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5EC" w:rsidRPr="006F35EC" w:rsidRDefault="006F35EC" w:rsidP="006F35EC">
      <w:pPr>
        <w:pStyle w:val="30"/>
        <w:shd w:val="clear" w:color="auto" w:fill="auto"/>
        <w:spacing w:after="0" w:line="276" w:lineRule="auto"/>
        <w:rPr>
          <w:sz w:val="26"/>
          <w:szCs w:val="26"/>
        </w:rPr>
      </w:pPr>
      <w:r w:rsidRPr="006F35EC">
        <w:rPr>
          <w:sz w:val="26"/>
          <w:szCs w:val="26"/>
        </w:rPr>
        <w:t>РЕЦЕНЗИЯ</w:t>
      </w:r>
      <w:r w:rsidRPr="006F35EC">
        <w:rPr>
          <w:sz w:val="26"/>
          <w:szCs w:val="26"/>
        </w:rPr>
        <w:br/>
      </w:r>
      <w:r w:rsidRPr="006F35EC">
        <w:rPr>
          <w:rStyle w:val="2"/>
          <w:sz w:val="26"/>
          <w:szCs w:val="26"/>
        </w:rPr>
        <w:t>на рабочую программу учебной дисциплины «</w:t>
      </w:r>
      <w:r w:rsidR="00930C05">
        <w:rPr>
          <w:sz w:val="26"/>
          <w:szCs w:val="26"/>
        </w:rPr>
        <w:t>Технические средства информатизации</w:t>
      </w:r>
      <w:r w:rsidRPr="006F35EC">
        <w:rPr>
          <w:rStyle w:val="2"/>
          <w:sz w:val="26"/>
          <w:szCs w:val="26"/>
        </w:rPr>
        <w:t>»,</w:t>
      </w:r>
      <w:r w:rsidRPr="006F35EC">
        <w:rPr>
          <w:rStyle w:val="2"/>
          <w:sz w:val="26"/>
          <w:szCs w:val="26"/>
        </w:rPr>
        <w:br/>
        <w:t>разработанную преподавателем отделения информационных технологий</w:t>
      </w:r>
    </w:p>
    <w:p w:rsidR="006F35EC" w:rsidRPr="006F35EC" w:rsidRDefault="006F35EC" w:rsidP="006F35EC">
      <w:pPr>
        <w:pStyle w:val="20"/>
        <w:shd w:val="clear" w:color="auto" w:fill="auto"/>
        <w:spacing w:before="0" w:line="276" w:lineRule="auto"/>
        <w:rPr>
          <w:sz w:val="26"/>
          <w:szCs w:val="26"/>
        </w:rPr>
      </w:pPr>
      <w:r w:rsidRPr="006F35EC">
        <w:rPr>
          <w:sz w:val="26"/>
          <w:szCs w:val="26"/>
        </w:rPr>
        <w:t>второй квалификационной категории</w:t>
      </w:r>
      <w:r w:rsidRPr="006F35EC">
        <w:rPr>
          <w:sz w:val="26"/>
          <w:szCs w:val="26"/>
        </w:rPr>
        <w:br/>
        <w:t>Тираспольского техникума информатики и права</w:t>
      </w:r>
      <w:r w:rsidRPr="006F35EC">
        <w:rPr>
          <w:sz w:val="26"/>
          <w:szCs w:val="26"/>
        </w:rPr>
        <w:br/>
        <w:t>Гуцул Людмилой Михайловной</w:t>
      </w:r>
    </w:p>
    <w:p w:rsidR="006F35EC" w:rsidRDefault="006F35EC" w:rsidP="006F35EC">
      <w:pPr>
        <w:pStyle w:val="20"/>
        <w:shd w:val="clear" w:color="auto" w:fill="auto"/>
        <w:spacing w:before="0" w:line="276" w:lineRule="auto"/>
        <w:ind w:right="-1" w:firstLine="1120"/>
        <w:jc w:val="both"/>
        <w:rPr>
          <w:sz w:val="26"/>
          <w:szCs w:val="26"/>
        </w:rPr>
      </w:pPr>
    </w:p>
    <w:p w:rsidR="00EF74C6" w:rsidRPr="006F35EC" w:rsidRDefault="00EF74C6" w:rsidP="00EF74C6">
      <w:pPr>
        <w:pStyle w:val="20"/>
        <w:shd w:val="clear" w:color="auto" w:fill="auto"/>
        <w:spacing w:before="0" w:line="276" w:lineRule="auto"/>
        <w:ind w:right="-1" w:firstLine="1120"/>
        <w:jc w:val="both"/>
        <w:rPr>
          <w:rStyle w:val="21"/>
          <w:b w:val="0"/>
          <w:sz w:val="26"/>
          <w:szCs w:val="26"/>
        </w:rPr>
      </w:pPr>
      <w:r w:rsidRPr="006F35EC">
        <w:rPr>
          <w:sz w:val="26"/>
          <w:szCs w:val="26"/>
        </w:rPr>
        <w:t>Рабочая программа учебной дисциплины «</w:t>
      </w:r>
      <w:r w:rsidR="00930C05">
        <w:rPr>
          <w:sz w:val="26"/>
          <w:szCs w:val="26"/>
        </w:rPr>
        <w:t>Технические средства информатизации</w:t>
      </w:r>
      <w:r w:rsidRPr="006F35EC">
        <w:rPr>
          <w:sz w:val="26"/>
          <w:szCs w:val="26"/>
        </w:rPr>
        <w:t xml:space="preserve">» разработана на </w:t>
      </w:r>
      <w:bookmarkStart w:id="0" w:name="_GoBack"/>
      <w:bookmarkEnd w:id="0"/>
      <w:r w:rsidRPr="006F35EC">
        <w:rPr>
          <w:sz w:val="26"/>
          <w:szCs w:val="26"/>
        </w:rPr>
        <w:t xml:space="preserve">основе государственного образовательного стандарта </w:t>
      </w:r>
      <w:r w:rsidR="00C46A39" w:rsidRPr="006F35EC">
        <w:rPr>
          <w:sz w:val="26"/>
          <w:szCs w:val="26"/>
        </w:rPr>
        <w:t xml:space="preserve">среднего профессионального образования </w:t>
      </w:r>
      <w:r w:rsidRPr="006F35EC">
        <w:rPr>
          <w:sz w:val="26"/>
          <w:szCs w:val="26"/>
        </w:rPr>
        <w:t xml:space="preserve">для специальности </w:t>
      </w:r>
      <w:r w:rsidR="006C11DC">
        <w:rPr>
          <w:sz w:val="26"/>
          <w:szCs w:val="26"/>
        </w:rPr>
        <w:t>09.02.03</w:t>
      </w:r>
      <w:r w:rsidRPr="00D948BC">
        <w:rPr>
          <w:sz w:val="26"/>
          <w:szCs w:val="26"/>
        </w:rPr>
        <w:t xml:space="preserve"> Программирование в компьютерных системах</w:t>
      </w:r>
      <w:r w:rsidRPr="006F35EC">
        <w:rPr>
          <w:rStyle w:val="21"/>
          <w:b w:val="0"/>
          <w:sz w:val="26"/>
          <w:szCs w:val="26"/>
        </w:rPr>
        <w:t>.</w:t>
      </w:r>
    </w:p>
    <w:p w:rsidR="00EF74C6" w:rsidRPr="006F35EC" w:rsidRDefault="00EF74C6" w:rsidP="00EF74C6">
      <w:pPr>
        <w:pStyle w:val="20"/>
        <w:shd w:val="clear" w:color="auto" w:fill="auto"/>
        <w:spacing w:before="0" w:line="240" w:lineRule="auto"/>
        <w:ind w:firstLine="851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Рабочая программа включает в себя: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паспорт учебной программы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структуру и содержание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условия реализации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76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контроль и оценку результатов освоения учебной дисциплины.</w:t>
      </w:r>
    </w:p>
    <w:p w:rsidR="00930C05" w:rsidRPr="00930C05" w:rsidRDefault="00930C05" w:rsidP="00930C05">
      <w:pPr>
        <w:pStyle w:val="a4"/>
        <w:spacing w:before="0" w:beforeAutospacing="0" w:after="0" w:afterAutospacing="0" w:line="276" w:lineRule="auto"/>
        <w:ind w:firstLine="709"/>
        <w:jc w:val="both"/>
        <w:rPr>
          <w:color w:val="000000"/>
          <w:sz w:val="26"/>
          <w:szCs w:val="26"/>
        </w:rPr>
      </w:pPr>
      <w:r w:rsidRPr="00930C05">
        <w:rPr>
          <w:color w:val="000000"/>
          <w:sz w:val="26"/>
          <w:szCs w:val="26"/>
        </w:rPr>
        <w:t>Программа состоит из паспорта рабочей программы, структуры и содержания учебной дисциплины, условий реализации программы дисциплины, контроля и оценки результатов освоения дисциплины.</w:t>
      </w:r>
    </w:p>
    <w:p w:rsidR="00930C05" w:rsidRPr="00930C05" w:rsidRDefault="00930C05" w:rsidP="00930C05">
      <w:pPr>
        <w:pStyle w:val="a4"/>
        <w:spacing w:before="0" w:beforeAutospacing="0" w:after="0" w:afterAutospacing="0" w:line="276" w:lineRule="auto"/>
        <w:ind w:firstLine="709"/>
        <w:jc w:val="both"/>
        <w:rPr>
          <w:color w:val="000000"/>
          <w:sz w:val="26"/>
          <w:szCs w:val="26"/>
        </w:rPr>
      </w:pPr>
      <w:r w:rsidRPr="00930C05">
        <w:rPr>
          <w:color w:val="000000"/>
          <w:sz w:val="26"/>
          <w:szCs w:val="26"/>
        </w:rPr>
        <w:t>В паспорте рабочей программы учебной дисциплины изложены область применения программы, место дисциплины в структуре основной профессиональной образовательной программы, цели и задачи дисциплины, количество часов, отведенное на освоение программы дисциплины.</w:t>
      </w:r>
    </w:p>
    <w:p w:rsidR="00930C05" w:rsidRPr="00930C05" w:rsidRDefault="00930C05" w:rsidP="00930C05">
      <w:pPr>
        <w:pStyle w:val="a4"/>
        <w:spacing w:before="0" w:beforeAutospacing="0" w:after="0" w:afterAutospacing="0" w:line="276" w:lineRule="auto"/>
        <w:ind w:firstLine="709"/>
        <w:jc w:val="both"/>
        <w:rPr>
          <w:color w:val="000000"/>
          <w:sz w:val="26"/>
          <w:szCs w:val="26"/>
        </w:rPr>
      </w:pPr>
      <w:r w:rsidRPr="00930C05">
        <w:rPr>
          <w:color w:val="000000"/>
          <w:sz w:val="26"/>
          <w:szCs w:val="26"/>
        </w:rPr>
        <w:t>Структура и содержание учебной дисциплины включают в себя объем учебной дисциплины и виды учебной работы, а также тематический план и содержание учебной дисциплины.</w:t>
      </w:r>
    </w:p>
    <w:p w:rsidR="00930C05" w:rsidRPr="00930C05" w:rsidRDefault="00930C05" w:rsidP="00930C05">
      <w:pPr>
        <w:pStyle w:val="a4"/>
        <w:spacing w:before="0" w:beforeAutospacing="0" w:after="0" w:afterAutospacing="0" w:line="276" w:lineRule="auto"/>
        <w:ind w:firstLine="709"/>
        <w:jc w:val="both"/>
        <w:rPr>
          <w:color w:val="000000"/>
          <w:sz w:val="26"/>
          <w:szCs w:val="26"/>
        </w:rPr>
      </w:pPr>
      <w:r w:rsidRPr="00930C05">
        <w:rPr>
          <w:color w:val="000000"/>
          <w:sz w:val="26"/>
          <w:szCs w:val="26"/>
        </w:rPr>
        <w:t>Тематика программы охватывает в достаточном объеме вопросы по выбору рациональной конфигурации оборудования в соответствии с решаемой задачей; определению совместимости аппаратного и программного обеспечения; осуществлению модернизации аппаратных средств.</w:t>
      </w:r>
    </w:p>
    <w:p w:rsidR="00930C05" w:rsidRPr="00930C05" w:rsidRDefault="00930C05" w:rsidP="00930C05">
      <w:pPr>
        <w:pStyle w:val="a4"/>
        <w:spacing w:before="0" w:beforeAutospacing="0" w:after="0" w:afterAutospacing="0" w:line="276" w:lineRule="auto"/>
        <w:ind w:firstLine="709"/>
        <w:jc w:val="both"/>
        <w:rPr>
          <w:color w:val="000000"/>
          <w:sz w:val="26"/>
          <w:szCs w:val="26"/>
        </w:rPr>
      </w:pPr>
      <w:r w:rsidRPr="00930C05">
        <w:rPr>
          <w:color w:val="000000"/>
          <w:sz w:val="26"/>
          <w:szCs w:val="26"/>
        </w:rPr>
        <w:t>Рабочая программа составлена грамотно, язык и стиль изложения соответствуют общепринятым нормам. Термины используются правильно.</w:t>
      </w:r>
    </w:p>
    <w:p w:rsidR="006F35EC" w:rsidRDefault="005E0730" w:rsidP="005E0730">
      <w:pPr>
        <w:pStyle w:val="20"/>
        <w:shd w:val="clear" w:color="auto" w:fill="auto"/>
        <w:spacing w:before="0" w:after="111" w:line="276" w:lineRule="auto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eastAsia="ru-RU" w:bidi="ru-RU"/>
        </w:rPr>
        <w:t>Таким образом, д</w:t>
      </w:r>
      <w:r w:rsidR="006F35EC" w:rsidRPr="006F35EC">
        <w:rPr>
          <w:color w:val="000000"/>
          <w:sz w:val="26"/>
          <w:szCs w:val="26"/>
        </w:rPr>
        <w:t xml:space="preserve">анная рабочая программа может быть использована в образовательном процессе </w:t>
      </w:r>
      <w:r w:rsidR="006F35EC">
        <w:rPr>
          <w:color w:val="000000"/>
          <w:sz w:val="26"/>
          <w:szCs w:val="26"/>
        </w:rPr>
        <w:t>ГОУ СПО</w:t>
      </w:r>
      <w:r w:rsidR="006F35EC" w:rsidRPr="006F35EC">
        <w:rPr>
          <w:color w:val="000000"/>
          <w:sz w:val="26"/>
          <w:szCs w:val="26"/>
        </w:rPr>
        <w:t xml:space="preserve"> «</w:t>
      </w:r>
      <w:r w:rsidR="006F35EC">
        <w:rPr>
          <w:color w:val="000000"/>
          <w:sz w:val="26"/>
          <w:szCs w:val="26"/>
        </w:rPr>
        <w:t>Тираспольский техникум информатики и права</w:t>
      </w:r>
      <w:r w:rsidR="006F35EC" w:rsidRPr="006F35EC">
        <w:rPr>
          <w:color w:val="000000"/>
          <w:sz w:val="26"/>
          <w:szCs w:val="26"/>
        </w:rPr>
        <w:t xml:space="preserve">», реализующем образовательную программу среднего профессионального образования. </w:t>
      </w:r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bookmarkStart w:id="1" w:name="bookmark0"/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 xml:space="preserve">Заместитель директора по </w:t>
      </w:r>
      <w:r>
        <w:rPr>
          <w:sz w:val="26"/>
          <w:szCs w:val="26"/>
        </w:rPr>
        <w:t>УР</w:t>
      </w:r>
      <w:r w:rsidRPr="006F35EC">
        <w:rPr>
          <w:sz w:val="26"/>
          <w:szCs w:val="26"/>
        </w:rPr>
        <w:t xml:space="preserve"> ГОУ «</w:t>
      </w:r>
      <w:proofErr w:type="spellStart"/>
      <w:r w:rsidRPr="006F35EC">
        <w:rPr>
          <w:sz w:val="26"/>
          <w:szCs w:val="26"/>
        </w:rPr>
        <w:t>ТТИиП</w:t>
      </w:r>
      <w:proofErr w:type="spellEnd"/>
      <w:r w:rsidRPr="006F35EC">
        <w:rPr>
          <w:sz w:val="26"/>
          <w:szCs w:val="26"/>
        </w:rPr>
        <w:t xml:space="preserve">» </w:t>
      </w:r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i/>
          <w:sz w:val="26"/>
          <w:szCs w:val="26"/>
        </w:rPr>
      </w:pPr>
      <w:r w:rsidRPr="006F35EC">
        <w:rPr>
          <w:sz w:val="26"/>
          <w:szCs w:val="26"/>
        </w:rPr>
        <w:t xml:space="preserve">преподаватель информатики </w:t>
      </w:r>
      <w:r w:rsidRPr="006F35EC">
        <w:rPr>
          <w:rStyle w:val="1Arial21pt"/>
          <w:rFonts w:ascii="Times New Roman" w:hAnsi="Times New Roman" w:cs="Times New Roman"/>
          <w:i w:val="0"/>
          <w:sz w:val="26"/>
          <w:szCs w:val="26"/>
        </w:rPr>
        <w:t>первой</w:t>
      </w:r>
      <w:r w:rsidRPr="006F35EC">
        <w:rPr>
          <w:i/>
          <w:sz w:val="26"/>
          <w:szCs w:val="26"/>
        </w:rPr>
        <w:t xml:space="preserve"> </w:t>
      </w:r>
    </w:p>
    <w:p w:rsidR="006F35EC" w:rsidRP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>квалификационной категории</w:t>
      </w:r>
      <w:bookmarkStart w:id="2" w:name="bookmark1"/>
      <w:bookmarkEnd w:id="1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End w:id="2"/>
      <w:r w:rsidR="00930C05">
        <w:rPr>
          <w:sz w:val="26"/>
          <w:szCs w:val="26"/>
        </w:rPr>
        <w:t>Л. И. Гончарук</w:t>
      </w:r>
    </w:p>
    <w:p w:rsidR="006F35EC" w:rsidRPr="006F35EC" w:rsidRDefault="006F35EC" w:rsidP="006F35EC">
      <w:pPr>
        <w:pStyle w:val="20"/>
        <w:shd w:val="clear" w:color="auto" w:fill="auto"/>
        <w:spacing w:before="0"/>
        <w:ind w:right="-1" w:firstLine="1120"/>
        <w:jc w:val="both"/>
        <w:rPr>
          <w:sz w:val="28"/>
          <w:szCs w:val="28"/>
        </w:rPr>
      </w:pPr>
    </w:p>
    <w:sectPr w:rsidR="006F35EC" w:rsidRPr="006F35EC" w:rsidSect="006F35EC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76DED"/>
    <w:multiLevelType w:val="multilevel"/>
    <w:tmpl w:val="C81C56C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5EC"/>
    <w:rsid w:val="0000621B"/>
    <w:rsid w:val="005E0730"/>
    <w:rsid w:val="006C11DC"/>
    <w:rsid w:val="006F35EC"/>
    <w:rsid w:val="00930C05"/>
    <w:rsid w:val="009E0F81"/>
    <w:rsid w:val="00C46A39"/>
    <w:rsid w:val="00E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  <w:style w:type="paragraph" w:styleId="a4">
    <w:name w:val="Normal (Web)"/>
    <w:basedOn w:val="a"/>
    <w:uiPriority w:val="99"/>
    <w:semiHidden/>
    <w:unhideWhenUsed/>
    <w:rsid w:val="00930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30C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  <w:style w:type="paragraph" w:styleId="a4">
    <w:name w:val="Normal (Web)"/>
    <w:basedOn w:val="a"/>
    <w:uiPriority w:val="99"/>
    <w:semiHidden/>
    <w:unhideWhenUsed/>
    <w:rsid w:val="00930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30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3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2019-06-25T19:15:00Z</cp:lastPrinted>
  <dcterms:created xsi:type="dcterms:W3CDTF">2017-02-09T14:18:00Z</dcterms:created>
  <dcterms:modified xsi:type="dcterms:W3CDTF">2019-06-25T19:16:00Z</dcterms:modified>
</cp:coreProperties>
</file>