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D8E" w:rsidRPr="0088694B" w:rsidRDefault="00A57D8E" w:rsidP="00A57D8E">
      <w:pPr>
        <w:jc w:val="center"/>
        <w:rPr>
          <w:sz w:val="28"/>
          <w:szCs w:val="28"/>
        </w:rPr>
      </w:pPr>
      <w:r w:rsidRPr="00837751">
        <w:rPr>
          <w:sz w:val="28"/>
          <w:szCs w:val="28"/>
        </w:rPr>
        <w:t xml:space="preserve">   </w:t>
      </w:r>
      <w:r w:rsidRPr="0088694B">
        <w:rPr>
          <w:sz w:val="28"/>
          <w:szCs w:val="28"/>
        </w:rPr>
        <w:t>Министерство просвещения ПМР</w:t>
      </w:r>
    </w:p>
    <w:p w:rsidR="00A57D8E" w:rsidRPr="0088694B" w:rsidRDefault="00A57D8E" w:rsidP="00A57D8E">
      <w:pPr>
        <w:jc w:val="center"/>
        <w:rPr>
          <w:sz w:val="28"/>
          <w:szCs w:val="28"/>
        </w:rPr>
      </w:pPr>
      <w:r w:rsidRPr="0088694B">
        <w:rPr>
          <w:sz w:val="28"/>
          <w:szCs w:val="28"/>
        </w:rPr>
        <w:t>ГОУ СПО «ТИРАСПОЛЬСКИЙ ТЕХНИКУМ ИНФОРМАТИКИ И ПРАВА»</w:t>
      </w: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88694B" w:rsidRDefault="00A57D8E" w:rsidP="00A57D8E">
      <w:pPr>
        <w:rPr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28"/>
          <w:szCs w:val="28"/>
        </w:rPr>
      </w:pPr>
    </w:p>
    <w:p w:rsidR="00A57D8E" w:rsidRPr="00B0482E" w:rsidRDefault="00A57D8E" w:rsidP="00A57D8E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 w:rsidRPr="00B0482E">
        <w:rPr>
          <w:b/>
          <w:caps/>
          <w:sz w:val="32"/>
          <w:szCs w:val="32"/>
        </w:rPr>
        <w:t>Рабочая  ПРОГРАММа УЧЕБНОЙ ДИСЦИПЛИНЫ</w:t>
      </w:r>
    </w:p>
    <w:p w:rsidR="00A57D8E" w:rsidRPr="00B0482E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ОП. 0</w:t>
      </w:r>
      <w:r w:rsidR="00E627D1" w:rsidRPr="00E627D1">
        <w:rPr>
          <w:b/>
          <w:sz w:val="32"/>
          <w:szCs w:val="32"/>
        </w:rPr>
        <w:t>3</w:t>
      </w:r>
      <w:r w:rsidRPr="00B0482E">
        <w:rPr>
          <w:b/>
          <w:sz w:val="32"/>
          <w:szCs w:val="32"/>
        </w:rPr>
        <w:t xml:space="preserve"> Технические средства информатизации</w:t>
      </w:r>
    </w:p>
    <w:p w:rsidR="00A57D8E" w:rsidRPr="00A57D8E" w:rsidRDefault="00A57D8E" w:rsidP="00A57D8E">
      <w:pPr>
        <w:ind w:firstLine="709"/>
        <w:jc w:val="center"/>
        <w:rPr>
          <w:b/>
          <w:sz w:val="32"/>
          <w:szCs w:val="32"/>
        </w:rPr>
      </w:pPr>
      <w:r w:rsidRPr="00B0482E">
        <w:rPr>
          <w:b/>
          <w:sz w:val="32"/>
          <w:szCs w:val="32"/>
        </w:rPr>
        <w:t>для специальности</w:t>
      </w:r>
      <w:r>
        <w:rPr>
          <w:b/>
          <w:sz w:val="32"/>
          <w:szCs w:val="32"/>
        </w:rPr>
        <w:t xml:space="preserve"> </w:t>
      </w:r>
      <w:r w:rsidR="00E627D1" w:rsidRPr="00E627D1">
        <w:rPr>
          <w:b/>
          <w:sz w:val="32"/>
          <w:szCs w:val="32"/>
        </w:rPr>
        <w:t xml:space="preserve"> </w:t>
      </w:r>
      <w:r w:rsidR="00436F16">
        <w:rPr>
          <w:b/>
          <w:sz w:val="32"/>
          <w:szCs w:val="32"/>
        </w:rPr>
        <w:t>2.</w:t>
      </w:r>
      <w:r w:rsidR="00154CFD">
        <w:rPr>
          <w:b/>
          <w:sz w:val="32"/>
          <w:szCs w:val="32"/>
        </w:rPr>
        <w:t>09.02.03</w:t>
      </w:r>
      <w:r w:rsidR="00E627D1" w:rsidRPr="00E627D1">
        <w:rPr>
          <w:b/>
          <w:sz w:val="32"/>
          <w:szCs w:val="32"/>
        </w:rPr>
        <w:t xml:space="preserve"> </w:t>
      </w:r>
      <w:r w:rsidRPr="00A57D8E">
        <w:rPr>
          <w:b/>
          <w:sz w:val="32"/>
          <w:szCs w:val="32"/>
        </w:rPr>
        <w:t>Программирование в компьютерных системах</w:t>
      </w:r>
    </w:p>
    <w:p w:rsidR="00A57D8E" w:rsidRPr="00B0482E" w:rsidRDefault="00A57D8E" w:rsidP="00A57D8E">
      <w:pPr>
        <w:jc w:val="center"/>
        <w:rPr>
          <w:b/>
          <w:sz w:val="32"/>
          <w:szCs w:val="32"/>
        </w:rPr>
      </w:pPr>
    </w:p>
    <w:p w:rsidR="00A57D8E" w:rsidRPr="00E21E0F" w:rsidRDefault="00A57D8E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sz w:val="28"/>
          <w:szCs w:val="28"/>
        </w:rPr>
      </w:pP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>РАССМОТРЕНО</w:t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на заседании </w:t>
      </w:r>
      <w:proofErr w:type="gramStart"/>
      <w:r w:rsidRPr="00FC4182">
        <w:rPr>
          <w:sz w:val="26"/>
          <w:szCs w:val="26"/>
        </w:rPr>
        <w:t>цикловой</w:t>
      </w:r>
      <w:proofErr w:type="gramEnd"/>
      <w:r w:rsidRPr="00FC4182">
        <w:rPr>
          <w:sz w:val="26"/>
          <w:szCs w:val="26"/>
        </w:rPr>
        <w:t xml:space="preserve"> методической</w:t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>комиссии информационных дисциплин</w:t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  <w:r w:rsidRPr="00FC4182">
        <w:rPr>
          <w:sz w:val="26"/>
          <w:szCs w:val="26"/>
        </w:rPr>
        <w:tab/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>протокол № _____ от «___»_________</w:t>
      </w:r>
      <w:r>
        <w:rPr>
          <w:sz w:val="26"/>
          <w:szCs w:val="26"/>
        </w:rPr>
        <w:t>201</w:t>
      </w:r>
      <w:r w:rsidR="00D32CAC">
        <w:rPr>
          <w:sz w:val="26"/>
          <w:szCs w:val="26"/>
        </w:rPr>
        <w:t>9</w:t>
      </w:r>
      <w:r w:rsidRPr="00FC4182">
        <w:rPr>
          <w:sz w:val="26"/>
          <w:szCs w:val="26"/>
        </w:rPr>
        <w:t xml:space="preserve"> г.</w:t>
      </w:r>
    </w:p>
    <w:p w:rsidR="00436F16" w:rsidRPr="00FC4182" w:rsidRDefault="00436F16" w:rsidP="00436F16">
      <w:pPr>
        <w:rPr>
          <w:sz w:val="26"/>
          <w:szCs w:val="26"/>
        </w:rPr>
      </w:pPr>
      <w:r w:rsidRPr="00FC4182">
        <w:rPr>
          <w:sz w:val="26"/>
          <w:szCs w:val="26"/>
        </w:rPr>
        <w:t xml:space="preserve">Председатель ЦМК __________ </w:t>
      </w: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jc w:val="right"/>
        <w:rPr>
          <w:sz w:val="26"/>
          <w:szCs w:val="26"/>
        </w:rPr>
      </w:pPr>
    </w:p>
    <w:p w:rsidR="00436F16" w:rsidRDefault="00436F16" w:rsidP="00436F16">
      <w:pPr>
        <w:jc w:val="right"/>
        <w:rPr>
          <w:sz w:val="26"/>
          <w:szCs w:val="26"/>
        </w:rPr>
      </w:pPr>
    </w:p>
    <w:p w:rsidR="00436F16" w:rsidRDefault="00436F16" w:rsidP="00436F16">
      <w:pPr>
        <w:jc w:val="right"/>
        <w:rPr>
          <w:sz w:val="26"/>
          <w:szCs w:val="26"/>
        </w:rPr>
      </w:pP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СОГЛАСОВАНО:</w:t>
      </w: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 xml:space="preserve">________________________ </w:t>
      </w: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________________________</w:t>
      </w:r>
    </w:p>
    <w:p w:rsidR="00436F16" w:rsidRPr="002954F8" w:rsidRDefault="00436F16" w:rsidP="00436F16">
      <w:pPr>
        <w:jc w:val="right"/>
        <w:rPr>
          <w:sz w:val="26"/>
          <w:szCs w:val="26"/>
        </w:rPr>
      </w:pPr>
      <w:r w:rsidRPr="002954F8">
        <w:rPr>
          <w:sz w:val="26"/>
          <w:szCs w:val="26"/>
        </w:rPr>
        <w:t>«______»___________201</w:t>
      </w:r>
      <w:r w:rsidR="00D32CAC">
        <w:rPr>
          <w:sz w:val="26"/>
          <w:szCs w:val="26"/>
        </w:rPr>
        <w:t>9</w:t>
      </w:r>
      <w:r w:rsidRPr="002954F8">
        <w:rPr>
          <w:sz w:val="26"/>
          <w:szCs w:val="26"/>
        </w:rPr>
        <w:t xml:space="preserve"> г.</w:t>
      </w:r>
    </w:p>
    <w:p w:rsidR="00436F16" w:rsidRPr="00E21E0F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Cs/>
        </w:rPr>
      </w:pPr>
    </w:p>
    <w:p w:rsidR="00436F16" w:rsidRPr="00FC4182" w:rsidRDefault="00436F16" w:rsidP="00436F16">
      <w:pPr>
        <w:jc w:val="center"/>
        <w:rPr>
          <w:sz w:val="26"/>
          <w:szCs w:val="26"/>
        </w:rPr>
      </w:pPr>
      <w:r w:rsidRPr="00FC4182">
        <w:rPr>
          <w:sz w:val="26"/>
          <w:szCs w:val="26"/>
        </w:rPr>
        <w:t xml:space="preserve">Тирасполь </w:t>
      </w:r>
      <w:r>
        <w:rPr>
          <w:sz w:val="26"/>
          <w:szCs w:val="26"/>
        </w:rPr>
        <w:t>201</w:t>
      </w:r>
      <w:r w:rsidR="00D32CAC">
        <w:rPr>
          <w:sz w:val="26"/>
          <w:szCs w:val="26"/>
        </w:rPr>
        <w:t>9</w:t>
      </w:r>
    </w:p>
    <w:p w:rsidR="006950D2" w:rsidRPr="00BC66B9" w:rsidRDefault="006950D2" w:rsidP="00A57D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</w:rPr>
        <w:sectPr w:rsidR="006950D2" w:rsidRPr="00BC66B9" w:rsidSect="00EC3E79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20"/>
          <w:titlePg/>
        </w:sectPr>
      </w:pPr>
    </w:p>
    <w:p w:rsidR="00AB3D46" w:rsidRPr="00071F54" w:rsidRDefault="00A57D8E" w:rsidP="00AB3D46">
      <w:pPr>
        <w:ind w:firstLine="709"/>
        <w:jc w:val="both"/>
        <w:rPr>
          <w:b/>
        </w:rPr>
      </w:pPr>
      <w:r w:rsidRPr="00E21E0F">
        <w:lastRenderedPageBreak/>
        <w:t>Рабочая программа учебной дисциплины «Технические средства информатизации»</w:t>
      </w:r>
      <w:r w:rsidRPr="00E21E0F">
        <w:rPr>
          <w:caps/>
        </w:rPr>
        <w:t xml:space="preserve"> </w:t>
      </w:r>
      <w:r w:rsidRPr="00E21E0F">
        <w:t>разработана на основе Государственного образовательного стандарта среднего профессионального образования</w:t>
      </w:r>
      <w:r w:rsidRPr="00071F54">
        <w:rPr>
          <w:b/>
        </w:rPr>
        <w:t xml:space="preserve"> </w:t>
      </w:r>
      <w:r w:rsidR="00073619" w:rsidRPr="00E21E0F">
        <w:t xml:space="preserve">по специальности </w:t>
      </w:r>
      <w:r w:rsidR="00436F16" w:rsidRPr="00436F16">
        <w:rPr>
          <w:b/>
        </w:rPr>
        <w:t>2.</w:t>
      </w:r>
      <w:r w:rsidR="00154CFD">
        <w:rPr>
          <w:b/>
        </w:rPr>
        <w:t>09.02.03</w:t>
      </w:r>
      <w:r w:rsidR="00AB3D46" w:rsidRPr="00071F54">
        <w:rPr>
          <w:b/>
        </w:rPr>
        <w:t xml:space="preserve"> </w:t>
      </w:r>
      <w:r w:rsidR="00AB3D46">
        <w:rPr>
          <w:b/>
        </w:rPr>
        <w:t>Программирование в компьютерных системах</w:t>
      </w:r>
    </w:p>
    <w:p w:rsidR="00AB3D46" w:rsidRPr="00E21E0F" w:rsidRDefault="00AB3D46" w:rsidP="00AB3D46">
      <w:pPr>
        <w:ind w:firstLine="709"/>
        <w:jc w:val="both"/>
      </w:pPr>
    </w:p>
    <w:p w:rsidR="00E627D1" w:rsidRPr="00704100" w:rsidRDefault="00E627D1" w:rsidP="00A57D8E">
      <w:pPr>
        <w:widowControl w:val="0"/>
        <w:tabs>
          <w:tab w:val="left" w:pos="0"/>
        </w:tabs>
        <w:suppressAutoHyphens/>
        <w:rPr>
          <w:b/>
          <w:caps/>
          <w:sz w:val="28"/>
          <w:szCs w:val="28"/>
        </w:rPr>
      </w:pPr>
    </w:p>
    <w:p w:rsidR="00A57D8E" w:rsidRPr="00E627D1" w:rsidRDefault="00A57D8E" w:rsidP="00A57D8E">
      <w:pPr>
        <w:widowControl w:val="0"/>
        <w:tabs>
          <w:tab w:val="left" w:pos="0"/>
        </w:tabs>
        <w:suppressAutoHyphens/>
        <w:rPr>
          <w:b/>
          <w:caps/>
        </w:rPr>
      </w:pPr>
      <w:r w:rsidRPr="00E627D1">
        <w:rPr>
          <w:b/>
          <w:caps/>
        </w:rPr>
        <w:t>Р</w:t>
      </w:r>
      <w:r w:rsidRPr="00E627D1">
        <w:rPr>
          <w:b/>
        </w:rPr>
        <w:t>азработчик: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 w:rsidRPr="00E21E0F">
        <w:rPr>
          <w:bCs/>
        </w:rPr>
        <w:t xml:space="preserve">Преподаватель </w:t>
      </w:r>
      <w:r>
        <w:rPr>
          <w:bCs/>
        </w:rPr>
        <w:t xml:space="preserve">дисциплин </w:t>
      </w:r>
      <w:r w:rsidRPr="00E21E0F">
        <w:rPr>
          <w:bCs/>
        </w:rPr>
        <w:t>информационных технологий</w:t>
      </w:r>
    </w:p>
    <w:p w:rsidR="00A57D8E" w:rsidRPr="00E21E0F" w:rsidRDefault="00D32CAC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r>
        <w:rPr>
          <w:bCs/>
        </w:rPr>
        <w:t xml:space="preserve">первой </w:t>
      </w:r>
      <w:r w:rsidR="00A57D8E" w:rsidRPr="00E21E0F">
        <w:rPr>
          <w:bCs/>
        </w:rPr>
        <w:t>квалификационной категории                                                        Гуцул Л.М.</w:t>
      </w: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  <w:bookmarkStart w:id="0" w:name="_GoBack"/>
      <w:bookmarkEnd w:id="0"/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A57D8E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Cs/>
        </w:rPr>
      </w:pPr>
    </w:p>
    <w:p w:rsidR="00E70A12" w:rsidRDefault="00E70A12" w:rsidP="00E70A12">
      <w:pPr>
        <w:jc w:val="both"/>
        <w:rPr>
          <w:b/>
        </w:rPr>
      </w:pPr>
      <w:r>
        <w:rPr>
          <w:b/>
        </w:rPr>
        <w:t xml:space="preserve">Рецензенты: </w:t>
      </w:r>
    </w:p>
    <w:p w:rsidR="00E70A12" w:rsidRDefault="00E70A12" w:rsidP="00E70A12">
      <w:pPr>
        <w:jc w:val="both"/>
        <w:rPr>
          <w:b/>
          <w:sz w:val="20"/>
          <w:szCs w:val="20"/>
        </w:rPr>
      </w:pPr>
    </w:p>
    <w:p w:rsidR="00E70A12" w:rsidRDefault="00E70A12" w:rsidP="00E70A12">
      <w:pPr>
        <w:ind w:left="2124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Заместитель директора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по внеаудиторной</w:t>
      </w:r>
      <w:r>
        <w:rPr>
          <w:sz w:val="26"/>
          <w:szCs w:val="26"/>
        </w:rPr>
        <w:t xml:space="preserve"> </w:t>
      </w:r>
      <w:r>
        <w:rPr>
          <w:sz w:val="22"/>
          <w:szCs w:val="22"/>
        </w:rPr>
        <w:t xml:space="preserve">работе </w:t>
      </w:r>
    </w:p>
    <w:p w:rsidR="00E70A12" w:rsidRDefault="00E70A12" w:rsidP="00E70A12">
      <w:pPr>
        <w:ind w:left="212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и организации </w:t>
      </w:r>
      <w:proofErr w:type="spellStart"/>
      <w:r>
        <w:rPr>
          <w:sz w:val="22"/>
          <w:szCs w:val="22"/>
        </w:rPr>
        <w:t>тьюторского</w:t>
      </w:r>
      <w:proofErr w:type="spellEnd"/>
      <w:r>
        <w:rPr>
          <w:sz w:val="22"/>
          <w:szCs w:val="22"/>
        </w:rPr>
        <w:t xml:space="preserve"> </w:t>
      </w:r>
    </w:p>
    <w:p w:rsidR="00E70A12" w:rsidRDefault="00E70A12" w:rsidP="00E70A12">
      <w:pPr>
        <w:ind w:left="1416"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(академического)  сопровождения, </w:t>
      </w:r>
    </w:p>
    <w:p w:rsidR="00E70A12" w:rsidRDefault="00E70A12" w:rsidP="00E70A12">
      <w:pPr>
        <w:jc w:val="both"/>
        <w:rPr>
          <w:sz w:val="22"/>
          <w:szCs w:val="22"/>
        </w:rPr>
      </w:pPr>
      <w:r>
        <w:rPr>
          <w:sz w:val="26"/>
          <w:szCs w:val="26"/>
          <w:u w:val="single"/>
        </w:rPr>
        <w:t xml:space="preserve">      ИТИ ПГУ</w:t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6"/>
          <w:szCs w:val="26"/>
          <w:u w:val="single"/>
        </w:rPr>
        <w:tab/>
      </w:r>
      <w:r>
        <w:rPr>
          <w:sz w:val="22"/>
          <w:szCs w:val="22"/>
          <w:u w:val="single"/>
        </w:rPr>
        <w:t>доцент</w:t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  <w:t xml:space="preserve">      О. М. </w:t>
      </w:r>
      <w:proofErr w:type="spellStart"/>
      <w:r>
        <w:rPr>
          <w:sz w:val="22"/>
          <w:szCs w:val="22"/>
          <w:u w:val="single"/>
        </w:rPr>
        <w:t>Фурдуй</w:t>
      </w:r>
      <w:proofErr w:type="spellEnd"/>
      <w:r>
        <w:rPr>
          <w:sz w:val="22"/>
          <w:szCs w:val="22"/>
          <w:u w:val="single"/>
        </w:rPr>
        <w:tab/>
      </w:r>
      <w:r>
        <w:rPr>
          <w:sz w:val="22"/>
          <w:szCs w:val="22"/>
          <w:u w:val="single"/>
        </w:rPr>
        <w:tab/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(место работы)                          (занимаемая должность)                                 (инициалы, фамилия)</w:t>
      </w: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jc w:val="both"/>
        <w:rPr>
          <w:sz w:val="20"/>
          <w:szCs w:val="20"/>
        </w:rPr>
      </w:pP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bookmarkStart w:id="1" w:name="bookmark1"/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Заместитель директора по УР</w:t>
      </w:r>
      <w:r>
        <w:rPr>
          <w:sz w:val="22"/>
          <w:szCs w:val="22"/>
        </w:rPr>
        <w:tab/>
        <w:t>,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i/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bookmarkEnd w:id="1"/>
      <w:r>
        <w:rPr>
          <w:sz w:val="22"/>
          <w:szCs w:val="22"/>
        </w:rPr>
        <w:tab/>
        <w:t xml:space="preserve">преподаватель информатики </w:t>
      </w:r>
      <w:r>
        <w:rPr>
          <w:rStyle w:val="1Arial"/>
          <w:i w:val="0"/>
          <w:sz w:val="22"/>
          <w:szCs w:val="22"/>
        </w:rPr>
        <w:t>первой</w:t>
      </w:r>
      <w:r>
        <w:rPr>
          <w:i/>
          <w:sz w:val="22"/>
          <w:szCs w:val="22"/>
        </w:rPr>
        <w:t xml:space="preserve"> 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2"/>
          <w:szCs w:val="22"/>
        </w:rPr>
      </w:pPr>
      <w:r>
        <w:rPr>
          <w:sz w:val="22"/>
          <w:szCs w:val="22"/>
        </w:rPr>
        <w:t>ГОУ СПО «</w:t>
      </w:r>
      <w:proofErr w:type="spellStart"/>
      <w:r>
        <w:rPr>
          <w:sz w:val="22"/>
          <w:szCs w:val="22"/>
        </w:rPr>
        <w:t>ТТИиП</w:t>
      </w:r>
      <w:proofErr w:type="spellEnd"/>
      <w:r>
        <w:rPr>
          <w:sz w:val="22"/>
          <w:szCs w:val="22"/>
        </w:rPr>
        <w:t xml:space="preserve">»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квалификационной категории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Л. И. Гончарук</w:t>
      </w:r>
    </w:p>
    <w:p w:rsidR="00E70A12" w:rsidRDefault="00E70A12" w:rsidP="00E70A12">
      <w:pPr>
        <w:pStyle w:val="12"/>
        <w:keepNext/>
        <w:keepLines/>
        <w:shd w:val="clear" w:color="auto" w:fill="auto"/>
        <w:spacing w:before="0" w:line="240" w:lineRule="auto"/>
        <w:ind w:right="-1"/>
        <w:rPr>
          <w:sz w:val="20"/>
          <w:szCs w:val="20"/>
        </w:rPr>
      </w:pPr>
      <w:r>
        <w:rPr>
          <w:sz w:val="22"/>
          <w:szCs w:val="22"/>
        </w:rPr>
        <w:t xml:space="preserve">    </w:t>
      </w:r>
      <w:r>
        <w:rPr>
          <w:sz w:val="20"/>
          <w:szCs w:val="20"/>
        </w:rPr>
        <w:t>___________________           ______________________________          _________________________</w:t>
      </w:r>
    </w:p>
    <w:p w:rsidR="00E70A12" w:rsidRDefault="00E70A12" w:rsidP="00E70A12">
      <w:pPr>
        <w:tabs>
          <w:tab w:val="left" w:pos="6225"/>
        </w:tabs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(место работы)                             (занимаемая должность)                          (инициалы, фамилия)</w:t>
      </w:r>
    </w:p>
    <w:p w:rsidR="00E70A12" w:rsidRDefault="00E70A12" w:rsidP="00E70A12">
      <w:pPr>
        <w:pStyle w:val="Normal1"/>
        <w:ind w:left="-720" w:hanging="180"/>
        <w:rPr>
          <w:b/>
          <w:bCs/>
          <w:sz w:val="24"/>
          <w:szCs w:val="24"/>
          <w:highlight w:val="yellow"/>
        </w:rPr>
      </w:pPr>
    </w:p>
    <w:p w:rsidR="00E70A12" w:rsidRDefault="00E70A12" w:rsidP="00E70A1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line="360" w:lineRule="auto"/>
        <w:ind w:firstLine="720"/>
        <w:jc w:val="both"/>
        <w:rPr>
          <w:i/>
          <w:vertAlign w:val="superscript"/>
        </w:rPr>
      </w:pPr>
    </w:p>
    <w:p w:rsidR="00AB3D46" w:rsidRPr="00E21E0F" w:rsidRDefault="00A57D8E" w:rsidP="00A57D8E">
      <w:pPr>
        <w:pStyle w:val="1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  <w:sz w:val="28"/>
          <w:szCs w:val="28"/>
        </w:rPr>
      </w:pPr>
      <w:r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</w:rPr>
        <w:tab/>
      </w:r>
      <w:r w:rsidR="00AB3D46" w:rsidRPr="00E21E0F">
        <w:rPr>
          <w:bCs/>
          <w:i/>
        </w:rPr>
        <w:br w:type="page"/>
      </w:r>
      <w:r w:rsidR="00AB3D46" w:rsidRPr="00E21E0F">
        <w:rPr>
          <w:b/>
          <w:sz w:val="28"/>
          <w:szCs w:val="28"/>
        </w:rPr>
        <w:lastRenderedPageBreak/>
        <w:t>СОДЕРЖАНИЕ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68"/>
        <w:gridCol w:w="1903"/>
      </w:tblGrid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стр.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П</w:t>
            </w:r>
            <w:r w:rsidRPr="00E21E0F">
              <w:t>аспорт рабочей программы учебной дисциплины</w:t>
            </w:r>
          </w:p>
          <w:p w:rsidR="00AB3D46" w:rsidRPr="00E21E0F" w:rsidRDefault="00AB3D46" w:rsidP="00EC3E79"/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4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С</w:t>
            </w:r>
            <w:r w:rsidRPr="00E21E0F">
              <w:t>труктура и содержание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5</w:t>
            </w:r>
          </w:p>
        </w:tc>
      </w:tr>
      <w:tr w:rsidR="00AB3D46" w:rsidRPr="00E21E0F" w:rsidTr="003503DE">
        <w:trPr>
          <w:trHeight w:val="670"/>
        </w:trPr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у</w:t>
            </w:r>
            <w:r w:rsidRPr="00E21E0F">
              <w:t>словия реализации учебной дисциплины</w:t>
            </w:r>
          </w:p>
          <w:p w:rsidR="00AB3D46" w:rsidRPr="00E21E0F" w:rsidRDefault="00AB3D46" w:rsidP="00EC3E79">
            <w:pPr>
              <w:pStyle w:val="1"/>
              <w:tabs>
                <w:tab w:val="num" w:pos="0"/>
              </w:tabs>
              <w:ind w:left="284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9</w:t>
            </w:r>
          </w:p>
        </w:tc>
      </w:tr>
      <w:tr w:rsidR="00AB3D46" w:rsidRPr="00E21E0F" w:rsidTr="003503DE">
        <w:tc>
          <w:tcPr>
            <w:tcW w:w="7668" w:type="dxa"/>
            <w:shd w:val="clear" w:color="auto" w:fill="auto"/>
          </w:tcPr>
          <w:p w:rsidR="00AB3D46" w:rsidRPr="00E21E0F" w:rsidRDefault="00AB3D46" w:rsidP="00EC3E79">
            <w:pPr>
              <w:pStyle w:val="1"/>
              <w:numPr>
                <w:ilvl w:val="0"/>
                <w:numId w:val="1"/>
              </w:numPr>
              <w:jc w:val="both"/>
              <w:rPr>
                <w:caps/>
              </w:rPr>
            </w:pPr>
            <w:r w:rsidRPr="00E21E0F">
              <w:rPr>
                <w:caps/>
              </w:rPr>
              <w:t>К</w:t>
            </w:r>
            <w:r w:rsidRPr="00E21E0F">
              <w:t>онтроль и оценка результатов освоения учебной дисциплины</w:t>
            </w:r>
          </w:p>
          <w:p w:rsidR="00AB3D46" w:rsidRPr="00E21E0F" w:rsidRDefault="00AB3D46" w:rsidP="00EC3E79">
            <w:pPr>
              <w:pStyle w:val="1"/>
              <w:ind w:left="284" w:firstLine="0"/>
              <w:jc w:val="both"/>
              <w:rPr>
                <w:caps/>
              </w:rPr>
            </w:pPr>
          </w:p>
        </w:tc>
        <w:tc>
          <w:tcPr>
            <w:tcW w:w="1903" w:type="dxa"/>
            <w:shd w:val="clear" w:color="auto" w:fill="auto"/>
          </w:tcPr>
          <w:p w:rsidR="00AB3D46" w:rsidRPr="00E21E0F" w:rsidRDefault="00AB3D46" w:rsidP="00EC3E79">
            <w:pPr>
              <w:jc w:val="center"/>
              <w:rPr>
                <w:sz w:val="28"/>
                <w:szCs w:val="28"/>
              </w:rPr>
            </w:pPr>
            <w:r w:rsidRPr="00E21E0F">
              <w:rPr>
                <w:sz w:val="28"/>
                <w:szCs w:val="28"/>
              </w:rPr>
              <w:t>10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i/>
        </w:rPr>
      </w:pPr>
    </w:p>
    <w:p w:rsidR="00AB3D46" w:rsidRPr="00154CFD" w:rsidRDefault="00AB3D46" w:rsidP="00154CF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b/>
          <w:caps/>
        </w:rPr>
      </w:pPr>
      <w:r w:rsidRPr="00E21E0F">
        <w:rPr>
          <w:b/>
          <w:caps/>
          <w:sz w:val="28"/>
          <w:szCs w:val="28"/>
          <w:u w:val="single"/>
        </w:rPr>
        <w:br w:type="page"/>
      </w:r>
      <w:r w:rsidRPr="00154CFD">
        <w:rPr>
          <w:b/>
          <w:caps/>
        </w:rPr>
        <w:lastRenderedPageBreak/>
        <w:t>1. паспорт Рабочей ПРОГРАММЫ УЧЕБНОЙ ДИСЦИПЛИНЫ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154CFD">
        <w:rPr>
          <w:b/>
        </w:rPr>
        <w:t>«Технические средства информатизации»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1.1. Область применения программы</w:t>
      </w:r>
    </w:p>
    <w:p w:rsidR="00AB3D46" w:rsidRPr="00154CFD" w:rsidRDefault="00AB3D46" w:rsidP="00154CFD">
      <w:pPr>
        <w:ind w:firstLine="709"/>
        <w:jc w:val="both"/>
      </w:pPr>
      <w:r w:rsidRPr="00154CFD">
        <w:t xml:space="preserve">Рабочая программа учебной дисциплины «Технические средства информатизации» является частью основной профессиональной образовательной программы в соответствии с ГОС </w:t>
      </w:r>
      <w:r w:rsidR="00073619" w:rsidRPr="00154CFD">
        <w:t xml:space="preserve">СПО </w:t>
      </w:r>
      <w:r w:rsidRPr="00154CFD">
        <w:t xml:space="preserve">по специальности: </w:t>
      </w:r>
      <w:r w:rsidR="00436F16">
        <w:t>2.</w:t>
      </w:r>
      <w:r w:rsidR="00154CFD" w:rsidRPr="00154CFD">
        <w:t>09.02.03</w:t>
      </w:r>
      <w:r w:rsidRPr="00154CFD">
        <w:t xml:space="preserve"> Программирование в компьютерных системах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  <w:rPr>
          <w:b/>
        </w:rPr>
      </w:pPr>
      <w:r w:rsidRPr="00154CFD">
        <w:rPr>
          <w:b/>
        </w:rPr>
        <w:t>1.2. Место учебной дисциплины в структуре основной профессиональной образовательной программы:</w:t>
      </w:r>
    </w:p>
    <w:p w:rsidR="00AB3D46" w:rsidRPr="00154CFD" w:rsidRDefault="00AB3D46" w:rsidP="00154CFD">
      <w:pPr>
        <w:ind w:right="-185"/>
        <w:jc w:val="both"/>
      </w:pPr>
      <w:r w:rsidRPr="00154CFD">
        <w:t>Дисциплина входит в профессиональный цикл дисциплин.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rPr>
          <w:b/>
        </w:rPr>
        <w:t>1.3. Цели и задачи учебной дисциплины – требования к результатам освоения учебной дисциплины: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уметь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выбирать рациональную конфигурацию оборудования в соответствии с решаемой задачей;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определять совместимость аппаратного и программного обеспечения;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осуществлять модернизацию аппаратных ср</w:t>
      </w:r>
      <w:r w:rsidR="00E627D1" w:rsidRPr="00154CFD">
        <w:rPr>
          <w:snapToGrid w:val="0"/>
          <w:spacing w:val="-4"/>
        </w:rPr>
        <w:t>едств</w:t>
      </w:r>
      <w:r w:rsidR="00E627D1" w:rsidRPr="00154CFD">
        <w:rPr>
          <w:snapToGrid w:val="0"/>
          <w:spacing w:val="-4"/>
          <w:lang w:val="en-US"/>
        </w:rPr>
        <w:t>.</w:t>
      </w:r>
    </w:p>
    <w:p w:rsidR="00AB3D46" w:rsidRPr="00154CFD" w:rsidRDefault="00AB3D46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В результате освоения учебной дисциплины обучающийся должен </w:t>
      </w:r>
      <w:r w:rsidRPr="00154CFD">
        <w:rPr>
          <w:b/>
        </w:rPr>
        <w:t>знать</w:t>
      </w:r>
      <w:r w:rsidRPr="00154CFD">
        <w:t>: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основные конструктивные элементы средств вычислительной техники; </w:t>
      </w:r>
    </w:p>
    <w:p w:rsidR="00AB3D46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 xml:space="preserve">периферийные устройства вычислительной техники; </w:t>
      </w:r>
    </w:p>
    <w:p w:rsidR="006950D2" w:rsidRPr="00154CFD" w:rsidRDefault="00AB3D46" w:rsidP="00154CFD">
      <w:pPr>
        <w:numPr>
          <w:ilvl w:val="0"/>
          <w:numId w:val="13"/>
        </w:numPr>
        <w:jc w:val="both"/>
        <w:rPr>
          <w:snapToGrid w:val="0"/>
          <w:spacing w:val="-4"/>
        </w:rPr>
      </w:pPr>
      <w:r w:rsidRPr="00154CFD">
        <w:rPr>
          <w:snapToGrid w:val="0"/>
          <w:spacing w:val="-4"/>
        </w:rPr>
        <w:t>нестандартные периферийные устройства</w:t>
      </w:r>
      <w:r w:rsidR="00E627D1" w:rsidRPr="00154CFD">
        <w:rPr>
          <w:snapToGrid w:val="0"/>
          <w:spacing w:val="-4"/>
          <w:lang w:val="en-US"/>
        </w:rPr>
        <w:t>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 xml:space="preserve">Программист должен обладать общими компетенциями, включающими в себя способность: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1. Понимать сущность и социальную значимость своей будущей профессии, проявлять к ней устойчивый интерес.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2. Организовывать собственную деятельность, определять методы и способы выполнения профессиональных задач, оценивать их эффективность и качество.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3. Решать проблемы, оценивать риски и принимать решения в нестандартных ситуациях.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4. Осуществлять поиск, анализ и оценку информации, необходимой для постановки и решения профессиональных задач, профессионального и личностного развития.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5. Использовать информационно-коммуникационные технологии для совершенствования профессиональной деятельности.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6. Работать в коллективе и команде, обеспечивать ее сплочение, эффективно общаться с коллегами, руководством, потребителями.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7. Ставить цели, мотивировать деятельность подчиненных, организовывать и контролировать их работу с принятием на себя ответственности за результат выполнения заданий.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proofErr w:type="gramStart"/>
      <w:r w:rsidRPr="00154CFD">
        <w:t>ОК</w:t>
      </w:r>
      <w:proofErr w:type="gramEnd"/>
      <w:r w:rsidRPr="00154CFD">
        <w:t xml:space="preserve"> 9. Быть готовым к смене технологий в профессиональной деятельности.</w:t>
      </w:r>
    </w:p>
    <w:p w:rsidR="00154CFD" w:rsidRPr="00154CFD" w:rsidRDefault="00154CFD" w:rsidP="00154C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</w:pPr>
      <w:r w:rsidRPr="00154CFD">
        <w:t>Программист должен обладать профессиональными компетенциями, соответствующими видам деятельности: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1.5. Осуществлять оптимизацию программного кода модуля.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2.3. Решать вопросы администрирования базы данных.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  3.2. Выполнять интеграцию модулей в программную систему.</w:t>
      </w:r>
    </w:p>
    <w:p w:rsidR="00154CFD" w:rsidRPr="00154CFD" w:rsidRDefault="00154CFD" w:rsidP="00154CFD">
      <w:pPr>
        <w:pStyle w:val="a7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</w:pPr>
      <w:r w:rsidRPr="00154CFD">
        <w:t>ПК3.3.Выполнять отладку программного продукта с использованием специализированных программных средств.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rPr>
          <w:b/>
        </w:rPr>
        <w:lastRenderedPageBreak/>
        <w:t xml:space="preserve">1.4. </w:t>
      </w:r>
      <w:r w:rsidR="00154CFD">
        <w:rPr>
          <w:b/>
        </w:rPr>
        <w:t>К</w:t>
      </w:r>
      <w:r w:rsidRPr="00BC66B9">
        <w:rPr>
          <w:b/>
        </w:rPr>
        <w:t>оличество часов на освоение программы учебной дисциплины: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both"/>
      </w:pPr>
      <w:r w:rsidRPr="00BC66B9">
        <w:t xml:space="preserve">максимальной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105 часов, в том числе: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обязательной аудиторной учебной нагрузки </w:t>
      </w:r>
      <w:proofErr w:type="gramStart"/>
      <w:r w:rsidRPr="00BC66B9">
        <w:t>обучающегося</w:t>
      </w:r>
      <w:proofErr w:type="gramEnd"/>
      <w:r w:rsidRPr="00BC66B9">
        <w:t xml:space="preserve"> – 70 часов;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360"/>
        <w:jc w:val="both"/>
      </w:pPr>
      <w:r w:rsidRPr="00BC66B9">
        <w:t xml:space="preserve">самостоятельной работы </w:t>
      </w:r>
      <w:proofErr w:type="gramStart"/>
      <w:r w:rsidRPr="00BC66B9">
        <w:t>обучающегося</w:t>
      </w:r>
      <w:proofErr w:type="gramEnd"/>
      <w:r w:rsidRPr="00BC66B9">
        <w:t xml:space="preserve"> – 35 часов.</w:t>
      </w: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A57D8E" w:rsidRDefault="00A57D8E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154CFD" w:rsidRDefault="00154CF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  <w:r w:rsidRPr="00BC66B9">
        <w:rPr>
          <w:b/>
        </w:rPr>
        <w:lastRenderedPageBreak/>
        <w:t>2. СТРУКТУРА И ПРИМЕРНОЕ СОДЕРЖАНИЕ УЧЕБНОЙ ДИСЦИПЛИНЫ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</w:rPr>
      </w:pP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/>
        <w:jc w:val="both"/>
        <w:rPr>
          <w:u w:val="single"/>
        </w:rPr>
      </w:pPr>
      <w:r w:rsidRPr="00BC66B9">
        <w:rPr>
          <w:b/>
        </w:rPr>
        <w:t>2.1. Объем учебной дисциплины и виды учебной работы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180" w:right="-185"/>
        <w:jc w:val="both"/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6950D2" w:rsidRPr="00BC66B9" w:rsidTr="00EC3E79">
        <w:trPr>
          <w:trHeight w:val="460"/>
        </w:trPr>
        <w:tc>
          <w:tcPr>
            <w:tcW w:w="7904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</w:pPr>
            <w:r w:rsidRPr="00BC66B9">
              <w:rPr>
                <w:b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b/>
                <w:iCs/>
              </w:rPr>
              <w:t>Объем часов</w:t>
            </w:r>
          </w:p>
        </w:tc>
      </w:tr>
      <w:tr w:rsidR="006950D2" w:rsidRPr="00BC66B9" w:rsidTr="00EC3E79">
        <w:trPr>
          <w:trHeight w:val="285"/>
        </w:trPr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rPr>
                <w:b/>
              </w:rPr>
            </w:pPr>
            <w:r w:rsidRPr="00BC66B9">
              <w:rPr>
                <w:b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105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rPr>
                <w:b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70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704100">
            <w:pPr>
              <w:jc w:val="both"/>
            </w:pPr>
            <w:r w:rsidRPr="00BC66B9">
              <w:t xml:space="preserve">     </w:t>
            </w:r>
            <w:r w:rsidR="00704100">
              <w:t>практические</w:t>
            </w:r>
            <w:r w:rsidRPr="00BC66B9">
              <w:t xml:space="preserve">  работы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iCs/>
              </w:rPr>
            </w:pPr>
            <w:r w:rsidRPr="00BC66B9">
              <w:rPr>
                <w:iCs/>
              </w:rPr>
              <w:t>30</w:t>
            </w:r>
          </w:p>
        </w:tc>
      </w:tr>
      <w:tr w:rsidR="006950D2" w:rsidRPr="00BC66B9" w:rsidTr="00EC3E79">
        <w:tc>
          <w:tcPr>
            <w:tcW w:w="7904" w:type="dxa"/>
            <w:shd w:val="clear" w:color="auto" w:fill="auto"/>
          </w:tcPr>
          <w:p w:rsidR="006950D2" w:rsidRPr="00BC66B9" w:rsidRDefault="006950D2" w:rsidP="00EC3E79">
            <w:pPr>
              <w:jc w:val="both"/>
              <w:rPr>
                <w:b/>
              </w:rPr>
            </w:pPr>
            <w:r w:rsidRPr="00BC66B9">
              <w:rPr>
                <w:b/>
              </w:rPr>
              <w:t>Самостоятельная работа обучающегося (всего)</w:t>
            </w:r>
          </w:p>
          <w:p w:rsidR="006950D2" w:rsidRPr="00BC66B9" w:rsidRDefault="006950D2" w:rsidP="00EC3E79">
            <w:pPr>
              <w:jc w:val="both"/>
            </w:pPr>
            <w:r w:rsidRPr="00BC66B9">
              <w:t>в том числе: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</w:t>
            </w:r>
            <w:r>
              <w:t xml:space="preserve"> подготовка</w:t>
            </w:r>
            <w:r w:rsidRPr="00E21E0F">
              <w:t xml:space="preserve"> конспект</w:t>
            </w:r>
            <w:r>
              <w:t>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>- подготовка докладов</w:t>
            </w:r>
          </w:p>
          <w:p w:rsidR="000A04B0" w:rsidRPr="00E21E0F" w:rsidRDefault="000A04B0" w:rsidP="000A04B0">
            <w:pPr>
              <w:ind w:firstLine="284"/>
              <w:jc w:val="both"/>
            </w:pPr>
            <w:r w:rsidRPr="00E21E0F">
              <w:t xml:space="preserve">- </w:t>
            </w:r>
            <w:r>
              <w:t>подготовка сообщения</w:t>
            </w:r>
            <w:r w:rsidRPr="00E21E0F">
              <w:t xml:space="preserve"> </w:t>
            </w:r>
          </w:p>
          <w:p w:rsidR="006950D2" w:rsidRPr="00BC66B9" w:rsidRDefault="000A04B0" w:rsidP="000A04B0">
            <w:pPr>
              <w:ind w:firstLine="284"/>
              <w:jc w:val="both"/>
            </w:pPr>
            <w:r w:rsidRPr="00E21E0F">
              <w:t>- выполнение презентации</w:t>
            </w:r>
          </w:p>
        </w:tc>
        <w:tc>
          <w:tcPr>
            <w:tcW w:w="1800" w:type="dxa"/>
            <w:shd w:val="clear" w:color="auto" w:fill="auto"/>
          </w:tcPr>
          <w:p w:rsidR="006950D2" w:rsidRPr="00BC66B9" w:rsidRDefault="006950D2" w:rsidP="00EC3E79">
            <w:pPr>
              <w:jc w:val="center"/>
              <w:rPr>
                <w:b/>
                <w:iCs/>
              </w:rPr>
            </w:pPr>
            <w:r w:rsidRPr="00BC66B9">
              <w:rPr>
                <w:b/>
                <w:iCs/>
              </w:rPr>
              <w:t>35</w:t>
            </w:r>
          </w:p>
          <w:p w:rsidR="006950D2" w:rsidRPr="00BC66B9" w:rsidRDefault="006950D2" w:rsidP="00EC3E79">
            <w:pPr>
              <w:jc w:val="center"/>
              <w:rPr>
                <w:iCs/>
              </w:rPr>
            </w:pP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8</w:t>
            </w:r>
          </w:p>
          <w:p w:rsidR="006950D2" w:rsidRPr="00BC66B9" w:rsidRDefault="00E746EE" w:rsidP="00EC3E79">
            <w:pPr>
              <w:jc w:val="center"/>
              <w:rPr>
                <w:iCs/>
              </w:rPr>
            </w:pPr>
            <w:r>
              <w:rPr>
                <w:iCs/>
              </w:rPr>
              <w:t>7</w:t>
            </w:r>
          </w:p>
          <w:p w:rsidR="006950D2" w:rsidRPr="00BC66B9" w:rsidRDefault="00E746EE" w:rsidP="000A04B0">
            <w:pPr>
              <w:jc w:val="center"/>
              <w:rPr>
                <w:iCs/>
              </w:rPr>
            </w:pPr>
            <w:r>
              <w:rPr>
                <w:iCs/>
              </w:rPr>
              <w:t>10</w:t>
            </w:r>
          </w:p>
        </w:tc>
      </w:tr>
      <w:tr w:rsidR="006950D2" w:rsidRPr="00BC66B9" w:rsidTr="00EC3E79">
        <w:tc>
          <w:tcPr>
            <w:tcW w:w="9704" w:type="dxa"/>
            <w:gridSpan w:val="2"/>
            <w:shd w:val="clear" w:color="auto" w:fill="auto"/>
            <w:vAlign w:val="center"/>
          </w:tcPr>
          <w:p w:rsidR="006950D2" w:rsidRPr="00BC66B9" w:rsidRDefault="006950D2" w:rsidP="00EC3E79">
            <w:pPr>
              <w:rPr>
                <w:iCs/>
              </w:rPr>
            </w:pPr>
            <w:r w:rsidRPr="00BC66B9">
              <w:rPr>
                <w:b/>
                <w:i/>
                <w:iCs/>
              </w:rPr>
              <w:t>Итоговая аттестация в форме дифференцированного зачета</w:t>
            </w:r>
          </w:p>
        </w:tc>
      </w:tr>
    </w:tbl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ectPr w:rsidR="006950D2" w:rsidRPr="00BC66B9">
          <w:pgSz w:w="11906" w:h="16838"/>
          <w:pgMar w:top="1134" w:right="850" w:bottom="1134" w:left="1701" w:header="708" w:footer="708" w:gutter="0"/>
          <w:cols w:space="720"/>
        </w:sectPr>
      </w:pPr>
    </w:p>
    <w:p w:rsidR="006950D2" w:rsidRPr="00BC66B9" w:rsidRDefault="006950D2" w:rsidP="006950D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 w:firstLine="0"/>
      </w:pPr>
      <w:r w:rsidRPr="00BC66B9">
        <w:rPr>
          <w:b/>
          <w:sz w:val="28"/>
          <w:szCs w:val="28"/>
        </w:rPr>
        <w:lastRenderedPageBreak/>
        <w:t xml:space="preserve">2.2.  </w:t>
      </w:r>
      <w:r w:rsidR="00E627D1">
        <w:rPr>
          <w:b/>
          <w:sz w:val="28"/>
          <w:szCs w:val="28"/>
        </w:rPr>
        <w:t>Т</w:t>
      </w:r>
      <w:r w:rsidRPr="00BC66B9">
        <w:rPr>
          <w:b/>
          <w:sz w:val="28"/>
          <w:szCs w:val="28"/>
        </w:rPr>
        <w:t>ематический план и содержание учебной дисциплины:</w:t>
      </w:r>
      <w:r w:rsidRPr="00BC66B9">
        <w:rPr>
          <w:b/>
          <w:caps/>
          <w:sz w:val="28"/>
          <w:szCs w:val="28"/>
        </w:rPr>
        <w:t xml:space="preserve"> </w:t>
      </w:r>
      <w:r w:rsidRPr="00BC66B9">
        <w:rPr>
          <w:b/>
          <w:sz w:val="28"/>
          <w:szCs w:val="28"/>
        </w:rPr>
        <w:t>Технические средства информатизации</w:t>
      </w:r>
    </w:p>
    <w:p w:rsidR="006950D2" w:rsidRPr="00BC66B9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right"/>
        <w:rPr>
          <w:bCs/>
          <w:i/>
          <w:sz w:val="20"/>
          <w:szCs w:val="20"/>
        </w:rPr>
      </w:pP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  <w:r w:rsidRPr="00BC66B9">
        <w:rPr>
          <w:bCs/>
          <w:i/>
          <w:sz w:val="20"/>
          <w:szCs w:val="20"/>
        </w:rPr>
        <w:tab/>
      </w:r>
    </w:p>
    <w:p w:rsidR="006950D2" w:rsidRPr="009E67CD" w:rsidRDefault="006950D2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tbl>
      <w:tblPr>
        <w:tblW w:w="15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28"/>
        <w:gridCol w:w="345"/>
        <w:gridCol w:w="21"/>
        <w:gridCol w:w="9410"/>
        <w:gridCol w:w="1783"/>
        <w:gridCol w:w="1554"/>
      </w:tblGrid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Наименование разделов и тем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Содержание учебного материала, лабораторные  работы и практические занятия, самостоятельная работа </w:t>
            </w:r>
            <w:proofErr w:type="gramStart"/>
            <w:r w:rsidRPr="00AE5BA9">
              <w:rPr>
                <w:b/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, курсовая работа (проект)</w:t>
            </w:r>
            <w:r w:rsidRPr="00AE5BA9">
              <w:rPr>
                <w:bCs/>
                <w:i/>
                <w:sz w:val="18"/>
                <w:szCs w:val="18"/>
              </w:rPr>
              <w:t xml:space="preserve"> (если предусмотрены)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Объем часов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Уровень освоения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55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Технические характеристики современных компьютеров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  <w:r w:rsidR="00EC3E79">
              <w:rPr>
                <w:b/>
                <w:bCs/>
                <w:sz w:val="18"/>
                <w:szCs w:val="18"/>
                <w:lang w:val="en-US"/>
              </w:rPr>
              <w:t>2</w:t>
            </w:r>
            <w:r w:rsidRPr="00AE5BA9">
              <w:rPr>
                <w:b/>
                <w:bCs/>
                <w:sz w:val="18"/>
                <w:szCs w:val="18"/>
              </w:rPr>
              <w:t>/16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Характеристика и классификация технических средств информатизации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vMerge w:val="restart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/4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Классификация технических средств информации. История </w:t>
            </w:r>
            <w:proofErr w:type="gramStart"/>
            <w:r w:rsidRPr="00AE5BA9">
              <w:rPr>
                <w:sz w:val="18"/>
                <w:szCs w:val="18"/>
              </w:rPr>
              <w:t>ВТ</w:t>
            </w:r>
            <w:proofErr w:type="gramEnd"/>
            <w:r w:rsidRPr="00AE5BA9">
              <w:rPr>
                <w:sz w:val="18"/>
                <w:szCs w:val="18"/>
              </w:rPr>
              <w:t xml:space="preserve"> и характеристики ПК. Блок-схема ПК.</w:t>
            </w:r>
          </w:p>
        </w:tc>
        <w:tc>
          <w:tcPr>
            <w:tcW w:w="1783" w:type="dxa"/>
            <w:vMerge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3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№ 1 </w:t>
            </w:r>
            <w:r w:rsidR="009E67CD" w:rsidRPr="00AE5BA9">
              <w:rPr>
                <w:bCs/>
                <w:sz w:val="18"/>
                <w:szCs w:val="18"/>
              </w:rPr>
              <w:t>Изучение различных способов кодирования информации в ЭВМ.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: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Многопроцессорные системы и их эффективность.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Основные характеристики персонального компьютера.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Системная плата персонального компьютера.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Содержание учебного материала 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8</w:t>
            </w:r>
            <w:r w:rsidR="009E67CD" w:rsidRPr="00AE5BA9">
              <w:rPr>
                <w:b/>
                <w:bCs/>
                <w:sz w:val="18"/>
                <w:szCs w:val="18"/>
              </w:rPr>
              <w:t>/6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Разновидности и характеристики интерфейсов. Системная плата ПК ее функции и структура.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EC3E7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 2</w:t>
            </w:r>
            <w:r w:rsidR="009E67CD" w:rsidRPr="00AE5BA9">
              <w:rPr>
                <w:sz w:val="18"/>
                <w:szCs w:val="18"/>
              </w:rPr>
              <w:t>. Подключение устройств ПК. Установка системной платы и запись технических характеристик.</w:t>
            </w:r>
          </w:p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>№ 3</w:t>
            </w:r>
            <w:r w:rsidR="00EC3E79" w:rsidRPr="00EC3E79">
              <w:rPr>
                <w:iCs/>
                <w:sz w:val="18"/>
                <w:szCs w:val="18"/>
              </w:rPr>
              <w:t xml:space="preserve"> Оптимизация памяти (виртуальная, оперативная, кэш)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783" w:type="dxa"/>
            <w:shd w:val="clear" w:color="auto" w:fill="auto"/>
          </w:tcPr>
          <w:p w:rsidR="009E67CD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4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/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Выполнение презентации на тему: Развитие архитектуры  ЭВМ.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Производители материнских плат.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Выполнение презентации на тему: </w:t>
            </w:r>
            <w:r w:rsidRPr="00AE5BA9">
              <w:rPr>
                <w:sz w:val="18"/>
                <w:szCs w:val="18"/>
              </w:rPr>
              <w:t>Основные программы по тестированию устройств компьютера.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1.3.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Процессор персонального 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i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6/4(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Устройство и основные характеристики ЦПУ Система охлаждения процессора. ЦПУ в периферийном оборудовании и компьютерной оргтехники.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7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sz w:val="18"/>
                <w:szCs w:val="18"/>
              </w:rPr>
              <w:t>Тестирование ЦПУ ПК и запись характеристик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«Процессоры фирмы </w:t>
            </w:r>
            <w:r w:rsidRPr="00AE5BA9">
              <w:rPr>
                <w:bCs/>
                <w:sz w:val="18"/>
                <w:szCs w:val="18"/>
                <w:lang w:val="en-US"/>
              </w:rPr>
              <w:t>Intel</w:t>
            </w:r>
            <w:r w:rsidRPr="00AE5BA9">
              <w:rPr>
                <w:bCs/>
                <w:sz w:val="18"/>
                <w:szCs w:val="18"/>
              </w:rPr>
              <w:t xml:space="preserve">, процессоры </w:t>
            </w:r>
            <w:r w:rsidRPr="00AE5BA9">
              <w:rPr>
                <w:bCs/>
                <w:sz w:val="18"/>
                <w:szCs w:val="18"/>
                <w:lang w:val="en-US"/>
              </w:rPr>
              <w:t>AMD</w:t>
            </w:r>
            <w:r w:rsidRPr="00AE5BA9">
              <w:rPr>
                <w:bCs/>
                <w:sz w:val="18"/>
                <w:szCs w:val="18"/>
              </w:rPr>
              <w:t>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«Многоядерные процессоры».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00" w:lineRule="exact"/>
              <w:ind w:left="82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«Многопроцессорные системы».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ind w:left="82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«Двухканальный режим работы с памятью».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1.4.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Организация и основные устройства внутренней памяти ПК.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Принцип организации и построения памяти. Устройства, образующие внутреннюю память.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 xml:space="preserve"> 2</w:t>
            </w:r>
            <w:r w:rsidRPr="00AE5BA9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sz w:val="18"/>
                <w:szCs w:val="18"/>
              </w:rPr>
            </w:pPr>
            <w:r w:rsidRPr="00AE5BA9">
              <w:rPr>
                <w:b/>
                <w:sz w:val="18"/>
                <w:szCs w:val="18"/>
              </w:rPr>
              <w:t>Накопители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6/</w:t>
            </w:r>
            <w:r w:rsidR="00E746EE"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2.1.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Внешняя память персонального </w:t>
            </w:r>
            <w:r w:rsidRPr="00AE5BA9">
              <w:rPr>
                <w:bCs/>
                <w:sz w:val="18"/>
                <w:szCs w:val="18"/>
              </w:rPr>
              <w:lastRenderedPageBreak/>
              <w:t>компьютера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lastRenderedPageBreak/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746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6/</w:t>
            </w:r>
            <w:r w:rsidR="00E746EE">
              <w:rPr>
                <w:bCs/>
                <w:sz w:val="18"/>
                <w:szCs w:val="18"/>
              </w:rPr>
              <w:t>4</w:t>
            </w:r>
            <w:r w:rsidRPr="00AE5BA9">
              <w:rPr>
                <w:bCs/>
                <w:sz w:val="18"/>
                <w:szCs w:val="18"/>
              </w:rPr>
              <w:t>(</w:t>
            </w:r>
            <w:proofErr w:type="spellStart"/>
            <w:r w:rsidRPr="00AE5BA9">
              <w:rPr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rPr>
                <w:i/>
                <w:sz w:val="18"/>
                <w:szCs w:val="18"/>
              </w:rPr>
            </w:pPr>
          </w:p>
          <w:p w:rsidR="009E67CD" w:rsidRPr="00AE5BA9" w:rsidRDefault="009E67CD" w:rsidP="00EC3E79">
            <w:pPr>
              <w:spacing w:line="276" w:lineRule="auto"/>
              <w:jc w:val="center"/>
              <w:rPr>
                <w:i/>
                <w:sz w:val="18"/>
                <w:szCs w:val="18"/>
              </w:rPr>
            </w:pPr>
            <w:r w:rsidRPr="00AE5BA9">
              <w:rPr>
                <w:i/>
                <w:sz w:val="18"/>
                <w:szCs w:val="18"/>
              </w:rPr>
              <w:lastRenderedPageBreak/>
              <w:t>2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Устройства, образующие внешнюю память. Накопители на CD/DVD/BR -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proofErr w:type="gramStart"/>
            <w:r w:rsidRPr="00AE5BA9">
              <w:rPr>
                <w:sz w:val="18"/>
                <w:szCs w:val="18"/>
              </w:rPr>
              <w:t>дисках</w:t>
            </w:r>
            <w:proofErr w:type="gramEnd"/>
            <w:r w:rsidRPr="00AE5BA9">
              <w:rPr>
                <w:sz w:val="18"/>
                <w:szCs w:val="18"/>
              </w:rPr>
              <w:t xml:space="preserve">. Комбинированные приводы. Накопитель на сменных/съемных дисках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280A47" w:rsidP="00EC3E79">
            <w:pPr>
              <w:shd w:val="clear" w:color="auto" w:fill="FFFFFF"/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 w:rsidRPr="00EC3E79">
              <w:rPr>
                <w:b/>
                <w:bCs/>
                <w:sz w:val="18"/>
                <w:szCs w:val="18"/>
              </w:rPr>
              <w:t>5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Тестирование HDD и приводов, запись технических характеристик.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Характерные особенности накопителей и их применения.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Основные программы по тестированию жестких дисков.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Особенности установок не одного диска в системный блок.</w:t>
            </w:r>
          </w:p>
        </w:tc>
        <w:tc>
          <w:tcPr>
            <w:tcW w:w="1783" w:type="dxa"/>
            <w:shd w:val="clear" w:color="auto" w:fill="auto"/>
          </w:tcPr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9E67CD" w:rsidRPr="00E746EE" w:rsidRDefault="00E746EE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3.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отображения информации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/</w:t>
            </w:r>
            <w:r w:rsidR="009E67CD">
              <w:rPr>
                <w:b/>
                <w:bCs/>
                <w:sz w:val="18"/>
                <w:szCs w:val="18"/>
                <w:lang w:val="en-US"/>
              </w:rPr>
              <w:t>4</w:t>
            </w:r>
            <w:r w:rsidR="009E67CD" w:rsidRPr="00AE5BA9">
              <w:rPr>
                <w:b/>
                <w:bCs/>
                <w:sz w:val="18"/>
                <w:szCs w:val="18"/>
              </w:rPr>
              <w:t>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3.1.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Видеоподсистема персонального компьютера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9E67CD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Видеосистемы. Мониторы и их классификация. Проекционные аппараты. </w:t>
            </w:r>
          </w:p>
        </w:tc>
        <w:tc>
          <w:tcPr>
            <w:tcW w:w="1783" w:type="dxa"/>
            <w:shd w:val="clear" w:color="auto" w:fill="auto"/>
          </w:tcPr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Запишите основные характеристики современных телевизоров.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Составьте список возможных интеграций видеоадаптеров. </w:t>
            </w:r>
          </w:p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Определите основные направления по применению устройств</w:t>
            </w:r>
            <w:r>
              <w:rPr>
                <w:bCs/>
                <w:sz w:val="18"/>
                <w:szCs w:val="18"/>
              </w:rPr>
              <w:t xml:space="preserve"> формирования объемных</w:t>
            </w:r>
            <w:r w:rsidRPr="009E67CD"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 xml:space="preserve">изображений.      </w:t>
            </w:r>
          </w:p>
          <w:p w:rsidR="00EC3E79" w:rsidRPr="009E67CD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</w:t>
            </w:r>
            <w:r w:rsidRPr="00AE5BA9">
              <w:rPr>
                <w:sz w:val="18"/>
                <w:szCs w:val="18"/>
              </w:rPr>
              <w:t xml:space="preserve"> Устройство формирования объемных изображений.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 w:rsidRPr="00AE5BA9">
              <w:rPr>
                <w:bCs/>
                <w:sz w:val="18"/>
                <w:szCs w:val="18"/>
                <w:lang w:val="en-US"/>
              </w:rPr>
              <w:t>1</w:t>
            </w:r>
          </w:p>
          <w:p w:rsid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</w:p>
          <w:p w:rsidR="00EC3E79" w:rsidRPr="00AE5BA9" w:rsidRDefault="00EC3E79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280A47" w:rsidP="00EC3E79">
            <w:pPr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iCs/>
                <w:sz w:val="18"/>
                <w:szCs w:val="18"/>
              </w:rPr>
              <w:t xml:space="preserve"> № 6</w:t>
            </w:r>
            <w:r w:rsidR="00EC3E79" w:rsidRPr="00EC3E79">
              <w:rPr>
                <w:iCs/>
                <w:sz w:val="18"/>
                <w:szCs w:val="18"/>
              </w:rPr>
              <w:t xml:space="preserve"> Эксплуатация видеосистемы ПК.</w:t>
            </w:r>
          </w:p>
        </w:tc>
        <w:tc>
          <w:tcPr>
            <w:tcW w:w="1783" w:type="dxa"/>
            <w:shd w:val="clear" w:color="auto" w:fill="auto"/>
          </w:tcPr>
          <w:p w:rsidR="00EC3E79" w:rsidRPr="00EC3E7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4.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Мультимедиа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 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Системы обработки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воспроизведения аудиоинформации</w:t>
            </w: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EC3E79" w:rsidRPr="00AE5BA9" w:rsidTr="003503DE">
        <w:trPr>
          <w:trHeight w:val="20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>Звуковая система ПК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58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EC3E79" w:rsidRPr="00AE5BA9" w:rsidRDefault="00EC3E79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Написание конспекта на тему: </w:t>
            </w:r>
            <w:r w:rsidRPr="00AE5BA9">
              <w:rPr>
                <w:sz w:val="18"/>
                <w:szCs w:val="18"/>
              </w:rPr>
              <w:t xml:space="preserve">Основные характеристики аппаратных средств мультимедиа.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EC3E79" w:rsidRPr="00AE5BA9" w:rsidTr="003503DE">
        <w:trPr>
          <w:trHeight w:val="229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EC3E79" w:rsidRPr="00EC3E79" w:rsidRDefault="00EC3E79" w:rsidP="00EC3E79">
            <w:pPr>
              <w:rPr>
                <w:iCs/>
                <w:sz w:val="18"/>
                <w:szCs w:val="18"/>
              </w:rPr>
            </w:pPr>
            <w:r w:rsidRPr="00EC3E79">
              <w:rPr>
                <w:b/>
                <w:iCs/>
                <w:sz w:val="18"/>
                <w:szCs w:val="18"/>
              </w:rPr>
              <w:t xml:space="preserve">Практическое занятие № </w:t>
            </w:r>
            <w:r>
              <w:rPr>
                <w:b/>
                <w:iCs/>
                <w:sz w:val="18"/>
                <w:szCs w:val="18"/>
              </w:rPr>
              <w:t>7</w:t>
            </w:r>
            <w:r w:rsidRPr="00EC3E79">
              <w:rPr>
                <w:iCs/>
                <w:sz w:val="18"/>
                <w:szCs w:val="18"/>
              </w:rPr>
              <w:t xml:space="preserve"> Устройство и принцип работы сенсорных устройств. Видеоадаптеры. TV и FM – тюнеры.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4.2.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Мультимедиа.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Содержание учебного материала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2/</w:t>
            </w:r>
            <w:r w:rsidRPr="00AE5BA9">
              <w:rPr>
                <w:b/>
                <w:bCs/>
                <w:sz w:val="18"/>
                <w:szCs w:val="18"/>
                <w:lang w:val="en-US"/>
              </w:rPr>
              <w:t>1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1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Мультимедиа. Аппаратные средства мультимедиа. Акустика. Видеотехника. </w:t>
            </w:r>
          </w:p>
          <w:p w:rsidR="009E67CD" w:rsidRPr="00AE5BA9" w:rsidRDefault="009E67CD" w:rsidP="00EC3E79">
            <w:pPr>
              <w:shd w:val="clear" w:color="auto" w:fill="FFFFFF"/>
              <w:spacing w:line="276" w:lineRule="auto"/>
              <w:rPr>
                <w:sz w:val="18"/>
                <w:szCs w:val="18"/>
              </w:rPr>
            </w:pPr>
            <w:r w:rsidRPr="00AE5BA9">
              <w:rPr>
                <w:sz w:val="18"/>
                <w:szCs w:val="18"/>
              </w:rPr>
              <w:t xml:space="preserve">Цифровые камеры. Разновидности и принцип работы Веб – камер.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К</w:t>
            </w:r>
            <w:r w:rsidRPr="00AE5BA9">
              <w:rPr>
                <w:sz w:val="18"/>
                <w:szCs w:val="18"/>
              </w:rPr>
              <w:t xml:space="preserve">лассификацию веб – камер по характеристикам.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  <w:r w:rsidRPr="00AE5BA9">
              <w:rPr>
                <w:bCs/>
                <w:i/>
                <w:sz w:val="18"/>
                <w:szCs w:val="18"/>
              </w:rPr>
              <w:t>3</w:t>
            </w: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5.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360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Устройства подготовки и ввода информации.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620"/>
        </w:trPr>
        <w:tc>
          <w:tcPr>
            <w:tcW w:w="2328" w:type="dxa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5.1.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Устройства подготовки и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ввода информации.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66" w:type="dxa"/>
            <w:gridSpan w:val="2"/>
            <w:vMerge w:val="restart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Клавиатура. Виды. Принцип работы клавиатуры. Разновидности и функции указательных устройств. Сканеры. Принцип действия сканеров и их конструкция.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922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Опишите гибридные устройства подготовки и ввода информации.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доклад на тему: Укажите сканеры, применяемые в разных областях. 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доклад на тему: Составьте список основных модификаций устрой</w:t>
            </w:r>
            <w:proofErr w:type="gramStart"/>
            <w:r w:rsidRPr="00AE5BA9">
              <w:rPr>
                <w:bCs/>
                <w:sz w:val="18"/>
                <w:szCs w:val="18"/>
              </w:rPr>
              <w:t>ств вв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ода. 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EC3E79" w:rsidRPr="00AE5BA9" w:rsidTr="003503DE">
        <w:trPr>
          <w:trHeight w:val="305"/>
        </w:trPr>
        <w:tc>
          <w:tcPr>
            <w:tcW w:w="2328" w:type="dxa"/>
            <w:vMerge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66" w:type="dxa"/>
            <w:gridSpan w:val="2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10" w:type="dxa"/>
          </w:tcPr>
          <w:p w:rsidR="00EC3E79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Практическое занятие</w:t>
            </w:r>
            <w:r w:rsidR="00EC3E79" w:rsidRPr="00EC3E79">
              <w:rPr>
                <w:b/>
                <w:sz w:val="18"/>
                <w:szCs w:val="18"/>
              </w:rPr>
              <w:t xml:space="preserve"> № </w:t>
            </w:r>
            <w:r w:rsidR="00A81272">
              <w:rPr>
                <w:b/>
                <w:sz w:val="18"/>
                <w:szCs w:val="18"/>
              </w:rPr>
              <w:t>8</w:t>
            </w:r>
            <w:r w:rsidR="00EC3E79" w:rsidRPr="00EC3E79">
              <w:rPr>
                <w:sz w:val="18"/>
                <w:szCs w:val="18"/>
              </w:rPr>
              <w:t xml:space="preserve">  Технология раб</w:t>
            </w:r>
            <w:r w:rsidR="00A81272">
              <w:rPr>
                <w:sz w:val="18"/>
                <w:szCs w:val="18"/>
              </w:rPr>
              <w:t>оты со сканером.</w:t>
            </w:r>
          </w:p>
        </w:tc>
        <w:tc>
          <w:tcPr>
            <w:tcW w:w="1783" w:type="dxa"/>
            <w:shd w:val="clear" w:color="auto" w:fill="auto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EC3E79" w:rsidRPr="00AE5BA9" w:rsidRDefault="00EC3E79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6. </w:t>
            </w:r>
          </w:p>
        </w:tc>
        <w:tc>
          <w:tcPr>
            <w:tcW w:w="9776" w:type="dxa"/>
            <w:gridSpan w:val="3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Печатающие устройства и оргтехника.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6</w:t>
            </w:r>
            <w:r w:rsidRPr="00AE5BA9">
              <w:rPr>
                <w:b/>
                <w:bCs/>
                <w:sz w:val="18"/>
                <w:szCs w:val="18"/>
              </w:rPr>
              <w:t>/3(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4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6.1.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Печатающие устройства и оргтехника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Принтеры. Классификация принтеров. Специальные принтеры. Принцип работы плоттера. Копировальная техника. Разновидности оргтехники.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522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9</w:t>
            </w:r>
            <w:r w:rsidR="009E67CD" w:rsidRPr="00AE5BA9">
              <w:rPr>
                <w:bCs/>
                <w:sz w:val="18"/>
                <w:szCs w:val="18"/>
              </w:rPr>
              <w:t xml:space="preserve"> Подключение печатающих устройств. </w:t>
            </w:r>
          </w:p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10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 принтеров и 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6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Самостоятельная работа </w:t>
            </w:r>
            <w:proofErr w:type="gramStart"/>
            <w:r w:rsidRPr="00AE5BA9">
              <w:rPr>
                <w:bCs/>
                <w:sz w:val="18"/>
                <w:szCs w:val="18"/>
              </w:rPr>
              <w:t>обучающихся</w:t>
            </w:r>
            <w:proofErr w:type="gramEnd"/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принтеры применяются на почтах, в банках, в магазинах и </w:t>
            </w:r>
            <w:proofErr w:type="spellStart"/>
            <w:r w:rsidRPr="00AE5BA9">
              <w:rPr>
                <w:bCs/>
                <w:sz w:val="18"/>
                <w:szCs w:val="18"/>
              </w:rPr>
              <w:t>тд</w:t>
            </w:r>
            <w:proofErr w:type="spellEnd"/>
            <w:r w:rsidRPr="00AE5BA9">
              <w:rPr>
                <w:bCs/>
                <w:sz w:val="18"/>
                <w:szCs w:val="18"/>
              </w:rPr>
              <w:t xml:space="preserve">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Имеет ли значение качество бумаги для копировальной техники.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Какие расходные материалы необходимо учитывать при эксплуатации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 </w:t>
            </w:r>
            <w:r w:rsidRPr="00AE5BA9">
              <w:rPr>
                <w:bCs/>
                <w:sz w:val="18"/>
                <w:szCs w:val="18"/>
              </w:rPr>
              <w:t>копировальной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3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7.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Технические средства телекоммуникационных систем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4</w:t>
            </w:r>
            <w:r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7.1 Аппаратные средства сети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Аппаратные средства локальных сетей. Маршрутизаторы (роутеры).  Аппаратные средства глобальных сетей. Каналы передачи данных 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11</w:t>
            </w:r>
            <w:r w:rsidR="009E67CD" w:rsidRPr="00AE5BA9">
              <w:rPr>
                <w:bCs/>
                <w:sz w:val="18"/>
                <w:szCs w:val="18"/>
              </w:rPr>
              <w:t xml:space="preserve"> Эксплуатация аппаратных средств компьютерных сетей.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49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Основные аппаратные средства необходимые для беспроводной сети.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Подготовить сообщение на тему: Какое необходимо оборудование для подключения рабочих станций </w:t>
            </w:r>
            <w:proofErr w:type="gramStart"/>
            <w:r w:rsidRPr="00AE5BA9">
              <w:rPr>
                <w:bCs/>
                <w:sz w:val="18"/>
                <w:szCs w:val="18"/>
              </w:rPr>
              <w:t>к</w:t>
            </w:r>
            <w:proofErr w:type="gramEnd"/>
            <w:r w:rsidRPr="00AE5BA9">
              <w:rPr>
                <w:bCs/>
                <w:sz w:val="18"/>
                <w:szCs w:val="18"/>
              </w:rPr>
              <w:t xml:space="preserve">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локальной сети.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            Раздел 8.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Система охлаждения вычислительной техники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8.1 Система охлаждения.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Система охлаждения. Характеристики вентиляторов и подшипников.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70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EC3E79">
              <w:rPr>
                <w:b/>
                <w:bCs/>
                <w:sz w:val="18"/>
                <w:szCs w:val="18"/>
              </w:rPr>
              <w:t>1</w:t>
            </w:r>
            <w:r w:rsidR="00A81272">
              <w:rPr>
                <w:b/>
                <w:bCs/>
                <w:sz w:val="18"/>
                <w:szCs w:val="18"/>
              </w:rPr>
              <w:t xml:space="preserve">2 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Настройка системы охлаждения. Температурный режим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44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разработки по охлаждению компьютера. Система охлаждения мобильных компьютеров.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23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9.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Электропитание средств вычислительной техники.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4/1(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Тема 9.1 Электропитание средств вычислительной техники. 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Электропитание средств вычислительной техники.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</w:t>
            </w:r>
            <w:r w:rsidR="00A81272">
              <w:rPr>
                <w:b/>
                <w:bCs/>
                <w:sz w:val="18"/>
                <w:szCs w:val="18"/>
              </w:rPr>
              <w:t>13</w:t>
            </w:r>
            <w:r w:rsidR="009E67CD" w:rsidRPr="00AE5BA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Управление и тестирование режимами электропотребления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19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Написание конспекта на тему: Основные стандарты сертификации блоков питания. Значение пиковая мощность блока питания.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Раздел 10.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конфигурация вычислительной техники.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6</w:t>
            </w:r>
            <w:r w:rsidR="009E67CD" w:rsidRPr="00AE5BA9">
              <w:rPr>
                <w:b/>
                <w:bCs/>
                <w:sz w:val="18"/>
                <w:szCs w:val="18"/>
              </w:rPr>
              <w:t>/2(</w:t>
            </w:r>
            <w:proofErr w:type="spellStart"/>
            <w:r w:rsidR="009E67CD"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="009E67CD" w:rsidRPr="00AE5BA9">
              <w:rPr>
                <w:b/>
                <w:bCs/>
                <w:sz w:val="18"/>
                <w:szCs w:val="18"/>
              </w:rPr>
              <w:t xml:space="preserve">.)  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313"/>
        </w:trPr>
        <w:tc>
          <w:tcPr>
            <w:tcW w:w="2328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Тема 10.1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 xml:space="preserve">Аппаратная 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конфигурация</w:t>
            </w:r>
            <w:r w:rsidRPr="00AE5BA9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Аппаратная конфигурация персональных компьютеров.</w:t>
            </w:r>
          </w:p>
        </w:tc>
        <w:tc>
          <w:tcPr>
            <w:tcW w:w="1783" w:type="dxa"/>
            <w:shd w:val="clear" w:color="auto" w:fill="auto"/>
          </w:tcPr>
          <w:p w:rsidR="009E67CD" w:rsidRP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  <w:lang w:val="en-US"/>
              </w:rPr>
            </w:pPr>
            <w:r>
              <w:rPr>
                <w:bCs/>
                <w:sz w:val="18"/>
                <w:szCs w:val="18"/>
                <w:lang w:val="en-US"/>
              </w:rPr>
              <w:t>2</w:t>
            </w:r>
          </w:p>
        </w:tc>
        <w:tc>
          <w:tcPr>
            <w:tcW w:w="1554" w:type="dxa"/>
            <w:vMerge w:val="restart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85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 w:val="restart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Default="00280A47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9E67CD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>4</w:t>
            </w:r>
            <w:r w:rsidR="00EC3E79">
              <w:rPr>
                <w:b/>
                <w:bCs/>
                <w:sz w:val="18"/>
                <w:szCs w:val="18"/>
              </w:rPr>
              <w:t xml:space="preserve"> </w:t>
            </w:r>
            <w:r w:rsidR="009E67CD" w:rsidRPr="00AE5BA9">
              <w:rPr>
                <w:bCs/>
                <w:sz w:val="18"/>
                <w:szCs w:val="18"/>
              </w:rPr>
              <w:t>Разработка и сборка конфигурации ПК и сервера.</w:t>
            </w:r>
          </w:p>
          <w:p w:rsidR="00A81272" w:rsidRPr="00A81272" w:rsidRDefault="00280A47" w:rsidP="00A81272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Практическое занятие</w:t>
            </w:r>
            <w:r w:rsidR="00A81272" w:rsidRPr="00AE5BA9">
              <w:rPr>
                <w:b/>
                <w:bCs/>
                <w:sz w:val="18"/>
                <w:szCs w:val="18"/>
              </w:rPr>
              <w:t>№1</w:t>
            </w:r>
            <w:r w:rsidR="00A81272">
              <w:rPr>
                <w:b/>
                <w:bCs/>
                <w:sz w:val="18"/>
                <w:szCs w:val="18"/>
              </w:rPr>
              <w:t xml:space="preserve">5 </w:t>
            </w:r>
            <w:r w:rsidR="00A81272" w:rsidRPr="00A81272">
              <w:rPr>
                <w:sz w:val="18"/>
                <w:szCs w:val="18"/>
              </w:rPr>
              <w:t>Оформление и заполнение отчетной и технической документации</w:t>
            </w:r>
          </w:p>
        </w:tc>
        <w:tc>
          <w:tcPr>
            <w:tcW w:w="1783" w:type="dxa"/>
            <w:shd w:val="clear" w:color="auto" w:fill="auto"/>
          </w:tcPr>
          <w:p w:rsidR="009E67CD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  <w:p w:rsidR="00A81272" w:rsidRPr="00AE5BA9" w:rsidRDefault="00A81272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29"/>
        </w:trPr>
        <w:tc>
          <w:tcPr>
            <w:tcW w:w="2328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  <w:vMerge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Самостоятельная работа</w:t>
            </w:r>
            <w:r w:rsidRPr="00AE5BA9">
              <w:rPr>
                <w:bCs/>
                <w:sz w:val="18"/>
                <w:szCs w:val="18"/>
              </w:rPr>
              <w:t>: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Подготовить сообщение на тему: Используя интернет сайты, различных компьютерных фирм, составьте свою конфигурацию.</w:t>
            </w:r>
            <w:r w:rsidRPr="00AE5BA9">
              <w:rPr>
                <w:b/>
                <w:bCs/>
                <w:sz w:val="18"/>
                <w:szCs w:val="18"/>
              </w:rPr>
              <w:t xml:space="preserve"> 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  <w:r w:rsidRPr="00AE5BA9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vMerge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2328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345" w:type="dxa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431" w:type="dxa"/>
            <w:gridSpan w:val="2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15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Дифференцированный зачет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  <w:tr w:rsidR="009E67CD" w:rsidRPr="00AE5BA9" w:rsidTr="003503DE">
        <w:trPr>
          <w:trHeight w:val="20"/>
        </w:trPr>
        <w:tc>
          <w:tcPr>
            <w:tcW w:w="12104" w:type="dxa"/>
            <w:gridSpan w:val="4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left="7617"/>
              <w:rPr>
                <w:b/>
                <w:bCs/>
                <w:sz w:val="18"/>
                <w:szCs w:val="18"/>
              </w:rPr>
            </w:pPr>
            <w:r w:rsidRPr="00AE5BA9">
              <w:rPr>
                <w:b/>
                <w:bCs/>
                <w:sz w:val="18"/>
                <w:szCs w:val="18"/>
              </w:rPr>
              <w:t xml:space="preserve">Всего </w:t>
            </w:r>
          </w:p>
        </w:tc>
        <w:tc>
          <w:tcPr>
            <w:tcW w:w="1783" w:type="dxa"/>
            <w:shd w:val="clear" w:color="auto" w:fill="auto"/>
          </w:tcPr>
          <w:p w:rsidR="009E67CD" w:rsidRPr="00AE5BA9" w:rsidRDefault="009E67CD" w:rsidP="009E67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70</w:t>
            </w:r>
            <w:r w:rsidRPr="00AE5BA9">
              <w:rPr>
                <w:b/>
                <w:bCs/>
                <w:sz w:val="18"/>
                <w:szCs w:val="18"/>
              </w:rPr>
              <w:t>/3</w:t>
            </w:r>
            <w:r>
              <w:rPr>
                <w:b/>
                <w:bCs/>
                <w:sz w:val="18"/>
                <w:szCs w:val="18"/>
                <w:lang w:val="en-US"/>
              </w:rPr>
              <w:t>5</w:t>
            </w:r>
            <w:r w:rsidRPr="00AE5BA9">
              <w:rPr>
                <w:b/>
                <w:bCs/>
                <w:sz w:val="18"/>
                <w:szCs w:val="18"/>
              </w:rPr>
              <w:t xml:space="preserve"> (</w:t>
            </w:r>
            <w:proofErr w:type="spellStart"/>
            <w:r w:rsidRPr="00AE5BA9">
              <w:rPr>
                <w:b/>
                <w:bCs/>
                <w:sz w:val="18"/>
                <w:szCs w:val="18"/>
              </w:rPr>
              <w:t>с.р</w:t>
            </w:r>
            <w:proofErr w:type="spellEnd"/>
            <w:r w:rsidRPr="00AE5BA9">
              <w:rPr>
                <w:b/>
                <w:bCs/>
                <w:sz w:val="18"/>
                <w:szCs w:val="18"/>
              </w:rPr>
              <w:t>.)</w:t>
            </w:r>
          </w:p>
        </w:tc>
        <w:tc>
          <w:tcPr>
            <w:tcW w:w="1554" w:type="dxa"/>
            <w:shd w:val="clear" w:color="auto" w:fill="FFFFFF" w:themeFill="background1"/>
          </w:tcPr>
          <w:p w:rsidR="009E67CD" w:rsidRPr="00AE5BA9" w:rsidRDefault="009E67CD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jc w:val="center"/>
              <w:rPr>
                <w:bCs/>
                <w:i/>
                <w:sz w:val="18"/>
                <w:szCs w:val="18"/>
              </w:rPr>
            </w:pPr>
          </w:p>
        </w:tc>
      </w:tr>
    </w:tbl>
    <w:p w:rsidR="009E67CD" w:rsidRPr="009E67CD" w:rsidRDefault="009E67CD" w:rsidP="006950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  <w:sectPr w:rsidR="009E67CD" w:rsidRPr="009E67CD">
          <w:pgSz w:w="16840" w:h="11907" w:orient="landscape"/>
          <w:pgMar w:top="851" w:right="1134" w:bottom="851" w:left="992" w:header="709" w:footer="709" w:gutter="0"/>
          <w:cols w:space="720"/>
        </w:sectPr>
      </w:pPr>
    </w:p>
    <w:p w:rsidR="00AB3D46" w:rsidRPr="00E21E0F" w:rsidRDefault="00AB3D46" w:rsidP="00AB3D46">
      <w:pPr>
        <w:pStyle w:val="1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aps/>
        </w:rPr>
      </w:pPr>
      <w:r w:rsidRPr="00E21E0F">
        <w:rPr>
          <w:b/>
          <w:caps/>
        </w:rPr>
        <w:lastRenderedPageBreak/>
        <w:t>условия реализации УЧЕБНОЙ дисциплины «технические средства информатизации»</w:t>
      </w:r>
    </w:p>
    <w:p w:rsidR="00AB3D46" w:rsidRPr="00E21E0F" w:rsidRDefault="00AB3D46" w:rsidP="00AB3D46">
      <w:pPr>
        <w:ind w:left="360"/>
      </w:pP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3.1. Требования к минимальному материально-техническому обеспечению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</w:rPr>
      </w:pPr>
      <w:r w:rsidRPr="00E21E0F">
        <w:rPr>
          <w:bCs/>
        </w:rPr>
        <w:t xml:space="preserve">Реализация учебной дисциплины требует наличия лаборатории технических средств информатизации.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jc w:val="both"/>
        <w:rPr>
          <w:bCs/>
          <w:i/>
        </w:rPr>
      </w:pPr>
      <w:r w:rsidRPr="00E21E0F">
        <w:rPr>
          <w:bCs/>
        </w:rPr>
        <w:t xml:space="preserve">Оборудование лаборатории и рабочих мест: компьютеры, проектор, программное обеспечение общего и профессионального назначения. 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rPr>
          <w:b/>
        </w:rPr>
      </w:pPr>
      <w:r w:rsidRPr="00E21E0F">
        <w:rPr>
          <w:b/>
        </w:rPr>
        <w:t>3.2. Информационное обеспечение обучения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/>
          <w:bCs/>
        </w:rPr>
      </w:pPr>
      <w:r w:rsidRPr="00E21E0F">
        <w:rPr>
          <w:b/>
          <w:bCs/>
        </w:rPr>
        <w:t>Перечень рекомендуемых учебных изданий, Интернет-ресурсов, дополнительной литературы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</w:p>
    <w:p w:rsidR="005A3D80" w:rsidRPr="00E21E0F" w:rsidRDefault="005A3D80" w:rsidP="005A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bCs/>
        </w:rPr>
      </w:pPr>
      <w:r w:rsidRPr="00E21E0F">
        <w:rPr>
          <w:bCs/>
        </w:rPr>
        <w:t xml:space="preserve">Основные источники: </w:t>
      </w:r>
    </w:p>
    <w:p w:rsidR="005A3D80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E21E0F">
        <w:t>Гребенюк Е.И., Гребенюк Н.А. Технические средства информатизации: учебник – М.: Академия, 20</w:t>
      </w:r>
      <w:r>
        <w:t>14</w:t>
      </w:r>
      <w:r w:rsidRPr="00E21E0F">
        <w:t xml:space="preserve"> – </w:t>
      </w:r>
      <w:r>
        <w:t>352</w:t>
      </w:r>
      <w:r w:rsidRPr="00E21E0F">
        <w:t xml:space="preserve"> с.</w:t>
      </w:r>
    </w:p>
    <w:p w:rsidR="005A3D80" w:rsidRPr="00964B9E" w:rsidRDefault="005A3D80" w:rsidP="005A3D80">
      <w:pPr>
        <w:numPr>
          <w:ilvl w:val="0"/>
          <w:numId w:val="14"/>
        </w:numPr>
        <w:spacing w:line="276" w:lineRule="auto"/>
        <w:ind w:left="0" w:firstLine="426"/>
        <w:jc w:val="both"/>
      </w:pPr>
      <w:r w:rsidRPr="00964B9E">
        <w:rPr>
          <w:rFonts w:eastAsia="TimesNewRomanPSMT"/>
          <w:lang w:eastAsia="en-US"/>
        </w:rPr>
        <w:t>Технические средства информатизации. Практикум: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учеб</w:t>
      </w:r>
      <w:proofErr w:type="gramStart"/>
      <w:r w:rsidRPr="00964B9E">
        <w:rPr>
          <w:rFonts w:eastAsia="TimesNewRomanPSMT"/>
          <w:lang w:eastAsia="en-US"/>
        </w:rPr>
        <w:t>.</w:t>
      </w:r>
      <w:proofErr w:type="gramEnd"/>
      <w:r w:rsidRPr="00964B9E">
        <w:rPr>
          <w:rFonts w:eastAsia="TimesNewRomanPSMT"/>
          <w:lang w:eastAsia="en-US"/>
        </w:rPr>
        <w:t xml:space="preserve"> </w:t>
      </w:r>
      <w:proofErr w:type="gramStart"/>
      <w:r>
        <w:rPr>
          <w:rFonts w:eastAsia="TimesNewRomanPSMT"/>
          <w:lang w:eastAsia="en-US"/>
        </w:rPr>
        <w:t>п</w:t>
      </w:r>
      <w:proofErr w:type="gramEnd"/>
      <w:r w:rsidRPr="00964B9E">
        <w:rPr>
          <w:rFonts w:eastAsia="TimesNewRomanPSMT"/>
          <w:lang w:eastAsia="en-US"/>
        </w:rPr>
        <w:t>особие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для студ. учреждений сред</w:t>
      </w:r>
      <w:r>
        <w:rPr>
          <w:rFonts w:eastAsia="TimesNewRomanPSMT"/>
          <w:lang w:eastAsia="en-US"/>
        </w:rPr>
        <w:t xml:space="preserve">. </w:t>
      </w:r>
      <w:r w:rsidRPr="00964B9E">
        <w:rPr>
          <w:rFonts w:eastAsia="TimesNewRomanPSMT"/>
          <w:lang w:eastAsia="en-US"/>
        </w:rPr>
        <w:t>проф. образования/ О. Б.</w:t>
      </w:r>
      <w:r>
        <w:rPr>
          <w:rFonts w:eastAsia="TimesNewRomanPSMT"/>
          <w:lang w:eastAsia="en-US"/>
        </w:rPr>
        <w:t xml:space="preserve"> </w:t>
      </w:r>
      <w:r w:rsidRPr="00964B9E">
        <w:rPr>
          <w:rFonts w:eastAsia="TimesNewRomanPSMT"/>
          <w:lang w:eastAsia="en-US"/>
        </w:rPr>
        <w:t>Лавровская. — 2-е изд</w:t>
      </w:r>
      <w:r>
        <w:rPr>
          <w:rFonts w:eastAsia="TimesNewRomanPSMT"/>
          <w:lang w:eastAsia="en-US"/>
        </w:rPr>
        <w:t xml:space="preserve">., </w:t>
      </w:r>
      <w:r w:rsidRPr="00964B9E">
        <w:rPr>
          <w:rFonts w:eastAsia="TimesNewRomanPSMT"/>
          <w:lang w:eastAsia="en-US"/>
        </w:rPr>
        <w:t>стер. — М.: Издательский центр «Академия», 2013. — 208 с.</w:t>
      </w:r>
      <w:r w:rsidRPr="00964B9E">
        <w:rPr>
          <w:rFonts w:eastAsia="TimesNewRomanPSMT"/>
          <w:lang w:eastAsia="en-US"/>
        </w:rPr>
        <w:tab/>
      </w:r>
    </w:p>
    <w:p w:rsidR="001317AD" w:rsidRPr="00A115CC" w:rsidRDefault="001317AD" w:rsidP="001317AD">
      <w:pPr>
        <w:numPr>
          <w:ilvl w:val="0"/>
          <w:numId w:val="14"/>
        </w:numPr>
        <w:spacing w:line="276" w:lineRule="auto"/>
        <w:ind w:left="0" w:firstLine="426"/>
        <w:jc w:val="both"/>
      </w:pPr>
      <w:r>
        <w:rPr>
          <w:rFonts w:eastAsia="TimesNewRomanPSMT"/>
          <w:lang w:eastAsia="en-US"/>
        </w:rPr>
        <w:t>Техническое обслуживание средств вычислительной техники: учебное пособие/ М. Д. Логинов, Т. А. Логинова.- М.: БИНОМ. Лаборатория знаний, 2010. – 319с.: ил.</w:t>
      </w:r>
      <w:r w:rsidRPr="00964B9E">
        <w:rPr>
          <w:rFonts w:eastAsia="TimesNewRomanPSMT"/>
          <w:lang w:eastAsia="en-US"/>
        </w:rPr>
        <w:tab/>
      </w:r>
    </w:p>
    <w:p w:rsidR="005A3D80" w:rsidRPr="00E21E0F" w:rsidRDefault="005A3D80" w:rsidP="005A3D80">
      <w:pPr>
        <w:spacing w:line="276" w:lineRule="auto"/>
        <w:ind w:left="426"/>
        <w:jc w:val="both"/>
      </w:pPr>
    </w:p>
    <w:p w:rsidR="005A3D80" w:rsidRDefault="005A3D80" w:rsidP="005A3D80">
      <w:pPr>
        <w:spacing w:line="276" w:lineRule="auto"/>
        <w:ind w:left="426" w:hanging="426"/>
        <w:jc w:val="both"/>
      </w:pPr>
      <w:r w:rsidRPr="00E21E0F">
        <w:t>Дополнительная литература: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276" w:lineRule="auto"/>
        <w:jc w:val="both"/>
      </w:pPr>
      <w:r w:rsidRPr="00E21E0F">
        <w:t xml:space="preserve">Максимов Н.В., </w:t>
      </w:r>
      <w:proofErr w:type="spellStart"/>
      <w:r w:rsidRPr="00E21E0F">
        <w:t>Партыка</w:t>
      </w:r>
      <w:proofErr w:type="spellEnd"/>
      <w:r w:rsidRPr="00E21E0F">
        <w:t xml:space="preserve"> Т.Л. Технические средства информатизации: учебник – М.: Форум: ИНФРА-М, 2008. – 592 с.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Острейковский</w:t>
      </w:r>
      <w:proofErr w:type="spellEnd"/>
      <w:r w:rsidRPr="00E21E0F">
        <w:t xml:space="preserve"> В.А. Информатика: </w:t>
      </w:r>
      <w:proofErr w:type="spellStart"/>
      <w:r w:rsidRPr="00E21E0F">
        <w:t>Учеб</w:t>
      </w:r>
      <w:proofErr w:type="gramStart"/>
      <w:r w:rsidRPr="00E21E0F">
        <w:t>.п</w:t>
      </w:r>
      <w:proofErr w:type="gramEnd"/>
      <w:r w:rsidRPr="00E21E0F">
        <w:t>особие</w:t>
      </w:r>
      <w:proofErr w:type="spellEnd"/>
      <w:r w:rsidRPr="00E21E0F">
        <w:t xml:space="preserve"> для студ. сред. проф. учеб. заведений – М.: Высшая школа, 2008. – 319 с. </w:t>
      </w:r>
    </w:p>
    <w:p w:rsidR="005A3D80" w:rsidRPr="00E21E0F" w:rsidRDefault="005A3D80" w:rsidP="001317AD">
      <w:pPr>
        <w:pStyle w:val="a7"/>
        <w:numPr>
          <w:ilvl w:val="0"/>
          <w:numId w:val="14"/>
        </w:numPr>
        <w:spacing w:line="360" w:lineRule="auto"/>
        <w:jc w:val="both"/>
      </w:pPr>
      <w:proofErr w:type="spellStart"/>
      <w:r w:rsidRPr="00E21E0F">
        <w:t>Шауцукова</w:t>
      </w:r>
      <w:proofErr w:type="spellEnd"/>
      <w:r w:rsidRPr="00E21E0F">
        <w:t xml:space="preserve"> Л.З. Информатика: Учебное пособие для 10-11 </w:t>
      </w:r>
      <w:proofErr w:type="spellStart"/>
      <w:r w:rsidRPr="00E21E0F">
        <w:t>кл</w:t>
      </w:r>
      <w:proofErr w:type="spellEnd"/>
      <w:r w:rsidRPr="00E21E0F">
        <w:t xml:space="preserve">. / Л. З. </w:t>
      </w:r>
      <w:proofErr w:type="spellStart"/>
      <w:r w:rsidRPr="00E21E0F">
        <w:t>Шауцукова</w:t>
      </w:r>
      <w:proofErr w:type="spellEnd"/>
      <w:r w:rsidRPr="00E21E0F">
        <w:t xml:space="preserve"> – М.: Просвещение, 2004. – 416с.: ил.</w:t>
      </w:r>
    </w:p>
    <w:p w:rsidR="00AB3D46" w:rsidRPr="00E21E0F" w:rsidRDefault="00AB3D46" w:rsidP="00AB3D46">
      <w:pPr>
        <w:spacing w:line="360" w:lineRule="auto"/>
        <w:jc w:val="center"/>
        <w:rPr>
          <w:b/>
          <w:caps/>
        </w:rPr>
      </w:pPr>
      <w:r w:rsidRPr="00E21E0F">
        <w:br w:type="page"/>
      </w:r>
      <w:r w:rsidRPr="00E21E0F">
        <w:rPr>
          <w:b/>
          <w:caps/>
        </w:rPr>
        <w:lastRenderedPageBreak/>
        <w:t>4. Контроль и оценка результатов освоения УЧЕБНОЙ Дисциплины «технические средства информатизации»</w:t>
      </w:r>
    </w:p>
    <w:p w:rsidR="00AB3D46" w:rsidRPr="00E21E0F" w:rsidRDefault="00AB3D46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both"/>
      </w:pPr>
      <w:r w:rsidRPr="00E21E0F">
        <w:rPr>
          <w:b/>
        </w:rPr>
        <w:t>Контроль</w:t>
      </w:r>
      <w:r w:rsidRPr="00E21E0F">
        <w:t xml:space="preserve"> </w:t>
      </w:r>
      <w:r w:rsidRPr="00E21E0F">
        <w:rPr>
          <w:b/>
        </w:rPr>
        <w:t>и оценка</w:t>
      </w:r>
      <w:r w:rsidRPr="00E21E0F">
        <w:t xml:space="preserve"> результатов освоения учебной дисциплины осуществляется преподавателем в процессе проведения практических и лабораторных работ, тестирования, а также выполнения </w:t>
      </w:r>
      <w:proofErr w:type="gramStart"/>
      <w:r w:rsidRPr="00E21E0F">
        <w:t>обучающимися</w:t>
      </w:r>
      <w:proofErr w:type="gramEnd"/>
      <w:r w:rsidRPr="00E21E0F">
        <w:t xml:space="preserve"> индивидуальных заданий, проектов, исследований.</w:t>
      </w:r>
    </w:p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08"/>
        <w:gridCol w:w="4860"/>
      </w:tblGrid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Результаты обучения</w:t>
            </w:r>
          </w:p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  <w:bCs/>
              </w:rPr>
              <w:t>(освоенные умения, усвоенные знания)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D46" w:rsidRPr="00E21E0F" w:rsidRDefault="00AB3D46" w:rsidP="00EC3E79">
            <w:pPr>
              <w:jc w:val="center"/>
              <w:rPr>
                <w:b/>
                <w:bCs/>
              </w:rPr>
            </w:pPr>
            <w:r w:rsidRPr="00E21E0F">
              <w:rPr>
                <w:b/>
              </w:rPr>
              <w:t xml:space="preserve">Формы и методы контроля и оценки результатов обучения </w:t>
            </w:r>
          </w:p>
        </w:tc>
      </w:tr>
      <w:tr w:rsidR="00AB3D46" w:rsidRPr="00E21E0F" w:rsidTr="00AB3D46">
        <w:tc>
          <w:tcPr>
            <w:tcW w:w="4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>В результате освоения учебной дисциплины обучающийся должен уметь: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выбирать рациональную конфигурацию оборудования в соответствии с решаемой задачей;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определять совместимость аппаратного и программного обеспечения;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осуществлять модернизацию аппаратных средств.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jc w:val="both"/>
            </w:pPr>
            <w:r w:rsidRPr="00E21E0F">
              <w:t xml:space="preserve"> В результате освоения учебной дисциплины обучающийся должен знать: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 основные конструктивные элементы средств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 xml:space="preserve">-периферийные устройства вычислительной техники; </w:t>
            </w: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</w:p>
          <w:p w:rsidR="00AB3D46" w:rsidRPr="00E21E0F" w:rsidRDefault="00AB3D46" w:rsidP="00EC3E79">
            <w:pPr>
              <w:tabs>
                <w:tab w:val="num" w:pos="391"/>
              </w:tabs>
              <w:spacing w:line="360" w:lineRule="auto"/>
              <w:jc w:val="both"/>
              <w:rPr>
                <w:snapToGrid w:val="0"/>
                <w:spacing w:val="-4"/>
              </w:rPr>
            </w:pPr>
            <w:r w:rsidRPr="00E21E0F">
              <w:rPr>
                <w:snapToGrid w:val="0"/>
                <w:spacing w:val="-4"/>
              </w:rPr>
              <w:t>- нестандартные периферийные устройства.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защиты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защита лабораторных работ;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</w:rPr>
            </w:pPr>
            <w:r w:rsidRPr="00E21E0F">
              <w:rPr>
                <w:bCs/>
              </w:rPr>
              <w:t>текущий контроль: индивидуальный и фронтальный опрос в ходе аудиторных занятий;</w:t>
            </w:r>
          </w:p>
          <w:p w:rsidR="00AB3D46" w:rsidRPr="00E21E0F" w:rsidRDefault="00AB3D46" w:rsidP="00EC3E79">
            <w:pPr>
              <w:spacing w:line="360" w:lineRule="auto"/>
              <w:jc w:val="both"/>
              <w:rPr>
                <w:bCs/>
                <w:i/>
              </w:rPr>
            </w:pPr>
            <w:r w:rsidRPr="00E21E0F">
              <w:rPr>
                <w:bCs/>
              </w:rPr>
              <w:t>защита лабораторных работ.</w:t>
            </w:r>
          </w:p>
        </w:tc>
      </w:tr>
    </w:tbl>
    <w:p w:rsidR="00AB3D46" w:rsidRPr="00E21E0F" w:rsidRDefault="00AB3D46" w:rsidP="00AB3D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  <w:i/>
        </w:rPr>
      </w:pPr>
    </w:p>
    <w:p w:rsidR="00AB3D46" w:rsidRPr="00E21E0F" w:rsidRDefault="00AB3D46" w:rsidP="00AB3D46"/>
    <w:p w:rsidR="001E705B" w:rsidRDefault="001E705B" w:rsidP="00AB3D46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0"/>
        <w:jc w:val="center"/>
      </w:pPr>
    </w:p>
    <w:sectPr w:rsidR="001E705B" w:rsidSect="00EC3E79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C4F" w:rsidRDefault="002B5C4F" w:rsidP="00B741DD">
      <w:r>
        <w:separator/>
      </w:r>
    </w:p>
  </w:endnote>
  <w:endnote w:type="continuationSeparator" w:id="0">
    <w:p w:rsidR="002B5C4F" w:rsidRDefault="002B5C4F" w:rsidP="00B74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03DE" w:rsidRDefault="003503DE" w:rsidP="00EC3E79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2CAC">
      <w:rPr>
        <w:rStyle w:val="a5"/>
        <w:noProof/>
      </w:rPr>
      <w:t>3</w:t>
    </w:r>
    <w:r>
      <w:rPr>
        <w:rStyle w:val="a5"/>
      </w:rPr>
      <w:fldChar w:fldCharType="end"/>
    </w:r>
  </w:p>
  <w:p w:rsidR="003503DE" w:rsidRDefault="003503DE" w:rsidP="00EC3E7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C4F" w:rsidRDefault="002B5C4F" w:rsidP="00B741DD">
      <w:r>
        <w:separator/>
      </w:r>
    </w:p>
  </w:footnote>
  <w:footnote w:type="continuationSeparator" w:id="0">
    <w:p w:rsidR="002B5C4F" w:rsidRDefault="002B5C4F" w:rsidP="00B741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81D73B6"/>
    <w:multiLevelType w:val="hybridMultilevel"/>
    <w:tmpl w:val="CFC43B50"/>
    <w:lvl w:ilvl="0" w:tplc="C0E80C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15CB3"/>
    <w:multiLevelType w:val="hybridMultilevel"/>
    <w:tmpl w:val="0EDEAFA6"/>
    <w:lvl w:ilvl="0" w:tplc="DC80D244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47B7B"/>
    <w:multiLevelType w:val="hybridMultilevel"/>
    <w:tmpl w:val="2F321996"/>
    <w:lvl w:ilvl="0" w:tplc="EBA4AAA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4">
    <w:nsid w:val="1A7C4F7F"/>
    <w:multiLevelType w:val="hybridMultilevel"/>
    <w:tmpl w:val="E7A40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810EB"/>
    <w:multiLevelType w:val="hybridMultilevel"/>
    <w:tmpl w:val="4BD805CE"/>
    <w:lvl w:ilvl="0" w:tplc="D3224C44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5152BF"/>
    <w:multiLevelType w:val="hybridMultilevel"/>
    <w:tmpl w:val="F4AC1C6A"/>
    <w:lvl w:ilvl="0" w:tplc="75F48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8F1086"/>
    <w:multiLevelType w:val="hybridMultilevel"/>
    <w:tmpl w:val="965253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5EE75C0"/>
    <w:multiLevelType w:val="hybridMultilevel"/>
    <w:tmpl w:val="24F8B5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6B41E5C"/>
    <w:multiLevelType w:val="hybridMultilevel"/>
    <w:tmpl w:val="557247F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DE5FCB"/>
    <w:multiLevelType w:val="hybridMultilevel"/>
    <w:tmpl w:val="D7383D04"/>
    <w:lvl w:ilvl="0" w:tplc="AEEE85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C8082D"/>
    <w:multiLevelType w:val="hybridMultilevel"/>
    <w:tmpl w:val="DB945E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32A162A"/>
    <w:multiLevelType w:val="hybridMultilevel"/>
    <w:tmpl w:val="4DAC3D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623FE6"/>
    <w:multiLevelType w:val="hybridMultilevel"/>
    <w:tmpl w:val="673CF1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1E7B11"/>
    <w:multiLevelType w:val="hybridMultilevel"/>
    <w:tmpl w:val="A440C9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C8F6EA6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CE276C9"/>
    <w:multiLevelType w:val="hybridMultilevel"/>
    <w:tmpl w:val="61660C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FDA26F2"/>
    <w:multiLevelType w:val="hybridMultilevel"/>
    <w:tmpl w:val="2CBED930"/>
    <w:lvl w:ilvl="0" w:tplc="9A181D50">
      <w:start w:val="1"/>
      <w:numFmt w:val="decimal"/>
      <w:lvlText w:val="%1."/>
      <w:lvlJc w:val="left"/>
      <w:pPr>
        <w:tabs>
          <w:tab w:val="num" w:pos="851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7"/>
  </w:num>
  <w:num w:numId="5">
    <w:abstractNumId w:val="12"/>
  </w:num>
  <w:num w:numId="6">
    <w:abstractNumId w:val="16"/>
  </w:num>
  <w:num w:numId="7">
    <w:abstractNumId w:val="8"/>
  </w:num>
  <w:num w:numId="8">
    <w:abstractNumId w:val="9"/>
  </w:num>
  <w:num w:numId="9">
    <w:abstractNumId w:val="6"/>
  </w:num>
  <w:num w:numId="10">
    <w:abstractNumId w:val="14"/>
  </w:num>
  <w:num w:numId="11">
    <w:abstractNumId w:val="13"/>
  </w:num>
  <w:num w:numId="12">
    <w:abstractNumId w:val="0"/>
  </w:num>
  <w:num w:numId="13">
    <w:abstractNumId w:val="1"/>
  </w:num>
  <w:num w:numId="14">
    <w:abstractNumId w:val="5"/>
  </w:num>
  <w:num w:numId="15">
    <w:abstractNumId w:val="2"/>
  </w:num>
  <w:num w:numId="16">
    <w:abstractNumId w:val="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50D2"/>
    <w:rsid w:val="00073619"/>
    <w:rsid w:val="000A04B0"/>
    <w:rsid w:val="000C65B4"/>
    <w:rsid w:val="001317AD"/>
    <w:rsid w:val="001500DC"/>
    <w:rsid w:val="00154CFD"/>
    <w:rsid w:val="001E5846"/>
    <w:rsid w:val="001E705B"/>
    <w:rsid w:val="00280A47"/>
    <w:rsid w:val="002B5C4F"/>
    <w:rsid w:val="003503DE"/>
    <w:rsid w:val="003D3843"/>
    <w:rsid w:val="00417672"/>
    <w:rsid w:val="00436F16"/>
    <w:rsid w:val="004674E9"/>
    <w:rsid w:val="004826C1"/>
    <w:rsid w:val="004E1BCD"/>
    <w:rsid w:val="005A3D80"/>
    <w:rsid w:val="005B446B"/>
    <w:rsid w:val="005C631A"/>
    <w:rsid w:val="00615AF5"/>
    <w:rsid w:val="006950D2"/>
    <w:rsid w:val="00704100"/>
    <w:rsid w:val="00724438"/>
    <w:rsid w:val="007B4DB0"/>
    <w:rsid w:val="008033DC"/>
    <w:rsid w:val="009B4340"/>
    <w:rsid w:val="009E679D"/>
    <w:rsid w:val="009E67CD"/>
    <w:rsid w:val="00A556BA"/>
    <w:rsid w:val="00A57D8E"/>
    <w:rsid w:val="00A81272"/>
    <w:rsid w:val="00AB3D46"/>
    <w:rsid w:val="00B02977"/>
    <w:rsid w:val="00B278CF"/>
    <w:rsid w:val="00B47D8F"/>
    <w:rsid w:val="00B741DD"/>
    <w:rsid w:val="00BC66B9"/>
    <w:rsid w:val="00C11FBD"/>
    <w:rsid w:val="00C85272"/>
    <w:rsid w:val="00D32CAC"/>
    <w:rsid w:val="00E627D1"/>
    <w:rsid w:val="00E70A12"/>
    <w:rsid w:val="00E746EE"/>
    <w:rsid w:val="00EC3AB3"/>
    <w:rsid w:val="00EC3E79"/>
    <w:rsid w:val="00ED3C39"/>
    <w:rsid w:val="00F73C11"/>
    <w:rsid w:val="00F76653"/>
    <w:rsid w:val="00FC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0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6950D2"/>
    <w:pPr>
      <w:keepNext/>
      <w:autoSpaceDE w:val="0"/>
      <w:autoSpaceDN w:val="0"/>
      <w:ind w:firstLine="284"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6950D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footer"/>
    <w:basedOn w:val="a"/>
    <w:link w:val="a4"/>
    <w:rsid w:val="006950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950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950D2"/>
  </w:style>
  <w:style w:type="character" w:styleId="a6">
    <w:name w:val="Hyperlink"/>
    <w:basedOn w:val="a0"/>
    <w:rsid w:val="006950D2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50D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C3AB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C3AB3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rmal (Web)"/>
    <w:basedOn w:val="a"/>
    <w:uiPriority w:val="99"/>
    <w:rsid w:val="008033DC"/>
    <w:pPr>
      <w:spacing w:before="100" w:beforeAutospacing="1" w:after="100" w:afterAutospacing="1"/>
    </w:pPr>
  </w:style>
  <w:style w:type="paragraph" w:customStyle="1" w:styleId="Normal1">
    <w:name w:val="Normal1"/>
    <w:rsid w:val="00E70A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1">
    <w:name w:val="Заголовок №1_"/>
    <w:basedOn w:val="a0"/>
    <w:link w:val="12"/>
    <w:locked/>
    <w:rsid w:val="00E70A12"/>
    <w:rPr>
      <w:rFonts w:ascii="Times New Roman" w:eastAsia="Times New Roman" w:hAnsi="Times New Roman" w:cs="Times New Roman"/>
      <w:sz w:val="46"/>
      <w:szCs w:val="46"/>
      <w:shd w:val="clear" w:color="auto" w:fill="FFFFFF"/>
    </w:rPr>
  </w:style>
  <w:style w:type="paragraph" w:customStyle="1" w:styleId="12">
    <w:name w:val="Заголовок №1"/>
    <w:basedOn w:val="a"/>
    <w:link w:val="11"/>
    <w:rsid w:val="00E70A12"/>
    <w:pPr>
      <w:widowControl w:val="0"/>
      <w:shd w:val="clear" w:color="auto" w:fill="FFFFFF"/>
      <w:spacing w:before="1020" w:line="900" w:lineRule="exact"/>
      <w:outlineLvl w:val="0"/>
    </w:pPr>
    <w:rPr>
      <w:sz w:val="46"/>
      <w:szCs w:val="46"/>
      <w:lang w:eastAsia="en-US"/>
    </w:rPr>
  </w:style>
  <w:style w:type="character" w:customStyle="1" w:styleId="1Arial">
    <w:name w:val="Заголовок №1 + Arial"/>
    <w:aliases w:val="21 pt,Курсив"/>
    <w:basedOn w:val="11"/>
    <w:rsid w:val="00E70A12"/>
    <w:rPr>
      <w:rFonts w:ascii="Arial" w:eastAsia="Arial" w:hAnsi="Arial" w:cs="Arial"/>
      <w:i/>
      <w:iCs/>
      <w:color w:val="000000"/>
      <w:spacing w:val="0"/>
      <w:w w:val="100"/>
      <w:position w:val="0"/>
      <w:sz w:val="42"/>
      <w:szCs w:val="42"/>
      <w:shd w:val="clear" w:color="auto" w:fill="FFFFFF"/>
      <w:lang w:val="ru-RU" w:eastAsia="ru-RU" w:bidi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1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11</Pages>
  <Words>2341</Words>
  <Characters>13349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12221</dc:creator>
  <cp:lastModifiedBy>Admin</cp:lastModifiedBy>
  <cp:revision>27</cp:revision>
  <cp:lastPrinted>2017-10-15T18:09:00Z</cp:lastPrinted>
  <dcterms:created xsi:type="dcterms:W3CDTF">2014-11-26T07:01:00Z</dcterms:created>
  <dcterms:modified xsi:type="dcterms:W3CDTF">2019-08-11T18:13:00Z</dcterms:modified>
</cp:coreProperties>
</file>