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1.xml" ContentType="application/vnd.openxmlformats-officedocument.wordprocessingml.footer+xml"/>
  <Override PartName="/word/charts/colors1.xml" ContentType="application/vnd.ms-office.chartcolorstyle+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87"/>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r>
        <w:rPr>
          <w:rFonts w:ascii="Times New Roman" w:hAnsi="Times New Roman" w:eastAsia="Times New Roman" w:cs="Times New Roman"/>
          <w:b/>
          <w:bCs/>
          <w:sz w:val="32"/>
          <w:szCs w:val="32"/>
          <w:highlight w:val="none"/>
          <w14:ligatures w14:val="none"/>
        </w:rPr>
      </w:r>
    </w:p>
    <w:p>
      <w:pPr>
        <w:suppressLineNumbers w:val="false"/>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1085"/>
        <w:suppressLineNumbers w:val="false"/>
        <w:pBdr/>
        <w:spacing/>
        <w:ind/>
        <w:jc w:val="both"/>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14:ligatures w14:val="none"/>
        </w:rPr>
      </w:r>
      <w:r>
        <w:rPr>
          <w:highlight w:val="none"/>
          <w14:ligatures w14:val="none"/>
        </w:rPr>
      </w:r>
    </w:p>
    <w:p>
      <w:pPr>
        <w:pStyle w:val="1085"/>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085"/>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085"/>
        <w:pBdr/>
        <w:spacing/>
        <w:ind/>
        <w:rPr>
          <w14:ligatures w14:val="none"/>
        </w:rPr>
      </w:pPr>
      <w:r>
        <w:t xml:space="preserve">Также проблемой в этой области является</w:t>
        <w:br/>
        <w:t xml:space="preserve">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w:t>
      </w:r>
      <w:r>
        <w:rPr>
          <w:lang w:val="en-US"/>
        </w:rPr>
        <w:t xml:space="preserve">2</w:t>
      </w:r>
      <w:r>
        <w:rPr>
          <w:lang w:val="en-US"/>
        </w:rPr>
        <w:t xml:space="preserve">]</w:t>
      </w:r>
      <w:r>
        <w:t xml:space="preserve">.</w:t>
      </w:r>
      <w:r>
        <w:rPr>
          <w14:ligatures w14:val="none"/>
        </w:rPr>
      </w:r>
      <w:r>
        <w:rPr>
          <w14:ligatures w14:val="none"/>
        </w:rPr>
      </w:r>
    </w:p>
    <w:p>
      <w:pPr>
        <w:pStyle w:val="1085"/>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085"/>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085"/>
        <w:pBdr/>
        <w:spacing/>
        <w:ind/>
        <w:rPr/>
      </w:pPr>
      <w:r>
        <w:t xml:space="preserve">На этапе разработки фреймворка были определенны следующие задачи:</w:t>
      </w:r>
      <w:r/>
    </w:p>
    <w:p>
      <w:pPr>
        <w:pStyle w:val="1085"/>
        <w:pBdr/>
        <w:spacing/>
        <w:ind/>
        <w:rPr/>
      </w:pPr>
      <w:r>
        <w:t xml:space="preserve">1</w:t>
      </w:r>
      <w:r>
        <w:tab/>
        <w:t xml:space="preserve">Исследование предметной области</w:t>
      </w:r>
      <w:r>
        <w:rPr>
          <w:lang w:val="en-US"/>
        </w:rPr>
        <w:t xml:space="preserve">;</w:t>
      </w:r>
      <w:r/>
    </w:p>
    <w:p>
      <w:pPr>
        <w:pStyle w:val="1085"/>
        <w:pBdr/>
        <w:spacing/>
        <w:ind/>
        <w:rPr/>
      </w:pPr>
      <w:r>
        <w:t xml:space="preserve">2</w:t>
      </w:r>
      <w:r>
        <w:tab/>
        <w:t xml:space="preserve">Ознакомление с имеющимися материалами в сфере автоматизации тестирования</w:t>
      </w:r>
      <w:r>
        <w:rPr>
          <w:lang w:val="en-US"/>
        </w:rPr>
        <w:t xml:space="preserve">;</w:t>
      </w:r>
      <w:r/>
    </w:p>
    <w:p>
      <w:pPr>
        <w:pStyle w:val="1085"/>
        <w:pBdr/>
        <w:spacing/>
        <w:ind/>
        <w:rPr/>
      </w:pPr>
      <w:r>
        <w:t xml:space="preserve">3</w:t>
      </w:r>
      <w:r>
        <w:tab/>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p>
    <w:p>
      <w:pPr>
        <w:pStyle w:val="1085"/>
        <w:pBdr/>
        <w:spacing/>
        <w:ind/>
        <w:rPr/>
      </w:pPr>
      <w:r>
        <w:t xml:space="preserve">4</w:t>
      </w:r>
      <w:r>
        <w:tab/>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p>
    <w:p>
      <w:pPr>
        <w:pStyle w:val="1085"/>
        <w:pBdr/>
        <w:spacing/>
        <w:ind/>
        <w:rPr/>
      </w:pPr>
      <w:r>
        <w:t xml:space="preserve">5</w:t>
      </w:r>
      <w:r>
        <w:tab/>
        <w:t xml:space="preserve">Определение функций для ролей пользователей в качестве «Пользователя» и «Контрибьютора».</w:t>
      </w:r>
      <w:r/>
    </w:p>
    <w:p>
      <w:pPr>
        <w:pStyle w:val="1085"/>
        <w:pBdr/>
        <w:spacing/>
        <w:ind/>
        <w:rPr>
          <w:highlight w:val="yellow"/>
        </w:rPr>
      </w:pPr>
      <w:r>
        <w:t xml:space="preserve">6</w:t>
      </w:r>
      <w:r>
        <w:tab/>
        <w:t xml:space="preserve">Реализация требуемого функционала в готовом программном продукте, поддержка и сопровождение.</w:t>
      </w:r>
      <w:r>
        <w:rPr>
          <w:highlight w:val="yellow"/>
        </w:rPr>
      </w:r>
      <w:r>
        <w:rPr>
          <w:highlight w:val="yellow"/>
        </w:rPr>
      </w:r>
    </w:p>
    <w:p>
      <w:pPr>
        <w:pStyle w:val="1085"/>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085"/>
        <w:pBdr/>
        <w:spacing/>
        <w:ind/>
        <w:rPr/>
      </w:pPr>
      <w:r>
        <w:t xml:space="preserve">Пояснительная записка имеет следующую структуру:</w:t>
      </w:r>
      <w:r/>
    </w:p>
    <w:p>
      <w:pPr>
        <w:pStyle w:val="1085"/>
        <w:pBdr/>
        <w:spacing/>
        <w:ind/>
        <w:rPr/>
      </w:pPr>
      <w:r>
        <w:t xml:space="preserve">1</w:t>
      </w:r>
      <w:r>
        <w:tab/>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085"/>
        <w:pBdr/>
        <w:spacing/>
        <w:ind/>
        <w:rPr/>
      </w:pPr>
      <w:r>
        <w:t xml:space="preserve">2</w:t>
      </w:r>
      <w:r>
        <w:tab/>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085"/>
        <w:pBdr/>
        <w:spacing/>
        <w:ind/>
        <w:rPr/>
      </w:pPr>
      <w:r>
        <w:t xml:space="preserve">3</w:t>
      </w:r>
      <w:r>
        <w:tab/>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085"/>
        <w:pBdr/>
        <w:spacing/>
        <w:ind/>
        <w:rPr/>
      </w:pPr>
      <w:r>
        <w:t xml:space="preserve">4</w:t>
      </w:r>
      <w:r>
        <w:tab/>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p>
    <w:p>
      <w:pPr>
        <w:pStyle w:val="1085"/>
        <w:pBdr/>
        <w:spacing/>
        <w:ind/>
        <w:rPr>
          <w:highlight w:val="yellow"/>
        </w:rPr>
      </w:pPr>
      <w:r>
        <w:t xml:space="preserve">5</w:t>
      </w:r>
      <w:r>
        <w:tab/>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highlight w:val="yellow"/>
        </w:rPr>
      </w:r>
      <w:r>
        <w:rPr>
          <w:highlight w:val="yellow"/>
        </w:rPr>
      </w:r>
    </w:p>
    <w:p>
      <w:pPr>
        <w:pStyle w:val="1085"/>
        <w:pBdr/>
        <w:spacing/>
        <w:ind/>
        <w:rPr/>
      </w:pPr>
      <w:r>
        <w:t xml:space="preserve">6</w:t>
      </w:r>
      <w:r>
        <w:tab/>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t xml:space="preserve">.</w:t>
      </w:r>
      <w:r/>
    </w:p>
    <w:p>
      <w:pPr>
        <w:pStyle w:val="1085"/>
        <w:pBdr/>
        <w:spacing/>
        <w:ind/>
        <w:rPr/>
      </w:pPr>
      <w:r>
        <w:t xml:space="preserve">7</w:t>
      </w:r>
      <w:r>
        <w:tab/>
        <w:t xml:space="preserve">В заключении подведен итог выполненной работы и анализ реализации поставленных задач.</w:t>
      </w:r>
      <w:r/>
    </w:p>
    <w:p>
      <w:pPr>
        <w:pStyle w:val="1085"/>
        <w:pBdr/>
        <w:spacing/>
        <w:ind/>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p>
    <w:p>
      <w:pPr>
        <w:pBdr/>
        <w:shd w:val="nil" w:color="auto"/>
        <w:spacing/>
        <w:ind/>
        <w:rPr>
          <w:highlight w:val="cyan"/>
        </w:rPr>
      </w:pPr>
      <w:r>
        <w:rPr>
          <w:highlight w:val="none"/>
        </w:rPr>
        <w:br w:type="page" w:clear="all"/>
      </w:r>
      <w:r>
        <w:rPr>
          <w:highlight w:val="cyan"/>
        </w:rPr>
      </w:r>
      <w:r>
        <w:rPr>
          <w:highlight w:val="cyan"/>
        </w:rPr>
      </w:r>
    </w:p>
    <w:p>
      <w:pPr>
        <w:pStyle w:val="1087"/>
        <w:pBdr/>
        <w:spacing/>
        <w:ind/>
        <w:rPr>
          <w14:ligatures w14:val="none"/>
        </w:rPr>
      </w:pPr>
      <w:r/>
      <w:bookmarkStart w:id="0" w:name="_Toc136285509"/>
      <w:r>
        <w:t xml:space="preserve">1</w:t>
      </w:r>
      <w:r>
        <w:t xml:space="preserve"> ИНФОРМАЦИОННЫЕ СИСТЕМЫ В СФЕРЕ АВТОМАТИЗАЦИИ ТЕСТИРОВАНИЯ</w:t>
      </w:r>
      <w:r>
        <w:rPr>
          <w14:ligatures w14:val="none"/>
        </w:rPr>
      </w:r>
      <w:r>
        <w:rPr>
          <w14:ligatures w14: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1.1</w:t>
        <w:tab/>
      </w:r>
      <w:r>
        <w:rPr>
          <w:b/>
          <w:bCs/>
          <w:sz w:val="28"/>
          <w:szCs w:val="28"/>
          <w:highlight w:val="none"/>
          <w:lang w:val="ru-RU"/>
        </w:rPr>
        <w:t xml:space="preserve">Анализ предметной области</w:t>
      </w:r>
      <w:r>
        <w:rPr>
          <w:b/>
          <w:bCs/>
          <w:sz w:val="28"/>
          <w:szCs w:val="28"/>
          <w:highlight w:val="none"/>
          <w:lang w:val="ru-RU"/>
        </w:rPr>
      </w:r>
      <w:r>
        <w:rPr>
          <w:b/>
          <w:bCs/>
          <w:sz w:val="28"/>
          <w:szCs w:val="28"/>
          <w:highlight w:val="none"/>
          <w:lang w:val="ru-RU"/>
        </w:rPr>
      </w:r>
    </w:p>
    <w:p>
      <w:pPr>
        <w:pStyle w:val="1085"/>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rPr>
          <w:rStyle w:val="1088"/>
          <w:rFonts w:ascii="Times New Roman" w:hAnsi="Times New Roman" w:eastAsia="Times New Roman" w:cs="Times New Roman"/>
          <w:sz w:val="28"/>
          <w:szCs w:val="28"/>
        </w:rPr>
        <w:t xml:space="preserve">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rPr>
          <w:rStyle w:val="1088"/>
          <w:rFonts w:ascii="Times New Roman" w:hAnsi="Times New Roman" w:eastAsia="Times New Roman" w:cs="Times New Roman"/>
          <w:sz w:val="28"/>
          <w:szCs w:val="28"/>
        </w:rPr>
        <w:t xml:space="preserve">ся среде.</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2"/>
        <w:numPr>
          <w:ilvl w:val="0"/>
          <w:numId w:val="36"/>
        </w:numPr>
        <w:pBdr>
          <w:top w:val="none" w:color="000000" w:sz="4" w:space="0"/>
          <w:left w:val="none" w:color="000000" w:sz="4" w:space="0"/>
          <w:bottom w:val="none" w:color="000000" w:sz="4" w:space="0"/>
          <w:right w:val="none" w:color="000000" w:sz="4" w:space="0"/>
        </w:pBdr>
        <w:spacing w:after="0" w:afterAutospacing="0"/>
        <w:ind w:right="0" w:firstLine="709" w:left="0"/>
        <w:jc w:val="both"/>
        <w:rPr>
          <w:rFonts w:ascii="Times New Roman" w:hAnsi="Times New Roman" w:eastAsia="Times New Roman" w:cs="Times New Roman"/>
          <w14:ligatures w14:val="none"/>
        </w:rPr>
      </w:pPr>
      <w:r>
        <w:rPr>
          <w:rStyle w:val="1088"/>
          <w:rFonts w:ascii="Times New Roman" w:hAnsi="Times New Roman" w:eastAsia="Times New Roman" w:cs="Times New Roman"/>
          <w:sz w:val="28"/>
          <w:szCs w:val="28"/>
        </w:rP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rPr>
          <w:rStyle w:val="1088"/>
          <w:rFonts w:ascii="Times New Roman" w:hAnsi="Times New Roman" w:eastAsia="Times New Roman" w:cs="Times New Roman"/>
          <w:sz w:val="28"/>
          <w:szCs w:val="28"/>
        </w:rPr>
        <w:t xml:space="preserve">их на ранних этапах разработки.</w:t>
      </w:r>
      <w:r>
        <w:rPr>
          <w:rFonts w:ascii="Times New Roman" w:hAnsi="Times New Roman" w:eastAsia="Times New Roman" w:cs="Times New Roman"/>
          <w14:ligatures w14:val="none"/>
        </w:rPr>
      </w:r>
      <w:r>
        <w:rPr>
          <w:rFonts w:ascii="Times New Roman" w:hAnsi="Times New Roman" w:eastAsia="Times New Roman" w:cs="Times New Roman"/>
          <w14:ligatures w14:val="none"/>
        </w:rPr>
      </w:r>
    </w:p>
    <w:p>
      <w:pPr>
        <w:pStyle w:val="1085"/>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085"/>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cs="Times New Roman"/>
          <w:szCs w:val="24"/>
        </w:rPr>
      </w:r>
      <w:r>
        <w:rPr>
          <w:rFonts w:ascii="Times New Roman" w:hAnsi="Times New Roman" w:cs="Times New Roman"/>
          <w:szCs w:val="24"/>
        </w:rPr>
      </w:r>
    </w:p>
    <w:p>
      <w:pPr>
        <w:pStyle w:val="1082"/>
        <w:numPr>
          <w:ilvl w:val="0"/>
          <w:numId w:val="37"/>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какие части продукта будут подвергаться автоматизированному тестированию.</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38"/>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cs="Times New Roman"/>
          <w:szCs w:val="24"/>
        </w:rPr>
      </w:r>
      <w:r>
        <w:rPr>
          <w:rFonts w:ascii="Times New Roman" w:hAnsi="Times New Roman" w:cs="Times New Roman"/>
          <w:szCs w:val="24"/>
        </w:rPr>
      </w:r>
    </w:p>
    <w:p>
      <w:pPr>
        <w:pStyle w:val="1082"/>
        <w:numPr>
          <w:ilvl w:val="0"/>
          <w:numId w:val="39"/>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cs="Times New Roman"/>
          <w:szCs w:val="24"/>
        </w:rPr>
      </w:r>
      <w:r>
        <w:rPr>
          <w:rFonts w:ascii="Times New Roman" w:hAnsi="Times New Roman" w:cs="Times New Roman"/>
          <w:szCs w:val="24"/>
        </w:rPr>
      </w:r>
    </w:p>
    <w:p>
      <w:pPr>
        <w:pStyle w:val="1082"/>
        <w:numPr>
          <w:ilvl w:val="0"/>
          <w:numId w:val="40"/>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логами.</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cs="Times New Roman"/>
          <w:szCs w:val="24"/>
        </w:rPr>
      </w:r>
      <w:r>
        <w:rPr>
          <w:rFonts w:ascii="Times New Roman" w:hAnsi="Times New Roman" w:cs="Times New Roman"/>
          <w:szCs w:val="24"/>
        </w:rPr>
      </w:r>
    </w:p>
    <w:p>
      <w:pPr>
        <w:pStyle w:val="1082"/>
        <w:numPr>
          <w:ilvl w:val="0"/>
          <w:numId w:val="41"/>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cs="Times New Roman"/>
          <w:szCs w:val="24"/>
        </w:rPr>
      </w:r>
      <w:r>
        <w:rPr>
          <w:rFonts w:ascii="Times New Roman" w:hAnsi="Times New Roman" w:cs="Times New Roman"/>
          <w:szCs w:val="24"/>
        </w:rPr>
      </w:r>
    </w:p>
    <w:p>
      <w:pPr>
        <w:pStyle w:val="1082"/>
        <w:numPr>
          <w:ilvl w:val="0"/>
          <w:numId w:val="42"/>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cs="Times New Roman"/>
          <w:szCs w:val="24"/>
        </w:rPr>
      </w:r>
      <w:r>
        <w:rPr>
          <w:rFonts w:ascii="Times New Roman" w:hAnsi="Times New Roman" w:cs="Times New Roman"/>
          <w:szCs w:val="24"/>
        </w:rPr>
      </w:r>
    </w:p>
    <w:p>
      <w:pPr>
        <w:pStyle w:val="1082"/>
        <w:numPr>
          <w:ilvl w:val="0"/>
          <w:numId w:val="43"/>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cs="Times New Roman"/>
          <w:szCs w:val="24"/>
        </w:rPr>
      </w:r>
      <w:r>
        <w:rPr>
          <w:rFonts w:ascii="Times New Roman" w:hAnsi="Times New Roman" w:cs="Times New Roman"/>
          <w:szCs w:val="24"/>
        </w:rPr>
      </w:r>
    </w:p>
    <w:p>
      <w:pPr>
        <w:pStyle w:val="1082"/>
        <w:numPr>
          <w:ilvl w:val="0"/>
          <w:numId w:val="45"/>
        </w:numPr>
        <w:pBdr>
          <w:top w:val="none" w:color="000000" w:sz="4" w:space="0"/>
          <w:left w:val="none" w:color="000000" w:sz="4" w:space="0"/>
          <w:bottom w:val="none" w:color="000000" w:sz="4" w:space="0"/>
          <w:right w:val="none" w:color="000000" w:sz="4" w:space="0"/>
        </w:pBdr>
        <w:spacing w:after="0" w:before="0"/>
        <w:ind w:righ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44"/>
        </w:numPr>
        <w:pBdr>
          <w:top w:val="none" w:color="000000" w:sz="4" w:space="0"/>
          <w:left w:val="none" w:color="000000" w:sz="4" w:space="0"/>
          <w:bottom w:val="none" w:color="000000" w:sz="4" w:space="0"/>
          <w:right w:val="none" w:color="000000" w:sz="4" w:space="0"/>
        </w:pBdr>
        <w:spacing/>
        <w:ind w:right="0"/>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cs="Times New Roman"/>
          <w:sz w:val="28"/>
          <w:szCs w:val="28"/>
        </w:rPr>
      </w:r>
      <w:r>
        <w:rPr>
          <w:rFonts w:ascii="Times New Roman" w:hAnsi="Times New Roman" w:cs="Times New Roman"/>
          <w:sz w:val="28"/>
          <w:szCs w:val="28"/>
        </w:rPr>
      </w:r>
    </w:p>
    <w:p>
      <w:pPr>
        <w:pStyle w:val="1085"/>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085"/>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090"/>
        <w:pBdr/>
        <w:spacing/>
        <w:ind/>
        <w:rPr>
          <w:b/>
          <w:bCs/>
          <w:sz w:val="28"/>
          <w:szCs w:val="28"/>
          <w:highlight w:val="none"/>
          <w:lang w:val="ru-RU"/>
        </w:rPr>
      </w:pPr>
      <w:r>
        <w:rPr>
          <w:b/>
          <w:bCs/>
          <w:sz w:val="28"/>
          <w:szCs w:val="28"/>
          <w:highlight w:val="none"/>
          <w:lang w:val="en-US"/>
        </w:rPr>
      </w:r>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r>
        <w:rPr>
          <w:b/>
          <w:bCs/>
          <w:sz w:val="28"/>
          <w:szCs w:val="28"/>
          <w:highlight w:val="none"/>
          <w:lang w:val="ru-RU"/>
        </w:rPr>
      </w:r>
    </w:p>
    <w:p>
      <w:pPr>
        <w:pStyle w:val="1085"/>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085"/>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Наиболее популярный фреймворк для веб-автоматизации</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Appium</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Кросс-платформенный инструмент для мобильной автоматизации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XCUITest</w:t>
      </w:r>
      <w:r>
        <w:rPr>
          <w:rFonts w:ascii="Times New Roman" w:hAnsi="Times New Roman" w:eastAsia="Times New Roman" w:cs="Times New Roman"/>
          <w:color w:val="111111"/>
          <w:sz w:val="28"/>
          <w:szCs w:val="28"/>
        </w:rPr>
        <w:t xml:space="preserve"> (для iOS) и </w:t>
      </w:r>
      <w:r>
        <w:rPr>
          <w:rFonts w:ascii="Times New Roman" w:hAnsi="Times New Roman" w:eastAsia="Times New Roman" w:cs="Times New Roman"/>
          <w:b w:val="0"/>
          <w:bCs w:val="0"/>
          <w:i/>
          <w:iCs/>
          <w:color w:val="111111"/>
          <w:sz w:val="28"/>
          <w:szCs w:val="28"/>
        </w:rPr>
        <w:t xml:space="preserve">Espresso</w:t>
      </w:r>
      <w:r>
        <w:rPr>
          <w:rFonts w:ascii="Times New Roman" w:hAnsi="Times New Roman" w:eastAsia="Times New Roman" w:cs="Times New Roman"/>
          <w:color w:val="111111"/>
          <w:sz w:val="28"/>
          <w:szCs w:val="28"/>
        </w:rPr>
        <w:t xml:space="preserve"> (для Android)</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085"/>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085"/>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5"/>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2"/>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lang w:val="en-US"/>
        </w:rPr>
        <w:t xml:space="preserve">[</w:t>
      </w:r>
      <w:r>
        <w:rPr>
          <w:lang w:val="en-US"/>
        </w:rPr>
        <w:t xml:space="preserve">10</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DbUnit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SQLUnit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082"/>
        <w:numPr>
          <w:ilvl w:val="0"/>
          <w:numId w:val="33"/>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lang w:val="en-US"/>
        </w:rPr>
        <w:t xml:space="preserve">[</w:t>
      </w:r>
      <w:r>
        <w:rPr>
          <w:lang w:val="ru-RU"/>
        </w:rPr>
        <w:t xml:space="preserve">1</w:t>
      </w:r>
      <w:r>
        <w:rPr>
          <w:lang w:val="en-US"/>
        </w:rPr>
        <w:t xml:space="preserve">1</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NUnit</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JUnit</w:t>
      </w:r>
      <w:r>
        <w:rPr>
          <w:rFonts w:ascii="Times New Roman" w:hAnsi="Times New Roman" w:eastAsia="Times New Roman" w:cs="Times New Roman"/>
          <w:b w:val="0"/>
          <w:bCs w:val="0"/>
          <w:i/>
          <w:iCs/>
          <w:color w:val="111111"/>
          <w:sz w:val="28"/>
          <w:szCs w:val="28"/>
          <w:lang w:val="ru-RU"/>
        </w:rPr>
        <w:t xml:space="preserve"> и </w:t>
      </w:r>
      <w:r>
        <w:rPr>
          <w:rFonts w:ascii="Times New Roman" w:hAnsi="Times New Roman" w:eastAsia="Times New Roman" w:cs="Times New Roman"/>
          <w:b w:val="0"/>
          <w:bCs w:val="0"/>
          <w:i/>
          <w:iCs/>
          <w:color w:val="111111"/>
          <w:sz w:val="28"/>
          <w:szCs w:val="28"/>
          <w:lang w:val="en-US"/>
        </w:rPr>
        <w:t xml:space="preserve">TestNG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 (</w:t>
      </w:r>
      <w:r>
        <w:rPr>
          <w:rFonts w:ascii="Times New Roman" w:hAnsi="Times New Roman" w:eastAsia="Times New Roman" w:cs="Times New Roman"/>
          <w:color w:val="111111"/>
          <w:sz w:val="28"/>
          <w:szCs w:val="28"/>
          <w:highlight w:val="none"/>
          <w:lang w:val="ru-RU"/>
        </w:rPr>
        <w:t xml:space="preserve">Рисунок 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0"/>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0" o:title=""/>
                <o:lock v:ext="edit" rotation="t"/>
              </v:shape>
            </w:pict>
          </mc:Fallback>
        </mc:AlternateContent>
      </w:r>
      <w:r>
        <w:rPr>
          <w:highlight w:val="none"/>
        </w:rPr>
      </w:r>
      <w:r>
        <w:rPr>
          <w:highlight w:val="none"/>
        </w:rPr>
      </w:r>
    </w:p>
    <w:p>
      <w:pPr>
        <w:pStyle w:val="1085"/>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Рисунок 1. </w:t>
      </w:r>
      <w:r>
        <w:rPr>
          <w:rFonts w:ascii="Times New Roman" w:hAnsi="Times New Roman" w:eastAsia="Times New Roman" w:cs="Times New Roman"/>
          <w:color w:val="111111"/>
          <w:sz w:val="28"/>
          <w:szCs w:val="28"/>
          <w:highlight w:val="none"/>
          <w:lang w:val="ru-RU"/>
        </w:rPr>
        <w:t xml:space="preserve">Интерфейс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085"/>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lang w:val="en-US"/>
        </w:rPr>
        <w:t xml:space="preserve">;</w:t>
      </w:r>
      <w:r>
        <w:rPr>
          <w:sz w:val="28"/>
          <w:szCs w:val="28"/>
          <w14:ligatures w14:val="none"/>
        </w:rPr>
      </w:r>
      <w:r>
        <w:rPr>
          <w:sz w:val="28"/>
          <w:szCs w:val="28"/>
          <w14:ligatures w14:val="none"/>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5"/>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2"/>
        <w:numPr>
          <w:ilvl w:val="0"/>
          <w:numId w:val="35"/>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085"/>
        <w:suppressLineNumbers w:val="false"/>
        <w:pBdr/>
        <w:spacing/>
        <w:ind/>
        <w:rPr>
          <w:sz w:val="28"/>
          <w:szCs w:val="28"/>
          <w:highlight w:val="none"/>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en-US"/>
        </w:rPr>
        <w:t xml:space="preserve">[</w:t>
      </w:r>
      <w:r>
        <w:rPr>
          <w:lang w:val="ru-RU"/>
        </w:rPr>
        <w:t xml:space="preserve">13</w:t>
      </w:r>
      <w:r>
        <w:rPr>
          <w:lang w:val="en-US"/>
        </w:rPr>
        <w:t xml:space="preserve">]</w:t>
      </w:r>
      <w:r>
        <w:rPr>
          <w:highlight w:val="none"/>
          <w:lang w:val="ru-RU"/>
        </w:rPr>
        <w:t xml:space="preserve">:</w:t>
      </w:r>
      <w:r>
        <w:rPr>
          <w:sz w:val="28"/>
          <w:szCs w:val="28"/>
          <w:highlight w:val="none"/>
          <w14:ligatures w14:val="none"/>
        </w:rPr>
      </w:r>
      <w:r>
        <w:rPr>
          <w:sz w:val="28"/>
          <w:szCs w:val="28"/>
          <w:highlight w:val="none"/>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Функциональность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Особое внимание уделялось на автоматизацию тестов, интеграцию с другими инструментами, отчетность и уникальные особенности инструмента. </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val="0"/>
          <w:bCs w:val="0"/>
          <w:i/>
          <w:iCs/>
          <w:color w:val="111111"/>
          <w:sz w:val="28"/>
          <w:szCs w:val="28"/>
          <w:lang w:val="en-US"/>
        </w:rPr>
        <w:t xml:space="preserve">Возможности</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Производительность</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 быстро системы выполняют тесты. Есть ли ограничения по объему тестов.</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Поддержка</w:t>
      </w:r>
      <w:r>
        <w:rPr>
          <w:rFonts w:ascii="Times New Roman" w:hAnsi="Times New Roman" w:eastAsia="Times New Roman" w:cs="Times New Roman"/>
          <w:b w:val="0"/>
          <w:bCs w:val="0"/>
          <w:i/>
          <w:iCs/>
          <w:color w:val="111111"/>
          <w:sz w:val="28"/>
          <w:szCs w:val="28"/>
          <w:lang w:val="en-US"/>
        </w:rPr>
        <w:t xml:space="preserve"> и</w:t>
      </w:r>
      <w:r>
        <w:rPr>
          <w:rFonts w:ascii="Times New Roman" w:hAnsi="Times New Roman" w:eastAsia="Times New Roman" w:cs="Times New Roman"/>
          <w:b w:val="0"/>
          <w:bCs w:val="0"/>
          <w:i/>
          <w:iCs/>
          <w:color w:val="111111"/>
          <w:sz w:val="28"/>
          <w:szCs w:val="28"/>
          <w:lang w:val="en-US"/>
        </w:rPr>
        <w:t xml:space="preserve"> сообщество</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Каков уровень поддержки со стороны разработчиков. Есть ли активное сообщество пользователей.</w:t>
      </w:r>
      <w:r>
        <w:rPr>
          <w:rFonts w:ascii="Times New Roman" w:hAnsi="Times New Roman" w:cs="Times New Roman"/>
          <w:sz w:val="28"/>
          <w:szCs w:val="28"/>
        </w:rPr>
      </w:r>
      <w:r>
        <w:rPr>
          <w:rFonts w:ascii="Times New Roman" w:hAnsi="Times New Roman" w:cs="Times New Roman"/>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b w:val="0"/>
          <w:bCs w:val="0"/>
          <w:i/>
          <w:iCs/>
          <w:color w:val="111111"/>
          <w:sz w:val="28"/>
          <w:szCs w:val="28"/>
          <w:lang w:val="en-US"/>
        </w:rPr>
        <w:t xml:space="preserve">Сложность использования</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b w:val="0"/>
          <w:bCs w:val="0"/>
          <w:i/>
          <w:iCs/>
          <w:color w:val="111111"/>
          <w:sz w:val="28"/>
          <w:szCs w:val="28"/>
          <w:lang w:val="en-US"/>
        </w:rPr>
        <w:t xml:space="preserve">Язык программирования:</w:t>
      </w:r>
      <w:r>
        <w:rPr>
          <w:rFonts w:ascii="Arial" w:hAnsi="Arial" w:eastAsia="Arial" w:cs="Arial"/>
          <w:color w:val="111111"/>
        </w:rPr>
        <w:t xml:space="preserve"> </w:t>
      </w:r>
      <w:r>
        <w:rPr>
          <w:rFonts w:ascii="Times New Roman" w:hAnsi="Times New Roman" w:eastAsia="Times New Roman" w:cs="Times New Roman"/>
          <w:color w:val="111111"/>
          <w:sz w:val="28"/>
          <w:szCs w:val="28"/>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Отчетность и логирование:</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Совместимость с инфраструктурой:</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b w:val="0"/>
          <w:bCs w:val="0"/>
          <w:color w:val="111111"/>
          <w:sz w:val="28"/>
          <w:szCs w:val="28"/>
        </w:rPr>
        <w:t xml:space="preserve">К</w:t>
      </w:r>
      <w:r>
        <w:rPr>
          <w:rFonts w:ascii="Times New Roman" w:hAnsi="Times New Roman" w:eastAsia="Times New Roman" w:cs="Times New Roman"/>
          <w:color w:val="111111"/>
          <w:sz w:val="28"/>
          <w:szCs w:val="28"/>
        </w:rPr>
        <w:t xml:space="preserve">ак фреймворк интегрируется с существующей инфраструктурой (CI/CD-пайплайны, контейнеры и т. д.).</w:t>
      </w:r>
      <w:r/>
    </w:p>
    <w:p>
      <w:pPr>
        <w:pStyle w:val="1082"/>
        <w:numPr>
          <w:ilvl w:val="0"/>
          <w:numId w:val="31"/>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r>
      <w:r>
        <w:rPr>
          <w:rFonts w:ascii="Times New Roman" w:hAnsi="Times New Roman" w:eastAsia="Times New Roman" w:cs="Times New Roman"/>
          <w:b w:val="0"/>
          <w:bCs w:val="0"/>
          <w:i/>
          <w:iCs/>
          <w:color w:val="111111"/>
          <w:sz w:val="28"/>
          <w:szCs w:val="28"/>
          <w:lang w:val="en-US"/>
        </w:rPr>
        <w:t xml:space="preserve">Бюджет</w:t>
      </w:r>
      <w:r>
        <w:rPr>
          <w:rFonts w:ascii="Times New Roman" w:hAnsi="Times New Roman" w:eastAsia="Times New Roman" w:cs="Times New Roman"/>
          <w:b w:val="0"/>
          <w:bCs w:val="0"/>
          <w:i/>
          <w:iCs/>
          <w:color w:val="111111"/>
          <w:sz w:val="28"/>
          <w:szCs w:val="28"/>
          <w:lang w:val="en-US"/>
        </w:rPr>
        <w:t xml:space="preserve"> и лицензия:</w:t>
      </w:r>
      <w:r>
        <w:rPr>
          <w:rFonts w:ascii="Times New Roman" w:hAnsi="Times New Roman" w:eastAsia="Times New Roman" w:cs="Times New Roman"/>
          <w:b/>
          <w:bCs/>
          <w:color w:val="111111"/>
          <w:sz w:val="28"/>
          <w:szCs w:val="28"/>
        </w:rPr>
        <w:t xml:space="preserve"> </w:t>
      </w:r>
      <w:r>
        <w:rPr>
          <w:rFonts w:ascii="Times New Roman" w:hAnsi="Times New Roman" w:eastAsia="Times New Roman" w:cs="Times New Roman"/>
          <w:color w:val="111111"/>
          <w:sz w:val="28"/>
          <w:szCs w:val="28"/>
        </w:rPr>
        <w:t xml:space="preserve">Некоторые фреймворки могут быть платными или иметь ограничения по использованию. Фреймворк должен 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085"/>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Selenium</w:t>
      </w:r>
      <w:r>
        <w:rPr>
          <w:highlight w:val="none"/>
          <w:lang w:val="en-US"/>
        </w:rPr>
        <w:t xml:space="preserve"> WebDriver</w:t>
      </w:r>
      <w:r>
        <w:rPr>
          <w:highlight w:val="none"/>
          <w:lang w:val="ru-RU"/>
        </w:rPr>
        <w:t xml:space="preserve">, Cypress </w:t>
      </w:r>
      <w:r>
        <w:rPr>
          <w:highlight w:val="none"/>
          <w:lang w:val="ru-RU"/>
        </w:rPr>
        <w:t xml:space="preserve">и </w:t>
      </w:r>
      <w:r>
        <w:rPr>
          <w:highlight w:val="none"/>
          <w:lang w:val="ru-RU"/>
        </w:rPr>
        <w:t xml:space="preserve">Playwright. </w:t>
      </w:r>
      <w:r>
        <w:rPr>
          <w:lang w:val="ru-RU"/>
        </w:rPr>
        <w:t xml:space="preserve">Разбор фреймворка S</w:t>
      </w:r>
      <w:r>
        <w:rPr>
          <w:lang w:val="en-US"/>
        </w:rPr>
        <w:t xml:space="preserve">elenium 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085"/>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085"/>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color w:val="111111"/>
                <w:sz w:val="28"/>
                <w:szCs w:val="28"/>
                <w:highlight w:val="none"/>
                <w:lang w:val="ru-RU"/>
                <w14:ligatures w14:val="none"/>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t xml:space="preserve">Selenium</w:t>
            </w:r>
            <w:r>
              <w:rPr>
                <w:rFonts w:ascii="Times New Roman" w:hAnsi="Times New Roman" w:eastAsia="Times New Roman" w:cs="Times New Roman"/>
                <w:color w:val="111111"/>
                <w:sz w:val="28"/>
                <w:szCs w:val="28"/>
                <w:highlight w:val="none"/>
                <w:lang w:val="ru-RU"/>
              </w:rPr>
              <w:t xml:space="preserve"> W</w:t>
            </w:r>
            <w:r>
              <w:rPr>
                <w:rFonts w:ascii="Times New Roman" w:hAnsi="Times New Roman" w:eastAsia="Times New Roman" w:cs="Times New Roman"/>
                <w:color w:val="111111"/>
                <w:sz w:val="28"/>
                <w:szCs w:val="28"/>
                <w:highlight w:val="none"/>
                <w:lang w:val="ru-RU"/>
              </w:rPr>
              <w:t xml:space="preserve">ebDriver.</w:t>
            </w:r>
            <w:r>
              <w:rPr>
                <w:rFonts w:ascii="Times New Roman" w:hAnsi="Times New Roman" w:eastAsia="Times New Roman" w:cs="Times New Roman"/>
                <w:color w:val="111111"/>
                <w:sz w:val="28"/>
                <w:szCs w:val="28"/>
                <w:highlight w:val="none"/>
                <w:lang w:val="ru-RU"/>
              </w:rPr>
              <w:t xml:space="preserve"> Разработан командой разработчиков и сообществом, без единого авторства.</w:t>
            </w:r>
            <w:r>
              <w:rPr>
                <w:rFonts w:ascii="Times New Roman" w:hAnsi="Times New Roman" w:eastAsia="Times New Roman" w:cs="Times New Roman"/>
                <w:color w:val="111111"/>
                <w:sz w:val="28"/>
                <w:szCs w:val="28"/>
                <w:highlight w:val="none"/>
                <w:lang w:val="ru-RU"/>
                <w14:ligatures w14:val="none"/>
              </w:rPr>
            </w:r>
            <w:r>
              <w:rPr>
                <w:rFonts w:ascii="Times New Roman" w:hAnsi="Times New Roman" w:eastAsia="Times New Roman" w:cs="Times New Roman"/>
                <w:color w:val="111111"/>
                <w:sz w:val="28"/>
                <w:szCs w:val="28"/>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085"/>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085"/>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34"/>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085"/>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090"/>
        <w:pBdr/>
        <w:spacing/>
        <w:ind/>
        <w:rPr>
          <w:highlight w:val="none"/>
          <w14:ligatures w14:val="none"/>
        </w:rPr>
      </w:pPr>
      <w:r>
        <w:rPr>
          <w:highlight w:val="none"/>
          <w:lang w:val="en-US"/>
        </w:rPr>
      </w:r>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r>
        <w:rPr>
          <w:highlight w:val="none"/>
          <w14:ligatures w14:val="none"/>
        </w:rPr>
      </w:r>
    </w:p>
    <w:p>
      <w:pPr>
        <w:pStyle w:val="1085"/>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085"/>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085"/>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085"/>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085"/>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082"/>
        <w:numPr>
          <w:ilvl w:val="0"/>
          <w:numId w:val="12"/>
        </w:numPr>
        <w:pBdr/>
        <w:spacing w:line="276" w:lineRule="auto"/>
        <w:ind w:firstLine="709" w:left="0"/>
        <w:jc w:val="both"/>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082"/>
        <w:numPr>
          <w:ilvl w:val="0"/>
          <w:numId w:val="16"/>
        </w:numPr>
        <w:pBdr/>
        <w:spacing w:line="276" w:lineRule="auto"/>
        <w:ind w:firstLine="709" w:left="0"/>
        <w:jc w:val="both"/>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082"/>
        <w:numPr>
          <w:ilvl w:val="0"/>
          <w:numId w:val="17"/>
        </w:numPr>
        <w:pBdr/>
        <w:spacing w:line="276" w:lineRule="auto"/>
        <w:ind w:firstLine="709" w:left="0"/>
        <w:jc w:val="both"/>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082"/>
        <w:numPr>
          <w:ilvl w:val="0"/>
          <w:numId w:val="18"/>
        </w:numPr>
        <w:pBdr/>
        <w:spacing w:line="276" w:lineRule="auto"/>
        <w:ind w:firstLine="709" w:left="0"/>
        <w:jc w:val="both"/>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082"/>
        <w:numPr>
          <w:ilvl w:val="0"/>
          <w:numId w:val="12"/>
        </w:numPr>
        <w:pBdr/>
        <w:spacing w:line="276" w:lineRule="auto"/>
        <w:ind w:firstLine="709" w:left="0"/>
        <w:jc w:val="both"/>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082"/>
        <w:numPr>
          <w:ilvl w:val="0"/>
          <w:numId w:val="20"/>
        </w:numPr>
        <w:pBdr/>
        <w:spacing w:line="276" w:lineRule="auto"/>
        <w:ind w:firstLine="709" w:left="0"/>
        <w:jc w:val="both"/>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082"/>
        <w:numPr>
          <w:ilvl w:val="0"/>
          <w:numId w:val="20"/>
        </w:numPr>
        <w:pBdr/>
        <w:spacing w:line="276" w:lineRule="auto"/>
        <w:ind w:firstLine="709" w:left="0"/>
        <w:jc w:val="both"/>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087"/>
        <w:pBdr/>
        <w:spacing/>
        <w:ind/>
        <w:rPr>
          <w14:ligatures w14:val="none"/>
        </w:rPr>
      </w:pPr>
      <w:r/>
      <w:bookmarkStart w:id="0" w:name="_Toc136285513"/>
      <w:r>
        <w:t xml:space="preserve">2</w:t>
      </w:r>
      <w:r>
        <w:tab/>
      </w:r>
      <w:r>
        <w:t xml:space="preserve">ЭРГОНОМИЧЕСКОЕ ПРО</w:t>
      </w:r>
      <w:r>
        <w:t xml:space="preserve">ЕКТИ</w:t>
      </w:r>
      <w:r>
        <w:t xml:space="preserve">РОВАНИ</w:t>
      </w:r>
      <w:r>
        <w:rPr>
          <w:rStyle w:val="1089"/>
        </w:rPr>
        <w:t xml:space="preserve">Е</w:t>
      </w:r>
      <w:r>
        <w:rPr>
          <w:rStyle w:val="1089"/>
        </w:rPr>
        <w:t xml:space="preserve"> </w:t>
      </w:r>
      <w:r>
        <w:t xml:space="preserve">ФРЕЙМВОРКА ДЛЯ АВТОМАТИЗАЦИИ ТЕСТИРОВАНИЯ ВЕБ-ИНТЕРФЕЙСОВ</w:t>
      </w:r>
      <w:r>
        <w:rPr>
          <w14:ligatures w14:val="none"/>
        </w:rPr>
      </w:r>
      <w:r>
        <w:rPr>
          <w14:ligatures w14:val="none"/>
        </w:rPr>
      </w:r>
    </w:p>
    <w:p>
      <w:pPr>
        <w:pStyle w:val="1090"/>
        <w:suppressLineNumbers w:val="false"/>
        <w:pBdr/>
        <w:spacing/>
        <w:ind/>
        <w:rPr>
          <w:rFonts w:ascii="Times New Roman" w:hAnsi="Times New Roman"/>
          <w:color w:val="auto"/>
          <w:sz w:val="28"/>
          <w:szCs w:val="28"/>
          <w:highlight w:val="none"/>
          <w:shd w:val="clear" w:color="auto" w:fill="ffffff"/>
        </w:rPr>
      </w:pPr>
      <w:r>
        <w:rPr>
          <w:sz w:val="28"/>
          <w:szCs w:val="28"/>
        </w:rPr>
      </w:r>
      <w:bookmarkStart w:id="1" w:name="_Toc102740687"/>
      <w:r>
        <w:rPr>
          <w:sz w:val="28"/>
          <w:szCs w:val="28"/>
        </w:rPr>
      </w:r>
      <w:bookmarkStart w:id="2" w:name="_Toc124085469"/>
      <w:r>
        <w:rPr>
          <w:sz w:val="28"/>
          <w:szCs w:val="28"/>
        </w:rPr>
      </w:r>
      <w:bookmarkStart w:id="3" w:name="_Toc136285514"/>
      <w:r>
        <w:rPr>
          <w:rFonts w:ascii="Times New Roman" w:hAnsi="Times New Roman"/>
          <w:color w:val="auto"/>
          <w:sz w:val="28"/>
          <w:szCs w:val="28"/>
          <w:shd w:val="clear" w:color="auto" w:fill="ffffff"/>
        </w:rPr>
        <w:t xml:space="preserve">2.1</w:t>
      </w:r>
      <w:bookmarkEnd w:id="1"/>
      <w:r>
        <w:rPr>
          <w:sz w:val="28"/>
          <w:szCs w:val="28"/>
        </w:rPr>
      </w:r>
      <w:bookmarkEnd w:id="2"/>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bookmarkEnd w:id="3"/>
      <w:r>
        <w:rPr>
          <w:rFonts w:ascii="Times New Roman" w:hAnsi="Times New Roman"/>
          <w:color w:val="auto"/>
          <w:sz w:val="28"/>
          <w:szCs w:val="28"/>
          <w:highlight w:val="none"/>
          <w:shd w:val="clear" w:color="auto" w:fill="ffffff"/>
        </w:rPr>
      </w:r>
      <w:r>
        <w:rPr>
          <w:rFonts w:ascii="Times New Roman" w:hAnsi="Times New Roman"/>
          <w:color w:val="auto"/>
          <w:sz w:val="28"/>
          <w:szCs w:val="28"/>
          <w:highlight w:val="none"/>
          <w:shd w:val="clear" w:color="auto" w:fill="ffffff"/>
        </w:rPr>
      </w:r>
    </w:p>
    <w:p>
      <w:pPr>
        <w:pStyle w:val="1085"/>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085"/>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085"/>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085"/>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085"/>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085"/>
        <w:pBdr/>
        <w:spacing/>
        <w:ind/>
        <w:rPr>
          <w:lang w:val="ru-RU"/>
          <w14:ligatures w14:val="none"/>
        </w:rPr>
      </w:pPr>
      <w:r>
        <w:rPr>
          <w:highlight w:val="none"/>
          <w:lang w:val="ru-RU"/>
        </w:rPr>
      </w:r>
      <w:r>
        <w:rPr>
          <w:lang w:val="ru-RU"/>
          <w14:ligatures w14:val="none"/>
        </w:rPr>
      </w:r>
      <w:r>
        <w:rPr>
          <w:lang w:val="ru-RU"/>
          <w14:ligatures w14:val="none"/>
        </w:rPr>
      </w:r>
    </w:p>
    <w:p>
      <w:pPr>
        <w:pStyle w:val="1085"/>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093"/>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82"/>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82"/>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82"/>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82"/>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82"/>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82"/>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82"/>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82"/>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82"/>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82"/>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82"/>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82"/>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085"/>
        <w:pBdr/>
        <w:spacing/>
        <w:ind/>
        <w:rPr>
          <w:lang w:val="ru-RU"/>
          <w14:ligatures w14:val="none"/>
        </w:rPr>
      </w:pPr>
      <w:r>
        <w:rPr>
          <w:lang w:val="ru-RU"/>
          <w14:ligatures w14:val="none"/>
        </w:rPr>
      </w:r>
      <w:r>
        <w:rPr>
          <w:lang w:val="ru-RU"/>
          <w14:ligatures w14:val="none"/>
        </w:rPr>
      </w:r>
      <w:r>
        <w:rPr>
          <w:lang w:val="ru-RU"/>
          <w14:ligatures w14:val="none"/>
        </w:rPr>
      </w:r>
    </w:p>
    <w:p>
      <w:pPr>
        <w:pStyle w:val="1094"/>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085"/>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34"/>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085"/>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085"/>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изображенной на рисунке 2.1</w:t>
      </w:r>
      <w:r>
        <w:rPr>
          <w:sz w:val="28"/>
          <w:szCs w:val="28"/>
          <w14:ligatures w14:val="none"/>
        </w:rPr>
      </w:r>
      <w:r>
        <w:rPr>
          <w:sz w:val="28"/>
          <w:szCs w:val="28"/>
          <w14:ligatures w14:val="none"/>
        </w:rPr>
      </w:r>
    </w:p>
    <w:p>
      <w:pPr>
        <w:pStyle w:val="1085"/>
        <w:pBdr/>
        <w:spacing/>
        <w:ind/>
        <w:rPr>
          <w:highlight w:val="none"/>
          <w14:ligatures w14:val="none"/>
        </w:rPr>
      </w:pPr>
      <w:r>
        <w:rPr>
          <w:sz w:val="28"/>
          <w:szCs w:val="28"/>
          <w:highlight w:val="none"/>
        </w:rPr>
      </w:r>
      <w:r>
        <mc:AlternateContent>
          <mc:Choice Requires="wpg">
            <w:drawing>
              <wp:inline xmlns:wp="http://schemas.openxmlformats.org/drawingml/2006/wordprocessingDrawing" distT="0" distB="0" distL="0" distR="0">
                <wp:extent cx="4705350" cy="592455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98291" name=""/>
                        <pic:cNvPicPr>
                          <a:picLocks noChangeAspect="1"/>
                        </pic:cNvPicPr>
                        <pic:nvPr/>
                      </pic:nvPicPr>
                      <pic:blipFill>
                        <a:blip r:embed="rId11"/>
                        <a:stretch/>
                      </pic:blipFill>
                      <pic:spPr bwMode="auto">
                        <a:xfrm>
                          <a:off x="0" y="0"/>
                          <a:ext cx="4705348" cy="59245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70.50pt;height:466.50pt;mso-wrap-distance-left:0.00pt;mso-wrap-distance-top:0.00pt;mso-wrap-distance-right:0.00pt;mso-wrap-distance-bottom:0.00pt;z-index:1;" stroked="false">
                <v:imagedata r:id="rId11" o:title=""/>
                <o:lock v:ext="edit" rotation="t"/>
              </v:shape>
            </w:pict>
          </mc:Fallback>
        </mc:AlternateContent>
      </w:r>
      <w:r>
        <w:rPr>
          <w:highlight w:val="none"/>
          <w14:ligatures w14:val="none"/>
        </w:rPr>
      </w:r>
      <w:r>
        <w:rPr>
          <w:highlight w:val="none"/>
          <w14:ligatures w14:val="none"/>
        </w:rPr>
      </w:r>
    </w:p>
    <w:p>
      <w:pPr>
        <w:pStyle w:val="1085"/>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Рисунок</w:t>
      </w:r>
      <w:r>
        <w:rPr>
          <w:rFonts w:ascii="Times New Roman" w:hAnsi="Times New Roman" w:eastAsia="Times New Roman" w:cs="Times New Roman"/>
          <w:sz w:val="28"/>
          <w:szCs w:val="28"/>
          <w:highlight w:val="none"/>
          <w:lang w:val="ru-RU"/>
          <w14:ligatures w14:val="none"/>
        </w:rPr>
        <w:t xml:space="preserve"> </w:t>
      </w:r>
      <w:r>
        <w:rPr>
          <w:rFonts w:ascii="Times New Roman" w:hAnsi="Times New Roman" w:eastAsia="Times New Roman" w:cs="Times New Roman"/>
          <w:sz w:val="28"/>
          <w:szCs w:val="28"/>
          <w:highlight w:val="none"/>
          <w:lang w:val="ru-RU"/>
          <w14:ligatures w14:val="none"/>
        </w:rPr>
        <w:t xml:space="preserve">2.</w:t>
      </w:r>
      <w:r>
        <w:rPr>
          <w:rFonts w:ascii="Times New Roman" w:hAnsi="Times New Roman" w:eastAsia="Times New Roman" w:cs="Times New Roman"/>
          <w:sz w:val="28"/>
          <w:szCs w:val="28"/>
          <w:highlight w:val="none"/>
          <w:lang w:val="en-US"/>
          <w14:ligatures w14:val="none"/>
        </w:rPr>
        <w:t xml:space="preserve">1</w:t>
      </w:r>
      <w:r>
        <w:t xml:space="preserve"> </w:t>
      </w:r>
      <w:r>
        <w:rPr>
          <w:iCs/>
          <w:szCs w:val="28"/>
          <w:lang w:val="be-BY"/>
        </w:rPr>
        <w:t xml:space="preserve">–</w:t>
      </w:r>
      <w:r>
        <w:t xml:space="preserve"> </w:t>
      </w:r>
      <w:r>
        <w:t xml:space="preserve">Диаграмма вариантов использования</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094"/>
        <w:pBdr/>
        <w:spacing w:after="0" w:afterAutospacing="0" w:before="0" w:beforeAutospacing="0" w:line="276" w:lineRule="auto"/>
        <w:ind w:firstLine="709"/>
        <w:jc w:val="both"/>
        <w:rPr>
          <w:sz w:val="28"/>
          <w:szCs w:val="28"/>
          <w:highlight w:val="none"/>
        </w:rPr>
      </w:pPr>
      <w:r>
        <w:rPr>
          <w:color w:val="000000"/>
          <w:sz w:val="28"/>
          <w:szCs w:val="28"/>
          <w:highlight w:val="none"/>
        </w:rPr>
      </w:r>
      <w:r>
        <w:rPr>
          <w:sz w:val="28"/>
          <w:szCs w:val="28"/>
          <w:highlight w:val="none"/>
        </w:rPr>
      </w:r>
      <w:r>
        <w:rPr>
          <w:sz w:val="28"/>
          <w:szCs w:val="28"/>
          <w:highlight w:val="none"/>
        </w:rPr>
      </w:r>
    </w:p>
    <w:p>
      <w:pPr>
        <w:pStyle w:val="1085"/>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085"/>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Следовательно, н</w:t>
      </w:r>
      <w:r>
        <w:t xml:space="preserve">еобходимо разработать алгоритмы работы человека в двух подсистемах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и </w:t>
      </w:r>
      <w:r>
        <w:rPr>
          <w:lang w:val="en-US"/>
        </w:rPr>
        <w:t xml:space="preserve">“</w:t>
      </w:r>
      <w:r>
        <w:rPr>
          <w:lang w:val="ru-RU"/>
        </w:rPr>
        <w:t xml:space="preserve">контрибьютор-фреймворк-среда</w:t>
      </w:r>
      <w:r>
        <w:rPr>
          <w:lang w:val="en-US"/>
        </w:rPr>
        <w:t xml:space="preserve">”</w:t>
      </w:r>
      <w:r>
        <w:t xml:space="preserve"> в виде таблиц и блок-схем. Алгоритм работы пользователей представлен в таблице </w:t>
      </w:r>
      <w:r>
        <w:rPr>
          <w:lang w:val="en-US"/>
        </w:rPr>
        <w:t xml:space="preserve">2</w:t>
      </w:r>
      <w:r>
        <w:t xml:space="preserve">.</w:t>
      </w:r>
      <w:r>
        <w:rPr>
          <w:lang w:val="en-US"/>
        </w:rPr>
        <w:t xml:space="preserve">6</w:t>
      </w:r>
      <w:r>
        <w:rPr>
          <w:highlight w:val="none"/>
        </w:rPr>
      </w:r>
      <w:r>
        <w:rPr>
          <w:highlight w:val="none"/>
        </w:rPr>
      </w:r>
    </w:p>
    <w:p>
      <w:pPr>
        <w:pStyle w:val="1085"/>
        <w:pBdr/>
        <w:spacing/>
        <w:ind w:firstLine="0"/>
        <w:rPr>
          <w:sz w:val="28"/>
          <w:szCs w:val="28"/>
        </w:rPr>
      </w:pPr>
      <w:r>
        <w:rPr>
          <w:sz w:val="28"/>
          <w:szCs w:val="28"/>
        </w:rPr>
      </w:r>
      <w:r>
        <w:rPr>
          <w:sz w:val="28"/>
          <w:szCs w:val="28"/>
        </w:rPr>
      </w:r>
      <w:r>
        <w:rPr>
          <w:sz w:val="28"/>
          <w:szCs w:val="28"/>
        </w:rPr>
      </w:r>
    </w:p>
    <w:p>
      <w:pPr>
        <w:pStyle w:val="1085"/>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en-US"/>
        </w:rPr>
        <w:t xml:space="preserve"> </w:t>
      </w:r>
      <w:r>
        <w:rPr>
          <w:lang w:val="be-BY"/>
        </w:rPr>
        <w:t xml:space="preserve">–</w:t>
      </w:r>
      <w:r>
        <w:rPr>
          <w:lang w:val="ru-RU"/>
        </w:rPr>
        <w:t xml:space="preserve"> 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подсистемах «</w:t>
      </w:r>
      <w:r>
        <w:t xml:space="preserve">тестировщик</w:t>
      </w:r>
      <w:r>
        <w:rPr>
          <w:lang w:val="ru-RU"/>
        </w:rPr>
        <w:t xml:space="preserve">-</w:t>
      </w:r>
      <w:r>
        <w:t xml:space="preserve">фреймворк-среда</w:t>
      </w:r>
      <w:r>
        <w:rPr>
          <w:lang w:val="ru-RU"/>
        </w:rPr>
        <w:t xml:space="preserve">» и </w:t>
      </w:r>
      <w:r>
        <w:rPr>
          <w:lang w:val="en-US"/>
        </w:rPr>
        <w:t xml:space="preserve">“</w:t>
      </w:r>
      <w:r>
        <w:rPr>
          <w:lang w:val="ru-RU"/>
        </w:rPr>
        <w:t xml:space="preserve">контрибьютор-фреймворк-среда</w:t>
      </w:r>
      <w:r>
        <w:rPr>
          <w:lang w:val="en-US"/>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085"/>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085"/>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085"/>
        <w:pBdr/>
        <w:spacing/>
        <w:ind/>
        <w:rPr>
          <w:highlight w:val="none"/>
          <w:lang w:val="ru-RU"/>
          <w14:ligatures w14:val="none"/>
        </w:rPr>
      </w:pP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lang w:val="en-US"/>
        </w:rPr>
      </w:r>
      <w:r>
        <w:rPr>
          <w:highlight w:val="none"/>
          <w:lang w:val="ru-RU"/>
          <w14:ligatures w14:val="none"/>
        </w:rPr>
      </w:r>
    </w:p>
    <w:p>
      <w:pPr>
        <w:pStyle w:val="1085"/>
        <w:pBdr/>
        <w:spacing/>
        <w:ind/>
        <w:rPr>
          <w:highlight w:val="none"/>
          <w:lang w:val="en-US"/>
          <w14:ligatures w14:val="none"/>
        </w:rPr>
      </w:pPr>
      <w:r>
        <w:rPr>
          <w:highlight w:val="none"/>
          <w:lang w:val="en-US"/>
        </w:rPr>
      </w:r>
      <w:r>
        <w:rPr>
          <w:highlight w:val="none"/>
          <w:lang w:val="en-US"/>
        </w:rPr>
      </w:r>
      <w:r>
        <w:rPr>
          <w:highlight w:val="none"/>
          <w:lang w:val="en-US"/>
          <w14:ligatures w14:val="none"/>
        </w:rPr>
      </w:r>
    </w:p>
    <w:p>
      <w:pPr>
        <w:pStyle w:val="1085"/>
        <w:pBdr/>
        <w:spacing/>
        <w:ind w:right="0" w:firstLine="0" w:left="0"/>
        <w:rPr>
          <w:highlight w:val="none"/>
          <w:lang w:val="en-US"/>
          <w14:ligatures w14:val="none"/>
        </w:rPr>
      </w:pPr>
      <w:r>
        <w:rPr>
          <w:highlight w:val="none"/>
          <w:lang w:val="en-US"/>
        </w:rPr>
        <mc:AlternateContent>
          <mc:Choice Requires="wpg">
            <w:drawing>
              <wp:inline xmlns:wp="http://schemas.openxmlformats.org/drawingml/2006/wordprocessingDrawing" distT="0" distB="0" distL="0" distR="0">
                <wp:extent cx="5940425" cy="64322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3883" name=""/>
                        <pic:cNvPicPr>
                          <a:picLocks noChangeAspect="1"/>
                        </pic:cNvPicPr>
                        <pic:nvPr/>
                      </pic:nvPicPr>
                      <pic:blipFill>
                        <a:blip r:embed="rId12"/>
                        <a:stretch/>
                      </pic:blipFill>
                      <pic:spPr bwMode="auto">
                        <a:xfrm>
                          <a:off x="0" y="0"/>
                          <a:ext cx="5940424" cy="64322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506.47pt;mso-wrap-distance-left:0.00pt;mso-wrap-distance-top:0.00pt;mso-wrap-distance-right:0.00pt;mso-wrap-distance-bottom:0.00pt;z-index:1;" stroked="false">
                <v:imagedata r:id="rId12" o:title=""/>
                <o:lock v:ext="edit" rotation="t"/>
              </v:shape>
            </w:pict>
          </mc:Fallback>
        </mc:AlternateContent>
      </w:r>
      <w:r>
        <w:rPr>
          <w:highlight w:val="none"/>
          <w:lang w:val="en-US"/>
        </w:rPr>
      </w:r>
      <w:r>
        <w:rPr>
          <w:highlight w:val="none"/>
          <w:lang w:val="en-US"/>
          <w14:ligatures w14:val="none"/>
        </w:rPr>
      </w:r>
    </w:p>
    <w:p>
      <w:pPr>
        <w:pStyle w:val="1085"/>
        <w:pBdr/>
        <w:spacing/>
        <w:ind w:right="0" w:firstLine="0" w:left="0"/>
        <w:rPr>
          <w:highlight w:val="none"/>
          <w:lang w:val="en-US"/>
          <w14:ligatures w14:val="none"/>
        </w:rPr>
      </w:pPr>
      <w:r>
        <w:rPr>
          <w:highlight w:val="none"/>
          <w:lang w:val="en-US"/>
        </w:rPr>
      </w:r>
      <w:r>
        <w:t xml:space="preserve">Рисунок 2.2 -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rPr>
          <w:highlight w:val="none"/>
          <w:lang w:val="en-US"/>
          <w14:ligatures w14:val="none"/>
        </w:rPr>
      </w:r>
    </w:p>
    <w:p>
      <w:pPr>
        <w:pBdr/>
        <w:shd w:val="nil" w:color="auto"/>
        <w:spacing/>
        <w:ind/>
        <w:rPr>
          <w:highlight w:val="none"/>
          <w:lang w:val="en-US"/>
          <w14:ligatures w14:val="none"/>
        </w:rPr>
      </w:pPr>
      <w:r>
        <w:rPr>
          <w:highlight w:val="none"/>
          <w:lang w:val="en-US"/>
          <w14:ligatures w14:val="none"/>
        </w:rPr>
        <w:br w:type="page" w:clear="all"/>
      </w:r>
      <w:r>
        <w:rPr>
          <w:highlight w:val="none"/>
          <w:lang w:val="en-US"/>
          <w14:ligatures w14:val="none"/>
        </w:rPr>
      </w:r>
      <w:r>
        <w:rPr>
          <w:highlight w:val="none"/>
          <w:lang w:val="en-US"/>
          <w14:ligatures w14:val="none"/>
        </w:rPr>
      </w:r>
    </w:p>
    <w:p>
      <w:pPr>
        <w:pStyle w:val="1085"/>
        <w:pBdr/>
        <w:spacing/>
        <w:ind/>
        <w:rPr>
          <w:highlight w:val="none"/>
          <w:lang w:val="ru-RU"/>
          <w14:ligatures w14:val="none"/>
        </w:rPr>
      </w:pPr>
      <w:r>
        <w:rPr>
          <w:highlight w:val="none"/>
          <w:lang w:val="ru-RU"/>
        </w:rPr>
        <w:t xml:space="preserve">Структурная схема для подсистемы </w:t>
      </w:r>
      <w:r>
        <w:rPr>
          <w:lang w:val="en-US"/>
        </w:rPr>
        <w:t xml:space="preserve">“</w:t>
      </w:r>
      <w:r>
        <w:rPr>
          <w:lang w:val="ru-RU"/>
        </w:rPr>
        <w:t xml:space="preserve">контрибьютор-фреймворк-среда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3.</w:t>
      </w:r>
      <w:r>
        <w:rPr>
          <w:highlight w:val="none"/>
          <w:lang w:val="ru-RU"/>
          <w14:ligatures w14:val="none"/>
        </w:rPr>
      </w:r>
      <w:r>
        <w:rPr>
          <w:highlight w:val="none"/>
          <w:lang w:val="ru-RU"/>
          <w14:ligatures w14:val="none"/>
        </w:rPr>
      </w:r>
    </w:p>
    <w:p>
      <w:pPr>
        <w:pStyle w:val="1085"/>
        <w:pBdr/>
        <w:spacing/>
        <w:ind w:right="0" w:firstLine="0" w:left="0"/>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5"/>
        <w:pBdr/>
        <w:spacing/>
        <w:ind w:right="0" w:firstLine="0" w:left="0"/>
        <w:rPr>
          <w:highlight w:val="none"/>
          <w:lang w:val="en-US"/>
          <w14:ligatures w14:val="none"/>
        </w:rPr>
      </w:pPr>
      <w:r>
        <w:rPr>
          <w:highlight w:val="none"/>
          <w:lang w:val="en-US"/>
        </w:rPr>
        <mc:AlternateContent>
          <mc:Choice Requires="wpg">
            <w:drawing>
              <wp:inline xmlns:wp="http://schemas.openxmlformats.org/drawingml/2006/wordprocessingDrawing" distT="0" distB="0" distL="0" distR="0">
                <wp:extent cx="4562475" cy="538162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7839" name=""/>
                        <pic:cNvPicPr>
                          <a:picLocks noChangeAspect="1"/>
                        </pic:cNvPicPr>
                        <pic:nvPr/>
                      </pic:nvPicPr>
                      <pic:blipFill>
                        <a:blip r:embed="rId13"/>
                        <a:stretch/>
                      </pic:blipFill>
                      <pic:spPr bwMode="auto">
                        <a:xfrm>
                          <a:off x="0" y="0"/>
                          <a:ext cx="4562474" cy="5381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59.25pt;height:423.75pt;mso-wrap-distance-left:0.00pt;mso-wrap-distance-top:0.00pt;mso-wrap-distance-right:0.00pt;mso-wrap-distance-bottom:0.00pt;z-index:1;" stroked="false">
                <v:imagedata r:id="rId13" o:title=""/>
                <o:lock v:ext="edit" rotation="t"/>
              </v:shape>
            </w:pict>
          </mc:Fallback>
        </mc:AlternateContent>
      </w:r>
      <w:r>
        <w:rPr>
          <w:highlight w:val="none"/>
          <w:lang w:val="en-US"/>
        </w:rPr>
      </w:r>
      <w:r>
        <w:rPr>
          <w:highlight w:val="none"/>
          <w:lang w:val="en-US"/>
          <w14:ligatures w14:val="none"/>
        </w:rPr>
      </w:r>
    </w:p>
    <w:p>
      <w:pPr>
        <w:pStyle w:val="1085"/>
        <w:pBdr/>
        <w:spacing/>
        <w:ind w:right="0" w:firstLine="0" w:left="0"/>
        <w:rPr>
          <w:highlight w:val="none"/>
          <w:lang w:val="en-US"/>
          <w14:ligatures w14:val="none"/>
        </w:rPr>
      </w:pPr>
      <w:r>
        <w:rPr>
          <w:highlight w:val="none"/>
          <w:lang w:val="en-US"/>
        </w:rPr>
      </w:r>
      <w:r>
        <w:t xml:space="preserve">Рисунок 2.3 -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rPr>
          <w:highlight w:val="none"/>
          <w:lang w:val="en-US"/>
          <w14:ligatures w14:val="none"/>
        </w:rPr>
      </w:r>
    </w:p>
    <w:p>
      <w:pPr>
        <w:pStyle w:val="1085"/>
        <w:pBdr/>
        <w:spacing/>
        <w:ind/>
        <w:rPr>
          <w:lang w:val="ru-RU"/>
          <w14:ligatures w14:val="none"/>
        </w:rPr>
      </w:pPr>
      <w:r>
        <w:rPr>
          <w:lang w:val="ru-RU"/>
        </w:rPr>
      </w:r>
      <w:r>
        <w:rPr>
          <w:lang w:val="ru-RU"/>
        </w:rPr>
      </w:r>
      <w:r>
        <w:rPr>
          <w:lang w:val="ru-RU"/>
          <w14:ligatures w14:val="none"/>
        </w:rPr>
      </w:r>
    </w:p>
    <w:p>
      <w:pPr>
        <w:pStyle w:val="1085"/>
        <w:pBdr/>
        <w:spacing/>
        <w:ind/>
        <w:rPr>
          <w:lang w:val="ru-RU"/>
          <w14:ligatures w14:val="none"/>
        </w:rPr>
      </w:pPr>
      <w:r>
        <w:rPr>
          <w:lang w:val="ru-RU"/>
        </w:rPr>
      </w:r>
      <w:r>
        <w:rPr>
          <w:lang w:val="ru-RU"/>
        </w:rPr>
        <w:t xml:space="preserve">По структурным схемам можно сделать вывод о том, что для тестиро</w:t>
      </w:r>
      <w:r>
        <w:rPr>
          <w:lang w:val="ru-RU"/>
        </w:rPr>
        <w:t xml:space="preserve">вщика важнейшим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репозитори</w:t>
      </w:r>
      <w:r>
        <w:rPr>
          <w:lang w:val="ru-RU"/>
        </w:rPr>
        <w:t xml:space="preserve">й.</w:t>
      </w:r>
      <w:r>
        <w:rPr>
          <w:lang w:val="ru-RU"/>
        </w:rPr>
      </w:r>
      <w:r>
        <w:rPr>
          <w:lang w:val="ru-RU"/>
          <w14:ligatures w14:val="none"/>
        </w:rPr>
      </w:r>
    </w:p>
    <w:p>
      <w:pPr>
        <w:pStyle w:val="1090"/>
        <w:pBdr/>
        <w:spacing w:after="210" w:afterAutospacing="0"/>
        <w:ind/>
        <w:rPr>
          <w14:ligatures w14:val="none"/>
        </w:rPr>
      </w:pPr>
      <w:r/>
      <w:bookmarkStart w:id="4" w:name="_Toc136285515"/>
      <w:r>
        <w:t xml:space="preserve">2.2 </w:t>
      </w:r>
      <w:r>
        <w:t xml:space="preserve">Разработка </w:t>
      </w:r>
      <w:r>
        <w:t xml:space="preserve">эргономических требований и сценария информационного взаимодействия</w:t>
      </w:r>
      <w:bookmarkEnd w:id="4"/>
      <w:r>
        <w:rPr>
          <w14:ligatures w14:val="none"/>
        </w:rPr>
      </w:r>
      <w:r>
        <w:rPr>
          <w14:ligatures w14:val="none"/>
        </w:rPr>
      </w:r>
    </w:p>
    <w:p>
      <w:pPr>
        <w:pStyle w:val="1085"/>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085"/>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085"/>
        <w:pBdr/>
        <w:spacing/>
        <w:ind/>
        <w:rPr>
          <w:highlight w:val="none"/>
          <w:lang w:val="ru-RU"/>
        </w:rPr>
      </w:pPr>
      <w:r>
        <w:rPr>
          <w:bCs/>
          <w:szCs w:val="28"/>
          <w:lang w:val="ru-RU"/>
        </w:rPr>
      </w:r>
      <w:r>
        <w:rPr>
          <w:bCs/>
          <w:szCs w:val="28"/>
          <w:lang w:val="ru-RU"/>
        </w:rPr>
        <w:t xml:space="preserve"> При этом выделяют антропометрические, физиологические, психофизиологические, психологические, социально-психологические и гигиенические требования. Количество учитываемых групп может быть различным у систем </w:t>
      </w:r>
      <w:r>
        <w:rPr>
          <w:bCs/>
          <w:szCs w:val="28"/>
          <w:lang w:val="ru-RU"/>
        </w:rPr>
        <w:t xml:space="preserve">разного типа. Поскольку в нашем случае ставится задача обеспечить эргономичность пользовательского интерфейса системы «человек-компьютер-среда», то можно ограничиться учетом только </w:t>
      </w:r>
      <w:r>
        <w:rPr>
          <w:highlight w:val="none"/>
          <w:lang w:val="ru-RU"/>
        </w:rPr>
      </w:r>
      <w:r>
        <w:rPr>
          <w:highlight w:val="none"/>
          <w:lang w:val="ru-RU"/>
        </w:rPr>
      </w:r>
    </w:p>
    <w:p>
      <w:pPr>
        <w:pStyle w:val="1085"/>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могут отразить эргономические свойства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085"/>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085"/>
        <w:pBdr/>
        <w:spacing/>
        <w:ind w:firstLine="0"/>
        <w:rPr>
          <w:highlight w:val="none"/>
          <w:lang w:val="ru-RU"/>
        </w:rPr>
      </w:pPr>
      <w:r>
        <w:rPr>
          <w:bCs/>
          <w:szCs w:val="28"/>
          <w:lang w:val="ru-RU"/>
        </w:rPr>
        <w:t xml:space="preserve">Таблица 2.7 – Эргономические требования к проектируемой системе</w:t>
      </w:r>
      <w:r>
        <w:rPr>
          <w:highlight w:val="none"/>
          <w:lang w:val="ru-RU"/>
        </w:rPr>
      </w:r>
      <w:r>
        <w:rPr>
          <w:highlight w:val="none"/>
          <w:lang w:val="ru-RU"/>
        </w:rPr>
      </w:r>
    </w:p>
    <w:tbl>
      <w:tblPr>
        <w:tblStyle w:val="934"/>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82"/>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82"/>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82"/>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82"/>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82"/>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82"/>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82"/>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82"/>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82"/>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82"/>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82"/>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82"/>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82"/>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08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085"/>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085"/>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082"/>
        <w:numPr>
          <w:ilvl w:val="0"/>
          <w:numId w:val="53"/>
        </w:numPr>
        <w:pBdr/>
        <w:spacing/>
        <w:ind w:right="0" w:firstLine="850" w:left="0"/>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082"/>
        <w:numPr>
          <w:ilvl w:val="0"/>
          <w:numId w:val="53"/>
        </w:numPr>
        <w:pBdr/>
        <w:spacing/>
        <w:ind w:right="0" w:firstLine="850" w:left="0"/>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085"/>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085"/>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082"/>
        <w:numPr>
          <w:ilvl w:val="0"/>
          <w:numId w:val="54"/>
        </w:numPr>
        <w:pBdr/>
        <w:spacing/>
        <w:ind w:right="0" w:firstLine="850" w:left="0"/>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082"/>
        <w:numPr>
          <w:ilvl w:val="0"/>
          <w:numId w:val="54"/>
        </w:numPr>
        <w:pBdr/>
        <w:spacing/>
        <w:ind w:right="0" w:firstLine="850" w:left="0"/>
        <w:rPr>
          <w:bCs/>
          <w:szCs w:val="28"/>
          <w:lang w:val="ru-RU"/>
        </w:rPr>
      </w:pPr>
      <w:r>
        <w:rPr>
          <w:bCs/>
          <w:szCs w:val="28"/>
          <w:lang w:val="ru-RU"/>
        </w:rPr>
        <w:t xml:space="preserve">длина строки – 40-80 знакомест.</w:t>
      </w:r>
      <w:r>
        <w:rPr>
          <w:bCs/>
          <w:szCs w:val="28"/>
          <w:lang w:val="ru-RU"/>
        </w:rPr>
      </w:r>
      <w:r>
        <w:rPr>
          <w:bCs/>
          <w:szCs w:val="28"/>
          <w:lang w:val="ru-RU"/>
        </w:rPr>
      </w:r>
    </w:p>
    <w:p>
      <w:pPr>
        <w:pStyle w:val="1085"/>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Bdr/>
        <w:spacing w:line="276" w:lineRule="auto"/>
        <w:ind w:firstLine="709"/>
        <w:jc w:val="both"/>
        <w:rPr>
          <w:sz w:val="28"/>
          <w:szCs w:val="28"/>
        </w:rPr>
      </w:pPr>
      <w:r>
        <w:rPr>
          <w:sz w:val="28"/>
          <w:szCs w:val="28"/>
        </w:rPr>
        <w:t xml:space="preserve">С учётом приведенных </w:t>
      </w:r>
      <w:r>
        <w:rPr>
          <w:sz w:val="28"/>
          <w:szCs w:val="28"/>
        </w:rPr>
        <w:t xml:space="preserve">эргономических свойств и требований</w:t>
      </w:r>
      <w:r>
        <w:rPr>
          <w:sz w:val="28"/>
          <w:szCs w:val="28"/>
        </w:rPr>
        <w:t xml:space="preserve">,</w:t>
      </w:r>
      <w:r>
        <w:rPr>
          <w:spacing w:val="1"/>
          <w:sz w:val="28"/>
          <w:szCs w:val="28"/>
        </w:rPr>
        <w:t xml:space="preserve"> </w:t>
      </w:r>
      <w:r>
        <w:rPr>
          <w:sz w:val="28"/>
          <w:szCs w:val="28"/>
        </w:rPr>
        <w:t xml:space="preserve">разработан</w:t>
      </w:r>
      <w:r>
        <w:rPr>
          <w:spacing w:val="-1"/>
          <w:sz w:val="28"/>
          <w:szCs w:val="28"/>
        </w:rPr>
        <w:t xml:space="preserve"> фреймворк для автоматизации тестирования веб-интерфейсов</w:t>
      </w:r>
      <w:r>
        <w:rPr>
          <w:sz w:val="28"/>
          <w:szCs w:val="28"/>
        </w:rPr>
        <w:t xml:space="preserve">,</w:t>
      </w:r>
      <w:r>
        <w:rPr>
          <w:spacing w:val="9"/>
          <w:sz w:val="28"/>
          <w:szCs w:val="28"/>
        </w:rPr>
        <w:t xml:space="preserve"> </w:t>
      </w:r>
      <w:r>
        <w:rPr>
          <w:sz w:val="28"/>
          <w:szCs w:val="28"/>
        </w:rPr>
        <w:t xml:space="preserve">который</w:t>
      </w:r>
      <w:r>
        <w:rPr>
          <w:spacing w:val="7"/>
          <w:sz w:val="28"/>
          <w:szCs w:val="28"/>
        </w:rPr>
        <w:t xml:space="preserve"> </w:t>
      </w:r>
      <w:r>
        <w:rPr>
          <w:sz w:val="28"/>
          <w:szCs w:val="28"/>
        </w:rPr>
        <w:t xml:space="preserve">удовлетворяет</w:t>
      </w:r>
      <w:r>
        <w:rPr>
          <w:spacing w:val="8"/>
          <w:sz w:val="28"/>
          <w:szCs w:val="28"/>
        </w:rPr>
        <w:t xml:space="preserve"> </w:t>
      </w:r>
      <w:r>
        <w:rPr>
          <w:sz w:val="28"/>
          <w:szCs w:val="28"/>
        </w:rPr>
        <w:t xml:space="preserve">условиям</w:t>
      </w:r>
      <w:r>
        <w:rPr>
          <w:spacing w:val="8"/>
          <w:sz w:val="28"/>
          <w:szCs w:val="28"/>
        </w:rPr>
        <w:t xml:space="preserve"> </w:t>
      </w:r>
      <w:r>
        <w:rPr>
          <w:sz w:val="28"/>
          <w:szCs w:val="28"/>
        </w:rPr>
        <w:t xml:space="preserve">технического задания</w:t>
      </w:r>
      <w:r>
        <w:rPr>
          <w:sz w:val="28"/>
          <w:szCs w:val="28"/>
        </w:rPr>
        <w:t xml:space="preserve"> и рассмотренным выше эргономическим требованиям.</w:t>
      </w:r>
      <w:r>
        <w:rPr>
          <w:sz w:val="28"/>
          <w:szCs w:val="28"/>
        </w:rPr>
      </w:r>
      <w:r>
        <w:rPr>
          <w:sz w:val="28"/>
          <w:szCs w:val="28"/>
        </w:rPr>
      </w:r>
    </w:p>
    <w:p>
      <w:pPr>
        <w:pStyle w:val="1090"/>
        <w:pBdr/>
        <w:spacing/>
        <w:ind/>
        <w:rPr>
          <w:highlight w:val="none"/>
          <w:lang w:val="ru-RU"/>
          <w14:ligatures w14:val="none"/>
        </w:rPr>
      </w:pPr>
      <w:r>
        <w:rPr>
          <w:highlight w:val="none"/>
          <w:lang w:val="ru-RU"/>
        </w:rPr>
      </w:r>
      <w:bookmarkStart w:id="5" w:name="_Toc136285516"/>
      <w:r>
        <w:rPr>
          <w:highlight w:val="none"/>
          <w:lang w:val="ru-RU"/>
        </w:rPr>
        <w:t xml:space="preserve">2.3 Эргономиче</w:t>
      </w:r>
      <w:r>
        <w:rPr>
          <w:highlight w:val="none"/>
          <w:lang w:val="ru-RU"/>
        </w:rPr>
        <w:t xml:space="preserve">ская оценка проектируемой системы и выводы</w:t>
      </w:r>
      <w:bookmarkEnd w:id="5"/>
      <w:r>
        <w:rPr>
          <w:highlight w:val="none"/>
          <w:lang w:val="ru-RU"/>
          <w14:ligatures w14:val="none"/>
        </w:rPr>
      </w:r>
      <w:r>
        <w:rPr>
          <w:highlight w:val="none"/>
          <w:lang w:val="ru-RU"/>
          <w14:ligatures w14:val="none"/>
        </w:rPr>
      </w:r>
    </w:p>
    <w:p>
      <w:pPr>
        <w:pStyle w:val="1085"/>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085"/>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085"/>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82"/>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82"/>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82"/>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82"/>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82"/>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82"/>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82"/>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82"/>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82"/>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085"/>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34"/>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82"/>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82"/>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34"/>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82"/>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82"/>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82"/>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82"/>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82"/>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82"/>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82"/>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82"/>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085"/>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34"/>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82"/>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ПФ-5 = 0</w:t>
            </w:r>
            <w:r>
              <w:rPr>
                <w:lang w:val="ru-RU"/>
              </w:rPr>
            </w:r>
            <w:r>
              <w:rPr>
                <w:lang w:val="ru-RU"/>
              </w:rPr>
            </w:r>
          </w:p>
          <w:p>
            <w:pPr>
              <w:pStyle w:val="1082"/>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highlight w:val="none"/>
                <w:lang w:val="ru-RU"/>
              </w:rPr>
              <w:t xml:space="preserve">П-2, П-7 = 0</w:t>
            </w:r>
            <w:r>
              <w:rPr>
                <w:lang w:val="ru-RU"/>
              </w:rPr>
            </w:r>
            <w:r>
              <w:rPr>
                <w:lang w:val="ru-RU"/>
              </w:rPr>
            </w:r>
          </w:p>
          <w:p>
            <w:pPr>
              <w:pStyle w:val="1082"/>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82"/>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82"/>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82"/>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82"/>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82"/>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1</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085"/>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085"/>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085"/>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085"/>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085"/>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085"/>
        <w:pBdr/>
        <w:spacing/>
        <w:ind/>
        <w:rPr>
          <w:lang w:val="ru-RU"/>
        </w:rPr>
      </w:pPr>
      <w:r>
        <w:rPr>
          <w:lang w:val="ru-RU"/>
        </w:rPr>
      </w:r>
      <w:r>
        <w:rPr>
          <w:lang w:val="ru-RU"/>
        </w:rPr>
      </w:r>
      <w:r>
        <w:rPr>
          <w:lang w:val="ru-RU"/>
        </w:rPr>
      </w:r>
    </w:p>
    <w:p>
      <w:pPr>
        <w:pStyle w:val="1085"/>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34"/>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82"/>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82"/>
              <w:pBdr/>
              <w:spacing/>
              <w:ind w:firstLine="0" w:left="0"/>
              <w:rPr>
                <w:lang w:val="ru-RU"/>
              </w:rPr>
            </w:pPr>
            <w:r>
              <w:rPr>
                <w:lang w:val="ru-RU"/>
              </w:rPr>
              <w:t xml:space="preserve">0,</w:t>
            </w:r>
            <w:r>
              <w:rPr>
                <w:lang w:val="en-US"/>
              </w:rPr>
              <w:t xml:space="preserve">3</w:t>
            </w:r>
            <w:r>
              <w:rPr>
                <w:lang w:val="ru-RU"/>
              </w:rPr>
            </w:r>
            <w:r>
              <w:rPr>
                <w:lang w:val="ru-RU"/>
              </w:rPr>
            </w:r>
          </w:p>
        </w:tc>
      </w:tr>
    </w:tbl>
    <w:p>
      <w:pPr>
        <w:pStyle w:val="1085"/>
        <w:pBdr/>
        <w:spacing/>
        <w:ind/>
        <w:rPr>
          <w:lang w:val="ru-RU"/>
        </w:rPr>
      </w:pPr>
      <w:r>
        <w:rPr>
          <w:lang w:val="ru-RU"/>
        </w:rPr>
      </w:r>
      <w:r>
        <w:rPr>
          <w:lang w:val="ru-RU"/>
        </w:rPr>
      </w:r>
      <w:r>
        <w:rPr>
          <w:lang w:val="ru-RU"/>
        </w:rPr>
      </w:r>
    </w:p>
    <w:p>
      <w:pPr>
        <w:pStyle w:val="1085"/>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085"/>
        <w:pBdr/>
        <w:spacing/>
        <w:ind/>
        <w:rPr>
          <w:lang w:val="ru-RU"/>
        </w:rPr>
      </w:pPr>
      <w:r>
        <w:rPr>
          <w:lang w:val="ru-RU"/>
        </w:rPr>
        <w:t xml:space="preserve">где</w:t>
      </w:r>
      <w:r>
        <w:rPr>
          <w:lang w:val="en-US"/>
        </w:rPr>
        <w:t xml:space="preserve">:</w:t>
      </w:r>
      <w:r>
        <w:rPr>
          <w:lang w:val="ru-RU"/>
        </w:rPr>
      </w:r>
      <w:r>
        <w:rPr>
          <w:lang w:val="ru-RU"/>
        </w:rPr>
      </w:r>
    </w:p>
    <w:p>
      <w:pPr>
        <w:pStyle w:val="1085"/>
        <w:pBdr/>
        <w:spacing/>
        <w:ind/>
        <w:rPr>
          <w:lang w:val="ru-RU"/>
        </w:rPr>
      </w:pPr>
      <w:r>
        <w:rPr>
          <w:lang w:val="ru-RU"/>
        </w:rPr>
        <w:t xml:space="preserve">Э – эргономичность; </w:t>
      </w:r>
      <w:r>
        <w:rPr>
          <w:lang w:val="ru-RU"/>
        </w:rPr>
      </w:r>
      <w:r>
        <w:rPr>
          <w:lang w:val="ru-RU"/>
        </w:rPr>
      </w:r>
    </w:p>
    <w:p>
      <w:pPr>
        <w:pStyle w:val="1085"/>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085"/>
        <w:pBdr/>
        <w:spacing/>
        <w:ind/>
        <w:rPr>
          <w:lang w:val="ru-RU"/>
        </w:rPr>
      </w:pPr>
      <w:r>
        <w:rPr>
          <w:lang w:val="ru-RU"/>
        </w:rPr>
        <w:t xml:space="preserve">ЭСв – эргономическое свойство.</w:t>
      </w:r>
      <w:r>
        <w:rPr>
          <w:lang w:val="ru-RU"/>
        </w:rPr>
      </w:r>
      <w:r>
        <w:rPr>
          <w:lang w:val="ru-RU"/>
        </w:rPr>
      </w:r>
    </w:p>
    <w:p>
      <w:pPr>
        <w:pStyle w:val="1085"/>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085"/>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085"/>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085"/>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085"/>
        <w:pBdr/>
        <w:spacing/>
        <w:ind/>
        <w:rPr>
          <w:lang w:val="ru-RU"/>
          <w14:ligatures w14:val="none"/>
        </w:rPr>
      </w:pPr>
      <w:r>
        <w:rPr>
          <w:lang w:val="ru-RU"/>
        </w:rPr>
      </w:r>
      <w:r>
        <w:rPr>
          <w:lang w:val="ru-RU"/>
          <w14:ligatures w14:val="none"/>
        </w:rPr>
      </w:r>
      <w:r>
        <w:rPr>
          <w:lang w:val="ru-RU"/>
          <w14:ligatures w14:val="none"/>
        </w:rPr>
      </w:r>
    </w:p>
    <w:p>
      <w:pPr>
        <w:pStyle w:val="1085"/>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085"/>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085"/>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085"/>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085"/>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085"/>
        <w:pBdr/>
        <w:spacing/>
        <w:ind/>
        <w:rPr>
          <w:highlight w:val="none"/>
        </w:rPr>
      </w:pPr>
      <w:r>
        <w:rPr>
          <w:highlight w:val="none"/>
        </w:rPr>
      </w:r>
      <w:r>
        <w:rPr>
          <w:highlight w:val="none"/>
        </w:rPr>
      </w:r>
      <w:r>
        <w:rPr>
          <w:highlight w:val="none"/>
        </w:rPr>
      </w:r>
    </w:p>
    <w:p>
      <w:pPr>
        <w:pStyle w:val="1085"/>
        <w:pBdr/>
        <w:spacing/>
        <w:ind/>
        <w:rPr>
          <w:rStyle w:val="1097"/>
          <w:highlight w:val="none"/>
        </w:rPr>
      </w:pPr>
      <w:r>
        <w:rPr>
          <w:rStyle w:val="1097"/>
          <w:highlight w:val="none"/>
        </w:rPr>
        <w:t xml:space="preserve">Таким образом, </w:t>
      </w:r>
      <w:r>
        <w:rPr>
          <w:rStyle w:val="1097"/>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097"/>
          <w:highlight w:val="none"/>
          <w:lang w:val="en-US"/>
        </w:rPr>
        <w:t xml:space="preserve">.NET 8</w:t>
      </w:r>
      <w:r>
        <w:rPr>
          <w:rStyle w:val="1097"/>
          <w:highlight w:val="none"/>
        </w:rPr>
        <w:t xml:space="preserve">. </w:t>
      </w:r>
      <w:r>
        <w:rPr>
          <w:rStyle w:val="1097"/>
          <w:highlight w:val="none"/>
        </w:rPr>
        <w:t xml:space="preserve">Был</w:t>
      </w:r>
      <w:r>
        <w:rPr>
          <w:rStyle w:val="1097"/>
          <w:highlight w:val="none"/>
        </w:rPr>
        <w:t xml:space="preserve">и выделены роли для взаимодействия с системой, описаны их полномочия, </w:t>
      </w:r>
      <w:r>
        <w:rPr>
          <w:rStyle w:val="1097"/>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097"/>
          <w:highlight w:val="none"/>
        </w:rPr>
        <w:t xml:space="preserve">ргономичность системы в целом </w:t>
      </w:r>
      <w:r>
        <w:rPr>
          <w:rStyle w:val="1097"/>
          <w:highlight w:val="none"/>
        </w:rPr>
        <w:t xml:space="preserve">отличная</w:t>
      </w:r>
      <w:r>
        <w:rPr>
          <w:highlight w:val="none"/>
        </w:rPr>
        <w:t xml:space="preserve">.</w:t>
      </w:r>
      <w:r>
        <w:rPr>
          <w:rStyle w:val="1097"/>
          <w:highlight w:val="none"/>
        </w:rPr>
      </w:r>
      <w:r>
        <w:rPr>
          <w:rStyle w:val="1097"/>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087"/>
        <w:pBdr/>
        <w:spacing/>
        <w:ind/>
        <w:rPr>
          <w:highlight w:val="none"/>
          <w:lang w:val="en-US"/>
          <w14:ligatures w14:val="none"/>
        </w:rPr>
      </w:pPr>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r>
        <w:rPr>
          <w:highlight w:val="none"/>
          <w:lang w:val="en-US"/>
          <w14:ligatures w14:val="none"/>
        </w:rPr>
      </w:r>
    </w:p>
    <w:p>
      <w:pPr>
        <w:pStyle w:val="1090"/>
        <w:pBdr/>
        <w:spacing/>
        <w:ind/>
        <w:rPr>
          <w:rFonts w:ascii="Times New Roman" w:hAnsi="Times New Roman"/>
          <w:color w:val="auto"/>
        </w:rPr>
      </w:pPr>
      <w:r/>
      <w:bookmarkStart w:id="1" w:name="_Toc136285518"/>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bookmarkEnd w:id="1"/>
      <w:r>
        <w:rPr>
          <w:rFonts w:ascii="Times New Roman" w:hAnsi="Times New Roman"/>
          <w:color w:val="auto"/>
        </w:rPr>
      </w:r>
      <w:r>
        <w:rPr>
          <w:rFonts w:ascii="Times New Roman" w:hAnsi="Times New Roman"/>
          <w:color w:val="auto"/>
        </w:rPr>
      </w:r>
    </w:p>
    <w:p>
      <w:pPr>
        <w:pStyle w:val="1095"/>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деятельности</w:t>
      </w:r>
      <w:r>
        <w:rPr>
          <w:sz w:val="28"/>
          <w:szCs w:val="28"/>
          <w:highlight w:val="none"/>
        </w:rPr>
        <w:t xml:space="preserve"> пользователей фреймворка</w:t>
      </w:r>
      <w:r>
        <w:rPr>
          <w:sz w:val="28"/>
          <w:szCs w:val="28"/>
          <w:highlight w:val="none"/>
        </w:rPr>
        <w:t xml:space="preserve">;</w:t>
      </w:r>
      <w:r>
        <w:rPr>
          <w:sz w:val="28"/>
          <w:szCs w:val="28"/>
          <w:highlight w:val="none"/>
        </w:rPr>
      </w:r>
      <w:r>
        <w:rPr>
          <w:sz w:val="28"/>
          <w:szCs w:val="28"/>
          <w:highlight w: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095"/>
        <w:numPr>
          <w:ilvl w:val="0"/>
          <w:numId w:val="58"/>
        </w:numPr>
        <w:pBdr/>
        <w:tabs>
          <w:tab w:val="left" w:leader="none" w:pos="993"/>
          <w:tab w:val="left" w:leader="none" w:pos="1134"/>
        </w:tabs>
        <w:spacing w:line="276" w:lineRule="auto"/>
        <w:ind w:hanging="284" w:left="993"/>
        <w:contextualSpacing w:val="true"/>
        <w:jc w:val="both"/>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085"/>
        <w:pBdr/>
        <w:spacing/>
        <w:ind/>
        <w:rPr>
          <w:highlight w:val="none"/>
          <w14:ligatures w14:val="none"/>
        </w:rPr>
      </w:pPr>
      <w:r>
        <w:t xml:space="preserve">Структурная схема системы в виде диаграммы классов фреймворка</w:t>
      </w:r>
      <w:r>
        <w:t xml:space="preserve"> </w:t>
      </w:r>
      <w:r>
        <w:t xml:space="preserve">отображает наличие различных модулей системы, их взаимосвязи между собой, основные методы, функции и поля каждого класса, необходимые конфигурационные файлы. Диаграмма классов представлена на рисунке 3.1.</w:t>
      </w:r>
      <w:r>
        <w:rPr>
          <w:highlight w:val="none"/>
          <w14:ligatures w14:val="none"/>
        </w:rPr>
      </w:r>
      <w:r>
        <w:rPr>
          <w:highlight w:val="none"/>
          <w14:ligatures w14:val="none"/>
        </w:rPr>
      </w:r>
    </w:p>
    <w:p>
      <w:pPr>
        <w:pStyle w:val="1085"/>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r/>
      <w:r>
        <w:rPr>
          <w:highlight w:val="none"/>
          <w14:ligatures w14:val="none"/>
        </w:rPr>
      </w:r>
      <w:r>
        <w:rPr>
          <w:sz w:val="28"/>
          <w:szCs w:val="28"/>
          <w:highlight w:val="none"/>
          <w14:ligatures w14:val="none"/>
        </w:rPr>
      </w:r>
    </w:p>
    <w:p>
      <w:pPr>
        <w:pStyle w:val="1085"/>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для получения драйвера во внешние ресурсы</w:t>
      </w:r>
      <w:r>
        <w:rPr>
          <w:highlight w:val="none"/>
          <w:lang w:val="ru-RU"/>
          <w14:ligatures w14:val="none"/>
        </w:rPr>
      </w:r>
    </w:p>
    <w:p>
      <w:pPr>
        <w:pStyle w:val="1085"/>
        <w:pBdr/>
        <w:spacing/>
        <w:ind/>
        <w:rPr>
          <w:highlight w:val="none"/>
          <w:lang w:val="ru-RU"/>
          <w14:ligatures w14:val="none"/>
        </w:rPr>
      </w:pPr>
      <w:r>
        <w:rPr>
          <w:highlight w:val="none"/>
          <w:lang w:val="ru-RU"/>
        </w:rPr>
        <w:t xml:space="preserve">для взаимодействия с браузером или конфигурации активного в текущем потоке браузера. Предоставлена возможность перехода по заданной ссылке, закрытия активного браузера и завершения процесса драйвера, получение объекта для инъекции скриптов на языке </w:t>
      </w:r>
      <w:r>
        <w:rPr>
          <w:highlight w:val="none"/>
          <w:lang w:val="en-US"/>
        </w:rPr>
        <w:t xml:space="preserve">JavaScript</w:t>
      </w:r>
      <w:r>
        <w:rPr>
          <w:highlight w:val="none"/>
          <w:lang w:val="ru-RU"/>
        </w:rPr>
        <w:t xml:space="preserve"> в автоматизированный тест, получения списка текущих вкладок, возможность сделать и сохранить скриншот экрана.</w:t>
      </w:r>
      <w:r>
        <w:rPr>
          <w:highlight w:val="none"/>
          <w:lang w:val="ru-RU"/>
          <w14:ligatures w14:val="none"/>
        </w:rPr>
      </w:r>
      <w:r/>
    </w:p>
    <w:p>
      <w:pPr>
        <w:pStyle w:val="1085"/>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w:t>
      </w:r>
      <w:r>
        <w:rPr>
          <w:sz w:val="28"/>
          <w:szCs w:val="28"/>
          <w:lang w:val="en-US"/>
        </w:rPr>
        <w:t xml:space="preserve">Factory</w:t>
      </w:r>
      <w:r>
        <w:rPr>
          <w:sz w:val="28"/>
          <w:szCs w:val="28"/>
        </w:rPr>
        <w:t xml:space="preserve">»</w:t>
      </w:r>
      <w:r>
        <w:rPr>
          <w:sz w:val="28"/>
          <w:szCs w:val="28"/>
          <w:lang w:val="en-US"/>
        </w:rPr>
        <w:t xml:space="preserve"> </w:t>
      </w:r>
      <w:r>
        <w:rPr>
          <w:sz w:val="28"/>
          <w:szCs w:val="28"/>
          <w:lang w:val="ru-RU"/>
        </w:rPr>
        <w:t xml:space="preserve">обеспечивает </w:t>
      </w:r>
      <w:r>
        <w:rPr>
          <w:sz w:val="28"/>
          <w:szCs w:val="28"/>
          <w:lang w:val="ru-RU"/>
        </w:rPr>
        <w:t xml:space="preserve">корректное создание экземпляра браузера и доступ к нему в других частях фреймворка. При этом контролируется несколько экземпляров, при использовании асинхронного запуска тестов и работе в нескольких потоках. Реализован по популярному порождающему паттерну </w:t>
      </w:r>
      <w:r>
        <w:rPr>
          <w:sz w:val="28"/>
          <w:szCs w:val="28"/>
        </w:rPr>
        <w:t xml:space="preserve">«</w:t>
      </w:r>
      <w:r>
        <w:rPr>
          <w:sz w:val="28"/>
          <w:szCs w:val="28"/>
        </w:rPr>
        <w:t xml:space="preserve">фабрика». Также предоставляет доступ к заданным конфигурациям браузера при необходимости внесения в них изменений по ходу теста.</w:t>
      </w:r>
      <w:r>
        <w:rPr>
          <w:sz w:val="28"/>
          <w:szCs w:val="28"/>
          <w:highlight w:val="none"/>
          <w14:ligatures w14:val="none"/>
        </w:rPr>
      </w:r>
      <w:r>
        <w:rPr>
          <w:sz w:val="28"/>
          <w:szCs w:val="28"/>
          <w:highlight w:val="none"/>
          <w14:ligatures w14:val="none"/>
        </w:rPr>
      </w:r>
    </w:p>
    <w:p>
      <w:pPr>
        <w:pStyle w:val="1085"/>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BrowserCapabilities</w:t>
      </w:r>
      <w:r>
        <w:rPr>
          <w:sz w:val="28"/>
          <w:szCs w:val="28"/>
        </w:rPr>
        <w:t xml:space="preserve">»</w:t>
      </w:r>
      <w:r>
        <w:rPr>
          <w:sz w:val="28"/>
          <w:szCs w:val="28"/>
          <w:lang w:val="en-US"/>
        </w:rPr>
        <w:t xml:space="preserve"> </w:t>
      </w:r>
      <w:r>
        <w:rPr>
          <w:sz w:val="28"/>
          <w:szCs w:val="28"/>
          <w:highlight w:val="none"/>
          <w:lang w:val="ru-RU"/>
        </w:rPr>
        <w:t xml:space="preserve">предоставляет параметры и настройки браузера, которые можно изменить. Основным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путь к папке загрузок, подсвечивание активного элемента.</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14:ligatures w14:val="none"/>
        </w:rPr>
      </w:pPr>
      <w:r>
        <w:rPr>
          <w:sz w:val="28"/>
          <w:szCs w:val="28"/>
          <w:highlight w:val="none"/>
          <w:lang w:val="ru-RU"/>
        </w:rPr>
        <w:t xml:space="preserve">Классы </w:t>
      </w:r>
      <w:r>
        <w:rPr>
          <w:sz w:val="28"/>
          <w:szCs w:val="28"/>
          <w:highlight w:val="none"/>
        </w:rPr>
        <w:t xml:space="preserve">«</w:t>
      </w:r>
      <w:r>
        <w:rPr>
          <w:sz w:val="28"/>
          <w:szCs w:val="28"/>
          <w:highlight w:val="none"/>
          <w:lang w:val="en-US"/>
        </w:rPr>
        <w:t xml:space="preserve">ChromeCaps</w:t>
      </w:r>
      <w:r>
        <w:rPr>
          <w:sz w:val="28"/>
          <w:szCs w:val="28"/>
        </w:rPr>
        <w:t xml:space="preserve">»</w:t>
      </w:r>
      <w:r>
        <w:rPr>
          <w:sz w:val="28"/>
          <w:szCs w:val="28"/>
          <w:highlight w:val="none"/>
          <w:lang w:val="en-US"/>
        </w:rPr>
        <w:t xml:space="preserve"> </w:t>
      </w:r>
      <w:r>
        <w:rPr>
          <w:sz w:val="28"/>
          <w:szCs w:val="28"/>
          <w:highlight w:val="none"/>
          <w:lang w:val="ru-RU"/>
        </w:rPr>
        <w:t xml:space="preserve">и </w:t>
      </w:r>
      <w:r>
        <w:rPr>
          <w:sz w:val="28"/>
          <w:szCs w:val="28"/>
          <w:highlight w:val="none"/>
        </w:rPr>
        <w:t xml:space="preserve">«</w:t>
      </w:r>
      <w:r>
        <w:rPr>
          <w:sz w:val="28"/>
          <w:szCs w:val="28"/>
          <w:highlight w:val="none"/>
          <w:lang w:val="en-US"/>
        </w:rPr>
        <w:t xml:space="preserve">FirefoxCaps</w:t>
      </w:r>
      <w:r>
        <w:rPr>
          <w:sz w:val="28"/>
          <w:szCs w:val="28"/>
        </w:rPr>
        <w:t xml:space="preserve">»</w:t>
      </w:r>
      <w:r>
        <w:rPr>
          <w:sz w:val="28"/>
          <w:szCs w:val="28"/>
          <w:highlight w:val="none"/>
          <w:lang w:val="ru-RU"/>
        </w:rPr>
        <w:t xml:space="preserve"> – типы данных с особыми параметрами для конкретного вида браузера. </w:t>
      </w:r>
      <w:r>
        <w:rPr>
          <w:sz w:val="28"/>
          <w:szCs w:val="28"/>
          <w:highlight w:val="none"/>
          <w14:ligatures w14:val="none"/>
        </w:rPr>
      </w:r>
      <w:r>
        <w:rPr>
          <w:sz w:val="28"/>
          <w:szCs w:val="28"/>
          <w:highlight w:val="none"/>
          <w14:ligatures w14:val="none"/>
        </w:rPr>
      </w:r>
    </w:p>
    <w:p>
      <w:pPr>
        <w:pStyle w:val="1085"/>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SettingReader</w:t>
      </w:r>
      <w:r>
        <w:rPr>
          <w:sz w:val="28"/>
          <w:szCs w:val="28"/>
        </w:rPr>
        <w:t xml:space="preserve">» предоставляет возможность считывать тестовые или конфигурационные данные с файлов типом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типа ключ-значения со всеми данными из файла.</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lang w:val="ru-RU"/>
        </w:rPr>
        <w:t xml:space="preserve">Модуль </w:t>
      </w:r>
      <w:r>
        <w:rPr>
          <w:sz w:val="28"/>
          <w:szCs w:val="28"/>
          <w:highlight w:val="none"/>
        </w:rPr>
        <w:t xml:space="preserve">«</w:t>
      </w:r>
      <w:r>
        <w:rPr>
          <w:sz w:val="28"/>
          <w:szCs w:val="28"/>
          <w:highlight w:val="none"/>
          <w:lang w:val="en-US"/>
        </w:rPr>
        <w:t xml:space="preserve">Logger</w:t>
      </w:r>
      <w:r>
        <w:rPr>
          <w:sz w:val="28"/>
          <w:szCs w:val="28"/>
        </w:rPr>
        <w:t xml:space="preserve">»</w:t>
      </w:r>
      <w:r>
        <w:rPr>
          <w:sz w:val="28"/>
          <w:szCs w:val="28"/>
          <w:lang w:val="en-US"/>
        </w:rPr>
        <w:t xml:space="preserve"> </w:t>
      </w:r>
      <w:r>
        <w:rPr>
          <w:sz w:val="28"/>
          <w:szCs w:val="28"/>
          <w:lang w:val="ru-RU"/>
        </w:rPr>
        <w:t xml:space="preserve">реализует логику логирования и сохранения результата автоматизированного тес</w:t>
      </w:r>
      <w:r>
        <w:rPr>
          <w:sz w:val="28"/>
          <w:szCs w:val="28"/>
          <w:lang w:val="ru-RU"/>
        </w:rPr>
        <w:t xml:space="preserve">та. Предоставляет пользователю возможность добавления текстовых данных в стандартный файл-лог, который генерируется автоматически, при каждом запуске теста. Имеет возможность добавления информационного сообщения, сообщения отладки, предупреждения и ошибки.</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 а также имя элемента, которое будет отображаться в итоговом логе.</w:t>
      </w:r>
      <w:r>
        <w:rPr>
          <w:sz w:val="28"/>
          <w:szCs w:val="28"/>
          <w:highlight w:val="none"/>
          <w:lang w:val="ru-RU"/>
          <w14:ligatures w14:val="none"/>
        </w:rPr>
      </w:r>
      <w:r>
        <w:rPr>
          <w:sz w:val="28"/>
          <w:szCs w:val="28"/>
          <w:highlight w:val="none"/>
          <w:lang w:val="ru-RU"/>
          <w14:ligatures w14:val="none"/>
        </w:rPr>
      </w:r>
    </w:p>
    <w:p>
      <w:pPr>
        <w:pStyle w:val="1085"/>
        <w:pBdr/>
        <w:spacing/>
        <w:ind/>
        <w:rPr>
          <w:sz w:val="28"/>
          <w:szCs w:val="28"/>
          <w:highlight w:val="none"/>
          <w:lang w:val="en-US"/>
          <w14:ligatures w14:val="none"/>
        </w:rPr>
      </w:pPr>
      <w:r>
        <w:rPr>
          <w:sz w:val="28"/>
          <w:szCs w:val="28"/>
          <w:highlight w:val="none"/>
          <w:lang w:val="ru-RU"/>
        </w:rPr>
        <w:t xml:space="preserve">Наследники </w:t>
      </w:r>
      <w:r>
        <w:rPr>
          <w:sz w:val="28"/>
          <w:szCs w:val="28"/>
          <w:highlight w:val="none"/>
        </w:rPr>
        <w:t xml:space="preserve">«</w:t>
      </w:r>
      <w:r>
        <w:rPr>
          <w:sz w:val="28"/>
          <w:szCs w:val="28"/>
          <w:highlight w:val="none"/>
          <w:lang w:val="en-US"/>
        </w:rPr>
        <w:t xml:space="preserve">BaseElement</w:t>
      </w:r>
      <w:r>
        <w:rPr>
          <w:sz w:val="28"/>
          <w:szCs w:val="28"/>
        </w:rPr>
        <w:t xml:space="preserve">»</w:t>
      </w:r>
      <w:r>
        <w:rPr>
          <w:sz w:val="28"/>
          <w:szCs w:val="28"/>
          <w:lang w:val="en-US"/>
        </w:rPr>
        <w:t xml:space="preserve"> </w:t>
      </w:r>
      <w:r>
        <w:rPr>
          <w:sz w:val="28"/>
          <w:szCs w:val="28"/>
          <w:highlight w:val="none"/>
          <w:lang w:val="ru-RU"/>
        </w:rPr>
        <w:t xml:space="preserve">в виде </w:t>
      </w:r>
      <w:r>
        <w:rPr>
          <w:sz w:val="28"/>
          <w:szCs w:val="28"/>
          <w:highlight w:val="none"/>
        </w:rPr>
        <w:t xml:space="preserve">«</w:t>
      </w:r>
      <w:r>
        <w:rPr>
          <w:sz w:val="28"/>
          <w:szCs w:val="28"/>
          <w:highlight w:val="none"/>
          <w:lang w:val="en-US"/>
        </w:rPr>
        <w:t xml:space="preserve">Button</w:t>
      </w:r>
      <w:r>
        <w:rPr>
          <w:sz w:val="28"/>
          <w:szCs w:val="28"/>
        </w:rPr>
        <w:t xml:space="preserve">»</w:t>
      </w:r>
      <w:r>
        <w:rPr>
          <w:lang w:val="en-US"/>
        </w:rPr>
        <w:t xml:space="preserve">, </w:t>
      </w:r>
      <w:r>
        <w:rPr>
          <w:sz w:val="28"/>
          <w:szCs w:val="28"/>
          <w:highlight w:val="none"/>
        </w:rPr>
        <w:t xml:space="preserve">«</w:t>
      </w:r>
      <w:r>
        <w:rPr>
          <w:sz w:val="28"/>
          <w:szCs w:val="28"/>
          <w:highlight w:val="none"/>
          <w:lang w:val="en-US"/>
        </w:rPr>
        <w:t xml:space="preserve">Label</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TextBox</w:t>
      </w:r>
      <w:r>
        <w:rPr>
          <w:sz w:val="28"/>
          <w:szCs w:val="28"/>
        </w:rPr>
        <w:t xml:space="preserve">»</w:t>
      </w:r>
      <w:r>
        <w:rPr>
          <w:sz w:val="28"/>
          <w:szCs w:val="28"/>
          <w:lang w:val="en-US"/>
        </w:rPr>
        <w:t xml:space="preserve">, </w:t>
      </w:r>
      <w:r>
        <w:rPr>
          <w:sz w:val="28"/>
          <w:szCs w:val="28"/>
          <w:highlight w:val="none"/>
        </w:rPr>
        <w:t xml:space="preserve">«</w:t>
      </w:r>
      <w:r>
        <w:rPr>
          <w:sz w:val="28"/>
          <w:szCs w:val="28"/>
          <w:highlight w:val="none"/>
          <w:lang w:val="en-US"/>
        </w:rPr>
        <w:t xml:space="preserve">CheckBox</w:t>
      </w:r>
      <w:r>
        <w:rPr>
          <w:sz w:val="28"/>
          <w:szCs w:val="28"/>
        </w:rPr>
        <w:t xml:space="preserve">»</w:t>
      </w:r>
      <w:r>
        <w:rPr>
          <w:sz w:val="28"/>
          <w:szCs w:val="28"/>
          <w:lang w:val="en-US"/>
        </w:rPr>
        <w:t xml:space="preserve"> </w:t>
      </w:r>
      <w:r>
        <w:rPr>
          <w:sz w:val="28"/>
          <w:szCs w:val="28"/>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sz w:val="28"/>
          <w:szCs w:val="28"/>
          <w:lang w:val="en-US"/>
        </w:rPr>
        <w:t xml:space="preserve">TextBox.</w:t>
      </w:r>
      <w:r>
        <w:rPr>
          <w:sz w:val="28"/>
          <w:szCs w:val="28"/>
          <w:highlight w:val="none"/>
          <w:lang w:val="en-US"/>
          <w14:ligatures w14:val="none"/>
        </w:rPr>
      </w:r>
      <w:r>
        <w:rPr>
          <w:sz w:val="28"/>
          <w:szCs w:val="28"/>
          <w:highlight w:val="none"/>
          <w:lang w:val="en-US"/>
          <w14:ligatures w14:val="none"/>
        </w:rPr>
      </w:r>
    </w:p>
    <w:p>
      <w:pPr>
        <w:pStyle w:val="1085"/>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ConditionalWait</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 Также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085"/>
        <w:pBdr/>
        <w:spacing/>
        <w:ind/>
        <w:rPr>
          <w:highlight w:val="none"/>
          <w:lang w:val="ru-RU"/>
          <w14:ligatures w14:val="none"/>
        </w:rPr>
      </w:pPr>
      <w:r>
        <w:rPr>
          <w:sz w:val="28"/>
          <w:szCs w:val="28"/>
          <w:highlight w:val="none"/>
        </w:rPr>
        <w:t xml:space="preserve">Абстрактный класс «</w:t>
      </w:r>
      <w:r>
        <w:rPr>
          <w:sz w:val="28"/>
          <w:szCs w:val="28"/>
          <w:highlight w:val="none"/>
          <w:lang w:val="en-US"/>
        </w:rPr>
        <w:t xml:space="preserve">BaseForm</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ш</w:t>
      </w:r>
      <w:r>
        <w:rPr>
          <w:lang w:val="ru-RU"/>
        </w:rPr>
        <w:t xml:space="preserve">ироко используемого в тестировании. Содержит в себе уникальный локатор формы,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085"/>
        <w:pBdr/>
        <w:spacing/>
        <w:ind/>
        <w:rPr>
          <w:sz w:val="28"/>
          <w:szCs w:val="28"/>
          <w:highlight w:val="none"/>
          <w:lang w:val="ru-RU"/>
          <w14:ligatures w14:val="none"/>
        </w:rPr>
      </w:pPr>
      <w:r>
        <w:rPr>
          <w:highlight w:val="none"/>
          <w:lang w:val="ru-RU"/>
        </w:rPr>
        <w:t xml:space="preserve">Конфигурационный</w:t>
      </w:r>
      <w:r>
        <w:rPr>
          <w:sz w:val="28"/>
          <w:szCs w:val="28"/>
          <w:highlight w:val="none"/>
          <w:lang w:val="ru-RU"/>
        </w:rPr>
        <w:t xml:space="preserve"> файл </w:t>
      </w:r>
      <w:r>
        <w:rPr>
          <w:sz w:val="28"/>
          <w:szCs w:val="28"/>
          <w:highlight w:val="none"/>
        </w:rPr>
        <w:t xml:space="preserve">«</w:t>
      </w:r>
      <w:r>
        <w:rPr>
          <w:sz w:val="28"/>
          <w:szCs w:val="28"/>
          <w:lang w:val="en-US"/>
        </w:rPr>
        <w:t xml:space="preserve">SettingsFile</w:t>
      </w:r>
      <w:r>
        <w:rPr>
          <w:sz w:val="28"/>
          <w:szCs w:val="28"/>
        </w:rPr>
        <w:t xml:space="preserve">», в котором хранятся выбранные настройки и параметры драйвера, которые считываются вышеописанным </w:t>
      </w:r>
      <w:r>
        <w:rPr>
          <w:sz w:val="28"/>
          <w:szCs w:val="28"/>
          <w:highlight w:val="none"/>
          <w:lang w:val="ru-RU"/>
        </w:rPr>
        <w:t xml:space="preserve">классом </w:t>
      </w:r>
      <w:r>
        <w:rPr>
          <w:sz w:val="28"/>
          <w:szCs w:val="28"/>
          <w:highlight w:val="none"/>
        </w:rPr>
        <w:t xml:space="preserve">«</w:t>
      </w:r>
      <w:r>
        <w:rPr>
          <w:sz w:val="28"/>
          <w:szCs w:val="28"/>
          <w:lang w:val="en-US"/>
        </w:rPr>
        <w:t xml:space="preserve">SettingsReader</w:t>
      </w:r>
      <w:r>
        <w:rPr>
          <w:sz w:val="28"/>
          <w:szCs w:val="28"/>
        </w:rPr>
        <w:t xml:space="preserve">»</w:t>
      </w:r>
      <w:r>
        <w:rPr>
          <w:sz w:val="28"/>
          <w:szCs w:val="28"/>
          <w:highlight w:val="none"/>
          <w:lang w:val="ru-RU"/>
        </w:rPr>
        <w:t xml:space="preserve"> и применяются при создании экземпляра драйвера конкретного браузера или его изменении.</w:t>
      </w:r>
      <w:r>
        <w:rPr>
          <w:sz w:val="28"/>
          <w:szCs w:val="28"/>
          <w:highlight w:val="none"/>
          <w:lang w:val="ru-RU"/>
          <w14:ligatures w14:val="none"/>
        </w:rPr>
      </w:r>
      <w:r>
        <w:rPr>
          <w:sz w:val="28"/>
          <w:szCs w:val="28"/>
          <w:highlight w:val="none"/>
          <w:lang w:val="ru-RU"/>
          <w14:ligatures w14:val="none"/>
        </w:rPr>
      </w:r>
    </w:p>
    <w:p>
      <w:pPr>
        <w:pStyle w:val="1085"/>
        <w:pBdr/>
        <w:spacing/>
        <w:ind/>
        <w:rPr/>
      </w:pPr>
      <w:r>
        <w:t xml:space="preserve">На диаграмм</w:t>
      </w:r>
      <w:r>
        <w:t xml:space="preserve">ах</w:t>
      </w:r>
      <w:r>
        <w:t xml:space="preserve"> деятельности буд</w:t>
      </w:r>
      <w:r>
        <w:t xml:space="preserve">е</w:t>
      </w:r>
      <w:r>
        <w:t xml:space="preserve">т отраж</w:t>
      </w:r>
      <w:r>
        <w:t xml:space="preserve">е</w:t>
      </w:r>
      <w:r>
        <w:t xml:space="preserve">н функционал, доступный каждому из участников </w:t>
      </w:r>
      <w:r>
        <w:t xml:space="preserve">веб-сайта </w:t>
      </w:r>
      <w:r>
        <w:t xml:space="preserve">по ролям. </w:t>
      </w:r>
      <w:r/>
    </w:p>
    <w:p>
      <w:pPr>
        <w:pStyle w:val="1085"/>
        <w:pBdr/>
        <w:spacing/>
        <w:ind/>
        <w:rPr>
          <w:highlight w:val="none"/>
        </w:rPr>
      </w:pPr>
      <w:r>
        <w:rPr>
          <w:highlight w:val="none"/>
        </w:rPr>
        <w:t xml:space="preserve">Алгоритм работы пользователя в роли «Пользователь» с системой представлен на рисунке </w:t>
      </w:r>
      <w:r>
        <w:rPr>
          <w:highlight w:val="none"/>
        </w:rPr>
        <w:t xml:space="preserve">3</w:t>
      </w:r>
      <w:r>
        <w:rPr>
          <w:highlight w:val="none"/>
        </w:rPr>
        <w:t xml:space="preserve">.</w:t>
      </w:r>
      <w:r>
        <w:rPr>
          <w:highlight w:val="none"/>
        </w:rPr>
        <w:t xml:space="preserve">2 и </w:t>
      </w:r>
      <w:r>
        <w:rPr>
          <w:highlight w:val="none"/>
        </w:rPr>
        <w:t xml:space="preserve">и предполагает следующую последовательность действий:</w:t>
      </w:r>
      <w:r>
        <w:rPr>
          <w:highlight w:val="none"/>
        </w:rPr>
      </w:r>
      <w:r>
        <w:rPr>
          <w:highlight w:val="none"/>
        </w:rPr>
      </w:r>
    </w:p>
    <w:p>
      <w:pPr>
        <w:pStyle w:val="1085"/>
        <w:numPr>
          <w:ilvl w:val="0"/>
          <w:numId w:val="62"/>
        </w:numPr>
        <w:pBdr/>
        <w:spacing/>
        <w:ind w:right="0" w:firstLine="850" w:left="0"/>
        <w:rPr/>
      </w:pPr>
      <w:r>
        <w:t xml:space="preserve">пользователь </w:t>
      </w:r>
      <w:r>
        <w:t xml:space="preserve">выбирает браузер и его версию</w:t>
      </w:r>
      <w:r>
        <w:t xml:space="preserve">;</w:t>
      </w:r>
      <w:r/>
    </w:p>
    <w:p>
      <w:pPr>
        <w:pStyle w:val="1085"/>
        <w:numPr>
          <w:ilvl w:val="0"/>
          <w:numId w:val="62"/>
        </w:numPr>
        <w:pBdr/>
        <w:spacing/>
        <w:ind w:right="0" w:firstLine="850" w:left="0"/>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085"/>
        <w:numPr>
          <w:ilvl w:val="0"/>
          <w:numId w:val="62"/>
        </w:numPr>
        <w:pBdr/>
        <w:spacing/>
        <w:ind w:right="0" w:firstLine="850" w:left="0"/>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085"/>
        <w:numPr>
          <w:ilvl w:val="0"/>
          <w:numId w:val="62"/>
        </w:numPr>
        <w:pBdr/>
        <w:spacing/>
        <w:ind w:right="0" w:firstLine="850" w:left="0"/>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085"/>
        <w:numPr>
          <w:ilvl w:val="0"/>
          <w:numId w:val="63"/>
        </w:numPr>
        <w:pBdr/>
        <w:spacing/>
        <w:ind w:right="0" w:firstLine="850" w:left="0"/>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085"/>
        <w:numPr>
          <w:ilvl w:val="0"/>
          <w:numId w:val="62"/>
        </w:numPr>
        <w:pBdr/>
        <w:spacing/>
        <w:ind w:right="0" w:firstLine="850" w:left="0"/>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085"/>
        <w:pBdr/>
        <w:spacing/>
        <w:ind/>
        <w:rPr>
          <w:lang w:val="en-US"/>
        </w:rPr>
      </w:pPr>
      <w:r>
        <w:rPr>
          <w:lang w:val="en-US"/>
        </w:rPr>
      </w:r>
      <w:r>
        <w:rPr>
          <w:lang w:val="en-US"/>
        </w:rPr>
      </w:r>
      <w:r>
        <w:rPr>
          <w:lang w:val="en-US"/>
        </w:rPr>
      </w:r>
    </w:p>
    <w:p>
      <w:pPr>
        <w:pStyle w:val="1085"/>
        <w:pBdr/>
        <w:spacing/>
        <w:ind/>
        <w:rPr>
          <w:highlight w:val="none"/>
          <w:lang w:val="ru-RU"/>
        </w:rPr>
      </w:pPr>
      <w:r>
        <w:rPr>
          <w:highlight w:val="none"/>
          <w:lang w:val="en-US"/>
        </w:rPr>
      </w:r>
      <w:r>
        <w:rPr>
          <w:lang w:val="ru-RU"/>
        </w:rPr>
        <mc:AlternateContent>
          <mc:Choice Requires="wpg">
            <w:drawing>
              <wp:inline xmlns:wp="http://schemas.openxmlformats.org/drawingml/2006/wordprocessingDrawing" distT="0" distB="0" distL="0" distR="0">
                <wp:extent cx="5454990" cy="538108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6924" name=""/>
                        <pic:cNvPicPr>
                          <a:picLocks noChangeAspect="1"/>
                        </pic:cNvPicPr>
                        <pic:nvPr/>
                      </pic:nvPicPr>
                      <pic:blipFill>
                        <a:blip r:embed="rId14"/>
                        <a:srcRect l="23522" t="0" r="17358" b="0"/>
                        <a:stretch/>
                      </pic:blipFill>
                      <pic:spPr bwMode="auto">
                        <a:xfrm rot="0" flipH="0" flipV="0">
                          <a:off x="0" y="0"/>
                          <a:ext cx="5454988" cy="5381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29.53pt;height:423.71pt;mso-wrap-distance-left:0.00pt;mso-wrap-distance-top:0.00pt;mso-wrap-distance-right:0.00pt;mso-wrap-distance-bottom:0.00pt;rotation:0;z-index:1;" stroked="false">
                <v:imagedata r:id="rId14" o:title=""/>
                <o:lock v:ext="edit" rotation="t"/>
              </v:shape>
            </w:pict>
          </mc:Fallback>
        </mc:AlternateContent>
      </w:r>
      <w:r>
        <w:rPr>
          <w:highlight w:val="none"/>
          <w:lang w:val="ru-RU"/>
        </w:rPr>
      </w:r>
      <w:r>
        <w:rPr>
          <w:highlight w:val="none"/>
          <w:lang w:val="ru-RU"/>
        </w:rPr>
      </w:r>
    </w:p>
    <w:p>
      <w:pPr>
        <w:pBdr/>
        <w:spacing w:line="276" w:lineRule="auto"/>
        <w:ind/>
        <w:jc w:val="center"/>
        <w:rPr>
          <w:sz w:val="24"/>
          <w:szCs w:val="24"/>
        </w:rPr>
      </w:pPr>
      <w:r>
        <w:rPr>
          <w:sz w:val="28"/>
        </w:rPr>
        <w:t xml:space="preserve">Рисунок 3.2 – </w:t>
      </w:r>
      <w:r>
        <w:rPr>
          <w:sz w:val="28"/>
          <w:szCs w:val="28"/>
        </w:rPr>
        <w:t xml:space="preserve">Алгоритм работы пользователя в роли «Пользователь»</w:t>
      </w:r>
      <w:r>
        <w:rPr>
          <w:sz w:val="24"/>
          <w:szCs w:val="24"/>
        </w:rPr>
      </w:r>
      <w:r>
        <w:rPr>
          <w:sz w:val="24"/>
          <w:szCs w:val="24"/>
        </w:rPr>
      </w:r>
    </w:p>
    <w:p>
      <w:pPr>
        <w:pStyle w:val="1085"/>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«Навести мышь на элемент</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085"/>
        <w:numPr>
          <w:ilvl w:val="0"/>
          <w:numId w:val="65"/>
        </w:numPr>
        <w:pBdr/>
        <w:spacing/>
        <w:ind w:right="0" w:firstLine="850" w:left="0"/>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085"/>
        <w:pBdr/>
        <w:spacing/>
        <w:ind w:right="0" w:firstLine="0" w:left="-992"/>
        <w:rPr>
          <w:rStyle w:val="1084"/>
          <w:lang w:val="ru-RU"/>
          <w14:ligatures w14:val="none"/>
        </w:rPr>
      </w:pPr>
      <w:r>
        <w:rPr>
          <w:highlight w:val="none"/>
          <w:lang w:val="en-US"/>
        </w:rPr>
      </w:r>
      <w:r>
        <mc:AlternateContent>
          <mc:Choice Requires="wpg">
            <w:drawing>
              <wp:inline xmlns:wp="http://schemas.openxmlformats.org/drawingml/2006/wordprocessingDrawing" distT="0" distB="0" distL="0" distR="0">
                <wp:extent cx="6789315" cy="45905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01474" name=""/>
                        <pic:cNvPicPr>
                          <a:picLocks noChangeAspect="1"/>
                        </pic:cNvPicPr>
                        <pic:nvPr/>
                      </pic:nvPicPr>
                      <pic:blipFill>
                        <a:blip r:embed="rId15"/>
                        <a:stretch/>
                      </pic:blipFill>
                      <pic:spPr bwMode="auto">
                        <a:xfrm rot="0" flipH="0" flipV="0">
                          <a:off x="0" y="0"/>
                          <a:ext cx="6789314" cy="45905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534.59pt;height:361.46pt;mso-wrap-distance-left:0.00pt;mso-wrap-distance-top:0.00pt;mso-wrap-distance-right:0.00pt;mso-wrap-distance-bottom:0.00pt;rotation:0;z-index:1;" stroked="false">
                <v:imagedata r:id="rId15" o:title=""/>
                <o:lock v:ext="edit" rotation="t"/>
              </v:shape>
            </w:pict>
          </mc:Fallback>
        </mc:AlternateContent>
      </w:r>
      <w:r>
        <w:rPr>
          <w:rStyle w:val="1084"/>
          <w:lang w:val="ru-RU"/>
          <w14:ligatures w14:val="none"/>
        </w:rPr>
      </w:r>
      <w:r>
        <w:rPr>
          <w:rStyle w:val="1084"/>
          <w:lang w:val="ru-RU"/>
          <w14:ligatures w14:val="none"/>
        </w:rPr>
      </w:r>
    </w:p>
    <w:p>
      <w:pPr>
        <w:pStyle w:val="1085"/>
        <w:pBdr/>
        <w:spacing/>
        <w:ind/>
        <w:rPr>
          <w:highlight w:val="none"/>
          <w:lang w:val="ru-RU"/>
          <w14:ligatures w14:val="none"/>
        </w:rPr>
      </w:pPr>
      <w:r>
        <w:rPr>
          <w:highlight w:val="none"/>
          <w:lang w:val="ru-RU"/>
        </w:rPr>
      </w:r>
      <w:r>
        <w:rPr>
          <w:highlight w:val="none"/>
          <w:lang w:val="ru-RU"/>
        </w:rPr>
        <w:t xml:space="preserve">Рисунок 3.3 – </w:t>
      </w:r>
      <w:r>
        <w:rPr>
          <w:highlight w:val="none"/>
          <w:lang w:val="ru-RU"/>
        </w:rPr>
        <w:t xml:space="preserve">Алгоритм работы пользователя в роли «Пользователь» с выбором действия для симуляции</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14:ligatures w14:val="none"/>
        </w:rPr>
      </w:r>
      <w:r>
        <w:rPr>
          <w:highlight w:val="none"/>
          <w:lang w:val="ru-RU"/>
          <w14:ligatures w14:val="none"/>
        </w:rPr>
      </w:r>
      <w:r>
        <w:rPr>
          <w:highlight w:val="none"/>
          <w:lang w:val="ru-RU"/>
          <w14:ligatures w14:val="none"/>
        </w:rPr>
      </w:r>
    </w:p>
    <w:p>
      <w:pPr>
        <w:pStyle w:val="1100"/>
        <w:pBdr/>
        <w:spacing w:line="276" w:lineRule="auto"/>
        <w:ind w:firstLine="709"/>
        <w:jc w:val="both"/>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представлен на рисунке </w:t>
      </w:r>
      <w:r>
        <w:rPr>
          <w:highlight w:val="none"/>
        </w:rPr>
        <w:t xml:space="preserve">3.4</w:t>
      </w:r>
      <w:r>
        <w:rPr>
          <w:highlight w:val="none"/>
        </w:rPr>
        <w:t xml:space="preserve"> и предполагает следующую последовательность действий:</w:t>
      </w:r>
      <w:r>
        <w:rPr>
          <w:highlight w:val="none"/>
          <w:lang w:val="ru-RU"/>
        </w:rPr>
      </w:r>
      <w:r>
        <w:rPr>
          <w:highlight w:val="none"/>
          <w:lang w:val="ru-RU"/>
        </w:rPr>
      </w:r>
    </w:p>
    <w:p>
      <w:pPr>
        <w:pStyle w:val="1085"/>
        <w:numPr>
          <w:ilvl w:val="0"/>
          <w:numId w:val="65"/>
        </w:numPr>
        <w:pBdr/>
        <w:spacing/>
        <w:ind w:right="0" w:firstLine="850" w:left="0"/>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085"/>
        <w:numPr>
          <w:ilvl w:val="0"/>
          <w:numId w:val="65"/>
        </w:numPr>
        <w:pBdr/>
        <w:spacing/>
        <w:ind w:right="0" w:firstLine="850" w:left="0"/>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085"/>
        <w:numPr>
          <w:ilvl w:val="0"/>
          <w:numId w:val="65"/>
        </w:numPr>
        <w:pBdr/>
        <w:spacing/>
        <w:ind w:right="0" w:firstLine="850" w:left="0"/>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085"/>
        <w:pBdr/>
        <w:spacing/>
        <w:ind w:right="0" w:firstLine="0" w:left="0"/>
        <w:rPr>
          <w:highlight w:val="none"/>
        </w:rPr>
      </w:pPr>
      <w:r>
        <w:rPr>
          <w:highlight w:val="none"/>
        </w:rPr>
      </w:r>
      <w:r>
        <w:rPr>
          <w:highlight w:val="none"/>
        </w:rPr>
        <mc:AlternateContent>
          <mc:Choice Requires="wpg">
            <w:drawing>
              <wp:inline xmlns:wp="http://schemas.openxmlformats.org/drawingml/2006/wordprocessingDrawing" distT="0" distB="0" distL="0" distR="0">
                <wp:extent cx="5715000" cy="4905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5679" name=""/>
                        <pic:cNvPicPr>
                          <a:picLocks noChangeAspect="1"/>
                        </pic:cNvPicPr>
                        <pic:nvPr/>
                      </pic:nvPicPr>
                      <pic:blipFill>
                        <a:blip r:embed="rId16"/>
                        <a:stretch/>
                      </pic:blipFill>
                      <pic:spPr bwMode="auto">
                        <a:xfrm>
                          <a:off x="0" y="0"/>
                          <a:ext cx="5715000" cy="49053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0.00pt;height:386.25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line="276" w:lineRule="auto"/>
        <w:ind/>
        <w:jc w:val="center"/>
        <w:rPr>
          <w:sz w:val="24"/>
          <w:szCs w:val="24"/>
        </w:rPr>
      </w:pPr>
      <w:r>
        <w:rPr>
          <w:sz w:val="28"/>
        </w:rPr>
        <w:t xml:space="preserve">Рисунок 3.4 – </w:t>
      </w:r>
      <w:r>
        <w:rPr>
          <w:sz w:val="28"/>
          <w:szCs w:val="28"/>
        </w:rPr>
        <w:t xml:space="preserve">Алгоритм работы пользователя в роли «Контрибьютор»</w:t>
      </w:r>
      <w:r>
        <w:rPr>
          <w:sz w:val="24"/>
          <w:szCs w:val="24"/>
        </w:rPr>
      </w:r>
      <w:r>
        <w:rPr>
          <w:sz w:val="24"/>
          <w:szCs w:val="24"/>
        </w:rPr>
      </w:r>
    </w:p>
    <w:p>
      <w:pPr>
        <w:pStyle w:val="1085"/>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085"/>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085"/>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085"/>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085"/>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085"/>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085"/>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085"/>
        <w:pBdr/>
        <w:spacing/>
        <w:ind/>
        <w:rPr>
          <w:highlight w:val="cyan"/>
        </w:rPr>
      </w:pPr>
      <w:r>
        <w:rPr>
          <w:highlight w:val="cyan"/>
        </w:rPr>
      </w:r>
      <w:r>
        <w:rPr>
          <w:highlight w:val="cyan"/>
        </w:rPr>
      </w:r>
      <w:r>
        <w:rPr>
          <w:highlight w:val="cyan"/>
        </w:rPr>
      </w:r>
    </w:p>
    <w:p>
      <w:pPr>
        <w:pStyle w:val="1085"/>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085"/>
        <w:pBdr/>
        <w:spacing/>
        <w:ind w:right="0" w:firstLine="0" w:left="850"/>
        <w:rPr/>
      </w:pPr>
      <w:r>
        <w:rPr>
          <w:highlight w:val="none"/>
        </w:rPr>
        <w:t xml:space="preserve">Создание </w:t>
      </w:r>
      <w:r>
        <w:rPr>
          <w:highlight w:val="none"/>
          <w:lang w:val="en-US"/>
        </w:rPr>
        <w:t xml:space="preserve">Pull Request </w:t>
      </w:r>
      <w:r>
        <w:rPr>
          <w:highlight w:val="none"/>
          <w:lang w:val="ru-RU"/>
        </w:rPr>
        <w:t xml:space="preserve">с внесенными изменениями для обновления функционала фреймворка</w:t>
      </w:r>
      <w:r>
        <w:rPr>
          <w:highlight w:val="none"/>
          <w:lang w:val="en-US"/>
        </w:rPr>
        <w:t xml:space="preserve">;</w:t>
      </w:r>
      <w:r>
        <w:rPr>
          <w:highlight w:val="none"/>
        </w:rPr>
      </w:r>
      <w:r/>
    </w:p>
    <w:p>
      <w:pPr>
        <w:pStyle w:val="1085"/>
        <w:pBdr/>
        <w:spacing/>
        <w:ind w:right="0" w:firstLine="0" w:left="850"/>
        <w:rPr/>
      </w:pPr>
      <w:r>
        <w:rPr>
          <w:highlight w:val="none"/>
          <w:lang w:val="ru-RU"/>
        </w:rPr>
        <w:t xml:space="preserve">Получение доступа к исходному коду фреймворка для его изучения и внесения изменений</w:t>
      </w:r>
      <w:r>
        <w:rPr>
          <w:highlight w:val="none"/>
          <w:lang w:val="en-US"/>
        </w:rPr>
        <w:t xml:space="preserve">;</w:t>
      </w:r>
      <w:r>
        <w:rPr>
          <w:highlight w:val="none"/>
          <w:lang w:val="en-US"/>
        </w:rPr>
      </w:r>
      <w:r/>
    </w:p>
    <w:p>
      <w:pPr>
        <w:pStyle w:val="1085"/>
        <w:pBdr/>
        <w:spacing/>
        <w:ind w:right="0" w:firstLine="0" w:left="850"/>
        <w:rPr>
          <w:lang w:val="en-US"/>
        </w:rPr>
      </w:pPr>
      <w:r>
        <w:rPr>
          <w:highlight w:val="none"/>
          <w:lang w:val="ru-RU"/>
        </w:rPr>
        <w:t xml:space="preserve">Произвести слияние в основную ветку фреймворка для публикации новой версии библиотеки;</w:t>
      </w:r>
      <w:r>
        <w:rPr>
          <w:lang w:val="en-US"/>
        </w:rPr>
      </w:r>
      <w:r>
        <w:rPr>
          <w:lang w:val="en-US"/>
        </w:rPr>
      </w:r>
    </w:p>
    <w:p>
      <w:pPr>
        <w:pStyle w:val="1085"/>
        <w:pBdr/>
        <w:spacing/>
        <w:ind w:right="0" w:firstLine="0" w:left="850"/>
        <w:rPr>
          <w:lang w:val="en-US"/>
        </w:rPr>
      </w:pPr>
      <w:r>
        <w:rPr>
          <w:highlight w:val="none"/>
          <w:lang w:val="ru-RU"/>
        </w:rPr>
        <w:t xml:space="preserve">Добавить </w:t>
      </w:r>
      <w:r>
        <w:rPr>
          <w:highlight w:val="none"/>
          <w:lang w:val="en-US"/>
        </w:rPr>
        <w:t xml:space="preserve">Code-review</w:t>
      </w:r>
      <w:r>
        <w:rPr>
          <w:highlight w:val="none"/>
          <w:lang w:val="ru-RU"/>
        </w:rPr>
        <w:t xml:space="preserve"> на чужой </w:t>
      </w:r>
      <w:r>
        <w:rPr>
          <w:highlight w:val="none"/>
          <w:lang w:val="en-US"/>
        </w:rPr>
        <w:t xml:space="preserve">Pull Request </w:t>
      </w:r>
      <w:r>
        <w:rPr>
          <w:highlight w:val="none"/>
          <w:lang w:val="ru-RU"/>
        </w:rPr>
        <w:t xml:space="preserve">с исправлениями.</w:t>
      </w:r>
      <w:r>
        <w:rPr>
          <w:lang w:val="en-US"/>
        </w:rPr>
      </w:r>
      <w:r>
        <w:rPr>
          <w:lang w:val="en-US"/>
        </w:rPr>
      </w:r>
    </w:p>
    <w:p>
      <w:pPr>
        <w:pStyle w:val="1085"/>
        <w:pBdr/>
        <w:spacing/>
        <w:ind/>
        <w:rPr>
          <w:highlight w:val="cyan"/>
        </w:rPr>
      </w:pPr>
      <w:r>
        <w:rPr>
          <w:highlight w:val="none"/>
        </w:rPr>
      </w:r>
      <w:r>
        <w:rPr>
          <w:highlight w:val="cyan"/>
        </w:rPr>
      </w:r>
      <w:r>
        <w:rPr>
          <w:highlight w:val="cyan"/>
        </w:rPr>
      </w:r>
    </w:p>
    <w:p>
      <w:pPr>
        <w:pStyle w:val="1085"/>
        <w:pBdr/>
        <w:spacing/>
        <w:ind/>
        <w:rPr>
          <w:highlight w:val="none"/>
        </w:rPr>
      </w:pPr>
      <w:r>
        <w:rPr>
          <w:highlight w:val="cyan"/>
        </w:rPr>
        <w:t xml:space="preserve">Диаграмма вариантов использования вынесена на чертеж ГУИР 508900.002 ПД.</w:t>
      </w:r>
      <w:r>
        <w:rPr>
          <w:highlight w:val="none"/>
        </w:rPr>
      </w:r>
      <w:r>
        <w:rPr>
          <w:highlight w:val="none"/>
        </w:rPr>
      </w:r>
    </w:p>
    <w:p>
      <w:pPr>
        <w:pStyle w:val="1090"/>
        <w:pBdr/>
        <w:spacing/>
        <w:ind/>
        <w:rPr>
          <w:rFonts w:ascii="Times New Roman" w:hAnsi="Times New Roman"/>
          <w:color w:val="auto"/>
          <w:highlight w:val="none"/>
        </w:rPr>
      </w:pPr>
      <w:r>
        <w:rPr>
          <w:highlight w:val="none"/>
        </w:rPr>
      </w:r>
      <w:bookmarkStart w:id="4" w:name="_Toc134461624"/>
      <w:r>
        <w:rPr>
          <w:highlight w:val="none"/>
        </w:rPr>
      </w:r>
      <w:bookmarkStart w:id="5" w:name="_Toc136285519"/>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rPr>
        <w:t xml:space="preserve"> Разработка алгоритма работы фреймворка</w:t>
      </w:r>
      <w:bookmarkEnd w:id="4"/>
      <w:r>
        <w:rPr>
          <w:highlight w:val="none"/>
        </w:rPr>
      </w:r>
      <w:bookmarkEnd w:id="5"/>
      <w:r>
        <w:rPr>
          <w:rFonts w:ascii="Times New Roman" w:hAnsi="Times New Roman"/>
          <w:color w:val="auto"/>
          <w:highlight w:val="none"/>
        </w:rPr>
      </w:r>
      <w:r>
        <w:rPr>
          <w:rFonts w:ascii="Times New Roman" w:hAnsi="Times New Roman"/>
          <w:color w:val="auto"/>
          <w:highlight w:val="none"/>
        </w:rPr>
      </w:r>
    </w:p>
    <w:p>
      <w:pPr>
        <w:pStyle w:val="1085"/>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3.5.</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085"/>
        <w:pBdr/>
        <w:spacing/>
        <w:ind/>
        <w:jc w:val="center"/>
        <w:rPr>
          <w:sz w:val="28"/>
          <w:szCs w:val="28"/>
          <w:highlight w:val="none"/>
        </w:rPr>
      </w:pPr>
      <w:r>
        <w:rPr>
          <w:sz w:val="28"/>
        </w:rPr>
        <w:t xml:space="preserve">Рисунок 3.</w:t>
      </w:r>
      <w:r>
        <w:rPr>
          <w:sz w:val="28"/>
          <w:lang w:val="en-US"/>
        </w:rPr>
        <w:t xml:space="preserve">5</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3.6.</w:t>
      </w:r>
      <w:r>
        <w:rPr>
          <w:sz w:val="28"/>
          <w:szCs w:val="28"/>
          <w:highlight w:val="none"/>
          <w:lang w:val="ru-RU"/>
        </w:rPr>
      </w:r>
      <w:r>
        <w:rPr>
          <w:sz w:val="28"/>
          <w:szCs w:val="28"/>
          <w:highlight w:val="none"/>
          <w:lang w:val="ru-RU"/>
        </w:rPr>
      </w:r>
    </w:p>
    <w:p>
      <w:pPr>
        <w:pStyle w:val="1085"/>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085"/>
        <w:pBdr/>
        <w:spacing/>
        <w:ind/>
        <w:jc w:val="center"/>
        <w:rPr>
          <w:sz w:val="28"/>
          <w:szCs w:val="28"/>
          <w:highlight w:val="none"/>
        </w:rPr>
      </w:pPr>
      <w:r>
        <w:rPr>
          <w:sz w:val="28"/>
        </w:rPr>
        <w:t xml:space="preserve">Рисунок 3.</w:t>
      </w:r>
      <w:r>
        <w:rPr>
          <w:sz w:val="28"/>
          <w:lang w:val="ru-RU"/>
        </w:rPr>
        <w:t xml:space="preserve">6</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085"/>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085"/>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был разработан прототип класса страницы, представленный на рисунке 3.7.</w:t>
      </w:r>
      <w:r>
        <w:rPr>
          <w:sz w:val="28"/>
          <w:szCs w:val="28"/>
          <w:highlight w:val="none"/>
          <w:lang w:val="ru-RU"/>
          <w14:ligatures w14:val="none"/>
        </w:rPr>
      </w:r>
      <w:r>
        <w:rPr>
          <w:sz w:val="28"/>
          <w:szCs w:val="28"/>
          <w:highlight w:val="none"/>
          <w:lang w:val="ru-RU"/>
          <w14:ligatures w14:val="none"/>
        </w:rPr>
      </w:r>
    </w:p>
    <w:p>
      <w:pPr>
        <w:pStyle w:val="1085"/>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9"/>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92.25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7</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085"/>
        <w:pBdr/>
        <w:spacing/>
        <w:ind/>
        <w:rPr>
          <w14:ligatures w14:val="none"/>
        </w:rPr>
      </w:pPr>
      <w:r>
        <w:rPr>
          <w:lang w:val="ru-RU"/>
        </w:rPr>
      </w:r>
      <w:r>
        <w:rPr>
          <w14:ligatures w14:val="none"/>
        </w:rPr>
      </w:r>
      <w:r>
        <w:rPr>
          <w14:ligatures w14:val="none"/>
        </w:rPr>
      </w:r>
    </w:p>
    <w:p>
      <w:pPr>
        <w:pStyle w:val="1085"/>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085"/>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084"/>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085"/>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ru-RU"/>
          <w14:ligatures w14:val="none"/>
        </w:rPr>
      </w:r>
      <w:r>
        <w:rPr>
          <w:highlight w:val="none"/>
          <w:lang w:val="ru-RU"/>
          <w14:ligatures w14:val="none"/>
        </w:rPr>
      </w:r>
    </w:p>
    <w:p>
      <w:pPr>
        <w:pStyle w:val="1085"/>
        <w:numPr>
          <w:ilvl w:val="0"/>
          <w:numId w:val="65"/>
        </w:numPr>
        <w:pBdr/>
        <w:spacing/>
        <w:ind w:right="0" w:firstLine="850" w:left="0"/>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ru-RU"/>
        </w:rPr>
        <w:t xml:space="preserve">Структура сценария представлена в виде прототипа на рисунке 3.8</w:t>
      </w:r>
      <w:r>
        <w:rPr>
          <w:highlight w:val="none"/>
          <w:lang w:val="ru-RU"/>
          <w14:ligatures w14:val="none"/>
        </w:rPr>
      </w:r>
      <w:r>
        <w:rPr>
          <w:highlight w:val="none"/>
          <w:lang w:val="ru-RU"/>
          <w14:ligatures w14:val="none"/>
        </w:rPr>
      </w:r>
    </w:p>
    <w:p>
      <w:pPr>
        <w:pStyle w:val="1085"/>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20"/>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413.37pt;mso-wrap-distance-left:0.00pt;mso-wrap-distance-top:0.00pt;mso-wrap-distance-right:0.00pt;mso-wrap-distance-bottom:0.00pt;z-index:1;" stroked="false">
                <v:imagedata r:id="rId20" o:title=""/>
                <o:lock v:ext="edit" rotation="t"/>
              </v:shape>
            </w:pict>
          </mc:Fallback>
        </mc:AlternateContent>
      </w:r>
      <w:r>
        <w:rPr>
          <w:highlight w:val="none"/>
          <w14:ligatures w14:val="none"/>
        </w:rPr>
      </w:r>
      <w:r>
        <w:rPr>
          <w:highlight w:val="none"/>
          <w14:ligatures w14:val="none"/>
        </w:rPr>
      </w:r>
    </w:p>
    <w:p>
      <w:pPr>
        <w:pStyle w:val="1085"/>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8</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Style w:val="1090"/>
        <w:pBdr/>
        <w:spacing/>
        <w:ind/>
        <w:rPr>
          <w:rFonts w:ascii="Times New Roman" w:hAnsi="Times New Roman"/>
          <w:color w:val="auto"/>
        </w:rPr>
      </w:pPr>
      <w:r/>
      <w:bookmarkStart w:id="6" w:name="_Toc136285520"/>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rPr>
        <w:t xml:space="preserve"> Выводы и оценка результатов разработки</w:t>
      </w:r>
      <w:bookmarkEnd w:id="6"/>
      <w:r>
        <w:rPr>
          <w:rFonts w:ascii="Times New Roman" w:hAnsi="Times New Roman"/>
          <w:color w:val="auto"/>
        </w:rPr>
      </w:r>
      <w:r>
        <w:rPr>
          <w:rFonts w:ascii="Times New Roman" w:hAnsi="Times New Roman"/>
          <w:color w:val="auto"/>
        </w:rPr>
      </w:r>
    </w:p>
    <w:p>
      <w:pPr>
        <w:pStyle w:val="1085"/>
        <w:pBdr/>
        <w:spacing/>
        <w:ind/>
        <w:rPr>
          <w:highlight w:val="none"/>
          <w:lang w:val="en-US"/>
          <w14:ligatures w14:val="none"/>
        </w:rPr>
      </w:pPr>
      <w:r>
        <w:t xml:space="preserve">В рамках выполнения разработки фреймворка для автоматизации тестирования были разработаны прогр</w:t>
      </w:r>
      <w:r>
        <w:t xml:space="preserve">аммный модуль системы, структур</w:t>
      </w:r>
      <w:r>
        <w:t xml:space="preserve">а классов фреймворка, диаграмма деятельности пользователя и контрибьютора, диаграмма вариантов использования. Был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был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был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была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ru-RU"/>
        </w:rPr>
        <w:t xml:space="preserve">Дополнительно был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 был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была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085"/>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была 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085"/>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087"/>
        <w:pBdr/>
        <w:spacing/>
        <w:ind/>
        <w:rPr>
          <w:rFonts w:ascii="Times New Roman" w:hAnsi="Times New Roman"/>
          <w:color w:val="auto"/>
          <w:sz w:val="32"/>
          <w:szCs w:val="32"/>
          <w:highlight w:val="none"/>
        </w:rPr>
      </w:pPr>
      <w:r>
        <w:rPr>
          <w:highlight w:val="none"/>
          <w:lang w:val="be-BY"/>
        </w:rPr>
      </w:r>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85"/>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085"/>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085"/>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085"/>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085"/>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085"/>
        <w:pBdr/>
        <w:spacing/>
        <w:ind/>
        <w:rPr/>
      </w:pPr>
      <w:r>
        <w:t xml:space="preserve">Чек-лист разрабатываемого фреймворка представлен в таблице 4.1</w:t>
      </w:r>
      <w:r>
        <w:t xml:space="preserve">.</w:t>
      </w:r>
      <w:r/>
    </w:p>
    <w:p>
      <w:pPr>
        <w:pStyle w:val="1085"/>
        <w:pBdr/>
        <w:spacing/>
        <w:ind/>
        <w:rPr>
          <w14:ligatures w14:val="none"/>
        </w:rPr>
      </w:pPr>
      <w:r>
        <w:rPr>
          <w:highlight w:val="none"/>
        </w:rPr>
      </w:r>
      <w:r>
        <w:rPr>
          <w14:ligatures w14:val="none"/>
        </w:rPr>
      </w:r>
      <w:r>
        <w:rPr>
          <w14:ligatures w14:val="none"/>
        </w:rPr>
      </w:r>
    </w:p>
    <w:p>
      <w:pPr>
        <w:pStyle w:val="1085"/>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34"/>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085"/>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id</w:t>
            </w:r>
            <w:r>
              <w:rPr>
                <w14:ligatures w14:val="none"/>
              </w:rPr>
            </w:r>
            <w:r/>
          </w:p>
        </w:tc>
        <w:tc>
          <w:tcPr>
            <w:tcBorders/>
            <w:tcW w:w="4677" w:type="dxa"/>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 </w:t>
            </w:r>
            <w:r>
              <w:rPr>
                <w:sz w:val="28"/>
                <w:szCs w:val="28"/>
                <w:highlight w:val="none"/>
              </w:rPr>
            </w:r>
            <w:r>
              <w:rPr>
                <w:sz w:val="28"/>
                <w:szCs w:val="28"/>
                <w:highlight w:val="none"/>
              </w:rPr>
            </w:r>
          </w:p>
        </w:tc>
      </w:tr>
      <w:tr>
        <w:trPr/>
        <w:tc>
          <w:tcPr>
            <w:tcBorders/>
            <w:tcW w:w="4677" w:type="dxa"/>
            <w:textDirection w:val="lrTb"/>
            <w:noWrap w:val="false"/>
          </w:tcPr>
          <w:p>
            <w:pPr>
              <w:pStyle w:val="1085"/>
              <w:pBdr/>
              <w:spacing/>
              <w:ind w:firstLine="0"/>
              <w:rPr/>
            </w:pPr>
            <w:r>
              <w:t xml:space="preserve">Поиск по локатору с аттрибутом </w:t>
            </w:r>
            <w:r>
              <w:rPr>
                <w:lang w:val="en-US"/>
              </w:rPr>
              <w:t xml:space="preserve">class</w:t>
            </w:r>
            <w:r>
              <w:rPr>
                <w:sz w:val="24"/>
                <w:szCs w:val="24"/>
                <w14:ligatures w14:val="none"/>
              </w:rPr>
            </w:r>
            <w:r/>
          </w:p>
        </w:tc>
        <w:tc>
          <w:tcPr>
            <w:tcBorders/>
            <w:tcW w:w="4677" w:type="dxa"/>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name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value</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аттрибутом </w:t>
            </w:r>
            <w:r>
              <w:rPr>
                <w:lang w:val="en-US"/>
              </w:rPr>
              <w:t xml:space="preserve">href</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lang w:val="en-US"/>
              </w:rPr>
            </w:pPr>
            <w:r>
              <w:t xml:space="preserve">Поиск по локатору с пользовательским аттрибутом</w:t>
            </w:r>
            <w:r>
              <w:rPr>
                <w:lang w:val="en-US"/>
              </w:rPr>
            </w:r>
            <w:r>
              <w:rPr>
                <w:lang w:val="en-US"/>
              </w:rP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элементов по значению текста</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ключевого слова </w:t>
            </w:r>
            <w:r>
              <w:rPr>
                <w:lang w:val="en-US"/>
              </w:rPr>
              <w:t xml:space="preserve">contains</w:t>
            </w:r>
            <w:r>
              <w:rPr>
                <w14:ligatures w14:val="none"/>
              </w:rPr>
            </w:r>
            <w:r/>
          </w:p>
        </w:tc>
        <w:tc>
          <w:tcPr>
            <w:tcBorders/>
            <w:tcW w:w="4677" w:type="dxa"/>
            <w:vMerge w:val="restart"/>
            <w:textDirection w:val="lrTb"/>
            <w:noWrap w:val="false"/>
          </w:tcPr>
          <w:p>
            <w:pPr>
              <w:pStyle w:val="1085"/>
              <w:pBdr/>
              <w:spacing/>
              <w:ind w:firstLine="0"/>
              <w:jc w:val="left"/>
              <w:rPr>
                <w:highlight w:val="none"/>
              </w:rPr>
            </w:pPr>
            <w:r>
              <w:rPr>
                <w:sz w:val="28"/>
                <w:szCs w:val="28"/>
                <w:highlight w:val="none"/>
              </w:rPr>
            </w:r>
            <w:r>
              <w:t xml:space="preserve">Найден элемент, соответствующий заданному локатору. </w:t>
            </w:r>
            <w:r>
              <w:rPr>
                <w:highlight w:val="none"/>
              </w:rPr>
            </w:r>
            <w:r>
              <w:rPr>
                <w:highlight w:val="none"/>
              </w:rPr>
            </w:r>
          </w:p>
        </w:tc>
      </w:tr>
      <w:tr>
        <w:trPr/>
        <w:tc>
          <w:tcPr>
            <w:tcBorders/>
            <w:tcW w:w="4677" w:type="dxa"/>
            <w:vMerge w:val="restart"/>
            <w:textDirection w:val="lrTb"/>
            <w:noWrap w:val="false"/>
          </w:tcPr>
          <w:p>
            <w:pPr>
              <w:pStyle w:val="1085"/>
              <w:pBdr/>
              <w:spacing/>
              <w:ind w:firstLine="0"/>
              <w:rPr/>
            </w:pPr>
            <w:r>
              <w:t xml:space="preserve">Поиск элемента с использованием ключевых слов </w:t>
            </w:r>
            <w:r>
              <w:rPr>
                <w:lang w:val="en-US"/>
              </w:rPr>
              <w:t xml:space="preserve">ancestor, sibling, child</w:t>
            </w:r>
            <w:r>
              <w:rPr>
                <w14:ligatures w14:val="none"/>
              </w:rPr>
            </w:r>
            <w:r/>
          </w:p>
        </w:tc>
        <w:tc>
          <w:tcPr>
            <w:tcBorders/>
            <w:tcW w:w="4677" w:type="dxa"/>
            <w:vMerge w:val="restart"/>
            <w:textDirection w:val="lrTb"/>
            <w:noWrap w:val="false"/>
          </w:tcPr>
          <w:p>
            <w:pPr>
              <w:pStyle w:val="1085"/>
              <w:pBdr/>
              <w:spacing/>
              <w:ind w:firstLine="0"/>
              <w:jc w:val="left"/>
              <w:rPr>
                <w:sz w:val="28"/>
                <w:szCs w:val="28"/>
                <w:highlight w:val="none"/>
              </w:rPr>
            </w:pPr>
            <w:r>
              <w:rPr>
                <w:sz w:val="28"/>
                <w:szCs w:val="28"/>
                <w:highlight w:val="none"/>
              </w:rPr>
            </w:r>
            <w:r>
              <w:t xml:space="preserve">Найден элемент, соответствующий заданному локатору.</w:t>
            </w:r>
            <w:r>
              <w:rPr>
                <w:sz w:val="28"/>
                <w:szCs w:val="28"/>
                <w:highlight w:val="none"/>
              </w:rPr>
            </w:r>
            <w:r>
              <w:rPr>
                <w:sz w:val="28"/>
                <w:szCs w:val="28"/>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085"/>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34"/>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085"/>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085"/>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085"/>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085"/>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085"/>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085"/>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085"/>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085"/>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085"/>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085"/>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085"/>
        <w:pBdr/>
        <w:spacing/>
        <w:ind w:right="0" w:firstLine="0" w:left="0"/>
        <w:jc w:val="left"/>
        <w:rPr>
          <w:sz w:val="28"/>
          <w:szCs w:val="28"/>
          <w14:ligatures w14:val="none"/>
        </w:rPr>
      </w:pPr>
      <w:r>
        <w:br w:type="page" w:clear="all"/>
      </w:r>
      <w:r>
        <w:rPr>
          <w:rStyle w:val="1084"/>
        </w:rPr>
        <w:t xml:space="preserve">Продолжение Таблицы </w:t>
      </w:r>
      <w:r>
        <w:rPr>
          <w:rStyle w:val="1084"/>
        </w:rPr>
        <w:t xml:space="preserve">4.1 </w:t>
      </w:r>
      <w:r>
        <w:rPr>
          <w:rStyle w:val="1084"/>
        </w:rPr>
        <w:t xml:space="preserve">– Чек-лист разрабатываемой программы</w:t>
      </w:r>
      <w:r>
        <w:rPr>
          <w:sz w:val="28"/>
          <w:szCs w:val="28"/>
          <w14:ligatures w14:val="none"/>
        </w:rPr>
      </w:r>
      <w:r>
        <w:rPr>
          <w:sz w:val="28"/>
          <w:szCs w:val="28"/>
          <w14:ligatures w14:val="none"/>
        </w:rPr>
      </w:r>
    </w:p>
    <w:tbl>
      <w:tblPr>
        <w:tblStyle w:val="934"/>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085"/>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085"/>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085"/>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085"/>
              <w:pBdr/>
              <w:spacing/>
              <w:ind w:firstLine="0"/>
              <w:rPr/>
            </w:pPr>
            <w:r>
              <w:t xml:space="preserve">Подсветить текущий элемент</w:t>
            </w:r>
            <w:r/>
          </w:p>
        </w:tc>
        <w:tc>
          <w:tcPr>
            <w:tcBorders/>
            <w:tcW w:w="4678" w:type="dxa"/>
            <w:vMerge w:val="restart"/>
            <w:textDirection w:val="lrTb"/>
            <w:noWrap w:val="false"/>
          </w:tcPr>
          <w:p>
            <w:pPr>
              <w:pStyle w:val="1085"/>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085"/>
              <w:pBdr/>
              <w:spacing/>
              <w:ind w:firstLine="0"/>
              <w:rPr/>
            </w:pPr>
            <w:r>
              <w:t xml:space="preserve">Получить текст элемента</w:t>
            </w:r>
            <w:r/>
          </w:p>
        </w:tc>
        <w:tc>
          <w:tcPr>
            <w:tcBorders/>
            <w:tcW w:w="4678" w:type="dxa"/>
            <w:vMerge w:val="restart"/>
            <w:textDirection w:val="lrTb"/>
            <w:noWrap w:val="false"/>
          </w:tcPr>
          <w:p>
            <w:pPr>
              <w:pStyle w:val="1085"/>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085"/>
              <w:pBdr/>
              <w:spacing/>
              <w:ind w:firstLine="0"/>
              <w:rPr/>
            </w:pPr>
            <w:r>
              <w:t xml:space="preserve">Симулировать прокрутку страницы</w:t>
            </w:r>
            <w:r/>
          </w:p>
        </w:tc>
        <w:tc>
          <w:tcPr>
            <w:tcBorders/>
            <w:tcW w:w="4678" w:type="dxa"/>
            <w:vMerge w:val="restart"/>
            <w:textDirection w:val="lrTb"/>
            <w:noWrap w:val="false"/>
          </w:tcPr>
          <w:p>
            <w:pPr>
              <w:pStyle w:val="1085"/>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085"/>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085"/>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085"/>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085"/>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085"/>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085"/>
              <w:pBdr/>
              <w:spacing/>
              <w:ind w:firstLine="0"/>
              <w:rPr/>
            </w:pPr>
            <w:r>
              <w:t xml:space="preserve">Навести мышь на элемент</w:t>
            </w:r>
            <w:r/>
          </w:p>
        </w:tc>
        <w:tc>
          <w:tcPr>
            <w:tcBorders/>
            <w:tcW w:w="4678" w:type="dxa"/>
            <w:vMerge w:val="restart"/>
            <w:textDirection w:val="lrTb"/>
            <w:noWrap w:val="false"/>
          </w:tcPr>
          <w:p>
            <w:pPr>
              <w:pStyle w:val="1085"/>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085"/>
              <w:pBdr/>
              <w:spacing/>
              <w:ind w:firstLine="0"/>
              <w:rPr/>
            </w:pPr>
            <w:r>
              <w:t xml:space="preserve">Удалить элемент</w:t>
            </w:r>
            <w:r/>
          </w:p>
        </w:tc>
        <w:tc>
          <w:tcPr>
            <w:tcBorders/>
            <w:tcW w:w="4678" w:type="dxa"/>
            <w:vMerge w:val="restart"/>
            <w:textDirection w:val="lrTb"/>
            <w:noWrap w:val="false"/>
          </w:tcPr>
          <w:p>
            <w:pPr>
              <w:pStyle w:val="1085"/>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Dropdown</w:t>
            </w:r>
            <w:r/>
          </w:p>
          <w:p>
            <w:pPr>
              <w:pStyle w:val="1085"/>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085"/>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085"/>
              <w:pBdr/>
              <w:spacing/>
              <w:ind w:firstLine="0"/>
              <w:rPr/>
            </w:pPr>
            <w:r>
              <w:t xml:space="preserve">В классе страницы отображается элемент заданного типа</w:t>
            </w:r>
            <w:r/>
          </w:p>
        </w:tc>
      </w:tr>
    </w:tbl>
    <w:p>
      <w:pPr>
        <w:pStyle w:val="1085"/>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085"/>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085"/>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085"/>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085"/>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085"/>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085"/>
        <w:pBdr/>
        <w:spacing/>
        <w:ind/>
        <w:rPr>
          <w14:ligatures w14:val="none"/>
        </w:rPr>
      </w:pPr>
      <w:r>
        <w:rPr>
          <w:highlight w:val="none"/>
        </w:rPr>
      </w:r>
      <w:r>
        <w:rPr>
          <w14:ligatures w14:val="none"/>
        </w:rPr>
      </w:r>
      <w:r>
        <w:rPr>
          <w14:ligatures w14:val="none"/>
        </w:rPr>
      </w:r>
    </w:p>
    <w:p>
      <w:pPr>
        <w:pStyle w:val="1085"/>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085"/>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085"/>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34"/>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085"/>
        <w:pBdr/>
        <w:spacing/>
        <w:ind/>
        <w:rPr/>
      </w:pPr>
      <w:r>
        <w:rPr>
          <w:highlight w:val="none"/>
        </w:rPr>
      </w:r>
      <w:r>
        <w:rPr>
          <w:highlight w:val="none"/>
        </w:rPr>
      </w:r>
      <w:r/>
    </w:p>
    <w:p>
      <w:pPr>
        <w:pStyle w:val="1085"/>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085"/>
        <w:pBdr/>
        <w:spacing/>
        <w:ind w:firstLine="0"/>
        <w:jc w:val="left"/>
        <w:rPr/>
      </w:pPr>
      <w:r>
        <w:t xml:space="preserve">Таблица 4.4 – Итоговый отчёт качества фреймворка</w:t>
      </w:r>
      <w:r/>
    </w:p>
    <w:tbl>
      <w:tblPr>
        <w:tblStyle w:val="934"/>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085"/>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085"/>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21"/>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21"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085"/>
              <w:pBdr/>
              <w:shd w:val="clear" w:color="auto" w:fill="auto"/>
              <w:spacing/>
              <w:ind w:firstLine="0"/>
              <w:rPr/>
            </w:pPr>
            <w:r/>
            <w:r/>
          </w:p>
        </w:tc>
        <w:tc>
          <w:tcPr>
            <w:tcBorders/>
            <w:tcW w:w="2617" w:type="dxa"/>
            <w:textDirection w:val="lrTb"/>
            <w:noWrap w:val="false"/>
          </w:tcPr>
          <w:p>
            <w:pPr>
              <w:pStyle w:val="1085"/>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085"/>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085"/>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color w:val="ffffff" w:themeColor="background1"/>
              </w:rPr>
              <w:drawing>
                <wp:inline distT="0" distB="0" distL="0" distR="0">
                  <wp:extent cx="3457597" cy="2366407"/>
                  <wp:effectExtent l="4762" t="4762" r="4762" b="4762"/>
                  <wp:docPr id="14"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085"/>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085"/>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085"/>
              <w:pBdr/>
              <w:shd w:val="clear" w:color="auto" w:fill="auto"/>
              <w:spacing/>
              <w:ind w:firstLine="0"/>
              <w:jc w:val="center"/>
              <w:rPr/>
            </w:pPr>
            <w:r>
              <w:t xml:space="preserve">Модуль</w:t>
            </w:r>
            <w:r/>
          </w:p>
        </w:tc>
        <w:tc>
          <w:tcPr>
            <w:tcBorders/>
            <w:tcW w:w="3115" w:type="dxa"/>
            <w:vMerge w:val="restart"/>
            <w:textDirection w:val="lrTb"/>
            <w:noWrap w:val="false"/>
          </w:tcPr>
          <w:p>
            <w:pPr>
              <w:pStyle w:val="1085"/>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085"/>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085"/>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085"/>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085"/>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085"/>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085"/>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085"/>
              <w:pBdr/>
              <w:shd w:val="clear" w:color="auto" w:fill="auto"/>
              <w:spacing/>
              <w:ind w:firstLine="0"/>
              <w:rPr>
                <w:b/>
                <w:bCs/>
              </w:rPr>
            </w:pPr>
            <w:r>
              <w:rPr>
                <w:b/>
                <w:bCs/>
              </w:rPr>
              <w:t xml:space="preserve">Рекомендации:</w:t>
            </w:r>
            <w:r>
              <w:rPr>
                <w:b/>
                <w:bCs/>
              </w:rPr>
            </w:r>
            <w:r>
              <w:rPr>
                <w:b/>
                <w:bCs/>
              </w:rPr>
            </w:r>
          </w:p>
          <w:p>
            <w:pPr>
              <w:pStyle w:val="1085"/>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085"/>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085"/>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085"/>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085"/>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34"/>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085"/>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085"/>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085"/>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085"/>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085"/>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085"/>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085"/>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085"/>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085"/>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085"/>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085"/>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34"/>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085"/>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085"/>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085"/>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085"/>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085"/>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085"/>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085"/>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085"/>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085"/>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087"/>
        <w:pBdr/>
        <w:spacing/>
        <w:ind/>
        <w:rPr>
          <w:rFonts w:ascii="Times New Roman" w:hAnsi="Times New Roman"/>
          <w:color w:val="auto"/>
          <w:sz w:val="32"/>
          <w:szCs w:val="32"/>
          <w:highlight w:val="none"/>
        </w:rPr>
      </w:pPr>
      <w:r/>
      <w:bookmarkStart w:id="0" w:name="_Toc136285522"/>
      <w:r>
        <w:rPr>
          <w:rFonts w:ascii="Times New Roman" w:hAnsi="Times New Roman"/>
          <w:color w:val="auto"/>
          <w:sz w:val="32"/>
        </w:rPr>
        <w:t xml:space="preserve">5</w:t>
      </w:r>
      <w:r>
        <w:rPr>
          <w:rFonts w:ascii="Times New Roman" w:hAnsi="Times New Roman"/>
          <w:color w:val="auto"/>
          <w:sz w:val="32"/>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bookmarkEnd w:id="0"/>
      <w:r>
        <w:rPr>
          <w:rFonts w:ascii="Times New Roman" w:hAnsi="Times New Roman"/>
          <w:color w:val="auto"/>
          <w:sz w:val="32"/>
          <w:szCs w:val="32"/>
          <w:highlight w:val="none"/>
        </w:rPr>
      </w:r>
      <w:r>
        <w:rPr>
          <w:rFonts w:ascii="Times New Roman" w:hAnsi="Times New Roman"/>
          <w:color w:val="auto"/>
          <w:sz w:val="32"/>
          <w:szCs w:val="32"/>
          <w:highlight w:val="none"/>
        </w:rPr>
      </w:r>
    </w:p>
    <w:p>
      <w:pPr>
        <w:pStyle w:val="1090"/>
        <w:pBdr/>
        <w:spacing/>
        <w:ind/>
        <w:rPr>
          <w:rFonts w:ascii="Times New Roman" w:hAnsi="Times New Roman"/>
          <w:color w:val="auto"/>
        </w:rPr>
      </w:pPr>
      <w:r/>
      <w:bookmarkStart w:id="2" w:name="_Toc136285523"/>
      <w:r>
        <w:rPr>
          <w:rFonts w:ascii="Times New Roman" w:hAnsi="Times New Roman"/>
          <w:color w:val="auto"/>
        </w:rPr>
        <w:t xml:space="preserve">5.1 Характеристика информационной системы</w:t>
      </w:r>
      <w:bookmarkEnd w:id="2"/>
      <w:r>
        <w:rPr>
          <w:rFonts w:ascii="Times New Roman" w:hAnsi="Times New Roman"/>
          <w:color w:val="auto"/>
        </w:rPr>
      </w:r>
      <w:r>
        <w:rPr>
          <w:rFonts w:ascii="Times New Roman" w:hAnsi="Times New Roman"/>
          <w:color w:val="auto"/>
        </w:rPr>
      </w:r>
    </w:p>
    <w:p>
      <w:pPr>
        <w:pStyle w:val="1085"/>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085"/>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085"/>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084"/>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085"/>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085"/>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085"/>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085"/>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085"/>
        <w:pBdr/>
        <w:spacing/>
        <w:ind/>
        <w:rPr>
          <w:sz w:val="36"/>
          <w:szCs w:val="36"/>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sz w:val="36"/>
          <w:szCs w:val="36"/>
        </w:rPr>
      </w:r>
    </w:p>
    <w:p>
      <w:pPr>
        <w:pStyle w:val="1090"/>
        <w:pBdr/>
        <w:spacing/>
        <w:ind/>
        <w:rPr>
          <w:rFonts w:ascii="Times New Roman" w:hAnsi="Times New Roman"/>
          <w:color w:val="auto"/>
        </w:rPr>
      </w:pPr>
      <w:r/>
      <w:bookmarkStart w:id="3" w:name="_Toc136285524"/>
      <w:r>
        <w:rPr>
          <w:rFonts w:ascii="Times New Roman" w:hAnsi="Times New Roman"/>
          <w:color w:val="auto"/>
        </w:rPr>
        <w:t xml:space="preserve">5.2</w:t>
      </w:r>
      <w:r>
        <w:rPr>
          <w:rFonts w:ascii="Times New Roman" w:hAnsi="Times New Roman"/>
          <w:color w:val="auto"/>
        </w:rPr>
        <w:t xml:space="preserve"> </w:t>
      </w:r>
      <w:r>
        <w:rPr>
          <w:rFonts w:ascii="Times New Roman" w:hAnsi="Times New Roman"/>
          <w:color w:val="auto"/>
        </w:rPr>
        <w:t xml:space="preserve">Расчет затрат на разработку ПО</w:t>
      </w:r>
      <w:bookmarkEnd w:id="3"/>
      <w:r>
        <w:rPr>
          <w:rFonts w:ascii="Times New Roman" w:hAnsi="Times New Roman"/>
          <w:color w:val="auto"/>
        </w:rPr>
      </w:r>
      <w:r>
        <w:rPr>
          <w:rFonts w:ascii="Times New Roman" w:hAnsi="Times New Roman"/>
          <w:color w:val="auto"/>
        </w:rPr>
      </w:r>
    </w:p>
    <w:p>
      <w:pPr>
        <w:pStyle w:val="1090"/>
        <w:pBdr/>
        <w:spacing/>
        <w:ind/>
        <w:rPr>
          <w:lang w:val="ru-RU"/>
        </w:rPr>
      </w:pPr>
      <w:r/>
      <w:bookmarkStart w:id="2" w:name="_Toc41979536"/>
      <w:r>
        <w:rPr>
          <w:lang w:val="en-US"/>
        </w:rPr>
        <w:t xml:space="preserve">5</w:t>
      </w:r>
      <w:r>
        <w:rPr>
          <w:lang w:val="ru-RU"/>
        </w:rPr>
        <w:t xml:space="preserve">.2.1 </w:t>
      </w:r>
      <w:r>
        <w:rPr>
          <w:lang w:val="ru-RU"/>
        </w:rPr>
        <w:t xml:space="preserve">Затраты на основную заработную плату команды разработчиков</w:t>
      </w:r>
      <w:bookmarkEnd w:id="2"/>
      <w:r>
        <w:rPr>
          <w:lang w:val="ru-RU"/>
        </w:rPr>
      </w:r>
      <w:r>
        <w:rPr>
          <w:lang w:val="ru-RU"/>
        </w:rPr>
      </w:r>
    </w:p>
    <w:p>
      <w:pPr>
        <w:pStyle w:val="1085"/>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096"/>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085"/>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085"/>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085"/>
        <w:pBdr/>
        <w:spacing/>
        <w:ind/>
        <w:rPr>
          <w:highlight w:val="none"/>
        </w:rPr>
      </w:pPr>
      <w:r>
        <w:t xml:space="preserve">– </w:t>
      </w:r>
      <w:r>
        <w:t xml:space="preserve">тестировщик, трудоемкость </w:t>
      </w:r>
      <w:r>
        <w:rPr>
          <w:lang w:val="en-US"/>
        </w:rPr>
        <w:t xml:space="preserve">2</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085"/>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085"/>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085"/>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085"/>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085"/>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2,5</w:t>
      </w:r>
      <w:r>
        <w:rPr>
          <w:sz w:val="28"/>
          <w:szCs w:val="28"/>
          <w:lang w:val="ru-RU"/>
        </w:rPr>
        <w:t xml:space="preserve"> </w:t>
      </w:r>
      <w:r>
        <w:rPr>
          <w:sz w:val="28"/>
          <w:szCs w:val="28"/>
          <w:lang w:val="en-US"/>
        </w:rPr>
        <w:t xml:space="preserve">р</w:t>
      </w:r>
      <w:r>
        <w:rPr>
          <w:sz w:val="28"/>
          <w:szCs w:val="28"/>
          <w:lang w:val="ru-RU"/>
        </w:rPr>
        <w:t xml:space="preserve">абочие недели</w:t>
      </w:r>
      <w:r>
        <w:rPr>
          <w:sz w:val="28"/>
          <w:szCs w:val="28"/>
          <w:lang w:val="ru-RU"/>
        </w:rPr>
        <w:t xml:space="preserve">, или </w:t>
      </w:r>
      <w:r>
        <w:rPr>
          <w:sz w:val="28"/>
          <w:szCs w:val="28"/>
          <w:lang w:val="en-US"/>
        </w:rPr>
        <w:t xml:space="preserve">100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085"/>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085"/>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085"/>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085"/>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085"/>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085"/>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085"/>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085"/>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en-US"/>
              </w:rPr>
              <w:t xml:space="preserve">80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t xml:space="preserve">1005,7</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085"/>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en-US"/>
              </w:rPr>
              <w:t xml:space="preserve">20</w:t>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217,14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1222,84</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244,57</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085"/>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1467,4</w:t>
            </w:r>
            <w:r/>
          </w:p>
        </w:tc>
      </w:tr>
    </w:tbl>
    <w:p>
      <w:pPr>
        <w:pStyle w:val="1085"/>
        <w:pBdr/>
        <w:spacing/>
        <w:ind/>
        <w:rPr/>
      </w:pPr>
      <w:r/>
      <w:r/>
    </w:p>
    <w:p>
      <w:pPr>
        <w:pStyle w:val="1090"/>
        <w:pBdr/>
        <w:spacing/>
        <w:ind/>
        <w:rPr>
          <w:lang w:val="ru-RU"/>
        </w:rPr>
      </w:pPr>
      <w:r/>
      <w:bookmarkStart w:id="3" w:name="_Toc41979537"/>
      <w:r>
        <w:rPr>
          <w:lang w:val="en-US"/>
        </w:rPr>
        <w:t xml:space="preserve">5</w:t>
      </w:r>
      <w:r>
        <w:rPr>
          <w:lang w:val="ru-RU"/>
        </w:rPr>
        <w:t xml:space="preserve">.2.2 Затраты на дополнительную заработную плату команды разработчиков</w:t>
      </w:r>
      <w:bookmarkEnd w:id="3"/>
      <w:r>
        <w:rPr>
          <w:lang w:val="ru-RU"/>
        </w:rPr>
        <w:t xml:space="preserve"> </w:t>
      </w:r>
      <w:r>
        <w:rPr>
          <w:lang w:val="ru-RU"/>
        </w:rPr>
      </w:r>
      <w:r>
        <w:rPr>
          <w:lang w:val="ru-RU"/>
        </w:rPr>
      </w:r>
    </w:p>
    <w:p>
      <w:pPr>
        <w:pStyle w:val="1085"/>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085"/>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085"/>
        <w:pBdr/>
        <w:spacing/>
        <w:ind/>
        <w:rPr/>
      </w:pPr>
      <w:r>
        <w:t xml:space="preserve">Нд</w:t>
      </w:r>
      <w:r>
        <w:t xml:space="preserve"> – норматив дополнительной заработной платы (примем норматив 10%).</w:t>
      </w:r>
      <w:r/>
    </w:p>
    <w:p>
      <w:pPr>
        <w:pStyle w:val="1085"/>
        <w:pBdr/>
        <w:spacing/>
        <w:ind/>
        <w:rPr/>
      </w:pPr>
      <w:r>
        <w:t xml:space="preserve">Дополнительная заработная плата исполнителей составит:</w:t>
      </w:r>
      <w:r/>
    </w:p>
    <w:p>
      <w:pPr>
        <w:pStyle w:val="1085"/>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1467,4</m:t>
              </m:r>
              <m:r>
                <w:rPr>
                  <w:spacing w:val="-8"/>
                  <w:sz w:val="28"/>
                  <w:szCs w:val="28"/>
                </w:rPr>
                <m:rPr>
                  <m:nor m:val="on"/>
                </m:rPr>
                <m:t>×10</m:t>
              </m:r>
            </m:num>
            <m:den>
              <m:r>
                <w:rPr>
                  <w:spacing w:val="-8"/>
                  <w:sz w:val="28"/>
                  <w:szCs w:val="28"/>
                </w:rPr>
                <m:rPr>
                  <m:nor m:val="on"/>
                </m:rPr>
                <m:t>100</m:t>
              </m:r>
            </m:den>
          </m:f>
          <m:r>
            <w:rPr>
              <w:spacing w:val="-8"/>
              <w:sz w:val="28"/>
              <w:szCs w:val="28"/>
            </w:rPr>
            <m:rPr>
              <m:nor m:val="on"/>
            </m:rPr>
            <m:t>=</m:t>
          </m:r>
          <m:r>
            <w:rPr>
              <w:spacing w:val="-8"/>
              <w:sz w:val="28"/>
              <w:szCs w:val="28"/>
            </w:rPr>
            <m:rPr/>
            <m:t>146,74</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085"/>
        <w:pBdr/>
        <w:spacing/>
        <w:ind/>
        <w:rPr>
          <w:lang w:val="ru-RU"/>
        </w:rPr>
      </w:pPr>
      <w:r>
        <w:rPr>
          <w:lang w:val="ru-RU"/>
        </w:rPr>
        <w:t xml:space="preserve">Согласно формуле (5.3), затраты на дополнительную заработную плату команды составляют </w:t>
      </w:r>
      <w:r>
        <w:rPr>
          <w:lang w:val="ru-RU"/>
        </w:rPr>
      </w:r>
      <m:oMath>
        <m:r>
          <m:rPr/>
          <m:t>146,74</m:t>
        </m:r>
      </m:oMath>
      <w:r>
        <w:rPr>
          <w:lang w:val="ru-RU"/>
        </w:rPr>
        <w:t xml:space="preserve"> рублей.</w:t>
      </w:r>
      <w:r>
        <w:rPr>
          <w:lang w:val="ru-RU"/>
        </w:rPr>
      </w:r>
      <w:r>
        <w:rPr>
          <w:lang w:val="ru-RU"/>
        </w:rPr>
      </w:r>
    </w:p>
    <w:p>
      <w:pPr>
        <w:pStyle w:val="1090"/>
        <w:pBdr/>
        <w:spacing/>
        <w:ind/>
        <w:rPr>
          <w:lang w:val="ru-RU"/>
        </w:rPr>
      </w:pPr>
      <w:r/>
      <w:bookmarkStart w:id="4" w:name="_Toc41979538"/>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bookmarkEnd w:id="4"/>
      <w:r>
        <w:rPr>
          <w:lang w:val="ru-RU"/>
        </w:rPr>
      </w:r>
      <w:r>
        <w:rPr>
          <w:lang w:val="ru-RU"/>
        </w:rPr>
      </w:r>
    </w:p>
    <w:p>
      <w:pPr>
        <w:pStyle w:val="1085"/>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085"/>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085"/>
        <w:pBdr/>
        <w:spacing/>
        <w:ind/>
        <w:rPr/>
      </w:pPr>
      <w:r>
        <w:rPr>
          <w:highlight w:val="none"/>
        </w:rPr>
        <w:t xml:space="preserve">Итого </w:t>
      </w:r>
      <w:r>
        <w:t xml:space="preserve">отчисления в ФСЗН и на обязательное страхование составят:</w:t>
      </w:r>
      <w:r/>
    </w:p>
    <w:p>
      <w:pPr>
        <w:pStyle w:val="1085"/>
        <w:pBdr/>
        <w:spacing/>
        <w:ind/>
        <w:rPr>
          <w:highlight w:val="none"/>
        </w:rPr>
      </w:pPr>
      <w:r>
        <w:rPr>
          <w:highlight w:val="none"/>
        </w:rPr>
      </w:r>
      <w:r>
        <w:rPr>
          <w:highlight w:val="none"/>
        </w:rPr>
      </w:r>
      <w:r>
        <w:rPr>
          <w:highlight w:val="none"/>
        </w:rPr>
      </w:r>
    </w:p>
    <w:p>
      <w:pPr>
        <w:pStyle w:val="1085"/>
        <w:pBdr/>
        <w:spacing/>
        <w:ind/>
        <w:rPr>
          <w:highlight w:val="none"/>
        </w:rPr>
      </w:p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1467,4</m:t>
                  </m:r>
                  <m:r>
                    <w:rPr>
                      <w:spacing w:val="-8"/>
                    </w:rPr>
                    <m:rPr>
                      <m:nor m:val="on"/>
                    </m:rPr>
                    <m:t>+</m:t>
                  </m:r>
                  <m:r>
                    <w:rPr>
                      <w:spacing w:val="-8"/>
                      <w:sz w:val="28"/>
                      <w:szCs w:val="28"/>
                    </w:rPr>
                    <m:rPr/>
                    <m:t>146,74</m:t>
                  </m:r>
                </m:e>
              </m:d>
              <m:r>
                <w:rPr>
                  <w:spacing w:val="-8"/>
                </w:rPr>
                <m:rPr>
                  <m:nor m:val="on"/>
                </m:rPr>
                <m:t>×34,6</m:t>
              </m:r>
            </m:num>
            <m:den>
              <m:r>
                <w:rPr>
                  <w:spacing w:val="-8"/>
                </w:rPr>
                <m:rPr>
                  <m:nor m:val="on"/>
                </m:rPr>
                <m:t>100</m:t>
              </m:r>
            </m:den>
          </m:f>
          <m:r>
            <w:rPr>
              <w:spacing w:val="-8"/>
            </w:rPr>
            <m:rPr>
              <m:nor m:val="on"/>
            </m:rPr>
            <m:t>=</m:t>
          </m:r>
          <m:r>
            <w:rPr>
              <w:spacing w:val="-8"/>
            </w:rPr>
            <m:rPr/>
            <m:t>558,49</m:t>
          </m:r>
          <m:r>
            <w:rPr>
              <w:spacing w:val="-8"/>
            </w:rPr>
            <m:rPr>
              <m:nor m:val="on"/>
            </m:rPr>
            <m:t>руб.</m:t>
          </m:r>
        </m:oMath>
      </m:oMathPara>
      <w:r>
        <w:rPr>
          <w:highlight w:val="none"/>
        </w:rPr>
      </w:r>
      <w:r>
        <w:rPr>
          <w:highlight w:val="none"/>
        </w:rPr>
      </w:r>
    </w:p>
    <w:p>
      <w:pPr>
        <w:pBdr/>
        <w:spacing/>
        <w:ind w:firstLine="708"/>
        <w:rPr>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w:rPr>
            <w:spacing w:val="-8"/>
          </w:rPr>
          <m:rPr/>
          <m:t>558,49</m:t>
        </m:r>
      </m:oMath>
      <w:r>
        <w:rPr>
          <w:lang w:val="ru-RU"/>
        </w:rPr>
        <w:t xml:space="preserve"> рублей.</w:t>
      </w:r>
      <w:r>
        <w:rPr>
          <w:lang w:val="ru-RU"/>
        </w:rPr>
      </w:r>
      <w:r>
        <w:rPr>
          <w:lang w:val="ru-RU"/>
        </w:rPr>
      </w:r>
    </w:p>
    <w:p>
      <w:pPr>
        <w:pStyle w:val="1090"/>
        <w:pBdr/>
        <w:spacing/>
        <w:ind/>
        <w:rPr>
          <w:lang w:val="ru-RU"/>
        </w:rPr>
      </w:pPr>
      <w:r/>
      <w:bookmarkStart w:id="5" w:name="_Toc41979539"/>
      <w:r>
        <w:rPr>
          <w:lang w:val="ru-RU"/>
        </w:rPr>
        <w:t xml:space="preserve">5.2.4 Прочие затраты</w:t>
      </w:r>
      <w:bookmarkEnd w:id="5"/>
      <w:r>
        <w:rPr>
          <w:lang w:val="ru-RU"/>
        </w:rPr>
      </w:r>
      <w:r>
        <w:rPr>
          <w:lang w:val="ru-RU"/>
        </w:rPr>
      </w:r>
    </w:p>
    <w:p>
      <w:pPr>
        <w:pStyle w:val="1085"/>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085"/>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085"/>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1467,4</m:t>
              </m:r>
              <m:r>
                <w:rPr>
                  <w:sz w:val="28"/>
                  <w:szCs w:val="28"/>
                </w:rPr>
                <m:rPr>
                  <m:nor m:val="on"/>
                </m:rPr>
                <m:t>×30</m:t>
              </m:r>
            </m:num>
            <m:den>
              <m:r>
                <w:rPr>
                  <w:sz w:val="28"/>
                  <w:szCs w:val="28"/>
                </w:rPr>
                <m:rPr>
                  <m:nor m:val="on"/>
                </m:rPr>
                <m:t>100</m:t>
              </m:r>
            </m:den>
          </m:f>
          <m:r>
            <w:rPr>
              <w:sz w:val="28"/>
              <w:szCs w:val="28"/>
            </w:rPr>
            <m:rPr>
              <m:nor m:val="on"/>
            </m:rPr>
            <m:t>= </m:t>
          </m:r>
          <m:r>
            <w:rPr>
              <w:sz w:val="28"/>
              <w:szCs w:val="28"/>
              <w:lang w:val="en-US"/>
            </w:rPr>
            <m:rPr/>
            <m:t>440,22</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085"/>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085"/>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m:rPr/>
                  <m:t>1467,4</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sz w:val="28"/>
                    <w:szCs w:val="28"/>
                  </w:rPr>
                  <m:rPr/>
                  <m:t>146,74</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pacing w:val="-8"/>
                  </w:rPr>
                  <m:rPr/>
                  <m:t>558,49</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both"/>
              <w:rPr>
                <w:spacing w:val="-8"/>
                <w:sz w:val="24"/>
                <w:szCs w:val="24"/>
                <w14:ligatures w14:val="none"/>
              </w:rPr>
            </w:pPr>
            <w:r>
              <w:rPr>
                <w:lang w:val="en-US"/>
              </w:rPr>
            </w:r>
            <w:r>
              <w:rPr>
                <w:spacing w:val="-8"/>
                <w:sz w:val="24"/>
                <w:szCs w:val="24"/>
                <w14:ligatures w14:val="none"/>
              </w:rPr>
            </w:r>
            <m:oMathPara>
              <m:oMathParaPr/>
              <m:oMath>
                <m:r>
                  <w:rPr>
                    <w:sz w:val="28"/>
                    <w:szCs w:val="28"/>
                    <w:lang w:val="en-US"/>
                  </w:rPr>
                  <m:rPr/>
                  <m:t>440,22</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2612,85</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085"/>
        <w:pBdr/>
        <w:spacing/>
        <w:ind/>
        <w:rPr>
          <w:rFonts w:hint="default" w:ascii="Cambria Math" w:hAnsi="Cambria Math" w:eastAsia="Cambria Math" w:cs="Cambria Math"/>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2612,85</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hint="default" w:ascii="Cambria Math" w:hAnsi="Cambria Math" w:eastAsia="Cambria Math" w:cs="Cambria Math"/>
          <w14:ligatures w14:val="none"/>
        </w:rPr>
      </w:r>
    </w:p>
    <w:p>
      <w:pPr>
        <w:pStyle w:val="1090"/>
        <w:pBdr/>
        <w:spacing/>
        <w:ind/>
        <w:rPr>
          <w:rFonts w:ascii="Times New Roman" w:hAnsi="Times New Roman"/>
          <w:color w:val="auto"/>
        </w:rPr>
      </w:pPr>
      <w:r/>
      <w:bookmarkStart w:id="4" w:name="_Toc136285525"/>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bookmarkEnd w:id="4"/>
      <w:r>
        <w:rPr>
          <w:rFonts w:ascii="Times New Roman" w:hAnsi="Times New Roman"/>
          <w:color w:val="auto"/>
        </w:rPr>
      </w:r>
      <w:r>
        <w:rPr>
          <w:rFonts w:ascii="Times New Roman" w:hAnsi="Times New Roman"/>
          <w:color w:val="auto"/>
        </w:rPr>
      </w:r>
    </w:p>
    <w:p>
      <w:pPr>
        <w:pStyle w:val="1085"/>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085"/>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097"/>
        </w:rPr>
        <w:t xml:space="preserve">прибыль, руб.;</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Ц ком – </w:t>
      </w:r>
      <w:r>
        <w:rPr>
          <w:rStyle w:val="1097"/>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i/>
          <w:iCs/>
          <w:spacing w:val="-8"/>
          <w:sz w:val="28"/>
          <w:szCs w:val="28"/>
          <w:lang w:val="en-US"/>
        </w:rPr>
        <w:t xml:space="preserve">N</w:t>
      </w:r>
      <w:r>
        <w:rPr>
          <w:spacing w:val="-8"/>
          <w:sz w:val="28"/>
          <w:szCs w:val="28"/>
        </w:rPr>
        <w:t xml:space="preserve"> – </w:t>
      </w:r>
      <w:r>
        <w:rPr>
          <w:rStyle w:val="1097"/>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НДС – </w:t>
      </w:r>
      <w:r>
        <w:rPr>
          <w:rStyle w:val="1097"/>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Рпр</w:t>
      </w:r>
      <w:r>
        <w:rPr>
          <w:spacing w:val="-8"/>
          <w:sz w:val="28"/>
          <w:szCs w:val="28"/>
        </w:rPr>
        <w:t xml:space="preserve"> – </w:t>
      </w:r>
      <w:r>
        <w:rPr>
          <w:rStyle w:val="1097"/>
        </w:rPr>
        <w:t xml:space="preserve">рентабельность продаж (40%);</w:t>
      </w:r>
      <w:r>
        <w:rPr>
          <w:spacing w:val="-8"/>
          <w:sz w:val="28"/>
          <w:szCs w:val="28"/>
        </w:rPr>
      </w:r>
      <w:r>
        <w:rPr>
          <w:spacing w:val="-8"/>
          <w:sz w:val="28"/>
          <w:szCs w:val="28"/>
        </w:rPr>
      </w:r>
    </w:p>
    <w:p>
      <w:pPr>
        <w:pStyle w:val="1085"/>
        <w:pBdr/>
        <w:spacing/>
        <w:ind/>
        <w:rPr>
          <w:spacing w:val="-8"/>
          <w:sz w:val="28"/>
          <w:szCs w:val="28"/>
        </w:rPr>
      </w:pPr>
      <w:r>
        <w:rPr>
          <w:spacing w:val="-8"/>
          <w:sz w:val="28"/>
          <w:szCs w:val="28"/>
        </w:rPr>
        <w:t xml:space="preserve">Нп – </w:t>
      </w:r>
      <w:r>
        <w:rPr>
          <w:rStyle w:val="1097"/>
        </w:rPr>
        <w:t xml:space="preserve">ставка налога на прибыль, согласно законодательству </w:t>
      </w:r>
      <w:r>
        <w:rPr>
          <w:rStyle w:val="1097"/>
        </w:rPr>
        <w:br/>
      </w:r>
      <w:r>
        <w:rPr>
          <w:rStyle w:val="1097"/>
        </w:rPr>
        <w:t xml:space="preserve">(</w:t>
      </w:r>
      <w:r>
        <w:rPr>
          <w:rStyle w:val="1097"/>
        </w:rPr>
        <w:t xml:space="preserve">стандартная составляет </w:t>
      </w:r>
      <w:r>
        <w:rPr>
          <w:rStyle w:val="1097"/>
        </w:rPr>
        <w:t xml:space="preserve">18</w:t>
      </w:r>
      <w:r>
        <w:rPr>
          <w:rStyle w:val="1097"/>
          <w:lang w:val="en-US"/>
        </w:rPr>
        <w:t xml:space="preserve">%</w:t>
      </w:r>
      <w:r>
        <w:rPr>
          <w:rStyle w:val="1097"/>
        </w:rPr>
        <w:t xml:space="preserve">)</w:t>
      </w:r>
      <w:r>
        <w:rPr>
          <w:spacing w:val="-8"/>
          <w:sz w:val="28"/>
          <w:szCs w:val="28"/>
        </w:rPr>
        <w:t xml:space="preserve">.</w:t>
      </w:r>
      <w:r>
        <w:rPr>
          <w:spacing w:val="-8"/>
          <w:sz w:val="28"/>
          <w:szCs w:val="28"/>
        </w:rPr>
      </w:r>
      <w:r>
        <w:rPr>
          <w:spacing w:val="-8"/>
          <w:sz w:val="28"/>
          <w:szCs w:val="28"/>
        </w:rPr>
      </w:r>
    </w:p>
    <w:p>
      <w:pPr>
        <w:pStyle w:val="1085"/>
        <w:pBdr/>
        <w:spacing/>
        <w:ind/>
        <w:rPr/>
      </w:pPr>
      <w:r/>
      <w:r/>
    </w:p>
    <w:p>
      <w:pPr>
        <w:pStyle w:val="1085"/>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085"/>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085"/>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085"/>
        <w:pBdr/>
        <w:spacing/>
        <w:ind/>
        <w:rPr/>
      </w:pPr>
      <w:r>
        <w:t xml:space="preserve">Налог на добавленную стоимость при таком подходе к ценообразованию рассчитывается по формуле:</w:t>
      </w: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085"/>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085"/>
        <w:pBdr/>
        <w:spacing/>
        <w:ind/>
        <w:rPr/>
      </w:pPr>
      <w:r>
        <w:rPr>
          <w:highlight w:val="none"/>
        </w:rPr>
      </w:r>
      <w:r>
        <w:rPr>
          <w:highlight w:val="none"/>
        </w:rPr>
      </w:r>
      <w:r/>
    </w:p>
    <w:p>
      <w:pPr>
        <w:pStyle w:val="1085"/>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085"/>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090"/>
        <w:pBdr/>
        <w:spacing/>
        <w:ind/>
        <w:rPr>
          <w:rFonts w:ascii="Times New Roman" w:hAnsi="Times New Roman"/>
          <w:color w:val="auto"/>
        </w:rPr>
      </w:pPr>
      <w:r/>
      <w:bookmarkStart w:id="5" w:name="_Toc136285526"/>
      <w:r>
        <w:rPr>
          <w:rFonts w:ascii="Times New Roman" w:hAnsi="Times New Roman"/>
          <w:color w:val="auto"/>
        </w:rPr>
        <w:t xml:space="preserve">5.4 Расчет эффективности показателей информационной системы</w:t>
      </w:r>
      <w:bookmarkEnd w:id="5"/>
      <w:r>
        <w:rPr>
          <w:rFonts w:ascii="Times New Roman" w:hAnsi="Times New Roman"/>
          <w:color w:val="auto"/>
        </w:rPr>
      </w:r>
      <w:r>
        <w:rPr>
          <w:rFonts w:ascii="Times New Roman" w:hAnsi="Times New Roman"/>
          <w:color w:val="auto"/>
        </w:rPr>
      </w:r>
    </w:p>
    <w:p>
      <w:pPr>
        <w:pStyle w:val="1085"/>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085"/>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3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085"/>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085"/>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085"/>
        <w:pBdr/>
        <w:spacing/>
        <w:ind/>
        <w:rPr>
          <w14:ligatures w14:val="none"/>
        </w:rPr>
      </w:pPr>
      <w:r>
        <w:t xml:space="preserve">Рентабельность инвестиций будет равна:</w:t>
      </w:r>
      <w:r>
        <w:rPr>
          <w14:ligatures w14:val="none"/>
        </w:rPr>
      </w:r>
      <w:r>
        <w:rPr>
          <w14:ligatures w14:val="none"/>
        </w:rPr>
      </w:r>
    </w:p>
    <w:p>
      <w:pPr>
        <w:pStyle w:val="1085"/>
        <w:pBdr/>
        <w:spacing/>
        <w:ind/>
        <w:jc w:val="center"/>
        <w:rPr>
          <w:iCs/>
          <w:spacing w:val="-8"/>
        </w:rPr>
      </w:p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2612,85</m:t>
              </m:r>
            </m:num>
            <m:den>
              <m:r>
                <w:rPr>
                  <w:rFonts w:hint="default" w:ascii="Cambria Math" w:hAnsi="Cambria Math" w:eastAsia="Cambria Math" w:cs="Cambria Math"/>
                  <w:lang w:val="en-US"/>
                </w:rPr>
                <m:rPr/>
                <m:t>2612,85</m:t>
              </m:r>
            </m:den>
          </m:f>
          <m:r>
            <w:rPr>
              <w:spacing w:val="-8"/>
            </w:rPr>
            <m:rPr>
              <m:nor m:val="on"/>
            </m:rPr>
            <m:t> ∙100%=</m:t>
          </m:r>
          <m:r>
            <w:rPr>
              <w:spacing w:val="-8"/>
              <w:lang w:val="en-US"/>
            </w:rPr>
            <m:rPr/>
            <m:t>381</m:t>
          </m:r>
          <m:r>
            <w:rPr>
              <w:spacing w:val="-8"/>
            </w:rPr>
            <m:rPr>
              <m:nor m:val="on"/>
            </m:rPr>
            <m:t>%</m:t>
          </m:r>
        </m:oMath>
      </m:oMathPara>
      <w:r>
        <w:rPr>
          <w:iCs/>
          <w:spacing w:val="-8"/>
        </w:rPr>
      </w:r>
      <w:r>
        <w:rPr>
          <w:iCs/>
          <w:spacing w:val="-8"/>
        </w:rPr>
      </w:r>
    </w:p>
    <w:p>
      <w:pPr>
        <w:pStyle w:val="1085"/>
        <w:pBdr/>
        <w:spacing/>
        <w:ind/>
        <w:rPr/>
      </w:pPr>
      <w:r>
        <w:rPr>
          <w:highlight w:val="none"/>
        </w:rPr>
      </w:r>
      <w:r>
        <w:rPr>
          <w:highlight w:val="none"/>
        </w:rPr>
      </w:r>
      <w:r/>
    </w:p>
    <w:p>
      <w:pPr>
        <w:pStyle w:val="1085"/>
        <w:pBdr/>
        <w:spacing/>
        <w:ind/>
        <w:rPr/>
      </w:pPr>
      <w:r>
        <w:t xml:space="preserve">На разработку фреймворка для автоматизации тестирования было задействовано 100 человеко-часов и затраты составили </w:t>
      </w:r>
      <m:oMath>
        <m:r>
          <w:rPr>
            <w:rFonts w:hint="default" w:ascii="Cambria Math" w:hAnsi="Cambria Math" w:eastAsia="Cambria Math" w:cs="Cambria Math"/>
            <w:lang w:val="en-US"/>
          </w:rPr>
          <m:rPr/>
          <m:t>2612,85</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381</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085"/>
        <w:pBdr/>
        <w:spacing/>
        <w:ind/>
        <w:rPr>
          <w:rStyle w:val="1098"/>
        </w:rPr>
      </w:pPr>
      <w:r>
        <w:t xml:space="preserve">Актуальность разработки объясняется тем, что </w:t>
      </w:r>
      <w:r>
        <w:rPr>
          <w:rStyle w:val="1098"/>
        </w:rPr>
        <w:t xml:space="preserve">современные проекты по разраб</w:t>
      </w:r>
      <w:r>
        <w:rPr>
          <w:rStyle w:val="1098"/>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098"/>
        </w:rPr>
        <w:t xml:space="preserve">. </w:t>
      </w:r>
      <w:r>
        <w:rPr>
          <w:rStyle w:val="1098"/>
        </w:rPr>
      </w:r>
      <w:r>
        <w:rPr>
          <w:rStyle w:val="1098"/>
        </w:rPr>
      </w:r>
    </w:p>
    <w:p>
      <w:pPr>
        <w:pStyle w:val="1085"/>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085"/>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087"/>
        <w:pBdr/>
        <w:spacing/>
        <w:ind/>
        <w:rPr>
          <w:sz w:val="24"/>
          <w:szCs w:val="24"/>
          <w14:ligatures w14:val="none"/>
        </w:rPr>
      </w:pPr>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r>
        <w:rPr>
          <w:sz w:val="24"/>
          <w:szCs w:val="24"/>
          <w14:ligatures w14:val="none"/>
        </w:rPr>
      </w:r>
    </w:p>
    <w:p>
      <w:pPr>
        <w:pStyle w:val="1085"/>
        <w:pBdr/>
        <w:spacing/>
        <w:ind/>
        <w:rPr>
          <w:highlight w:val="none"/>
          <w:lang w:val="ru-RU"/>
        </w:rPr>
      </w:pPr>
      <w:r>
        <w:rPr>
          <w:highlight w:val="none"/>
          <w:lang w:val="ru-RU"/>
        </w:rPr>
      </w:r>
      <w:r>
        <w:rPr>
          <w:highlight w:val="none"/>
          <w:lang w:val="ru-RU"/>
        </w:rPr>
      </w:r>
      <w:r>
        <w:rPr>
          <w:highlight w:val="none"/>
          <w:lang w:val="ru-RU"/>
        </w:rPr>
      </w:r>
    </w:p>
    <w:p>
      <w:pPr>
        <w:pStyle w:val="1085"/>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085"/>
        <w:pBdr/>
        <w:spacing/>
        <w:ind/>
        <w:rPr>
          <w:sz w:val="24"/>
          <w:szCs w:val="24"/>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sz w:val="24"/>
          <w:szCs w:val="24"/>
          <w:highlight w:val="none"/>
          <w14:ligatures w14:val="none"/>
        </w:rPr>
      </w:r>
      <w:r>
        <w:rPr>
          <w:sz w:val="24"/>
          <w:szCs w:val="24"/>
          <w:highlight w:val="none"/>
          <w14:ligatures w14:val="none"/>
        </w:rPr>
      </w:r>
    </w:p>
    <w:p>
      <w:pPr>
        <w:pStyle w:val="1085"/>
        <w:pBdr/>
        <w:spacing/>
        <w:ind/>
        <w:rPr>
          <w:b w:val="0"/>
          <w:bCs w:val="0"/>
          <w14:ligatures w14:val="none"/>
        </w:rPr>
      </w:pPr>
      <w:r>
        <w:t xml:space="preserve">Важнейшими устройствами, на которые влияют факторы выбора системы освещения, являются рабочие мониторы. Необходимо учитывать такие характе</w:t>
      </w:r>
      <w:r>
        <w:t xml:space="preserve">ристики как размер дисплея, мерцание экрана, разрешение экрана, фильтр синего света, расстояние до монитора, регулировка высоты и наклона, тип матрицы, плотность пикселей, частота обновления экрана, тип поверхности экрана, яркость и время отклика пикселей.</w:t>
      </w:r>
      <w:r>
        <w:rPr>
          <w:b w:val="0"/>
          <w:bCs w:val="0"/>
          <w14:ligatures w14:val="none"/>
        </w:rPr>
      </w:r>
      <w:r>
        <w:rPr>
          <w:b w:val="0"/>
          <w:bCs w:val="0"/>
          <w14:ligatures w14:val="none"/>
        </w:rPr>
      </w:r>
    </w:p>
    <w:p>
      <w:pPr>
        <w:pStyle w:val="1085"/>
        <w:pBdr/>
        <w:spacing/>
        <w:ind/>
        <w:rPr>
          <w14:ligatures w14:val="none"/>
        </w:rPr>
      </w:pPr>
      <w:r>
        <w:t xml:space="preserve">При разработке информационной системы </w:t>
      </w:r>
      <w:r>
        <w:t xml:space="preserve">использовался стационарный компьютер </w:t>
      </w:r>
      <w:r>
        <w:rPr>
          <w:lang w:val="en-US"/>
        </w:rPr>
        <w:t xml:space="preserve">c </w:t>
      </w:r>
      <w:r>
        <w:rPr>
          <w:lang w:val="ru-RU"/>
        </w:rPr>
        <w:t xml:space="preserve">двумя подключенными мониторами модели </w:t>
      </w:r>
      <w:r>
        <w:t xml:space="preserve">ASUS TUF Gaming </w:t>
      </w:r>
      <w:r>
        <w:rPr>
          <w:highlight w:val="none"/>
          <w:lang w:val="ru-RU"/>
        </w:rPr>
        <w:t xml:space="preserve">VG259QM и </w:t>
      </w:r>
      <w:r>
        <w:rPr>
          <w:highlight w:val="none"/>
          <w:lang w:val="ru-RU"/>
        </w:rPr>
        <w:t xml:space="preserve">BenQ GW2470H</w:t>
      </w:r>
      <w:r>
        <w:rPr>
          <w:highlight w:val="none"/>
          <w:lang w:val="ru-RU"/>
        </w:rPr>
        <w:t xml:space="preserve">. </w:t>
      </w:r>
      <w:r>
        <w:rPr>
          <w:highlight w:val="none"/>
          <w:lang w:val="ru-RU"/>
        </w:rPr>
        <w:t xml:space="preserve">Рабочим местом разработчика является жилое помещение, где у</w:t>
      </w:r>
      <w:r>
        <w:rPr>
          <w:highlight w:val="none"/>
          <w:lang w:val="ru-RU"/>
        </w:rPr>
        <w:t xml:space="preserve">становлен стол с мониторами на ножках, на котором основной монитор находится прямо напротив разработчика, а дополнительный с левой стороны под небольшим наклоном, при этом позади мониторов находится лампа для обеспечения дополнительного фонового освещения.</w:t>
      </w:r>
      <w:r>
        <w:rPr>
          <w14:ligatures w14:val="none"/>
        </w:rPr>
      </w:r>
      <w:r>
        <w:rPr>
          <w14:ligatures w14:val="none"/>
        </w:rPr>
      </w:r>
    </w:p>
    <w:p>
      <w:pPr>
        <w:pStyle w:val="1085"/>
        <w:pBdr/>
        <w:spacing/>
        <w:ind/>
        <w:rPr>
          <w:highlight w:val="none"/>
          <w:lang w:val="ru-RU"/>
          <w14:ligatures w14:val="none"/>
        </w:rPr>
      </w:pPr>
      <w:r>
        <w:rPr>
          <w:highlight w:val="none"/>
          <w:lang w:val="ru-RU"/>
        </w:rPr>
        <w:t xml:space="preserve">Диагональ экрана, разрешение, плотность пикселей и тип поверхности экранов идентичны и соответственно равны </w:t>
      </w:r>
      <w:r>
        <w:rPr>
          <w:highlight w:val="none"/>
          <w:lang w:val="en-US"/>
        </w:rPr>
        <w:t xml:space="preserve">24 </w:t>
      </w:r>
      <w:r>
        <w:rPr>
          <w:highlight w:val="none"/>
          <w:lang w:val="ru-RU"/>
        </w:rPr>
        <w:t xml:space="preserve">дюймам, </w:t>
      </w:r>
      <w:r>
        <w:rPr>
          <w:highlight w:val="none"/>
          <w:lang w:val="ru-RU"/>
        </w:rPr>
        <w:t xml:space="preserve">1920</w:t>
      </w:r>
      <w:r>
        <w:rPr>
          <w:highlight w:val="none"/>
          <w:lang w:val="en-US"/>
        </w:rPr>
        <w:t xml:space="preserve">x1080</w:t>
      </w:r>
      <w:r>
        <w:rPr>
          <w:highlight w:val="none"/>
          <w:lang w:val="ru-RU"/>
        </w:rPr>
        <w:t xml:space="preserve"> пикселям, 90 пикселей на дюйм</w:t>
      </w:r>
      <w:r>
        <w:rPr>
          <w:highlight w:val="none"/>
          <w:lang w:val="ru-RU"/>
        </w:rPr>
        <w:t xml:space="preserve"> и матовой поверхности. Также оба монитора обладают технологие</w:t>
      </w:r>
      <w:r>
        <w:rPr>
          <w:rStyle w:val="1084"/>
          <w:lang w:val="ru-RU"/>
        </w:rPr>
        <w:t xml:space="preserve">й</w:t>
      </w:r>
      <w:r>
        <w:rPr>
          <w:highlight w:val="none"/>
          <w:lang w:val="ru-RU"/>
        </w:rPr>
        <w:t xml:space="preserve"> </w:t>
      </w:r>
      <w:r>
        <w:rPr>
          <w:highlight w:val="none"/>
          <w:lang w:val="ru-RU"/>
        </w:rPr>
        <w:t xml:space="preserve">о</w:t>
      </w:r>
      <w:r>
        <w:rPr>
          <w:highlight w:val="none"/>
          <w:lang w:val="ru-RU"/>
        </w:rPr>
        <w:t xml:space="preserve">тсутствия мерцания (Flicker-free) и фильтром синего света. Основной монитор обладает матрицей </w:t>
      </w:r>
      <w:r>
        <w:rPr>
          <w:highlight w:val="none"/>
          <w:lang w:val="en-US"/>
        </w:rPr>
        <w:t xml:space="preserve">IPS, </w:t>
      </w:r>
      <w:r>
        <w:rPr>
          <w:highlight w:val="none"/>
          <w:lang w:val="ru-RU"/>
        </w:rPr>
        <w:t xml:space="preserve">яркостью 400 кд</w:t>
      </w:r>
      <w:r>
        <w:rPr>
          <w:highlight w:val="none"/>
          <w:lang w:val="en-US"/>
        </w:rPr>
        <w:t xml:space="preserve">/</w:t>
      </w:r>
      <w:r>
        <w:rPr>
          <w:highlight w:val="none"/>
          <w:lang w:val="ru-RU"/>
        </w:rPr>
        <w:t xml:space="preserve">м2, временем отклика 1 мс, частотой обновления 280 Гц, а также оснащен ножкой с возможностью поворота экрана на 360 градусов в стороны, углом наклона на 33 градуса и поворотом в портретный режим. В то же время дополнительный монитор </w:t>
      </w:r>
      <w:r>
        <w:rPr>
          <w:highlight w:val="none"/>
          <w:lang w:val="ru-RU"/>
        </w:rPr>
        <w:t xml:space="preserve">обладает матрицей </w:t>
      </w:r>
      <w:r>
        <w:rPr>
          <w:highlight w:val="none"/>
          <w:lang w:val="en-US"/>
        </w:rPr>
        <w:t xml:space="preserve">VA, </w:t>
      </w:r>
      <w:r>
        <w:rPr>
          <w:highlight w:val="none"/>
          <w:lang w:val="ru-RU"/>
        </w:rPr>
        <w:t xml:space="preserve">яркостью 250 кд</w:t>
      </w:r>
      <w:r>
        <w:rPr>
          <w:highlight w:val="none"/>
          <w:lang w:val="en-US"/>
        </w:rPr>
        <w:t xml:space="preserve">/</w:t>
      </w:r>
      <w:r>
        <w:rPr>
          <w:highlight w:val="none"/>
          <w:lang w:val="ru-RU"/>
        </w:rPr>
        <w:t xml:space="preserve">м2, временем отклика 4 </w:t>
      </w:r>
      <w:r>
        <w:rPr>
          <w:highlight w:val="none"/>
          <w:lang w:val="ru-RU"/>
        </w:rPr>
        <w:t xml:space="preserve">мс, частотой обновления 60 Гц и статичной ножкой, с единственной возможностью наклона экрана на 20 градусов. Лампа представляет из себя настольный светильник, питаемый от сети, с мощностью лампочки 60 Вт и возможностью регулировки высоты и наклона плафона</w:t>
      </w:r>
      <w:r>
        <w:rPr>
          <w:lang w:val="en-US"/>
        </w:rPr>
        <w:t xml:space="preserve">[</w:t>
      </w:r>
      <w:r>
        <w:rPr>
          <w:lang w:val="ru-RU"/>
        </w:rPr>
        <w:t xml:space="preserve">25</w:t>
      </w:r>
      <w:r>
        <w:rPr>
          <w:lang w:val="en-US"/>
        </w:rPr>
        <w:t xml:space="preserve">]</w:t>
      </w:r>
      <w:r>
        <w:rPr>
          <w:highlight w:val="none"/>
          <w:lang w:val="ru-RU"/>
        </w:rPr>
        <w:t xml:space="preserve">.</w:t>
      </w:r>
      <w:r>
        <w:rPr>
          <w:highlight w:val="none"/>
          <w:lang w:val="ru-RU"/>
          <w14:ligatures w14:val="none"/>
        </w:rPr>
      </w:r>
      <w:r>
        <w:rPr>
          <w:highlight w:val="none"/>
          <w:lang w:val="ru-RU"/>
          <w14:ligatures w14:val="none"/>
        </w:rPr>
      </w:r>
    </w:p>
    <w:p>
      <w:pPr>
        <w:pStyle w:val="1085"/>
        <w:pBdr/>
        <w:tabs>
          <w:tab w:val="left" w:leader="none" w:pos="993"/>
        </w:tabs>
        <w:spacing/>
        <w:ind/>
        <w:rPr>
          <w:highlight w:val="none"/>
          <w:lang w:val="en-US"/>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rPr>
      </w:r>
      <w:r>
        <w:rPr>
          <w:highlight w:val="none"/>
          <w:lang w:val="en-US"/>
        </w:rPr>
      </w:r>
    </w:p>
    <w:p>
      <w:pPr>
        <w:pStyle w:val="1085"/>
        <w:numPr>
          <w:ilvl w:val="0"/>
          <w:numId w:val="92"/>
        </w:numPr>
        <w:pBdr/>
        <w:tabs>
          <w:tab w:val="left" w:leader="none" w:pos="993"/>
        </w:tabs>
        <w:spacing/>
        <w:ind w:right="0" w:firstLine="850" w:left="0"/>
        <w:rPr>
          <w:rStyle w:val="1084"/>
          <w14:ligatures w14:val="none"/>
        </w:rPr>
      </w:pPr>
      <w:r>
        <w:rPr>
          <w:highlight w:val="none"/>
          <w:lang w:val="ru-RU"/>
        </w:rPr>
      </w:r>
      <w:r>
        <w:rPr>
          <w:highlight w:val="none"/>
          <w:lang w:val="ru-RU"/>
        </w:rPr>
        <w:t xml:space="preserve">Недостаточное освещение рабочего </w:t>
      </w:r>
      <w:r>
        <w:rPr>
          <w:rStyle w:val="1084"/>
          <w:lang w:val="ru-RU"/>
        </w:rPr>
        <w:t xml:space="preserve">места. </w:t>
      </w:r>
      <w:r>
        <w:rPr>
          <w:rStyle w:val="1084"/>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084"/>
          <w14:ligatures w14:val="none"/>
        </w:rPr>
      </w:r>
      <w:r>
        <w:rPr>
          <w:rStyle w:val="1084"/>
          <w14:ligatures w14:val="none"/>
        </w:rPr>
      </w:r>
    </w:p>
    <w:p>
      <w:pPr>
        <w:pStyle w:val="1085"/>
        <w:numPr>
          <w:ilvl w:val="0"/>
          <w:numId w:val="92"/>
        </w:numPr>
        <w:pBdr/>
        <w:tabs>
          <w:tab w:val="left" w:leader="none" w:pos="993"/>
        </w:tabs>
        <w:spacing/>
        <w:ind w:right="0" w:firstLine="850" w:left="0"/>
        <w:rPr>
          <w:rStyle w:val="1084"/>
          <w:lang w:val="en-US"/>
          <w14:ligatures w14:val="none"/>
        </w:rPr>
      </w:pPr>
      <w:r>
        <w:rPr>
          <w:rStyle w:val="1084"/>
          <w:highlight w:val="none"/>
          <w:lang w:val="ru-RU"/>
        </w:rPr>
        <w:t xml:space="preserve">Блики</w:t>
      </w:r>
      <w:r>
        <w:rPr>
          <w:rStyle w:val="1084"/>
          <w:highlight w:val="none"/>
          <w:lang w:val="ru-RU"/>
        </w:rPr>
        <w:t xml:space="preserve"> </w:t>
      </w:r>
      <w:r>
        <w:rPr>
          <w:rStyle w:val="1084"/>
          <w:highlight w:val="none"/>
          <w:lang w:val="en-US"/>
        </w:rPr>
        <w:t xml:space="preserve">и </w:t>
      </w:r>
      <w:r>
        <w:rPr>
          <w:rStyle w:val="1084"/>
          <w:highlight w:val="none"/>
          <w:lang w:val="ru-RU"/>
        </w:rPr>
        <w:t xml:space="preserve">отражения</w:t>
      </w:r>
      <w:r>
        <w:rPr>
          <w:rStyle w:val="1084"/>
          <w:highlight w:val="none"/>
          <w:lang w:val="ru-RU"/>
        </w:rPr>
        <w:t xml:space="preserve"> </w:t>
      </w:r>
      <w:r>
        <w:rPr>
          <w:rStyle w:val="1084"/>
          <w:highlight w:val="none"/>
          <w:lang w:val="ru-RU"/>
        </w:rPr>
        <w:t xml:space="preserve">от</w:t>
      </w:r>
      <w:r>
        <w:rPr>
          <w:rStyle w:val="1084"/>
          <w:highlight w:val="none"/>
          <w:lang w:val="en-US"/>
        </w:rPr>
        <w:t xml:space="preserve"> </w:t>
      </w:r>
      <w:r>
        <w:rPr>
          <w:rStyle w:val="1084"/>
          <w:highlight w:val="none"/>
          <w:lang w:val="ru-RU"/>
        </w:rPr>
        <w:t xml:space="preserve">естественных и искусственных </w:t>
      </w:r>
      <w:r>
        <w:rPr>
          <w:rStyle w:val="1084"/>
          <w:highlight w:val="none"/>
          <w:lang w:val="ru-RU"/>
        </w:rPr>
        <w:t xml:space="preserve">источников света. Они могут стать причиной повышенного стресса, привести к усталости </w:t>
      </w:r>
      <w:r>
        <w:rPr>
          <w:rStyle w:val="1084"/>
          <w:highlight w:val="none"/>
          <w:lang w:val="ru-RU"/>
        </w:rPr>
        <w:t xml:space="preserve">и негативно отразиться на психоэмоциональном состоянии и общей производительности разработчика.</w:t>
      </w:r>
      <w:r>
        <w:rPr>
          <w:rStyle w:val="1084"/>
          <w:lang w:val="en-US"/>
          <w14:ligatures w14:val="none"/>
        </w:rPr>
      </w:r>
      <w:r>
        <w:rPr>
          <w:rStyle w:val="1084"/>
          <w:lang w:val="en-US"/>
          <w14:ligatures w14:val="none"/>
        </w:rPr>
      </w:r>
    </w:p>
    <w:p>
      <w:pPr>
        <w:pStyle w:val="1085"/>
        <w:numPr>
          <w:ilvl w:val="0"/>
          <w:numId w:val="92"/>
        </w:numPr>
        <w:pBdr/>
        <w:tabs>
          <w:tab w:val="left" w:leader="none" w:pos="993"/>
        </w:tabs>
        <w:spacing/>
        <w:ind w:right="0" w:firstLine="850" w:left="0"/>
        <w:rPr>
          <w:rStyle w:val="1084"/>
          <w:lang w:val="ru-RU"/>
          <w14:ligatures w14:val="none"/>
        </w:rPr>
      </w:pPr>
      <w:r>
        <w:rPr>
          <w:rStyle w:val="1084"/>
          <w:highlight w:val="none"/>
          <w:lang w:val="ru-RU"/>
        </w:rPr>
      </w:r>
      <w:r>
        <w:rPr>
          <w:rStyle w:val="1084"/>
          <w:highlight w:val="none"/>
          <w:lang w:val="ru-RU"/>
        </w:rPr>
        <w:t xml:space="preserve">Неравномерное освещение, создающее тени и пятна</w:t>
      </w:r>
      <w:r>
        <w:rPr>
          <w:rStyle w:val="1084"/>
          <w:highlight w:val="none"/>
          <w:lang w:val="ru-RU"/>
        </w:rPr>
        <w:t xml:space="preserve">.</w:t>
      </w:r>
      <w:r>
        <w:rPr>
          <w:rStyle w:val="1084"/>
          <w:highlight w:val="none"/>
          <w:lang w:val="ru-RU"/>
        </w:rPr>
        <w:t xml:space="preserve"> Усложняет восприятие информации и может быть опасно при выполнении сложных операций.</w:t>
      </w:r>
      <w:r>
        <w:rPr>
          <w:rStyle w:val="1084"/>
          <w:lang w:val="ru-RU"/>
          <w14:ligatures w14:val="none"/>
        </w:rPr>
      </w:r>
      <w:r>
        <w:rPr>
          <w:rStyle w:val="1084"/>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Ультрафиолетовое излучение от источников освещения. Может негативно сказываться на здоровье глаз и кожи.</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Недостаточная яркость или контрастность экрана монитора</w:t>
      </w:r>
      <w:r>
        <w:rPr>
          <w:rStyle w:val="1084"/>
          <w:highlight w:val="none"/>
          <w:lang w:val="ru-RU"/>
        </w:rPr>
        <w:t xml:space="preserve">. Приводит </w:t>
      </w:r>
      <w:r>
        <w:rPr>
          <w:rStyle w:val="1084"/>
          <w:highlight w:val="none"/>
          <w:lang w:val="ru-RU"/>
        </w:rPr>
        <w:t xml:space="preserve">к утомлению глаз и затруднияет восприятие текста или изображений.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Использование монитора с низким</w:t>
      </w:r>
      <w:r>
        <w:rPr>
          <w:rStyle w:val="1084"/>
          <w:highlight w:val="none"/>
          <w:lang w:val="ru-RU"/>
        </w:rPr>
        <w:t xml:space="preserve"> временем отклика и частотой обновления кадров. </w:t>
      </w:r>
      <w:r>
        <w:rPr>
          <w:rStyle w:val="1084"/>
          <w:highlight w:val="none"/>
          <w:lang w:val="ru-RU"/>
        </w:rPr>
        <w:t xml:space="preserve">Может ухудшить плавность и четкость изображения в движении, затруднить работу с кодом или графикой.</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084"/>
          <w:highlight w:val="none"/>
          <w:lang w:val="ru-RU"/>
          <w14:ligatures w14:val="none"/>
        </w:rPr>
      </w:r>
      <w:r>
        <w:rPr>
          <w:rStyle w:val="1084"/>
          <w:highlight w:val="none"/>
          <w:lang w:val="ru-RU"/>
          <w14:ligatures w14:val="none"/>
        </w:rPr>
      </w:r>
    </w:p>
    <w:p>
      <w:pPr>
        <w:pStyle w:val="1085"/>
        <w:numPr>
          <w:ilvl w:val="0"/>
          <w:numId w:val="92"/>
        </w:numPr>
        <w:pBdr/>
        <w:tabs>
          <w:tab w:val="left" w:leader="none" w:pos="993"/>
        </w:tabs>
        <w:spacing/>
        <w:ind w:right="0" w:firstLine="850" w:left="0"/>
        <w:rPr>
          <w:rStyle w:val="1084"/>
          <w:highlight w:val="none"/>
          <w:lang w:val="ru-RU"/>
          <w14:ligatures w14:val="none"/>
        </w:rPr>
      </w:pPr>
      <w:r>
        <w:rPr>
          <w:rStyle w:val="1084"/>
          <w:highlight w:val="none"/>
          <w:lang w:val="ru-RU"/>
        </w:rPr>
      </w:r>
      <w:r>
        <w:rPr>
          <w:rStyle w:val="1084"/>
          <w:highlight w:val="none"/>
          <w:lang w:val="ru-RU"/>
        </w:rPr>
        <w:t xml:space="preserve">Нарушение эр</w:t>
      </w:r>
      <w:r>
        <w:rPr>
          <w:rStyle w:val="1084"/>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084"/>
          <w:highlight w:val="none"/>
          <w:lang w:val="ru-RU"/>
        </w:rPr>
        <w:t xml:space="preserve">мускульно-скелетным заболеваниям.</w:t>
      </w:r>
      <w:r>
        <w:rPr>
          <w:rStyle w:val="1084"/>
          <w:highlight w:val="none"/>
          <w:lang w:val="ru-RU"/>
          <w14:ligatures w14:val="none"/>
        </w:rPr>
      </w:r>
      <w:r>
        <w:rPr>
          <w:rStyle w:val="1084"/>
          <w:highlight w:val="none"/>
          <w:lang w:val="ru-RU"/>
          <w14:ligatures w14:val="none"/>
        </w:rPr>
      </w:r>
    </w:p>
    <w:p>
      <w:pPr>
        <w:pStyle w:val="1085"/>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085"/>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085"/>
        <w:numPr>
          <w:ilvl w:val="0"/>
          <w:numId w:val="94"/>
        </w:numPr>
        <w:pBdr/>
        <w:tabs>
          <w:tab w:val="left" w:leader="none" w:pos="993"/>
        </w:tabs>
        <w:spacing/>
        <w:ind w:right="0" w:firstLine="709" w:left="0"/>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ru-RU"/>
          <w14:ligatures w14:val="none"/>
        </w:rPr>
      </w:r>
      <w:r>
        <w:rPr>
          <w:lang w:val="ru-RU"/>
          <w14:ligatures w14:val="none"/>
        </w:rPr>
      </w:r>
    </w:p>
    <w:p>
      <w:pPr>
        <w:pStyle w:val="1085"/>
        <w:numPr>
          <w:ilvl w:val="0"/>
          <w:numId w:val="94"/>
        </w:numPr>
        <w:pBdr/>
        <w:tabs>
          <w:tab w:val="left" w:leader="none" w:pos="993"/>
        </w:tabs>
        <w:spacing/>
        <w:ind w:right="0" w:firstLine="709" w:left="0"/>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p>
    <w:p>
      <w:pPr>
        <w:pStyle w:val="1085"/>
        <w:numPr>
          <w:ilvl w:val="0"/>
          <w:numId w:val="94"/>
        </w:numPr>
        <w:pBdr/>
        <w:tabs>
          <w:tab w:val="left" w:leader="none" w:pos="993"/>
        </w:tabs>
        <w:spacing/>
        <w:ind w:right="0" w:firstLine="709" w:left="0"/>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ru-RU"/>
          <w14:ligatures w14:val="none"/>
        </w:rPr>
      </w:r>
      <w:r>
        <w:rPr>
          <w:lang w:val="ru-RU"/>
          <w14:ligatures w14:val="none"/>
        </w:rPr>
      </w:r>
    </w:p>
    <w:p>
      <w:pPr>
        <w:pStyle w:val="1085"/>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085"/>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ru-RU"/>
          <w14:ligatures w14:val="none"/>
        </w:rPr>
      </w:r>
      <w:r>
        <w:rPr>
          <w:highlight w:val="none"/>
          <w:lang w:val="ru-RU"/>
          <w14:ligatures w14:val="none"/>
        </w:rPr>
      </w:r>
    </w:p>
    <w:p>
      <w:pPr>
        <w:pStyle w:val="1085"/>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085"/>
        <w:pBdr/>
        <w:tabs>
          <w:tab w:val="left" w:leader="none" w:pos="993"/>
        </w:tabs>
        <w:spacing/>
        <w:ind w:right="0"/>
        <w:rPr>
          <w:highlight w:val="none"/>
          <w:lang w:val="ru-RU"/>
          <w14:ligatures w14:val="none"/>
        </w:rPr>
      </w:pPr>
      <w:r>
        <w:rPr>
          <w:highlight w:val="none"/>
          <w:lang w:val="ru-RU"/>
        </w:rPr>
        <w:t xml:space="preserve">Для разработки данного фрей</w:t>
      </w:r>
      <w:r>
        <w:rPr>
          <w:highlight w:val="none"/>
          <w:lang w:val="ru-RU"/>
        </w:rPr>
        <w:t xml:space="preserve">мворка использовались исключительно светодиодные лампы. При выборе источников света для помещения разработчика фреймворка были учтены требования к уровню освещенности, равномерности освещения, цветовой температуре и минимизации бликов на экранах мониторов.</w:t>
      </w:r>
      <w:r>
        <w:rPr>
          <w:highlight w:val="none"/>
          <w:lang w:val="ru-RU"/>
          <w14:ligatures w14:val="none"/>
        </w:rPr>
      </w:r>
      <w:r>
        <w:rPr>
          <w:highlight w:val="none"/>
          <w:lang w:val="ru-RU"/>
          <w14:ligatures w14:val="none"/>
        </w:rPr>
      </w:r>
    </w:p>
    <w:p>
      <w:pPr>
        <w:pStyle w:val="1085"/>
        <w:pBdr/>
        <w:tabs>
          <w:tab w:val="left" w:leader="none" w:pos="993"/>
        </w:tabs>
        <w:spacing/>
        <w:ind w:right="0"/>
        <w:rPr/>
      </w:pPr>
      <w:r>
        <w:rPr>
          <w:highlight w:val="none"/>
          <w:lang w:val="ru-RU"/>
        </w:rPr>
        <w:t xml:space="preserve">Выбор искусственного освещения в помещении разработчика решает несколько важных задач, включая</w:t>
      </w:r>
      <w:r>
        <w:rPr>
          <w:lang w:val="en-US"/>
        </w:rPr>
        <w:t xml:space="preserve">[</w:t>
      </w:r>
      <w:r>
        <w:rPr>
          <w:lang w:val="en-US"/>
        </w:rPr>
        <w:t xml:space="preserve">29</w:t>
      </w:r>
      <w:r>
        <w:rPr>
          <w:lang w:val="en-US"/>
        </w:rPr>
        <w:t xml:space="preserve">]</w:t>
      </w:r>
      <w:r>
        <w:rPr>
          <w:highlight w:val="none"/>
          <w:lang w:val="ru-RU"/>
        </w:rPr>
        <w:t xml:space="preserve">:</w:t>
      </w:r>
      <w:r/>
    </w:p>
    <w:p>
      <w:pPr>
        <w:pStyle w:val="1085"/>
        <w:numPr>
          <w:ilvl w:val="0"/>
          <w:numId w:val="97"/>
        </w:numPr>
        <w:pBdr/>
        <w:tabs>
          <w:tab w:val="left" w:leader="none" w:pos="1134"/>
        </w:tabs>
        <w:spacing/>
        <w:ind w:right="0" w:firstLine="709" w:left="0"/>
        <w:rPr/>
      </w:pPr>
      <w:r>
        <w:rPr>
          <w:highlight w:val="none"/>
          <w:lang w:val="ru-RU"/>
        </w:rPr>
        <w:t xml:space="preserve">Обеспечение комфортных условий работы. Правильно подобранное искусственное освещение помогает создать комфортную рабочую атмосферу, улучшает концентрацию и повышает производительность разработчика.</w:t>
      </w:r>
      <w:r/>
    </w:p>
    <w:p>
      <w:pPr>
        <w:pStyle w:val="1085"/>
        <w:numPr>
          <w:ilvl w:val="0"/>
          <w:numId w:val="97"/>
        </w:numPr>
        <w:pBdr/>
        <w:tabs>
          <w:tab w:val="left" w:leader="none" w:pos="1134"/>
        </w:tabs>
        <w:spacing/>
        <w:ind w:right="0" w:firstLine="709" w:left="0"/>
        <w:rPr>
          <w:highlight w:val="none"/>
          <w:lang w:val="ru-RU"/>
          <w14:ligatures w14:val="none"/>
        </w:rPr>
      </w:pPr>
      <w:r>
        <w:rPr>
          <w:highlight w:val="none"/>
          <w:lang w:val="ru-RU"/>
        </w:rPr>
        <w:t xml:space="preserve">Повышение эффективности работы. Освещение влияет на зрительное восприятие, что в свою очередь может повлиять на качество работы. Хорошее освещение помогает избежать усталости глаз, снижает риск возникновения ошибок и повышает точность выполнения задач.</w:t>
      </w:r>
      <w:r>
        <w:rPr>
          <w:highlight w:val="none"/>
          <w:lang w:val="ru-RU"/>
          <w14:ligatures w14:val="none"/>
        </w:rPr>
      </w:r>
      <w:r>
        <w:rPr>
          <w:highlight w:val="none"/>
          <w:lang w:val="ru-RU"/>
          <w14:ligatures w14:val="none"/>
        </w:rP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Создание безопасной среды. Правильно спроектированное искусственное освещение помогает предотвратить травмы зрения и тела человека, связанные с неправильным положением разработчика относительно мониторов.</w:t>
      </w:r>
      <w:r/>
    </w:p>
    <w:p>
      <w:pPr>
        <w:pStyle w:val="1085"/>
        <w:pBdr/>
        <w:tabs>
          <w:tab w:val="left" w:leader="none" w:pos="993"/>
        </w:tabs>
        <w:spacing/>
        <w:ind w:right="0"/>
        <w:rPr/>
      </w:pPr>
      <w:r>
        <w:rPr>
          <w:highlight w:val="none"/>
          <w:lang w:val="ru-RU"/>
        </w:rPr>
      </w:r>
      <w:r/>
    </w:p>
    <w:p>
      <w:pPr>
        <w:pStyle w:val="1085"/>
        <w:numPr>
          <w:ilvl w:val="0"/>
          <w:numId w:val="97"/>
        </w:numPr>
        <w:pBdr/>
        <w:tabs>
          <w:tab w:val="left" w:leader="none" w:pos="1134"/>
        </w:tabs>
        <w:spacing/>
        <w:ind w:right="0" w:firstLine="709" w:left="0"/>
        <w:rPr/>
      </w:pPr>
      <w:r>
        <w:rPr>
          <w:highlight w:val="none"/>
          <w:lang w:val="ru-RU"/>
        </w:rPr>
      </w:r>
      <w:r>
        <w:rPr>
          <w:highlight w:val="none"/>
          <w:lang w:val="ru-RU"/>
        </w:rPr>
        <w:t xml:space="preserve">Улучшение эргономики помещения: Выбор подходящих типов источников света, цветовой температуры и яркости позволяет создать эргономичную среду в помещении для разработки.</w:t>
      </w:r>
      <w:r/>
    </w:p>
    <w:p>
      <w:pPr>
        <w:pStyle w:val="1085"/>
        <w:pBdr/>
        <w:tabs>
          <w:tab w:val="left" w:leader="none" w:pos="993"/>
        </w:tabs>
        <w:spacing/>
        <w:ind w:right="0"/>
        <w:rPr>
          <w:highlight w:val="none"/>
          <w:lang w:val="ru-RU"/>
          <w14:ligatures w14:val="none"/>
        </w:rPr>
      </w:pPr>
      <w:r>
        <w:rPr>
          <w:highlight w:val="none"/>
          <w:lang w:val="ru-RU"/>
        </w:rPr>
        <w:t xml:space="preserve">5. Энергосбережение. Использование энергоэффективных источников света и оптимального распределения света помогает снизить энергопотребление и экономить ресурсы.</w:t>
      </w:r>
      <w:r>
        <w:rPr>
          <w:highlight w:val="none"/>
          <w:lang w:val="ru-RU"/>
          <w14:ligatures w14:val="none"/>
        </w:rPr>
      </w:r>
      <w:r>
        <w:rPr>
          <w:highlight w:val="none"/>
          <w:lang w:val="ru-RU"/>
          <w14:ligatures w14:val="none"/>
        </w:rPr>
      </w:r>
    </w:p>
    <w:p>
      <w:pPr>
        <w:pStyle w:val="1085"/>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w:t>
      </w:r>
      <w:r>
        <w:rPr>
          <w:highlight w:val="none"/>
          <w:lang w:val="en-US"/>
        </w:rPr>
      </w:r>
      <w:r>
        <w:rPr>
          <w:highlight w:val="none"/>
          <w:lang w:val="en-US"/>
        </w:rPr>
      </w:r>
    </w:p>
    <w:p>
      <w:pPr>
        <w:pStyle w:val="1085"/>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085"/>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085"/>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085"/>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085"/>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085"/>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085"/>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085"/>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085"/>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085"/>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085"/>
        <w:pBdr/>
        <w:spacing/>
        <w:ind/>
        <w:rPr>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14:ligatures w14:val="none"/>
        </w:rPr>
      </w:r>
      <w:r>
        <w:rPr>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087"/>
        <w:pBdr/>
        <w:spacing/>
        <w:ind/>
        <w:rPr>
          <w:rFonts w:ascii="Times New Roman" w:hAnsi="Times New Roman"/>
          <w:color w:val="auto"/>
          <w:sz w:val="32"/>
        </w:rPr>
      </w:pPr>
      <w:r/>
      <w:bookmarkStart w:id="0" w:name="_Toc136285538"/>
      <w:r>
        <w:rPr>
          <w:rFonts w:ascii="Times New Roman" w:hAnsi="Times New Roman"/>
          <w:color w:val="auto"/>
          <w:sz w:val="32"/>
        </w:rPr>
        <w:t xml:space="preserve">ЗАКЛЮЧЕНИЕ</w:t>
      </w:r>
      <w:bookmarkEnd w:id="0"/>
      <w:r>
        <w:rPr>
          <w:rFonts w:ascii="Times New Roman" w:hAnsi="Times New Roman"/>
          <w:color w:val="auto"/>
          <w:sz w:val="32"/>
        </w:rPr>
      </w:r>
      <w:r>
        <w:rPr>
          <w:rFonts w:ascii="Times New Roman" w:hAnsi="Times New Roman"/>
          <w:color w:val="auto"/>
          <w:sz w:val="32"/>
        </w:rPr>
      </w:r>
    </w:p>
    <w:p>
      <w:pPr>
        <w:pBdr/>
        <w:spacing w:line="276" w:lineRule="auto"/>
        <w:ind w:firstLine="709"/>
        <w:jc w:val="both"/>
        <w:rPr>
          <w:sz w:val="28"/>
          <w:szCs w:val="28"/>
        </w:rPr>
      </w:pPr>
      <w:r>
        <w:rPr>
          <w:sz w:val="28"/>
          <w:szCs w:val="28"/>
        </w:rPr>
      </w:r>
      <w:r>
        <w:rPr>
          <w:sz w:val="28"/>
          <w:szCs w:val="28"/>
        </w:rPr>
      </w:r>
      <w:r>
        <w:rPr>
          <w:sz w:val="28"/>
          <w:szCs w:val="28"/>
        </w:rPr>
      </w:r>
    </w:p>
    <w:p>
      <w:pPr>
        <w:pStyle w:val="1085"/>
        <w:pBdr/>
        <w:spacing/>
        <w:ind/>
        <w:rPr>
          <w:highlight w:val="none"/>
          <w:lang w:val="ru-RU"/>
          <w14:ligatures w14:val="none"/>
        </w:rPr>
      </w:pPr>
      <w:r>
        <w:t xml:space="preserve">В рамках дипломного проектирования был </w:t>
      </w:r>
      <w:r>
        <w:rPr>
          <w:lang w:val="ru-RU"/>
        </w:rPr>
        <w:t xml:space="preserve">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ПО, желающих сократить затраты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Style w:val="1085"/>
        <w:pBdr/>
        <w:spacing/>
        <w:ind/>
        <w:rPr>
          <w14:ligatures w14:val="none"/>
        </w:rPr>
      </w:pPr>
      <w:r>
        <w:t xml:space="preserve">Фреймворк реализован в полном объеме и соответствует техническому заданию, полностью отлажен и протестирован. Поставленные задачи на разработку выполнены.</w:t>
      </w:r>
      <w:r>
        <w:rPr>
          <w14:ligatures w14:val="none"/>
        </w:rPr>
      </w:r>
      <w:r>
        <w:rPr>
          <w14:ligatures w14:val="none"/>
        </w:rPr>
      </w:r>
    </w:p>
    <w:p>
      <w:pPr>
        <w:pStyle w:val="1085"/>
        <w:pBdr/>
        <w:spacing/>
        <w:ind/>
        <w:rPr>
          <w:sz w:val="28"/>
          <w:szCs w:val="28"/>
        </w:rPr>
      </w:pPr>
      <w:r>
        <w:rPr>
          <w:sz w:val="28"/>
          <w:szCs w:val="28"/>
        </w:rPr>
        <w:t xml:space="preserve">В ходе разработки были достигнуты следующие результаты: </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исследована предметная область автоматизации тестирования;</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085"/>
        <w:pBdr/>
        <w:spacing/>
        <w:ind/>
        <w:rPr>
          <w:sz w:val="28"/>
          <w:szCs w:val="28"/>
        </w:rPr>
      </w:pPr>
      <w:r>
        <w:rPr>
          <w:sz w:val="28"/>
          <w:szCs w:val="28"/>
        </w:rPr>
        <w:t xml:space="preserve">– </w:t>
      </w: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t xml:space="preserve">.</w:t>
      </w:r>
      <w:r>
        <w:rPr>
          <w:sz w:val="28"/>
          <w:szCs w:val="28"/>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r>
      <w:r>
        <w:rPr>
          <w:sz w:val="28"/>
          <w:szCs w:val="28"/>
        </w:rPr>
        <w:t xml:space="preserve">спроектированы UML </w:t>
      </w:r>
      <w:r>
        <w:rPr>
          <w:sz w:val="28"/>
          <w:szCs w:val="28"/>
          <w:lang w:eastAsia="ru-RU"/>
        </w:rPr>
        <w:t xml:space="preserve">диаграммы деятельности,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085"/>
        <w:pBdr/>
        <w:spacing/>
        <w:ind/>
        <w:rPr>
          <w:sz w:val="28"/>
          <w:szCs w:val="28"/>
        </w:rPr>
      </w:pPr>
      <w:r>
        <w:rPr>
          <w:sz w:val="28"/>
          <w:szCs w:val="28"/>
        </w:rPr>
        <w:t xml:space="preserve">–</w:t>
      </w:r>
      <w:r>
        <w:rPr>
          <w:sz w:val="28"/>
          <w:szCs w:val="28"/>
        </w:rPr>
        <w:tab/>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085"/>
        <w:pBdr/>
        <w:spacing/>
        <w:ind/>
        <w:rPr>
          <w:sz w:val="28"/>
          <w:szCs w:val="28"/>
          <w:highlight w:val="none"/>
        </w:rPr>
      </w:pPr>
      <w:r>
        <w:rPr>
          <w:sz w:val="28"/>
          <w:szCs w:val="28"/>
        </w:rPr>
        <w:t xml:space="preserve">Во время про</w:t>
      </w:r>
      <w:r>
        <w:rPr>
          <w:sz w:val="28"/>
          <w:szCs w:val="28"/>
        </w:rPr>
        <w:t xml:space="preserve">ектирования были определены достоинства и недостатки существующих программных аналогов. Благодаря изучению и анализу аналогов были определены требования к фреймворку, которые отражают лучшие стороны разработанного фреймворка для автоматизации тестирования.</w:t>
      </w:r>
      <w:r>
        <w:rPr>
          <w:sz w:val="28"/>
          <w:szCs w:val="28"/>
          <w:highlight w:val="none"/>
        </w:rPr>
      </w:r>
      <w:r>
        <w:rPr>
          <w:sz w:val="28"/>
          <w:szCs w:val="28"/>
          <w:highlight w:val="none"/>
        </w:rPr>
      </w:r>
    </w:p>
    <w:p>
      <w:pPr>
        <w:pStyle w:val="1085"/>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Style w:val="1085"/>
        <w:pBdr/>
        <w:spacing/>
        <w:ind/>
        <w:rPr>
          <w:highlight w:val="none"/>
        </w:rPr>
      </w:pPr>
      <w:r>
        <w:t xml:space="preserve">Таким образом, в результате выполнения дипломного проекта, поставленные задачи выполнены в полном объеме.</w:t>
      </w:r>
      <w:r>
        <w:rPr>
          <w:highlight w:val="none"/>
        </w:rPr>
      </w:r>
      <w:r>
        <w:rPr>
          <w:highlight w:val="none"/>
        </w:rPr>
      </w:r>
    </w:p>
    <w:p>
      <w:pPr>
        <w:pBdr/>
        <w:shd w:val="nil" w:color="auto"/>
        <w:spacing/>
        <w:ind/>
        <w:rPr/>
      </w:pPr>
      <w:r>
        <w:br w:type="page" w:clear="all"/>
      </w:r>
      <w:r/>
    </w:p>
    <w:p>
      <w:pPr>
        <w:pStyle w:val="1087"/>
        <w:pBdr/>
        <w:spacing/>
        <w:ind/>
        <w:rPr>
          <w:sz w:val="32"/>
          <w14:ligatures w14:val="none"/>
        </w:rPr>
      </w:pPr>
      <w:r>
        <w:t xml:space="preserve">СПИСОК ИСПОЛЬЗОВАННЫХ ИСТОЧНИКОВ</w:t>
      </w:r>
      <w:r>
        <w:rPr>
          <w:sz w:val="32"/>
          <w14:ligatures w14:val="none"/>
        </w:rPr>
      </w:r>
      <w:r>
        <w:rPr>
          <w:sz w:val="32"/>
          <w14:ligatures w14:val="none"/>
        </w:rPr>
      </w:r>
    </w:p>
    <w:p>
      <w:pPr>
        <w:pStyle w:val="1085"/>
        <w:pBdr/>
        <w:spacing/>
        <w:ind/>
        <w:rPr/>
      </w:pPr>
      <w:r/>
      <w:r/>
    </w:p>
    <w:p>
      <w:pPr>
        <w:pStyle w:val="1085"/>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4"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5" w:tooltip="https://www.lambdatest.com/blog/common-challenges-in-selenium-automation-how-to-fix-them/" w:history="1">
        <w:r>
          <w:rPr>
            <w:rStyle w:val="1060"/>
            <w:highlight w:val="none"/>
          </w:rPr>
          <w:t xml:space="preserve">https://www.lambdatest.com/blog/common-challenges-in-selenium-automation-how-to-fix-them/</w:t>
        </w:r>
        <w:r>
          <w:rPr>
            <w:rStyle w:val="1060"/>
            <w:highlight w:val="none"/>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6" w:tooltip="https://www.lambdatest.com/blog/how-test-automation-can-accelerate-business-transformation/" w:history="1">
        <w:r>
          <w:rPr>
            <w:rStyle w:val="1060"/>
          </w:rPr>
          <w:t xml:space="preserve">https://www.lambdatest.com/blog/how-test-automation-can-accelerate-business-transformation/</w:t>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7" w:tooltip="https://devqa.io/develop-test-automation-framework-scratch/" w:history="1">
        <w:r>
          <w:rPr>
            <w:rStyle w:val="1060"/>
            <w:highlight w:val="none"/>
          </w:rPr>
          <w:t xml:space="preserve">https://devqa.io/develop-test-automation-framework-scratch/</w:t>
        </w:r>
        <w:r>
          <w:rPr>
            <w:rStyle w:val="1060"/>
            <w:highlight w:val="none"/>
          </w:rPr>
        </w:r>
        <w:r>
          <w:rPr>
            <w:rStyle w:val="1060"/>
            <w:highlight w:val="none"/>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8" w:tooltip="https://www.browserstack.com/guide/best-test-automation-frameworks" w:history="1">
        <w:r>
          <w:rPr>
            <w:rStyle w:val="1060"/>
          </w:rPr>
          <w:t xml:space="preserve">https://www.browserstack.com/guide/best-test-automation-frameworks</w:t>
        </w:r>
      </w:hyperlink>
      <w:r>
        <w:rPr>
          <w14:ligatures w14:val="none"/>
        </w:rPr>
      </w:r>
      <w:r>
        <w:rPr>
          <w14:ligatures w14:val="none"/>
        </w:rPr>
      </w:r>
    </w:p>
    <w:p>
      <w:pPr>
        <w:pStyle w:val="1085"/>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29" w:tooltip="https://www.lambdatest.com/blog/best-test-automation-frameworks/" w:history="1">
        <w:r>
          <w:rPr>
            <w:rStyle w:val="1060"/>
          </w:rPr>
          <w:t xml:space="preserve">https://www.lambdatest.com/blog/best-test-automation-frameworks/</w:t>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0" w:tooltip="https://www.browserstack.com/guide/mobile-application-testing-frameworks" w:history="1">
        <w:r>
          <w:rPr>
            <w:rStyle w:val="1060"/>
          </w:rPr>
          <w:t xml:space="preserve">https://www.browserstack.com/guide/mobile-application-testing-frameworks</w:t>
        </w:r>
        <w:r>
          <w:rPr>
            <w:rStyle w:val="1060"/>
          </w:rPr>
        </w:r>
        <w:r>
          <w:rPr>
            <w:rStyle w:val="1060"/>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085"/>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1" w:tooltip="https://www.guru99.com/performance-testing-tools.html" w:history="1">
        <w:r>
          <w:rPr>
            <w:rStyle w:val="1060"/>
          </w:rPr>
          <w:t xml:space="preserve">https://www.guru99.com/performance-testing-tools.html</w:t>
        </w:r>
        <w:r>
          <w:rPr>
            <w:rStyle w:val="1060"/>
          </w:rPr>
        </w:r>
        <w:r>
          <w:rPr>
            <w:rStyle w:val="1060"/>
          </w:rPr>
        </w:r>
        <w:r>
          <w:rPr>
            <w:rStyle w:val="1060"/>
          </w:rPr>
        </w:r>
        <w:r>
          <w:rPr>
            <w:rStyle w:val="1060"/>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2" w:tooltip="https://www.softwaretestinghelp.com/tools/40-best-database-testing-tools/" w:history="1">
        <w:r>
          <w:rPr>
            <w:rStyle w:val="1060"/>
          </w:rPr>
          <w:t xml:space="preserve">https://www.softwaretestinghelp.com/tools/40-best-database-testing-tools/</w:t>
        </w:r>
        <w:r>
          <w:rPr>
            <w:rStyle w:val="1060"/>
            <w:lang w:val="en-US"/>
          </w:rPr>
        </w:r>
        <w:r>
          <w:rPr>
            <w:rStyle w:val="1060"/>
          </w:rPr>
        </w:r>
        <w:r>
          <w:rPr>
            <w:rStyle w:val="1060"/>
            <w:highlight w:val="none"/>
            <w:lang w:val="en-US"/>
          </w:rPr>
        </w:r>
        <w:r>
          <w:rPr>
            <w:rStyle w:val="1060"/>
          </w:rPr>
        </w:r>
        <w:r>
          <w:rPr>
            <w:rStyle w:val="1060"/>
            <w:highlight w:val="none"/>
          </w:rPr>
        </w:r>
        <w:r>
          <w:rPr>
            <w:rStyle w:val="1060"/>
          </w:rPr>
        </w:r>
        <w:r>
          <w:rPr>
            <w:rStyle w:val="1060"/>
            <w14:ligatures w14:val="none"/>
          </w:rPr>
        </w:r>
        <w:r>
          <w:rPr>
            <w:rStyle w:val="1060"/>
            <w:highlight w:val="none"/>
            <w:lang w:val="ru-RU"/>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rPr>
      </w:r>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3" w:tooltip="https://blog.logrocket.com/comparing-best-node-js-unit-testing-frameworks/" w:history="1">
        <w:r>
          <w:rPr>
            <w:rStyle w:val="1060"/>
          </w:rPr>
          <w:t xml:space="preserve">https://blog.logrocket.com/comparing-best-node-js-unit-testing-frameworks/</w:t>
        </w:r>
        <w:r>
          <w:rPr>
            <w:rStyle w:val="1060"/>
          </w:rPr>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4" w:tooltip="https://amplitude.com/guides/2022-app-vs-website-report" w:history="1">
        <w:r>
          <w:rPr>
            <w:rStyle w:val="1060"/>
          </w:rPr>
          <w:t xml:space="preserve">https://amplitude.com/guides/2022-app-vs-website-report</w:t>
        </w:r>
        <w:r>
          <w:rPr>
            <w:rStyle w:val="1060"/>
          </w:rPr>
        </w:r>
        <w:r>
          <w:rPr>
            <w:rStyle w:val="1060"/>
          </w:rPr>
        </w:r>
        <w:r>
          <w:rPr>
            <w:rStyle w:val="1060"/>
            <w:highlight w:val="none"/>
            <w:lang w:val="ru-RU"/>
          </w:rPr>
        </w:r>
        <w:r>
          <w:rPr>
            <w:rStyle w:val="1060"/>
            <w:highlight w: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5" w:tooltip="https://www.lambdatest.com/blog/automation-testing-tools/" w:history="1">
        <w:r>
          <w:rPr>
            <w:rStyle w:val="1060"/>
          </w:rPr>
          <w:t xml:space="preserve">https://www.lambdatest.com/blog/automation-testing-tools/</w:t>
        </w:r>
        <w:r>
          <w:rPr>
            <w:rStyle w:val="1060"/>
          </w:rPr>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6" w:tooltip="https://www.lambdatest.com/blog/integration-testing-vs-functional-testing/" w:history="1">
        <w:r>
          <w:rPr>
            <w:rStyle w:val="1060"/>
          </w:rPr>
          <w:t xml:space="preserve">https://www.lambdatest.com/blog/integration-testing-vs-functional-testing/</w:t>
        </w:r>
        <w:r>
          <w:rPr>
            <w:rStyle w:val="1060"/>
          </w:rPr>
        </w:r>
        <w:r>
          <w:rPr>
            <w:rStyle w:val="1060"/>
            <w:lang w:val="en-US"/>
          </w:rPr>
        </w:r>
        <w:r>
          <w:rPr>
            <w:rStyle w:val="1060"/>
          </w:rPr>
        </w:r>
        <w:r>
          <w:rPr>
            <w:rStyle w:val="1060"/>
            <w:lang w:val="en-US"/>
          </w:rPr>
        </w:r>
        <w:r>
          <w:rPr>
            <w:rStyle w:val="1060"/>
          </w:rPr>
        </w:r>
        <w:r>
          <w:rPr>
            <w:rStyle w:val="1060"/>
            <w:highlight w: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7" w:tooltip="https://studref.com/387955/tehnika/cheloveko_mashinnyy_interfeys" w:history="1">
        <w:r>
          <w:rPr>
            <w:rStyle w:val="1060"/>
          </w:rPr>
          <w:t xml:space="preserve">https://studref.com/387955/tehnika/cheloveko_mashinnyy_interfeys</w:t>
        </w:r>
        <w:r>
          <w:rPr>
            <w:rStyle w:val="1060"/>
          </w:rPr>
        </w:r>
        <w:r>
          <w:rPr>
            <w:rStyle w:val="1060"/>
          </w:rPr>
        </w:r>
        <w:r>
          <w:rPr>
            <w:rStyle w:val="1060"/>
            <w:lang w:val="en-US"/>
          </w:rPr>
        </w:r>
        <w:r>
          <w:rPr>
            <w:rStyle w:val="1060"/>
          </w:rPr>
        </w:r>
        <w:r>
          <w:rPr>
            <w:rStyle w:val="1060"/>
            <w:highlight w:val="none"/>
            <w:lang w:val="en-US"/>
            <w14:ligatures w14:val="none"/>
          </w:rPr>
        </w:r>
        <w:r>
          <w:rPr>
            <w:rStyle w:val="1060"/>
            <w:highlight w:val="none"/>
            <w14:ligatures w14:val="none"/>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085"/>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8" w:tooltip="https://nauchniestati.ru/spravka/ergonomicheskie-trebovaniya" w:history="1">
        <w:r>
          <w:rPr>
            <w:rStyle w:val="1060"/>
          </w:rPr>
          <w:t xml:space="preserve">https://nauchniestati.ru/spravka/ergonomicheskie-trebovaniya</w:t>
        </w:r>
        <w:r>
          <w:rPr>
            <w:rStyle w:val="1060"/>
          </w:rPr>
        </w:r>
        <w:r>
          <w:rPr>
            <w:rStyle w:val="1060"/>
          </w:rPr>
        </w:r>
        <w:r>
          <w:rPr>
            <w:rStyle w:val="1060"/>
            <w:highlight w:val="none"/>
            <w:lang w:val="ru-RU"/>
          </w:rPr>
        </w:r>
        <w:r>
          <w:rPr>
            <w:rStyle w:val="1060"/>
          </w:rPr>
        </w:r>
        <w:r>
          <w:rPr>
            <w:rStyle w:val="1060"/>
          </w:rPr>
        </w:r>
        <w:r>
          <w:rPr>
            <w:rStyle w:val="1060"/>
            <w14:ligatures w14:val="none"/>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39" w:tooltip="https://automationpanda.com/2017/01/27/bdd-101-gherkin-by-example/" w:history="1">
        <w:r>
          <w:rPr>
            <w:rStyle w:val="1060"/>
          </w:rPr>
          <w:t xml:space="preserve">https://automationpanda.com/2017/01/27/bdd-101-gherkin-by-example/</w:t>
        </w:r>
        <w:r>
          <w:rPr>
            <w:rStyle w:val="1060"/>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0" w:tooltip="https://www.agilealliance.org/glossary/given-when-then" w:history="1">
        <w:r>
          <w:rPr>
            <w:rStyle w:val="1060"/>
          </w:rPr>
          <w:t xml:space="preserve">https://www.agilealliance.org/glossary/given-when-then</w:t>
        </w:r>
        <w:r>
          <w:rPr>
            <w:rStyle w:val="1060"/>
          </w:rPr>
        </w:r>
        <w:r>
          <w:rPr>
            <w:rStyle w:val="1060"/>
          </w:rPr>
        </w:r>
        <w:r>
          <w:rPr>
            <w:rStyle w:val="1060"/>
            <w:highlight w:val="none"/>
            <w:lang w:val="en-US"/>
          </w:rPr>
        </w:r>
        <w:r>
          <w:rPr>
            <w:rStyle w:val="1060"/>
            <w:highlight w:val="none"/>
          </w:rPr>
        </w:r>
      </w:hyperlink>
      <w:r>
        <w:rPr>
          <w:highlight w:val="none"/>
          <w14:ligatures w14:val="none"/>
        </w:rPr>
      </w:r>
      <w:r>
        <w:rPr>
          <w:highlight w:val="none"/>
          <w14:ligatures w14:val="none"/>
        </w:rPr>
      </w:r>
    </w:p>
    <w:p>
      <w:pPr>
        <w:pStyle w:val="1085"/>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085"/>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085"/>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1" w:tooltip="https://www.browserstack.com/guide/end-to-end-testing" w:history="1">
        <w:r>
          <w:rPr>
            <w:rStyle w:val="1060"/>
          </w:rPr>
          <w:t xml:space="preserve">https://www.browserstack.com/guide/end-to-end-testing</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2" w:tooltip="https://www.nuget.org/packages" w:history="1">
        <w:r>
          <w:rPr>
            <w:rStyle w:val="1060"/>
            <w:lang w:val="en-US"/>
          </w:rPr>
          <w:t xml:space="preserve">https://www.nuget.org/packages</w:t>
        </w:r>
        <w:r>
          <w:rPr>
            <w:rStyle w:val="1060"/>
            <w:lang w:val="en-US"/>
          </w:rPr>
        </w:r>
        <w:r>
          <w:rPr>
            <w:rStyle w:val="1060"/>
          </w:rPr>
        </w:r>
        <w:r>
          <w:rPr>
            <w:rStyle w:val="1060"/>
            <w:highlight w:val="none"/>
            <w:lang w:val="ru-RU"/>
          </w:rPr>
        </w:r>
        <w:r>
          <w:rPr>
            <w:rStyle w:val="1060"/>
            <w:highlight w:val="none"/>
          </w:rPr>
        </w:r>
      </w:hyperlink>
      <w:r>
        <w:rPr>
          <w:highlight w:val="none"/>
          <w:lang w:val="en-US"/>
          <w14:ligatures w14:val="none"/>
        </w:rPr>
      </w:r>
      <w:r>
        <w:rPr>
          <w:highlight w:val="none"/>
          <w:lang w:val="en-US"/>
          <w14:ligatures w14:val="none"/>
        </w:rPr>
      </w:r>
    </w:p>
    <w:p>
      <w:pPr>
        <w:pStyle w:val="1085"/>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3" w:tooltip="https://www.browserstack.com/guide/benefits-of-automation-testing" w:history="1">
        <w:r>
          <w:rPr>
            <w:rStyle w:val="1060"/>
            <w:lang w:val="en-US"/>
          </w:rPr>
          <w:t xml:space="preserve">https://www.browserstack.com/guide/benefits-of-automation-testing</w:t>
        </w:r>
        <w:r>
          <w:rPr>
            <w:rStyle w:val="1060"/>
            <w:lang w:val="en-US"/>
          </w:rPr>
        </w:r>
        <w:r>
          <w:rPr>
            <w:rStyle w:val="1060"/>
          </w:rPr>
        </w:r>
        <w:r>
          <w:rPr>
            <w:rStyle w:val="1060"/>
            <w:lang w:val="en-US"/>
          </w:rPr>
        </w:r>
        <w:r>
          <w:rPr>
            <w:rStyle w:val="1060"/>
          </w:rPr>
        </w:r>
        <w:r>
          <w:rPr>
            <w:rStyle w:val="1060"/>
            <w:highlight w:val="none"/>
            <w:lang w:val="en-US"/>
          </w:rPr>
        </w:r>
        <w:r>
          <w:rPr>
            <w:rStyle w:val="1060"/>
          </w:rPr>
        </w:r>
        <w:r>
          <w:rPr>
            <w:rStyle w:val="1060"/>
            <w14:ligatures w14:val="none"/>
          </w:rPr>
        </w:r>
      </w:hyperlink>
      <w:r>
        <w:rPr>
          <w:highlight w:val="none"/>
          <w:lang w:val="en-US"/>
          <w14:ligatures w14:val="none"/>
        </w:rPr>
      </w:r>
      <w:r>
        <w:rPr>
          <w:highlight w:val="none"/>
          <w:lang w:val="en-US"/>
          <w14:ligatures w14:val="none"/>
        </w:rPr>
      </w:r>
    </w:p>
    <w:p>
      <w:pPr>
        <w:pStyle w:val="1085"/>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4"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085"/>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5" w:tooltip="https://visitdesk.io/optimizing-workplace-lighting-for-health-and-productivity-a-comprehensive-guide" w:history="1">
        <w:r>
          <w:rPr>
            <w:rStyle w:val="1060"/>
            <w:highlight w:val="none"/>
            <w:lang w:val="ru-RU"/>
          </w:rPr>
          <w:t xml:space="preserve">https://visitdesk.io/optimizing-workplace-lighting-for-health-and-productivity-a-comprehensive-guide</w:t>
        </w:r>
        <w:r>
          <w:rPr>
            <w:rStyle w:val="1060"/>
            <w:highlight w:val="none"/>
            <w:lang w:val="en-US"/>
          </w:rPr>
        </w:r>
        <w:r>
          <w:rPr>
            <w:rStyle w:val="1060"/>
          </w:rPr>
        </w:r>
        <w:r>
          <w:rPr>
            <w:rStyle w:val="1060"/>
            <w14:ligatures w14:val="none"/>
          </w:rPr>
        </w:r>
      </w:hyperlink>
      <w:r>
        <w:rPr>
          <w:highlight w:val="none"/>
          <w:lang w:val="ru-RU"/>
          <w14:ligatures w14:val="none"/>
        </w:rPr>
      </w:r>
      <w:r>
        <w:rPr>
          <w:highlight w:val="none"/>
          <w:lang w:val="ru-RU"/>
          <w14:ligatures w14:val="none"/>
        </w:rPr>
      </w:r>
    </w:p>
    <w:p>
      <w:pPr>
        <w:pStyle w:val="1085"/>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085"/>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6" w:tooltip="https://homesenator.com/5-types-of-lighting-and-light-sources-to-consider-for-your-home" w:history="1">
        <w:r>
          <w:rPr>
            <w:rStyle w:val="1060"/>
          </w:rPr>
          <w:t xml:space="preserve">https://homesenator.com/5-types-of-lighting-and-light-sources-to-consider-for-your-home</w:t>
        </w:r>
        <w:r>
          <w:rPr>
            <w:rStyle w:val="1060"/>
            <w:lang w:val="en-US"/>
          </w:rPr>
        </w:r>
        <w:r>
          <w:rPr>
            <w:rStyle w:val="1060"/>
          </w:rPr>
        </w:r>
      </w:hyperlink>
      <w:r>
        <w:rPr>
          <w:highlight w:val="none"/>
          <w14:ligatures w14:val="none"/>
        </w:rPr>
      </w:r>
      <w:r>
        <w:rPr>
          <w:highlight w:val="none"/>
          <w14:ligatures w14:val="none"/>
        </w:rPr>
      </w:r>
    </w:p>
    <w:p>
      <w:pPr>
        <w:pStyle w:val="1085"/>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7" w:tooltip="https://www.medicalnewstoday.com/articles/light-and-mood-scientists-find-brain-pathway-that-may-explain-sensitivity" w:history="1">
        <w:r>
          <w:rPr>
            <w:rStyle w:val="1060"/>
          </w:rPr>
          <w:t xml:space="preserve">https://www.medicalnewstoday.com/articles/light-and-mood-scientists-find-brain-pathway-that-may-explain-sensitivity</w:t>
        </w:r>
        <w:r>
          <w:rPr>
            <w:rStyle w:val="1060"/>
          </w:rPr>
        </w:r>
        <w:r>
          <w:rPr>
            <w:rStyle w:val="1060"/>
          </w:rPr>
        </w:r>
      </w:hyperlink>
      <w:r>
        <w:rPr>
          <w:highlight w:val="none"/>
          <w14:ligatures w14:val="none"/>
        </w:rPr>
      </w:r>
      <w:r>
        <w:rPr>
          <w:highlight w:val="none"/>
          <w14:ligatures w14:val="none"/>
        </w:rPr>
      </w:r>
    </w:p>
    <w:p>
      <w:pPr>
        <w:pStyle w:val="1085"/>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087"/>
        <w:pBdr/>
        <w:spacing/>
        <w:ind/>
        <w:rPr>
          <w:spacing w:val="-4"/>
          <w:highlight w:val="none"/>
          <w:lang w:val="ru-RU"/>
        </w:rPr>
      </w:pPr>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r>
        <w:rPr>
          <w:spacing w:val="-4"/>
          <w:highlight w:val="none"/>
          <w:lang w:val="ru-RU"/>
        </w:rPr>
      </w:r>
    </w:p>
    <w:p>
      <w:pPr>
        <w:pStyle w:val="1085"/>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085"/>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OpenQA.Selenium.Interactions;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BaseElement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Actions Actions { get =&gt; new Actions(_driver); }</w:t>
      </w:r>
      <w:r/>
    </w:p>
    <w:p>
      <w:pPr>
        <w:pStyle w:val="1085"/>
        <w:pBdr/>
        <w:spacing/>
        <w:ind/>
        <w:rPr/>
      </w:pPr>
      <w:r>
        <w:rPr>
          <w:sz w:val="24"/>
          <w:szCs w:val="24"/>
          <w:highlight w:val="none"/>
          <w:lang w:val="en-US"/>
        </w:rPr>
        <w:t xml:space="preserve">        public IWebElement Element { get =&gt; GetWebElement(); }</w:t>
      </w:r>
      <w:r/>
    </w:p>
    <w:p>
      <w:pPr>
        <w:pStyle w:val="1085"/>
        <w:pBdr/>
        <w:spacing/>
        <w:ind/>
        <w:rPr/>
      </w:pPr>
      <w:r>
        <w:rPr>
          <w:sz w:val="24"/>
          <w:szCs w:val="24"/>
          <w:highlight w:val="none"/>
          <w:lang w:val="en-US"/>
        </w:rPr>
        <w:t xml:space="preserve">        internal By Locator { get; private set;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BaseElement(By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Locator =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IWebElement GetWebElement()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IWebElement element = _driver.FindElement(Locator);</w:t>
      </w:r>
      <w:r/>
    </w:p>
    <w:p>
      <w:pPr>
        <w:pStyle w:val="1085"/>
        <w:pBdr/>
        <w:spacing/>
        <w:ind/>
        <w:rPr/>
      </w:pPr>
      <w:r>
        <w:rPr>
          <w:sz w:val="24"/>
          <w:szCs w:val="24"/>
          <w:highlight w:val="none"/>
          <w:lang w:val="en-US"/>
        </w:rPr>
        <w:t xml:space="preserve">            new ElementJsActions(element).HighlightElement();</w:t>
      </w:r>
      <w:r/>
    </w:p>
    <w:p>
      <w:pPr>
        <w:pStyle w:val="1085"/>
        <w:pBdr/>
        <w:spacing/>
        <w:ind/>
        <w:rPr/>
      </w:pPr>
      <w:r>
        <w:rPr>
          <w:sz w:val="24"/>
          <w:szCs w:val="24"/>
          <w:highlight w:val="none"/>
          <w:lang w:val="en-US"/>
        </w:rPr>
        <w:t xml:space="preserve">            return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ElementVisibility Visibility =&gt; new ElementVisibility(this);</w:t>
      </w:r>
      <w:r/>
    </w:p>
    <w:p>
      <w:pPr>
        <w:pStyle w:val="1085"/>
        <w:pBdr/>
        <w:spacing/>
        <w:ind/>
        <w:rPr/>
      </w:pPr>
      <w:r>
        <w:rPr>
          <w:sz w:val="24"/>
          <w:szCs w:val="24"/>
          <w:highlight w:val="none"/>
          <w:lang w:val="en-US"/>
        </w:rPr>
        <w:t xml:space="preserve">        public ElementJsActions JsActions =&gt; new ElementJsActions(GetWebElement());</w:t>
      </w:r>
      <w:r/>
    </w:p>
    <w:p>
      <w:pPr>
        <w:pStyle w:val="1085"/>
        <w:pBdr/>
        <w:spacing/>
        <w:ind/>
        <w:rPr/>
      </w:pPr>
      <w:r>
        <w:rPr>
          <w:sz w:val="24"/>
          <w:szCs w:val="24"/>
          <w:highlight w:val="none"/>
          <w:lang w:val="en-US"/>
        </w:rPr>
        <w:t xml:space="preserve">        public int SameElementsCount() =&gt; _driver.FindElements(Locator).Count;</w:t>
      </w:r>
      <w:r/>
    </w:p>
    <w:p>
      <w:pPr>
        <w:pStyle w:val="1085"/>
        <w:pBdr/>
        <w:spacing/>
        <w:ind/>
        <w:rPr/>
      </w:pPr>
      <w:r>
        <w:rPr>
          <w:sz w:val="24"/>
          <w:szCs w:val="24"/>
          <w:highlight w:val="none"/>
          <w:lang w:val="en-US"/>
        </w:rPr>
        <w:t xml:space="preserve">        public string GetText() =&gt; GetWebElement().Text;</w:t>
      </w:r>
      <w:r/>
    </w:p>
    <w:p>
      <w:pPr>
        <w:pStyle w:val="1085"/>
        <w:pBdr/>
        <w:spacing/>
        <w:ind/>
        <w:rPr/>
      </w:pPr>
      <w:r>
        <w:rPr>
          <w:sz w:val="24"/>
          <w:szCs w:val="24"/>
          <w:highlight w:val="none"/>
          <w:lang w:val="en-US"/>
        </w:rPr>
        <w:t xml:space="preserve">        public void Click() =&gt; GetWebElement().Click();</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MySeleniumFramework.Elements.ElementTypes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ElementsCollection&lt;T&gt; where T : BaseElement, new()</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public List&lt;T&gt; Elements { get; } = new();</w:t>
      </w:r>
      <w:r/>
    </w:p>
    <w:p>
      <w:pPr>
        <w:pStyle w:val="1085"/>
        <w:pBdr/>
        <w:spacing/>
        <w:ind/>
        <w:rPr/>
      </w:pPr>
      <w:r>
        <w:rPr>
          <w:sz w:val="24"/>
          <w:szCs w:val="24"/>
          <w:highlight w:val="none"/>
          <w:lang w:val="en-US"/>
        </w:rPr>
        <w:t xml:space="preserve">        internal By CommonLocator { get; }</w:t>
      </w:r>
      <w:r/>
    </w:p>
    <w:p>
      <w:pPr>
        <w:pStyle w:val="1085"/>
        <w:pBdr/>
        <w:spacing/>
        <w:ind/>
        <w:rPr/>
      </w:pPr>
      <w:r>
        <w:rPr>
          <w:sz w:val="24"/>
          <w:szCs w:val="24"/>
          <w:highlight w:val="none"/>
          <w:lang w:val="en-US"/>
        </w:rPr>
        <w:t xml:space="preserve">        private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ElementsCollection(By locator)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CommonLocator = locator;           </w:t>
      </w:r>
      <w:r/>
    </w:p>
    <w:p>
      <w:pPr>
        <w:pStyle w:val="1085"/>
        <w:pBdr/>
        <w:spacing/>
        <w:ind/>
        <w:rPr/>
      </w:pPr>
      <w:r>
        <w:rPr>
          <w:sz w:val="24"/>
          <w:szCs w:val="24"/>
          <w:highlight w:val="none"/>
          <w:lang w:val="en-US"/>
        </w:rPr>
        <w:t xml:space="preserve">            var type = typeof(T);</w:t>
      </w:r>
      <w:r/>
    </w:p>
    <w:p>
      <w:pPr>
        <w:pStyle w:val="1085"/>
        <w:pBdr/>
        <w:spacing/>
        <w:ind/>
        <w:rPr/>
      </w:pPr>
      <w:r>
        <w:rPr>
          <w:sz w:val="24"/>
          <w:szCs w:val="24"/>
          <w:highlight w:val="none"/>
          <w:lang w:val="en-US"/>
        </w:rPr>
        <w:t xml:space="preserve">            var elementConstructor = type.GetConstructor(new Type[] { typeof(By)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 webElementsCount = GetFoundCount();</w:t>
      </w:r>
      <w:r/>
    </w:p>
    <w:p>
      <w:pPr>
        <w:pStyle w:val="1085"/>
        <w:pBdr/>
        <w:spacing/>
        <w:ind/>
        <w:rPr/>
      </w:pPr>
      <w:r>
        <w:rPr>
          <w:sz w:val="24"/>
          <w:szCs w:val="24"/>
          <w:highlight w:val="none"/>
          <w:lang w:val="en-US"/>
        </w:rPr>
        <w:t xml:space="preserve">            for (int xpathIndex = 1; xpathIndex &lt; webElementsCount; xpathIndex++)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xpathWithIndex = $"({locator})[{xpathIndex}]";</w:t>
      </w:r>
      <w:r/>
    </w:p>
    <w:p>
      <w:pPr>
        <w:pStyle w:val="1085"/>
        <w:pBdr/>
        <w:spacing/>
        <w:ind/>
        <w:rPr/>
      </w:pPr>
      <w:r>
        <w:rPr>
          <w:sz w:val="24"/>
          <w:szCs w:val="24"/>
          <w:highlight w:val="none"/>
          <w:lang w:val="en-US"/>
        </w:rPr>
        <w:t xml:space="preserve">                T elementWithIndex = (T)elementConstructor.Invoke(new object[] { xpathWithIndex });</w:t>
      </w:r>
      <w:r/>
    </w:p>
    <w:p>
      <w:pPr>
        <w:pStyle w:val="1085"/>
        <w:pBdr/>
        <w:spacing/>
        <w:ind/>
        <w:rPr/>
      </w:pPr>
      <w:r>
        <w:rPr>
          <w:sz w:val="24"/>
          <w:szCs w:val="24"/>
          <w:highlight w:val="none"/>
          <w:lang w:val="en-US"/>
        </w:rPr>
        <w:t xml:space="preserve">                Elements.Add(elementWithIndex);</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int GetFoundCount() =&gt; _driver.FindElements(CommonLocator).Count;</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IWebElement _webElement;</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ElementJsActions(IWebElement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_webElement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HighlightElement()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js.ExecuteScript("arguments[0].style.border='3px solid red'",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ScrollToElement()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js.ExecuteScript("arguments[0].scrollIntoView(true);",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DeleteElement()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js.ExecuteScript("arguments[0].remove();", _webElement);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ElementVisibility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internal BaseElement Element { get;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ElementVisibility(BaseElement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Element = 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IsDisplayed() =&gt; Element.GetWebElement().Displayed;</w:t>
      </w:r>
      <w:r/>
    </w:p>
    <w:p>
      <w:pPr>
        <w:pStyle w:val="1085"/>
        <w:pBdr/>
        <w:spacing/>
        <w:ind/>
        <w:rPr/>
      </w:pPr>
      <w:r>
        <w:rPr>
          <w:sz w:val="24"/>
          <w:szCs w:val="24"/>
          <w:highlight w:val="none"/>
          <w:lang w:val="en-US"/>
        </w:rPr>
        <w:t xml:space="preserve">        public bool IsEnabled() =&gt; Element.GetWebElement().Enabled;</w:t>
      </w:r>
      <w:r/>
    </w:p>
    <w:p>
      <w:pPr>
        <w:pStyle w:val="1085"/>
        <w:pBdr/>
        <w:spacing/>
        <w:ind/>
        <w:rPr/>
      </w:pPr>
      <w:r>
        <w:rPr>
          <w:sz w:val="24"/>
          <w:szCs w:val="24"/>
          <w:highlight w:val="none"/>
          <w:lang w:val="en-US"/>
        </w:rPr>
        <w:t xml:space="preserve">        public bool IsExistInDOM() =&gt; Element.SameElementsCount() &gt; 0;</w:t>
      </w:r>
      <w:r/>
    </w:p>
    <w:p>
      <w:pPr>
        <w:pStyle w:val="1085"/>
        <w:pBdr/>
        <w:spacing/>
        <w:ind/>
        <w:rPr/>
      </w:pPr>
      <w:r>
        <w:rPr>
          <w:sz w:val="24"/>
          <w:szCs w:val="24"/>
          <w:highlight w:val="none"/>
          <w:lang w:val="en-US"/>
        </w:rPr>
        <w:t xml:space="preserve">        public bool IsNotExist() =&gt; Element.SameElementsCount() == 0;</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MySeleniumFramework.Browser;</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OpenQA.Selenium.Support.UI;</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MySeleniumFramework.Elements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static class WaitConditions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IWebDriver _driver = BrowserFactory.GetDriver();</w:t>
      </w:r>
      <w:r/>
    </w:p>
    <w:p>
      <w:pPr>
        <w:pStyle w:val="1085"/>
        <w:pBdr/>
        <w:spacing/>
        <w:ind/>
        <w:rPr/>
      </w:pPr>
      <w:r>
        <w:rPr>
          <w:sz w:val="24"/>
          <w:szCs w:val="24"/>
          <w:highlight w:val="none"/>
          <w:lang w:val="en-US"/>
        </w:rPr>
        <w:t xml:space="preserve">        private static string ExpireMessage(By locator, string waitType, int totalSeconds)</w:t>
      </w:r>
      <w:r/>
    </w:p>
    <w:p>
      <w:pPr>
        <w:pStyle w:val="1085"/>
        <w:pBdr/>
        <w:spacing/>
        <w:ind/>
        <w:rPr/>
      </w:pPr>
      <w:r>
        <w:rPr>
          <w:sz w:val="24"/>
          <w:szCs w:val="24"/>
          <w:highlight w:val="none"/>
          <w:lang w:val="en-US"/>
        </w:rPr>
        <w:t xml:space="preserve">            =&gt; $"Element with locator '{locator}' wasn't in '{waitType}' state after '{totalSeconds}' seconds";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WaitForDisplayed(this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WaitForDisappeared(this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!visibility.IsDisplayed());</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bool WaitForNotExist(this ElementVisibility visibility, 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WebDriverWait webDriverWait = new(_driver, timeout);</w:t>
      </w:r>
      <w:r/>
    </w:p>
    <w:p>
      <w:pPr>
        <w:pStyle w:val="1085"/>
        <w:pBdr/>
        <w:spacing/>
        <w:ind/>
        <w:rPr/>
      </w:pPr>
      <w:r>
        <w:rPr>
          <w:sz w:val="24"/>
          <w:szCs w:val="24"/>
          <w:highlight w:val="none"/>
          <w:lang w:val="en-US"/>
        </w:rPr>
        <w:t xml:space="preserve">            webDriverWait.Message = ExpireMessage(visibility.Element.Locator, "Displayed", timeout.Seconds);</w:t>
      </w:r>
      <w:r/>
    </w:p>
    <w:p>
      <w:pPr>
        <w:pStyle w:val="1085"/>
        <w:pBdr/>
        <w:spacing/>
        <w:ind/>
        <w:rPr/>
      </w:pPr>
      <w:r>
        <w:rPr>
          <w:sz w:val="24"/>
          <w:szCs w:val="24"/>
          <w:highlight w:val="none"/>
          <w:lang w:val="en-US"/>
        </w:rPr>
        <w:t xml:space="preserve">            return webDriverWait.Until(_driver =&gt; !visibility.IsNotExist());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MySeleniumFramework.Elements;</w:t>
      </w:r>
      <w:r/>
    </w:p>
    <w:p>
      <w:pPr>
        <w:pStyle w:val="1085"/>
        <w:pBdr/>
        <w:spacing/>
        <w:ind/>
        <w:rPr/>
      </w:pPr>
      <w:r>
        <w:rPr>
          <w:sz w:val="24"/>
          <w:szCs w:val="24"/>
          <w:highlight w:val="none"/>
          <w:lang w:val="en-US"/>
        </w:rPr>
        <w:t xml:space="preserve">using MySeleniumFramework.Elements.ElementTypes;</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MySeleniumFramework.PageObjects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abstract class PageObject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protected BaseElement _uniqueElement;</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protected PageObject(BaseElement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_uniqueElement = uniqueElement;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bool WaitForOpened(TimeSpan 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_uniqueElement.Visibility.WaitForDisplayed(timeout);</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internal 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_browserSettings = new BrowserSettingsReader().BrowserSettings;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string BrowserName =&gt; _browserSettings["browserName"].ToString();</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System.Text.Json;</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MySeleniumFramework.Configurations</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internal class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IReadOnlyDictionary&lt;string, object&gt; _browserSettings;</w:t>
      </w:r>
      <w:r/>
    </w:p>
    <w:p>
      <w:pPr>
        <w:pStyle w:val="1085"/>
        <w:pBdr/>
        <w:spacing/>
        <w:ind/>
        <w:rPr/>
      </w:pPr>
      <w:r>
        <w:rPr>
          <w:sz w:val="24"/>
          <w:szCs w:val="24"/>
          <w:highlight w:val="none"/>
          <w:lang w:val="en-US"/>
        </w:rPr>
        <w:t xml:space="preserve">        internal IReadOnlyDictionary&lt;string, object&gt; BrowserSettings =&gt; _browserSettings ??= ReadSettingsFile();</w:t>
      </w:r>
      <w:r/>
    </w:p>
    <w:p>
      <w:pPr>
        <w:pStyle w:val="1085"/>
        <w:pBdr/>
        <w:spacing/>
        <w:ind/>
        <w:rPr/>
      </w:pPr>
      <w:r>
        <w:rPr>
          <w:sz w:val="24"/>
          <w:szCs w:val="24"/>
          <w:highlight w:val="none"/>
          <w:lang w:val="en-US"/>
        </w:rPr>
        <w:t xml:space="preserve">        private string browserSettingsPath;</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BrowserSettingsReader()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defaultSettingsPath = Path.GetFullPath(@"Resources/BrowserSettings.json");</w:t>
      </w:r>
      <w:r/>
    </w:p>
    <w:p>
      <w:pPr>
        <w:pStyle w:val="1085"/>
        <w:pBdr/>
        <w:spacing/>
        <w:ind/>
        <w:rPr/>
      </w:pPr>
      <w:r>
        <w:rPr>
          <w:sz w:val="24"/>
          <w:szCs w:val="24"/>
          <w:highlight w:val="none"/>
          <w:lang w:val="en-US"/>
        </w:rPr>
        <w:t xml:space="preserve">            browserSettingsPath = defaultSettingsPath;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IReadOnlyDictionary&lt;string, object&gt; ReadSettingsFile()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string settingsJson = File.ReadAllText(browserSettingsPath);</w:t>
      </w:r>
      <w:r/>
    </w:p>
    <w:p>
      <w:pPr>
        <w:pStyle w:val="1085"/>
        <w:pBdr/>
        <w:spacing/>
        <w:ind/>
        <w:rPr/>
      </w:pPr>
      <w:r>
        <w:rPr>
          <w:sz w:val="24"/>
          <w:szCs w:val="24"/>
          <w:highlight w:val="none"/>
          <w:lang w:val="en-US"/>
        </w:rPr>
        <w:t xml:space="preserve">            _browserSettings = JsonSerializer.Deserialize&lt;Dictionary&lt;string, object&gt;&gt;(settingsJson);</w:t>
      </w:r>
      <w:r/>
    </w:p>
    <w:p>
      <w:pPr>
        <w:pStyle w:val="1085"/>
        <w:pBdr/>
        <w:spacing/>
        <w:ind/>
        <w:rPr/>
      </w:pPr>
      <w:r>
        <w:rPr>
          <w:sz w:val="24"/>
          <w:szCs w:val="24"/>
          <w:highlight w:val="none"/>
          <w:lang w:val="en-US"/>
        </w:rPr>
        <w:t xml:space="preserve">            return _browserSettings;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MySeleniumFramework.Configurations;</w:t>
      </w: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t xml:space="preserve">using OpenQA.Selenium.Chrome;</w:t>
      </w:r>
      <w:r/>
    </w:p>
    <w:p>
      <w:pPr>
        <w:pStyle w:val="1085"/>
        <w:pBdr/>
        <w:spacing/>
        <w:ind/>
        <w:rPr/>
      </w:pPr>
      <w:r>
        <w:rPr>
          <w:sz w:val="24"/>
          <w:szCs w:val="24"/>
          <w:highlight w:val="none"/>
          <w:lang w:val="en-US"/>
        </w:rPr>
        <w:t xml:space="preserve">using OpenQA.Selenium.Edge;</w:t>
      </w:r>
      <w:r/>
    </w:p>
    <w:p>
      <w:pPr>
        <w:pStyle w:val="1085"/>
        <w:pBdr/>
        <w:spacing/>
        <w:ind/>
        <w:rPr/>
      </w:pPr>
      <w:r>
        <w:rPr>
          <w:sz w:val="24"/>
          <w:szCs w:val="24"/>
          <w:highlight w:val="none"/>
          <w:lang w:val="en-US"/>
        </w:rPr>
        <w:t xml:space="preserve">using OpenQA.Selenium.Firefox;</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BrowserFactory</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static ThreadLocal&lt;IWebDriver&gt; driverThreadLocal = new ThreadLocal&lt;IWebDriver&gt;();</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IWebDriver GetDriver()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 =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return driverThreadLocal.Value;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static void QuitBrowser()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if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driverThreadLocal.Value.Quit();</w:t>
      </w:r>
      <w:r/>
    </w:p>
    <w:p>
      <w:pPr>
        <w:pStyle w:val="1085"/>
        <w:pBdr/>
        <w:spacing/>
        <w:ind/>
        <w:rPr/>
      </w:pPr>
      <w:r>
        <w:rPr>
          <w:sz w:val="24"/>
          <w:szCs w:val="24"/>
          <w:highlight w:val="none"/>
          <w:lang w:val="en-US"/>
        </w:rPr>
        <w:t xml:space="preserve">                driverThreadLocal.Value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BrowserSettings browserSettings = new();</w:t>
      </w:r>
      <w:r/>
    </w:p>
    <w:p>
      <w:pPr>
        <w:pStyle w:val="1085"/>
        <w:pBdr/>
        <w:spacing/>
        <w:ind/>
        <w:rPr/>
      </w:pPr>
      <w:r>
        <w:rPr>
          <w:sz w:val="24"/>
          <w:szCs w:val="24"/>
          <w:highlight w:val="none"/>
          <w:lang w:val="en-US"/>
        </w:rPr>
        <w:t xml:space="preserve">            string browserType = browserSettings.BrowserName.ToLower();</w:t>
      </w:r>
      <w:r/>
    </w:p>
    <w:p>
      <w:pPr>
        <w:pStyle w:val="1085"/>
        <w:pBdr/>
        <w:spacing/>
        <w:ind/>
        <w:rPr/>
      </w:pPr>
      <w:r>
        <w:rPr>
          <w:sz w:val="24"/>
          <w:szCs w:val="24"/>
          <w:highlight w:val="none"/>
          <w:lang w:val="en-US"/>
        </w:rPr>
        <w:t xml:space="preserve">            return InitDriverByType(browserType);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private static IWebDriver InitDriverByType(string browserName, DriverOptions options = null)</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ChromeOptions chromeOptions = new();</w:t>
      </w:r>
      <w:r/>
    </w:p>
    <w:p>
      <w:pPr>
        <w:pStyle w:val="1085"/>
        <w:pBdr/>
        <w:spacing/>
        <w:ind/>
        <w:rPr/>
      </w:pPr>
      <w:r>
        <w:rPr>
          <w:sz w:val="24"/>
          <w:szCs w:val="24"/>
          <w:highlight w:val="none"/>
          <w:lang w:val="en-US"/>
        </w:rPr>
        <w:t xml:space="preserve">            chromeOptions.PageLoadStrategy = PageLoadStrategy.Eager;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return browserName switch</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"chrome" =&gt; new ChromeDriver(chromeOptions),</w:t>
      </w:r>
      <w:r/>
    </w:p>
    <w:p>
      <w:pPr>
        <w:pStyle w:val="1085"/>
        <w:pBdr/>
        <w:spacing/>
        <w:ind/>
        <w:rPr/>
      </w:pPr>
      <w:r>
        <w:rPr>
          <w:sz w:val="24"/>
          <w:szCs w:val="24"/>
          <w:highlight w:val="none"/>
          <w:lang w:val="en-US"/>
        </w:rPr>
        <w:t xml:space="preserve">                "firefox" =&gt; new FirefoxDriver(),</w:t>
      </w:r>
      <w:r/>
    </w:p>
    <w:p>
      <w:pPr>
        <w:pStyle w:val="1085"/>
        <w:pBdr/>
        <w:spacing/>
        <w:ind/>
        <w:rPr/>
      </w:pPr>
      <w:r>
        <w:rPr>
          <w:sz w:val="24"/>
          <w:szCs w:val="24"/>
          <w:highlight w:val="none"/>
          <w:lang w:val="en-US"/>
        </w:rPr>
        <w:t xml:space="preserve">                "edge" =&gt; new EdgeDriver(),</w:t>
      </w:r>
      <w:r/>
    </w:p>
    <w:p>
      <w:pPr>
        <w:pStyle w:val="1085"/>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085"/>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085"/>
        <w:pBdr/>
        <w:spacing/>
        <w:ind/>
        <w:rPr/>
      </w:pPr>
      <w:r>
        <w:rPr>
          <w:sz w:val="24"/>
          <w:szCs w:val="24"/>
          <w:highlight w:val="none"/>
          <w:lang w:val="en-US"/>
        </w:rPr>
        <w:t xml:space="preserve">using OpenQA.Selenium;</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namespace MySeleniumFramework.Browser</w:t>
      </w:r>
      <w:r/>
    </w:p>
    <w:p>
      <w:pPr>
        <w:pStyle w:val="1085"/>
        <w:pBdr/>
        <w:spacing/>
        <w:ind/>
        <w:rPr/>
      </w:pPr>
      <w:r>
        <w:rPr>
          <w:sz w:val="24"/>
          <w:szCs w:val="24"/>
          <w:highlight w:val="none"/>
          <w:lang w:val="en-US"/>
        </w:rPr>
        <w:t xml:space="preserve">{</w:t>
      </w:r>
      <w:r/>
    </w:p>
    <w:p>
      <w:pPr>
        <w:pStyle w:val="1085"/>
        <w:pBdr/>
        <w:spacing/>
        <w:ind/>
        <w:rPr/>
      </w:pPr>
      <w:r>
        <w:rPr>
          <w:sz w:val="24"/>
          <w:szCs w:val="24"/>
          <w:highlight w:val="none"/>
          <w:lang w:val="en-US"/>
        </w:rPr>
        <w:t xml:space="preserve">    public class BrowserJsActions</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private readonly IWebDriver _driver = BrowserFactory.GetDriver();</w:t>
      </w:r>
      <w:r/>
    </w:p>
    <w:p>
      <w:pPr>
        <w:pStyle w:val="1085"/>
        <w:pBdr/>
        <w:spacing/>
        <w:ind/>
        <w:rPr/>
      </w:pPr>
      <w:r>
        <w:rPr>
          <w:sz w:val="24"/>
          <w:szCs w:val="24"/>
          <w:highlight w:val="none"/>
          <w:lang w:val="en-US"/>
        </w:rPr>
      </w:r>
      <w:r/>
    </w:p>
    <w:p>
      <w:pPr>
        <w:pStyle w:val="1085"/>
        <w:pBdr/>
        <w:spacing/>
        <w:ind/>
        <w:rPr/>
      </w:pPr>
      <w:r>
        <w:rPr>
          <w:sz w:val="24"/>
          <w:szCs w:val="24"/>
          <w:highlight w:val="none"/>
          <w:lang w:val="en-US"/>
        </w:rPr>
        <w:t xml:space="preserve">        public void StopPageLoading(TimeSpan stopAfterTime)</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Thread.Sleep(stopAfterTime);</w:t>
      </w:r>
      <w:r/>
    </w:p>
    <w:p>
      <w:pPr>
        <w:pStyle w:val="1085"/>
        <w:pBdr/>
        <w:spacing/>
        <w:ind/>
        <w:rPr/>
      </w:pPr>
      <w:r>
        <w:rPr>
          <w:sz w:val="24"/>
          <w:szCs w:val="24"/>
          <w:highlight w:val="none"/>
          <w:lang w:val="en-US"/>
        </w:rPr>
        <w:t xml:space="preserve">            var js = (IJavaScriptExecutor)_driver;</w:t>
      </w:r>
      <w:r/>
    </w:p>
    <w:p>
      <w:pPr>
        <w:pStyle w:val="1085"/>
        <w:pBdr/>
        <w:spacing/>
        <w:ind/>
        <w:rPr/>
      </w:pPr>
      <w:r>
        <w:rPr>
          <w:sz w:val="24"/>
          <w:szCs w:val="24"/>
          <w:highlight w:val="none"/>
          <w:lang w:val="en-US"/>
        </w:rPr>
        <w:t xml:space="preserve">            js.ExecuteScript("window.stop();");</w:t>
      </w:r>
      <w:r/>
    </w:p>
    <w:p>
      <w:pPr>
        <w:pStyle w:val="1085"/>
        <w:pBdr/>
        <w:spacing/>
        <w:ind/>
        <w:rPr/>
      </w:pPr>
      <w:r>
        <w:rPr>
          <w:sz w:val="24"/>
          <w:szCs w:val="24"/>
          <w:highlight w:val="none"/>
          <w:lang w:val="en-US"/>
        </w:rPr>
        <w:t xml:space="preserve">        }</w:t>
      </w:r>
      <w:r/>
    </w:p>
    <w:p>
      <w:pPr>
        <w:pStyle w:val="1085"/>
        <w:pBdr/>
        <w:spacing/>
        <w:ind/>
        <w:rPr/>
      </w:pPr>
      <w:r>
        <w:rPr>
          <w:sz w:val="24"/>
          <w:szCs w:val="24"/>
          <w:highlight w:val="none"/>
          <w:lang w:val="en-US"/>
        </w:rPr>
        <w:t xml:space="preserve">    }</w:t>
      </w:r>
      <w:r/>
    </w:p>
    <w:p>
      <w:pPr>
        <w:pStyle w:val="1085"/>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footerReference w:type="default" r:id="rId9"/>
      <w:footnotePr/>
      <w:endnotePr/>
      <w:type w:val="nextPage"/>
      <w:pgSz w:h="16838" w:orient="portrait" w:w="11906"/>
      <w:pgMar w:top="1134" w:right="850" w:bottom="1531" w:left="1701" w:header="709" w:footer="709" w:gutter="0"/>
      <w:pgNumType w:start="5"/>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0"/>
      <w:pBdr/>
      <w:spacing/>
      <w:ind/>
      <w:jc w:val="right"/>
      <w:rPr/>
    </w:pPr>
    <w:fldSimple w:instr="PAGE \* MERGEFORMAT">
      <w:r>
        <w:t xml:space="preserve">1</w:t>
      </w:r>
    </w:fldSimple>
    <w:r/>
    <w:r/>
  </w:p>
  <w:p>
    <w:pPr>
      <w:pStyle w:val="93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hanging="360" w:left="1068"/>
      </w:pPr>
      <w:rPr/>
      <w:start w:val="1"/>
      <w:suff w:val="tab"/>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tab"/>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02">
    <w:name w:val="Heading 1"/>
    <w:basedOn w:val="1078"/>
    <w:next w:val="1078"/>
    <w:link w:val="903"/>
    <w:uiPriority w:val="9"/>
    <w:qFormat/>
    <w:pPr>
      <w:keepNext w:val="true"/>
      <w:keepLines w:val="true"/>
      <w:pBdr/>
      <w:spacing w:after="200" w:before="480"/>
      <w:ind/>
      <w:outlineLvl w:val="0"/>
    </w:pPr>
    <w:rPr>
      <w:rFonts w:ascii="Arial" w:hAnsi="Arial" w:eastAsia="Arial" w:cs="Arial"/>
      <w:sz w:val="40"/>
      <w:szCs w:val="40"/>
    </w:rPr>
  </w:style>
  <w:style w:type="character" w:styleId="903">
    <w:name w:val="Heading 1 Char"/>
    <w:link w:val="902"/>
    <w:uiPriority w:val="9"/>
    <w:pPr>
      <w:pBdr/>
      <w:spacing/>
      <w:ind/>
    </w:pPr>
    <w:rPr>
      <w:rFonts w:ascii="Arial" w:hAnsi="Arial" w:eastAsia="Arial" w:cs="Arial"/>
      <w:sz w:val="40"/>
      <w:szCs w:val="40"/>
    </w:rPr>
  </w:style>
  <w:style w:type="paragraph" w:styleId="904">
    <w:name w:val="Heading 2"/>
    <w:basedOn w:val="1078"/>
    <w:next w:val="1078"/>
    <w:link w:val="905"/>
    <w:uiPriority w:val="9"/>
    <w:unhideWhenUsed/>
    <w:qFormat/>
    <w:pPr>
      <w:keepNext w:val="true"/>
      <w:keepLines w:val="true"/>
      <w:pBdr/>
      <w:spacing w:after="200" w:before="360"/>
      <w:ind/>
      <w:outlineLvl w:val="1"/>
    </w:pPr>
    <w:rPr>
      <w:rFonts w:ascii="Arial" w:hAnsi="Arial" w:eastAsia="Arial" w:cs="Arial"/>
      <w:sz w:val="34"/>
    </w:rPr>
  </w:style>
  <w:style w:type="character" w:styleId="905">
    <w:name w:val="Heading 2 Char"/>
    <w:link w:val="904"/>
    <w:uiPriority w:val="9"/>
    <w:pPr>
      <w:pBdr/>
      <w:spacing/>
      <w:ind/>
    </w:pPr>
    <w:rPr>
      <w:rFonts w:ascii="Arial" w:hAnsi="Arial" w:eastAsia="Arial" w:cs="Arial"/>
      <w:sz w:val="34"/>
    </w:rPr>
  </w:style>
  <w:style w:type="paragraph" w:styleId="906">
    <w:name w:val="Heading 3"/>
    <w:basedOn w:val="1078"/>
    <w:next w:val="1078"/>
    <w:link w:val="90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07">
    <w:name w:val="Heading 3 Char"/>
    <w:link w:val="906"/>
    <w:uiPriority w:val="9"/>
    <w:pPr>
      <w:pBdr/>
      <w:spacing/>
      <w:ind/>
    </w:pPr>
    <w:rPr>
      <w:rFonts w:ascii="Arial" w:hAnsi="Arial" w:eastAsia="Arial" w:cs="Arial"/>
      <w:sz w:val="30"/>
      <w:szCs w:val="30"/>
    </w:rPr>
  </w:style>
  <w:style w:type="paragraph" w:styleId="908">
    <w:name w:val="Heading 4"/>
    <w:basedOn w:val="1078"/>
    <w:next w:val="1078"/>
    <w:link w:val="90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09">
    <w:name w:val="Heading 4 Char"/>
    <w:link w:val="908"/>
    <w:uiPriority w:val="9"/>
    <w:pPr>
      <w:pBdr/>
      <w:spacing/>
      <w:ind/>
    </w:pPr>
    <w:rPr>
      <w:rFonts w:ascii="Arial" w:hAnsi="Arial" w:eastAsia="Arial" w:cs="Arial"/>
      <w:b/>
      <w:bCs/>
      <w:sz w:val="26"/>
      <w:szCs w:val="26"/>
    </w:rPr>
  </w:style>
  <w:style w:type="paragraph" w:styleId="910">
    <w:name w:val="Heading 5"/>
    <w:basedOn w:val="1078"/>
    <w:next w:val="1078"/>
    <w:link w:val="91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11">
    <w:name w:val="Heading 5 Char"/>
    <w:link w:val="910"/>
    <w:uiPriority w:val="9"/>
    <w:pPr>
      <w:pBdr/>
      <w:spacing/>
      <w:ind/>
    </w:pPr>
    <w:rPr>
      <w:rFonts w:ascii="Arial" w:hAnsi="Arial" w:eastAsia="Arial" w:cs="Arial"/>
      <w:b/>
      <w:bCs/>
      <w:sz w:val="24"/>
      <w:szCs w:val="24"/>
    </w:rPr>
  </w:style>
  <w:style w:type="paragraph" w:styleId="912">
    <w:name w:val="Heading 6"/>
    <w:basedOn w:val="1078"/>
    <w:next w:val="1078"/>
    <w:link w:val="91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13">
    <w:name w:val="Heading 6 Char"/>
    <w:link w:val="912"/>
    <w:uiPriority w:val="9"/>
    <w:pPr>
      <w:pBdr/>
      <w:spacing/>
      <w:ind/>
    </w:pPr>
    <w:rPr>
      <w:rFonts w:ascii="Arial" w:hAnsi="Arial" w:eastAsia="Arial" w:cs="Arial"/>
      <w:b/>
      <w:bCs/>
      <w:sz w:val="22"/>
      <w:szCs w:val="22"/>
    </w:rPr>
  </w:style>
  <w:style w:type="paragraph" w:styleId="914">
    <w:name w:val="Heading 7"/>
    <w:basedOn w:val="1078"/>
    <w:next w:val="1078"/>
    <w:link w:val="91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15">
    <w:name w:val="Heading 7 Char"/>
    <w:link w:val="914"/>
    <w:uiPriority w:val="9"/>
    <w:pPr>
      <w:pBdr/>
      <w:spacing/>
      <w:ind/>
    </w:pPr>
    <w:rPr>
      <w:rFonts w:ascii="Arial" w:hAnsi="Arial" w:eastAsia="Arial" w:cs="Arial"/>
      <w:b/>
      <w:bCs/>
      <w:i/>
      <w:iCs/>
      <w:sz w:val="22"/>
      <w:szCs w:val="22"/>
    </w:rPr>
  </w:style>
  <w:style w:type="paragraph" w:styleId="916">
    <w:name w:val="Heading 8"/>
    <w:basedOn w:val="1078"/>
    <w:next w:val="1078"/>
    <w:link w:val="91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17">
    <w:name w:val="Heading 8 Char"/>
    <w:link w:val="916"/>
    <w:uiPriority w:val="9"/>
    <w:pPr>
      <w:pBdr/>
      <w:spacing/>
      <w:ind/>
    </w:pPr>
    <w:rPr>
      <w:rFonts w:ascii="Arial" w:hAnsi="Arial" w:eastAsia="Arial" w:cs="Arial"/>
      <w:i/>
      <w:iCs/>
      <w:sz w:val="22"/>
      <w:szCs w:val="22"/>
    </w:rPr>
  </w:style>
  <w:style w:type="paragraph" w:styleId="918">
    <w:name w:val="Heading 9"/>
    <w:basedOn w:val="1078"/>
    <w:next w:val="1078"/>
    <w:link w:val="91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19">
    <w:name w:val="Heading 9 Char"/>
    <w:link w:val="918"/>
    <w:uiPriority w:val="9"/>
    <w:pPr>
      <w:pBdr/>
      <w:spacing/>
      <w:ind/>
    </w:pPr>
    <w:rPr>
      <w:rFonts w:ascii="Arial" w:hAnsi="Arial" w:eastAsia="Arial" w:cs="Arial"/>
      <w:i/>
      <w:iCs/>
      <w:sz w:val="21"/>
      <w:szCs w:val="21"/>
    </w:rPr>
  </w:style>
  <w:style w:type="paragraph" w:styleId="920">
    <w:name w:val="Title"/>
    <w:basedOn w:val="1078"/>
    <w:next w:val="1078"/>
    <w:link w:val="921"/>
    <w:uiPriority w:val="10"/>
    <w:qFormat/>
    <w:pPr>
      <w:pBdr/>
      <w:spacing w:after="200" w:before="300"/>
      <w:ind/>
      <w:contextualSpacing w:val="true"/>
    </w:pPr>
    <w:rPr>
      <w:sz w:val="48"/>
      <w:szCs w:val="48"/>
    </w:rPr>
  </w:style>
  <w:style w:type="character" w:styleId="921">
    <w:name w:val="Title Char"/>
    <w:link w:val="920"/>
    <w:uiPriority w:val="10"/>
    <w:pPr>
      <w:pBdr/>
      <w:spacing/>
      <w:ind/>
    </w:pPr>
    <w:rPr>
      <w:sz w:val="48"/>
      <w:szCs w:val="48"/>
    </w:rPr>
  </w:style>
  <w:style w:type="paragraph" w:styleId="922">
    <w:name w:val="Subtitle"/>
    <w:basedOn w:val="1078"/>
    <w:next w:val="1078"/>
    <w:link w:val="923"/>
    <w:uiPriority w:val="11"/>
    <w:qFormat/>
    <w:pPr>
      <w:pBdr/>
      <w:spacing w:after="200" w:before="200"/>
      <w:ind/>
    </w:pPr>
    <w:rPr>
      <w:sz w:val="24"/>
      <w:szCs w:val="24"/>
    </w:rPr>
  </w:style>
  <w:style w:type="character" w:styleId="923">
    <w:name w:val="Subtitle Char"/>
    <w:link w:val="922"/>
    <w:uiPriority w:val="11"/>
    <w:pPr>
      <w:pBdr/>
      <w:spacing/>
      <w:ind/>
    </w:pPr>
    <w:rPr>
      <w:sz w:val="24"/>
      <w:szCs w:val="24"/>
    </w:rPr>
  </w:style>
  <w:style w:type="paragraph" w:styleId="924">
    <w:name w:val="Quote"/>
    <w:basedOn w:val="1078"/>
    <w:next w:val="1078"/>
    <w:link w:val="925"/>
    <w:uiPriority w:val="29"/>
    <w:qFormat/>
    <w:pPr>
      <w:pBdr/>
      <w:spacing/>
      <w:ind w:right="720" w:left="720"/>
    </w:pPr>
    <w:rPr>
      <w:i/>
    </w:rPr>
  </w:style>
  <w:style w:type="character" w:styleId="925">
    <w:name w:val="Quote Char"/>
    <w:link w:val="924"/>
    <w:uiPriority w:val="29"/>
    <w:pPr>
      <w:pBdr/>
      <w:spacing/>
      <w:ind/>
    </w:pPr>
    <w:rPr>
      <w:i/>
    </w:rPr>
  </w:style>
  <w:style w:type="paragraph" w:styleId="926">
    <w:name w:val="Intense Quote"/>
    <w:basedOn w:val="1078"/>
    <w:next w:val="1078"/>
    <w:link w:val="92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27">
    <w:name w:val="Intense Quote Char"/>
    <w:link w:val="926"/>
    <w:uiPriority w:val="30"/>
    <w:pPr>
      <w:pBdr/>
      <w:spacing/>
      <w:ind/>
    </w:pPr>
    <w:rPr>
      <w:i/>
    </w:rPr>
  </w:style>
  <w:style w:type="paragraph" w:styleId="928">
    <w:name w:val="Header"/>
    <w:basedOn w:val="1078"/>
    <w:link w:val="929"/>
    <w:uiPriority w:val="99"/>
    <w:unhideWhenUsed/>
    <w:pPr>
      <w:pBdr/>
      <w:tabs>
        <w:tab w:val="center" w:leader="none" w:pos="7143"/>
        <w:tab w:val="right" w:leader="none" w:pos="14287"/>
      </w:tabs>
      <w:spacing w:after="0" w:line="240" w:lineRule="auto"/>
      <w:ind/>
    </w:pPr>
  </w:style>
  <w:style w:type="character" w:styleId="929">
    <w:name w:val="Header Char"/>
    <w:link w:val="928"/>
    <w:uiPriority w:val="99"/>
    <w:pPr>
      <w:pBdr/>
      <w:spacing/>
      <w:ind/>
    </w:pPr>
  </w:style>
  <w:style w:type="paragraph" w:styleId="930">
    <w:name w:val="Footer"/>
    <w:basedOn w:val="1078"/>
    <w:link w:val="933"/>
    <w:uiPriority w:val="99"/>
    <w:unhideWhenUsed/>
    <w:pPr>
      <w:pBdr/>
      <w:tabs>
        <w:tab w:val="center" w:leader="none" w:pos="7143"/>
        <w:tab w:val="right" w:leader="none" w:pos="14287"/>
      </w:tabs>
      <w:spacing w:after="0" w:line="240" w:lineRule="auto"/>
      <w:ind/>
    </w:pPr>
  </w:style>
  <w:style w:type="character" w:styleId="931">
    <w:name w:val="Footer Char"/>
    <w:link w:val="930"/>
    <w:uiPriority w:val="99"/>
    <w:pPr>
      <w:pBdr/>
      <w:spacing/>
      <w:ind/>
    </w:pPr>
  </w:style>
  <w:style w:type="paragraph" w:styleId="932">
    <w:name w:val="Caption"/>
    <w:basedOn w:val="1078"/>
    <w:next w:val="1078"/>
    <w:uiPriority w:val="35"/>
    <w:semiHidden/>
    <w:unhideWhenUsed/>
    <w:qFormat/>
    <w:pPr>
      <w:pBdr/>
      <w:spacing w:line="276" w:lineRule="auto"/>
      <w:ind/>
    </w:pPr>
    <w:rPr>
      <w:b/>
      <w:bCs/>
      <w:color w:val="4f81bd" w:themeColor="accent1"/>
      <w:sz w:val="18"/>
      <w:szCs w:val="18"/>
    </w:rPr>
  </w:style>
  <w:style w:type="character" w:styleId="933">
    <w:name w:val="Caption Char"/>
    <w:basedOn w:val="932"/>
    <w:link w:val="930"/>
    <w:uiPriority w:val="99"/>
    <w:pPr>
      <w:pBdr/>
      <w:spacing/>
      <w:ind/>
    </w:pPr>
  </w:style>
  <w:style w:type="table" w:styleId="934">
    <w:name w:val="Table Grid"/>
    <w:basedOn w:val="107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Table Grid Light"/>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1"/>
    <w:basedOn w:val="107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Plain Table 2"/>
    <w:basedOn w:val="107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Plain Table 3"/>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Plain Table 4"/>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Plain Table 5"/>
    <w:basedOn w:val="107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w:basedOn w:val="107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1 Light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1 Light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1 Light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1 Light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2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2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2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2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w:basedOn w:val="107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1"/>
    <w:basedOn w:val="107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3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3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3 - Accent 5"/>
    <w:basedOn w:val="107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3 - Accent 6"/>
    <w:basedOn w:val="107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w:basedOn w:val="107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1"/>
    <w:basedOn w:val="107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2"/>
    <w:basedOn w:val="107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4 - Accent 3"/>
    <w:basedOn w:val="107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4 - Accent 4"/>
    <w:basedOn w:val="107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4 - Accent 5"/>
    <w:basedOn w:val="107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4 - Accent 6"/>
    <w:basedOn w:val="107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Accent 1"/>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 Accent 2"/>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5 Dark - Accent 3"/>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5 Dark- Accent 4"/>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5 Dark - Accent 5"/>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5 Dark - Accent 6"/>
    <w:basedOn w:val="107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7">
    <w:name w:val="Grid Table 6 Colorful - Accent 1"/>
    <w:basedOn w:val="107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8">
    <w:name w:val="Grid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9">
    <w:name w:val="Grid Table 6 Colorful - Accent 3"/>
    <w:basedOn w:val="107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80">
    <w:name w:val="Grid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81">
    <w:name w:val="Grid Table 6 Colorful - Accent 5"/>
    <w:basedOn w:val="107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2">
    <w:name w:val="Grid Table 6 Colorful - Accent 6"/>
    <w:basedOn w:val="107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83">
    <w:name w:val="Grid Table 7 Colorful"/>
    <w:basedOn w:val="107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1"/>
    <w:basedOn w:val="107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2"/>
    <w:basedOn w:val="107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7 Colorful - Accent 3"/>
    <w:basedOn w:val="107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7 Colorful - Accent 4"/>
    <w:basedOn w:val="107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7 Colorful - Accent 5"/>
    <w:basedOn w:val="107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7 Colorful - Accent 6"/>
    <w:basedOn w:val="107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1"/>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2"/>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1 Light - Accent 3"/>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1 Light - Accent 4"/>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1 Light - Accent 5"/>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1 Light - Accent 6"/>
    <w:basedOn w:val="107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w:basedOn w:val="107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1"/>
    <w:basedOn w:val="107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2"/>
    <w:basedOn w:val="107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2 - Accent 3"/>
    <w:basedOn w:val="107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2 - Accent 4"/>
    <w:basedOn w:val="107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2 - Accent 5"/>
    <w:basedOn w:val="107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2 - Accent 6"/>
    <w:basedOn w:val="107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1"/>
    <w:basedOn w:val="107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2"/>
    <w:basedOn w:val="107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3 - Accent 3"/>
    <w:basedOn w:val="107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3 - Accent 4"/>
    <w:basedOn w:val="107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3 - Accent 5"/>
    <w:basedOn w:val="107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3 - Accent 6"/>
    <w:basedOn w:val="107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w:basedOn w:val="107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1"/>
    <w:basedOn w:val="107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2"/>
    <w:basedOn w:val="107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4 - Accent 3"/>
    <w:basedOn w:val="107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4 - Accent 4"/>
    <w:basedOn w:val="107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4 - Accent 5"/>
    <w:basedOn w:val="107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4 - Accent 6"/>
    <w:basedOn w:val="107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5 Dark"/>
    <w:basedOn w:val="107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1"/>
    <w:basedOn w:val="107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2"/>
    <w:basedOn w:val="107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5 Dark - Accent 3"/>
    <w:basedOn w:val="107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2">
    <w:name w:val="List Table 5 Dark - Accent 4"/>
    <w:basedOn w:val="107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3">
    <w:name w:val="List Table 5 Dark - Accent 5"/>
    <w:basedOn w:val="107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4">
    <w:name w:val="List Table 5 Dark - Accent 6"/>
    <w:basedOn w:val="107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5">
    <w:name w:val="List Table 6 Colorful"/>
    <w:basedOn w:val="107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1"/>
    <w:basedOn w:val="107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2"/>
    <w:basedOn w:val="107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6 Colorful - Accent 3"/>
    <w:basedOn w:val="107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6 Colorful - Accent 4"/>
    <w:basedOn w:val="107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6 Colorful - Accent 5"/>
    <w:basedOn w:val="107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6 Colorful - Accent 6"/>
    <w:basedOn w:val="107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7 Colorful"/>
    <w:basedOn w:val="107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33">
    <w:name w:val="List Table 7 Colorful - Accent 1"/>
    <w:basedOn w:val="107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34">
    <w:name w:val="List Table 7 Colorful - Accent 2"/>
    <w:basedOn w:val="107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5">
    <w:name w:val="List Table 7 Colorful - Accent 3"/>
    <w:basedOn w:val="107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6">
    <w:name w:val="List Table 7 Colorful - Accent 4"/>
    <w:basedOn w:val="107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7">
    <w:name w:val="List Table 7 Colorful - Accent 5"/>
    <w:basedOn w:val="107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8">
    <w:name w:val="List Table 7 Colorful - Accent 6"/>
    <w:basedOn w:val="107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9">
    <w:name w:val="Lined - Accent"/>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1"/>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2"/>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ned - Accent 3"/>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ned - Accent 4"/>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ned - Accent 5"/>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ned - Accent 6"/>
    <w:basedOn w:val="107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w:basedOn w:val="107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1"/>
    <w:basedOn w:val="107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2"/>
    <w:basedOn w:val="107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amp; Lined - Accent 3"/>
    <w:basedOn w:val="107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amp; Lined - Accent 4"/>
    <w:basedOn w:val="107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amp; Lined - Accent 5"/>
    <w:basedOn w:val="107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amp; Lined - Accent 6"/>
    <w:basedOn w:val="107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w:basedOn w:val="107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1"/>
    <w:basedOn w:val="107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2"/>
    <w:basedOn w:val="107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Bordered - Accent 3"/>
    <w:basedOn w:val="107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Bordered - Accent 4"/>
    <w:basedOn w:val="107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Bordered - Accent 5"/>
    <w:basedOn w:val="107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Bordered - Accent 6"/>
    <w:basedOn w:val="107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60">
    <w:name w:val="Hyperlink"/>
    <w:uiPriority w:val="99"/>
    <w:unhideWhenUsed/>
    <w:pPr>
      <w:pBdr/>
      <w:spacing/>
      <w:ind/>
    </w:pPr>
    <w:rPr>
      <w:color w:val="0000ff" w:themeColor="hyperlink"/>
      <w:u w:val="single"/>
    </w:rPr>
  </w:style>
  <w:style w:type="paragraph" w:styleId="1061">
    <w:name w:val="footnote text"/>
    <w:basedOn w:val="1078"/>
    <w:link w:val="1062"/>
    <w:uiPriority w:val="99"/>
    <w:semiHidden/>
    <w:unhideWhenUsed/>
    <w:pPr>
      <w:pBdr/>
      <w:spacing w:after="40" w:line="240" w:lineRule="auto"/>
      <w:ind/>
    </w:pPr>
    <w:rPr>
      <w:sz w:val="18"/>
    </w:rPr>
  </w:style>
  <w:style w:type="character" w:styleId="1062">
    <w:name w:val="Footnote Text Char"/>
    <w:link w:val="1061"/>
    <w:uiPriority w:val="99"/>
    <w:pPr>
      <w:pBdr/>
      <w:spacing/>
      <w:ind/>
    </w:pPr>
    <w:rPr>
      <w:sz w:val="18"/>
    </w:rPr>
  </w:style>
  <w:style w:type="character" w:styleId="1063">
    <w:name w:val="footnote reference"/>
    <w:uiPriority w:val="99"/>
    <w:unhideWhenUsed/>
    <w:pPr>
      <w:pBdr/>
      <w:spacing/>
      <w:ind/>
    </w:pPr>
    <w:rPr>
      <w:vertAlign w:val="superscript"/>
    </w:rPr>
  </w:style>
  <w:style w:type="paragraph" w:styleId="1064">
    <w:name w:val="endnote text"/>
    <w:basedOn w:val="1078"/>
    <w:link w:val="1065"/>
    <w:uiPriority w:val="99"/>
    <w:semiHidden/>
    <w:unhideWhenUsed/>
    <w:pPr>
      <w:pBdr/>
      <w:spacing w:after="0" w:line="240" w:lineRule="auto"/>
      <w:ind/>
    </w:pPr>
    <w:rPr>
      <w:sz w:val="20"/>
    </w:rPr>
  </w:style>
  <w:style w:type="character" w:styleId="1065">
    <w:name w:val="Endnote Text Char"/>
    <w:link w:val="1064"/>
    <w:uiPriority w:val="99"/>
    <w:pPr>
      <w:pBdr/>
      <w:spacing/>
      <w:ind/>
    </w:pPr>
    <w:rPr>
      <w:sz w:val="20"/>
    </w:rPr>
  </w:style>
  <w:style w:type="character" w:styleId="1066">
    <w:name w:val="endnote reference"/>
    <w:uiPriority w:val="99"/>
    <w:semiHidden/>
    <w:unhideWhenUsed/>
    <w:pPr>
      <w:pBdr/>
      <w:spacing/>
      <w:ind/>
    </w:pPr>
    <w:rPr>
      <w:vertAlign w:val="superscript"/>
    </w:rPr>
  </w:style>
  <w:style w:type="paragraph" w:styleId="1067">
    <w:name w:val="toc 1"/>
    <w:basedOn w:val="1078"/>
    <w:next w:val="1078"/>
    <w:uiPriority w:val="39"/>
    <w:unhideWhenUsed/>
    <w:pPr>
      <w:pBdr/>
      <w:spacing w:after="57"/>
      <w:ind w:right="0" w:firstLine="0" w:left="0"/>
    </w:pPr>
  </w:style>
  <w:style w:type="paragraph" w:styleId="1068">
    <w:name w:val="toc 2"/>
    <w:basedOn w:val="1078"/>
    <w:next w:val="1078"/>
    <w:uiPriority w:val="39"/>
    <w:unhideWhenUsed/>
    <w:pPr>
      <w:pBdr/>
      <w:spacing w:after="57"/>
      <w:ind w:right="0" w:firstLine="0" w:left="283"/>
    </w:pPr>
  </w:style>
  <w:style w:type="paragraph" w:styleId="1069">
    <w:name w:val="toc 3"/>
    <w:basedOn w:val="1078"/>
    <w:next w:val="1078"/>
    <w:uiPriority w:val="39"/>
    <w:unhideWhenUsed/>
    <w:pPr>
      <w:pBdr/>
      <w:spacing w:after="57"/>
      <w:ind w:right="0" w:firstLine="0" w:left="567"/>
    </w:pPr>
  </w:style>
  <w:style w:type="paragraph" w:styleId="1070">
    <w:name w:val="toc 4"/>
    <w:basedOn w:val="1078"/>
    <w:next w:val="1078"/>
    <w:uiPriority w:val="39"/>
    <w:unhideWhenUsed/>
    <w:pPr>
      <w:pBdr/>
      <w:spacing w:after="57"/>
      <w:ind w:right="0" w:firstLine="0" w:left="850"/>
    </w:pPr>
  </w:style>
  <w:style w:type="paragraph" w:styleId="1071">
    <w:name w:val="toc 5"/>
    <w:basedOn w:val="1078"/>
    <w:next w:val="1078"/>
    <w:uiPriority w:val="39"/>
    <w:unhideWhenUsed/>
    <w:pPr>
      <w:pBdr/>
      <w:spacing w:after="57"/>
      <w:ind w:right="0" w:firstLine="0" w:left="1134"/>
    </w:pPr>
  </w:style>
  <w:style w:type="paragraph" w:styleId="1072">
    <w:name w:val="toc 6"/>
    <w:basedOn w:val="1078"/>
    <w:next w:val="1078"/>
    <w:uiPriority w:val="39"/>
    <w:unhideWhenUsed/>
    <w:pPr>
      <w:pBdr/>
      <w:spacing w:after="57"/>
      <w:ind w:right="0" w:firstLine="0" w:left="1417"/>
    </w:pPr>
  </w:style>
  <w:style w:type="paragraph" w:styleId="1073">
    <w:name w:val="toc 7"/>
    <w:basedOn w:val="1078"/>
    <w:next w:val="1078"/>
    <w:uiPriority w:val="39"/>
    <w:unhideWhenUsed/>
    <w:pPr>
      <w:pBdr/>
      <w:spacing w:after="57"/>
      <w:ind w:right="0" w:firstLine="0" w:left="1701"/>
    </w:pPr>
  </w:style>
  <w:style w:type="paragraph" w:styleId="1074">
    <w:name w:val="toc 8"/>
    <w:basedOn w:val="1078"/>
    <w:next w:val="1078"/>
    <w:uiPriority w:val="39"/>
    <w:unhideWhenUsed/>
    <w:pPr>
      <w:pBdr/>
      <w:spacing w:after="57"/>
      <w:ind w:right="0" w:firstLine="0" w:left="1984"/>
    </w:pPr>
  </w:style>
  <w:style w:type="paragraph" w:styleId="1075">
    <w:name w:val="toc 9"/>
    <w:basedOn w:val="1078"/>
    <w:next w:val="1078"/>
    <w:uiPriority w:val="39"/>
    <w:unhideWhenUsed/>
    <w:pPr>
      <w:pBdr/>
      <w:spacing w:after="57"/>
      <w:ind w:right="0" w:firstLine="0" w:left="2268"/>
    </w:pPr>
  </w:style>
  <w:style w:type="paragraph" w:styleId="1076">
    <w:name w:val="TOC Heading"/>
    <w:uiPriority w:val="39"/>
    <w:unhideWhenUsed/>
    <w:pPr>
      <w:pBdr/>
      <w:spacing/>
      <w:ind/>
    </w:pPr>
  </w:style>
  <w:style w:type="paragraph" w:styleId="1077">
    <w:name w:val="table of figures"/>
    <w:basedOn w:val="1078"/>
    <w:next w:val="1078"/>
    <w:uiPriority w:val="99"/>
    <w:unhideWhenUsed/>
    <w:pPr>
      <w:pBdr/>
      <w:spacing w:after="0" w:afterAutospacing="0"/>
      <w:ind/>
    </w:pPr>
  </w:style>
  <w:style w:type="paragraph" w:styleId="1078"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7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80" w:default="1">
    <w:name w:val="No List"/>
    <w:uiPriority w:val="99"/>
    <w:semiHidden/>
    <w:unhideWhenUsed/>
    <w:pPr>
      <w:pBdr/>
      <w:spacing/>
      <w:ind/>
    </w:pPr>
  </w:style>
  <w:style w:type="paragraph" w:styleId="1081">
    <w:name w:val="No Spacing"/>
    <w:basedOn w:val="1078"/>
    <w:uiPriority w:val="1"/>
    <w:qFormat/>
    <w:pPr>
      <w:pBdr/>
      <w:spacing w:after="0" w:line="240" w:lineRule="auto"/>
      <w:ind/>
    </w:pPr>
  </w:style>
  <w:style w:type="paragraph" w:styleId="1082">
    <w:name w:val="List Paragraph"/>
    <w:basedOn w:val="1078"/>
    <w:uiPriority w:val="34"/>
    <w:qFormat/>
    <w:pPr>
      <w:pBdr/>
      <w:spacing/>
      <w:ind w:left="720"/>
      <w:contextualSpacing w:val="true"/>
    </w:pPr>
  </w:style>
  <w:style w:type="character" w:styleId="1083" w:default="1">
    <w:name w:val="Default Paragraph Font"/>
    <w:uiPriority w:val="1"/>
    <w:semiHidden/>
    <w:unhideWhenUsed/>
    <w:pPr>
      <w:pBdr/>
      <w:spacing/>
      <w:ind/>
    </w:pPr>
  </w:style>
  <w:style w:type="character" w:styleId="1084" w:customStyle="1">
    <w:name w:val="ГОСТ_character"/>
    <w:link w:val="1085"/>
    <w:pPr>
      <w:pBdr/>
      <w:spacing/>
      <w:ind/>
    </w:pPr>
  </w:style>
  <w:style w:type="paragraph" w:styleId="1085" w:customStyle="1">
    <w:name w:val="ГОСТ"/>
    <w:basedOn w:val="1078"/>
    <w:link w:val="1084"/>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086" w:customStyle="1">
    <w:name w:val="ЗАГОЛОВОК ГОСТ_character"/>
    <w:link w:val="1087"/>
    <w:pPr>
      <w:pBdr/>
      <w:spacing/>
      <w:ind/>
    </w:pPr>
    <w:rPr>
      <w:rFonts w:ascii="Times New Roman" w:hAnsi="Times New Roman" w:eastAsia="Times New Roman" w:cs="Times New Roman"/>
      <w:b/>
      <w:bCs/>
      <w:sz w:val="32"/>
      <w:szCs w:val="32"/>
    </w:rPr>
  </w:style>
  <w:style w:type="paragraph" w:styleId="1087" w:customStyle="1">
    <w:name w:val="ЗАГОЛОВОК ГОСТ"/>
    <w:basedOn w:val="902"/>
    <w:link w:val="1086"/>
    <w:qFormat/>
    <w:pPr>
      <w:suppressLineNumbers w:val="false"/>
      <w:pBdr/>
      <w:spacing w:after="0" w:afterAutospacing="0" w:before="0" w:beforeAutospacing="0"/>
      <w:ind/>
      <w:jc w:val="center"/>
    </w:pPr>
    <w:rPr>
      <w:rFonts w:ascii="Times New Roman" w:hAnsi="Times New Roman" w:eastAsia="Times New Roman" w:cs="Times New Roman"/>
      <w:b/>
      <w:bCs/>
      <w:sz w:val="32"/>
      <w:szCs w:val="32"/>
    </w:rPr>
  </w:style>
  <w:style w:type="character" w:styleId="1088" w:customStyle="1">
    <w:name w:val="fontstyle03"/>
    <w:basedOn w:val="1077"/>
    <w:pPr>
      <w:pBdr/>
      <w:spacing/>
      <w:ind/>
    </w:pPr>
    <w:rPr>
      <w:rFonts w:ascii="Arial" w:hAnsi="Arial" w:cs="Arial"/>
      <w:color w:val="000000"/>
      <w:sz w:val="24"/>
      <w:szCs w:val="24"/>
    </w:rPr>
  </w:style>
  <w:style w:type="character" w:styleId="1089" w:customStyle="1">
    <w:name w:val="ГО ПОДЗАГОЛОВОК_character"/>
    <w:link w:val="1090"/>
    <w:pPr>
      <w:pBdr/>
      <w:spacing/>
      <w:ind/>
    </w:pPr>
    <w:rPr>
      <w:rFonts w:ascii="Times New Roman" w:hAnsi="Times New Roman"/>
      <w:color w:val="auto"/>
    </w:rPr>
  </w:style>
  <w:style w:type="paragraph" w:styleId="1090" w:customStyle="1">
    <w:name w:val="ГО ПОДЗАГОЛОВОК"/>
    <w:basedOn w:val="908"/>
    <w:next w:val="1078"/>
    <w:link w:val="1089"/>
    <w:qFormat/>
    <w:pPr>
      <w:suppressLineNumbers w:val="false"/>
      <w:pBdr/>
      <w:spacing w:after="210" w:afterAutospacing="0" w:before="482" w:beforeAutospacing="0"/>
      <w:ind w:firstLine="720"/>
      <w:jc w:val="both"/>
    </w:pPr>
    <w:rPr>
      <w:rFonts w:ascii="Times New Roman" w:hAnsi="Times New Roman"/>
      <w:color w:val="auto"/>
      <w:sz w:val="28"/>
      <w:szCs w:val="28"/>
      <w:shd w:val="clear" w:color="auto" w:fill="ffffff"/>
    </w:rPr>
  </w:style>
  <w:style w:type="paragraph" w:styleId="1091" w:customStyle="1">
    <w:name w:val="Название объекта по центру"/>
    <w:basedOn w:val="1023"/>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092" w:customStyle="1">
    <w:name w:val="List Bullet"/>
    <w:basedOn w:val="965"/>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093"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4"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095"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096"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097" w:customStyle="1">
    <w:name w:val="ГОСТ Знак"/>
    <w:pPr>
      <w:pBdr/>
      <w:spacing/>
      <w:ind/>
    </w:pPr>
    <w:rPr>
      <w:rFonts w:eastAsia="Times New Roman"/>
      <w:sz w:val="28"/>
      <w:szCs w:val="28"/>
      <w:shd w:val="clear" w:color="auto" w:fill="ffffff"/>
      <w:lang w:val="ru-RU" w:eastAsia="ru-RU"/>
    </w:rPr>
  </w:style>
  <w:style w:type="character" w:styleId="1098" w:customStyle="1">
    <w:name w:val="обычный Знак"/>
    <w:pPr>
      <w:pBdr/>
      <w:spacing/>
      <w:ind/>
    </w:pPr>
    <w:rPr>
      <w:rFonts w:eastAsia="Calibri"/>
      <w:sz w:val="28"/>
      <w:szCs w:val="28"/>
      <w:lang w:eastAsia="en-US"/>
    </w:rPr>
  </w:style>
  <w:style w:type="character" w:styleId="1099"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00"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chart" Target="charts/chart1.xml" /><Relationship Id="rId23" Type="http://schemas.openxmlformats.org/officeDocument/2006/relationships/chart" Target="charts/chart2.xml" /><Relationship Id="rId24" Type="http://schemas.openxmlformats.org/officeDocument/2006/relationships/hyperlink" Target="https://www.atlassian.com/devops/what-is-devops/agile-vs-devops" TargetMode="External"/><Relationship Id="rId25" Type="http://schemas.openxmlformats.org/officeDocument/2006/relationships/hyperlink" Target="https://www.lambdatest.com/blog/common-challenges-in-selenium-automation-how-to-fix-them/" TargetMode="External"/><Relationship Id="rId26" Type="http://schemas.openxmlformats.org/officeDocument/2006/relationships/hyperlink" Target="https://www.lambdatest.com/blog/how-test-automation-can-accelerate-business-transformation/" TargetMode="External"/><Relationship Id="rId27" Type="http://schemas.openxmlformats.org/officeDocument/2006/relationships/hyperlink" Target="https://devqa.io/develop-test-automation-framework-scratch/" TargetMode="External"/><Relationship Id="rId28" Type="http://schemas.openxmlformats.org/officeDocument/2006/relationships/hyperlink" Target="https://www.browserstack.com/guide/best-test-automation-frameworks" TargetMode="External"/><Relationship Id="rId29" Type="http://schemas.openxmlformats.org/officeDocument/2006/relationships/hyperlink" Target="https://www.lambdatest.com/blog/best-test-automation-frameworks/" TargetMode="External"/><Relationship Id="rId30" Type="http://schemas.openxmlformats.org/officeDocument/2006/relationships/hyperlink" Target="https://www.browserstack.com/guide/mobile-application-testing-frameworks" TargetMode="External"/><Relationship Id="rId31" Type="http://schemas.openxmlformats.org/officeDocument/2006/relationships/hyperlink" Target="https://www.guru99.com/performance-testing-tools.html" TargetMode="External"/><Relationship Id="rId32" Type="http://schemas.openxmlformats.org/officeDocument/2006/relationships/hyperlink" Target="https://www.softwaretestinghelp.com/tools/40-best-database-testing-tools/" TargetMode="External"/><Relationship Id="rId33" Type="http://schemas.openxmlformats.org/officeDocument/2006/relationships/hyperlink" Target="https://blog.logrocket.com/comparing-best-node-js-unit-testing-frameworks/" TargetMode="External"/><Relationship Id="rId34" Type="http://schemas.openxmlformats.org/officeDocument/2006/relationships/hyperlink" Target="https://amplitude.com/guides/2022-app-vs-website-report" TargetMode="External"/><Relationship Id="rId35" Type="http://schemas.openxmlformats.org/officeDocument/2006/relationships/hyperlink" Target="https://www.lambdatest.com/blog/automation-testing-tools/" TargetMode="External"/><Relationship Id="rId36" Type="http://schemas.openxmlformats.org/officeDocument/2006/relationships/hyperlink" Target="https://www.lambdatest.com/blog/integration-testing-vs-functional-testing/" TargetMode="External"/><Relationship Id="rId37" Type="http://schemas.openxmlformats.org/officeDocument/2006/relationships/hyperlink" Target="https://studref.com/387955/tehnika/cheloveko_mashinnyy_interfeys" TargetMode="External"/><Relationship Id="rId38" Type="http://schemas.openxmlformats.org/officeDocument/2006/relationships/hyperlink" Target="https://nauchniestati.ru/spravka/ergonomicheskie-trebovaniya" TargetMode="External"/><Relationship Id="rId39" Type="http://schemas.openxmlformats.org/officeDocument/2006/relationships/hyperlink" Target="https://automationpanda.com/2017/01/27/bdd-101-gherkin-by-example/" TargetMode="External"/><Relationship Id="rId40" Type="http://schemas.openxmlformats.org/officeDocument/2006/relationships/hyperlink" Target="https://www.agilealliance.org/glossary/given-when-then" TargetMode="External"/><Relationship Id="rId41" Type="http://schemas.openxmlformats.org/officeDocument/2006/relationships/hyperlink" Target="https://www.browserstack.com/guide/end-to-end-testing" TargetMode="External"/><Relationship Id="rId42" Type="http://schemas.openxmlformats.org/officeDocument/2006/relationships/hyperlink" Target="https://www.nuget.org/packages" TargetMode="External"/><Relationship Id="rId43" Type="http://schemas.openxmlformats.org/officeDocument/2006/relationships/hyperlink" Target="https://www.browserstack.com/guide/benefits-of-automation-testing" TargetMode="External"/><Relationship Id="rId44" Type="http://schemas.openxmlformats.org/officeDocument/2006/relationships/hyperlink" Target="https://www.displayspecifications.com/en" TargetMode="External"/><Relationship Id="rId45" Type="http://schemas.openxmlformats.org/officeDocument/2006/relationships/hyperlink" Target="https://visitdesk.io/optimizing-workplace-lighting-for-health-and-productivity-a-comprehensive-guide" TargetMode="External"/><Relationship Id="rId46" Type="http://schemas.openxmlformats.org/officeDocument/2006/relationships/hyperlink" Target="https://homesenator.com/5-types-of-lighting-and-light-sources-to-consider-for-your-home" TargetMode="External"/><Relationship Id="rId47"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30</cp:revision>
  <dcterms:modified xsi:type="dcterms:W3CDTF">2024-05-23T13:18:58Z</dcterms:modified>
</cp:coreProperties>
</file>