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sz w:val="32"/>
          <w:szCs w:val="32"/>
          <w:lang w:val="ru-RU"/>
        </w:rPr>
      </w:pPr>
      <w:r/>
      <w:bookmarkStart w:id="0" w:name="_Toc128756687"/>
      <w:r>
        <w:rPr>
          <w:b/>
          <w:bCs/>
          <w:sz w:val="32"/>
          <w:szCs w:val="32"/>
          <w:lang w:val="ru-RU"/>
        </w:rPr>
        <w:t xml:space="preserve">СОДЕРЖАНИЕ</w:t>
      </w:r>
      <w:bookmarkEnd w:id="0"/>
      <w:r>
        <w:rPr>
          <w:b/>
          <w:bCs/>
          <w:sz w:val="32"/>
          <w:szCs w:val="32"/>
          <w:lang w:val="ru-RU"/>
        </w:rPr>
      </w:r>
      <w:r>
        <w:rPr>
          <w:b/>
          <w:bCs/>
          <w:sz w:val="32"/>
          <w:szCs w:val="32"/>
          <w:lang w:val="ru-RU"/>
        </w:rPr>
      </w:r>
    </w:p>
    <w:p>
      <w:pPr>
        <w:pBdr/>
        <w:spacing/>
        <w:ind w:firstLine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sdt>
      <w:sdtPr>
        <w15:appearance w15:val="boundingBox"/>
        <w:id w:val="-1704625440"/>
        <w:docPartObj>
          <w:docPartGallery w:val="Table of Contents"/>
          <w:docPartUnique w:val="true"/>
        </w:docPartObj>
        <w:rPr>
          <w:lang w:val="ru-RU"/>
        </w:rPr>
      </w:sdtPr>
      <w:sdtContent>
        <w:p>
          <w:pPr>
            <w:pStyle w:val="894"/>
            <w:pBdr/>
            <w:spacing/>
            <w:ind/>
            <w:rPr>
              <w:rFonts w:asciiTheme="minorHAnsi" w:hAnsiTheme="minorHAnsi" w:eastAsiaTheme="minorEastAsia" w:cstheme="minorBidi"/>
              <w:sz w:val="22"/>
              <w:lang w:val="ru-RU" w:eastAsia="ru-RU"/>
            </w:rPr>
          </w:pPr>
          <w:r>
            <w:fldChar w:fldCharType="begin"/>
          </w:r>
          <w:r>
            <w:rPr>
              <w:lang w:val="ru-RU"/>
            </w:rPr>
            <w:instrText xml:space="preserve"> </w:instrText>
          </w:r>
          <w:r>
            <w:instrText xml:space="preserve">TOC</w:instrText>
          </w:r>
          <w:r>
            <w:rPr>
              <w:lang w:val="ru-RU"/>
            </w:rPr>
            <w:instrText xml:space="preserve"> \</w:instrText>
          </w:r>
          <w:r>
            <w:instrText xml:space="preserve">o</w:instrText>
          </w:r>
          <w:r>
            <w:rPr>
              <w:lang w:val="ru-RU"/>
            </w:rPr>
            <w:instrText xml:space="preserve"> "1-3" \</w:instrText>
          </w:r>
          <w:r>
            <w:instrText xml:space="preserve">t</w:instrText>
          </w:r>
          <w:r>
            <w:rPr>
              <w:lang w:val="ru-RU"/>
            </w:rPr>
            <w:instrText xml:space="preserve"> "Заголовок;1" </w:instrText>
          </w:r>
          <w:r>
            <w:fldChar w:fldCharType="separate"/>
          </w:r>
          <w:r>
            <w:rPr>
              <w:lang w:val="ru-RU"/>
            </w:rPr>
            <w:t xml:space="preserve">Введение</w:t>
          </w:r>
          <w:r>
            <w:rPr>
              <w:lang w:val="ru-RU"/>
            </w:rPr>
            <w:tab/>
          </w:r>
          <w:r>
            <w:fldChar w:fldCharType="begin"/>
          </w:r>
          <w:r>
            <w:rPr>
              <w:lang w:val="ru-RU"/>
            </w:rPr>
            <w:instrText xml:space="preserve"> </w:instrText>
          </w:r>
          <w:r>
            <w:instrText xml:space="preserve">PAGEREF</w:instrText>
          </w:r>
          <w:r>
            <w:rPr>
              <w:lang w:val="ru-RU"/>
            </w:rPr>
            <w:instrText xml:space="preserve"> _</w:instrText>
          </w:r>
          <w:r>
            <w:instrText xml:space="preserve">Toc</w:instrText>
          </w:r>
          <w:r>
            <w:rPr>
              <w:lang w:val="ru-RU"/>
            </w:rPr>
            <w:instrText xml:space="preserve">152440937 \</w:instrText>
          </w:r>
          <w:r>
            <w:instrText xml:space="preserve">h</w:instrText>
          </w:r>
          <w:r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lang w:val="ru-RU"/>
            </w:rPr>
            <w:t xml:space="preserve">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</w:p>
        <w:p>
          <w:pPr>
            <w:pStyle w:val="894"/>
            <w:pBdr/>
            <w:spacing/>
            <w:ind/>
            <w:rPr>
              <w:rFonts w:asciiTheme="minorHAnsi" w:hAnsiTheme="minorHAnsi" w:eastAsiaTheme="minorEastAsia" w:cstheme="minorBidi"/>
              <w:sz w:val="22"/>
              <w:lang w:val="ru-RU" w:eastAsia="ru-RU"/>
            </w:rPr>
          </w:pPr>
          <w:r>
            <w:rPr>
              <w:lang w:val="ru-RU"/>
            </w:rPr>
            <w:t xml:space="preserve">1 Назначение системы «человек-компьютер-среда» (СЧКС), ее задачи и основные функции</w:t>
          </w:r>
          <w:r>
            <w:rPr>
              <w:lang w:val="ru-RU"/>
            </w:rPr>
            <w:tab/>
          </w:r>
          <w:r>
            <w:fldChar w:fldCharType="begin"/>
          </w:r>
          <w:r>
            <w:rPr>
              <w:lang w:val="ru-RU"/>
            </w:rPr>
            <w:instrText xml:space="preserve"> </w:instrText>
          </w:r>
          <w:r>
            <w:instrText xml:space="preserve">PAGEREF</w:instrText>
          </w:r>
          <w:r>
            <w:rPr>
              <w:lang w:val="ru-RU"/>
            </w:rPr>
            <w:instrText xml:space="preserve"> _</w:instrText>
          </w:r>
          <w:r>
            <w:instrText xml:space="preserve">Toc</w:instrText>
          </w:r>
          <w:r>
            <w:rPr>
              <w:lang w:val="ru-RU"/>
            </w:rPr>
            <w:instrText xml:space="preserve">152440938 \</w:instrText>
          </w:r>
          <w:r>
            <w:instrText xml:space="preserve">h</w:instrText>
          </w:r>
          <w:r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lang w:val="ru-RU"/>
            </w:rPr>
            <w:t xml:space="preserve">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</w:p>
        <w:p>
          <w:pPr>
            <w:pStyle w:val="894"/>
            <w:pBdr/>
            <w:spacing/>
            <w:ind/>
            <w:rPr>
              <w:rFonts w:asciiTheme="minorHAnsi" w:hAnsiTheme="minorHAnsi" w:eastAsiaTheme="minorEastAsia" w:cstheme="minorBidi"/>
              <w:sz w:val="22"/>
              <w:lang w:val="ru-RU" w:eastAsia="ru-RU"/>
            </w:rPr>
          </w:pPr>
          <w:r>
            <w:rPr>
              <w:lang w:val="ru-RU"/>
            </w:rPr>
            <w:t xml:space="preserve">2 Анализ содержания основных функций веб-приложения для поиска и публикации вакансий</w:t>
          </w:r>
          <w:r>
            <w:rPr>
              <w:lang w:val="ru-RU"/>
            </w:rPr>
            <w:tab/>
          </w:r>
          <w:r>
            <w:fldChar w:fldCharType="begin"/>
          </w:r>
          <w:r>
            <w:rPr>
              <w:lang w:val="ru-RU"/>
            </w:rPr>
            <w:instrText xml:space="preserve"> </w:instrText>
          </w:r>
          <w:r>
            <w:instrText xml:space="preserve">PAGEREF</w:instrText>
          </w:r>
          <w:r>
            <w:rPr>
              <w:lang w:val="ru-RU"/>
            </w:rPr>
            <w:instrText xml:space="preserve"> _</w:instrText>
          </w:r>
          <w:r>
            <w:instrText xml:space="preserve">Toc</w:instrText>
          </w:r>
          <w:r>
            <w:rPr>
              <w:lang w:val="ru-RU"/>
            </w:rPr>
            <w:instrText xml:space="preserve">152440939 \</w:instrText>
          </w:r>
          <w:r>
            <w:instrText xml:space="preserve">h</w:instrText>
          </w:r>
          <w:r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lang w:val="ru-RU"/>
            </w:rPr>
            <w:t xml:space="preserve">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</w:p>
        <w:p>
          <w:pPr>
            <w:pStyle w:val="894"/>
            <w:pBdr/>
            <w:spacing/>
            <w:ind/>
            <w:rPr>
              <w:rFonts w:asciiTheme="minorHAnsi" w:hAnsiTheme="minorHAnsi" w:eastAsiaTheme="minorEastAsia" w:cstheme="minorBidi"/>
              <w:sz w:val="22"/>
              <w:lang w:val="ru-RU" w:eastAsia="ru-RU"/>
            </w:rPr>
          </w:pPr>
          <w:r>
            <w:rPr>
              <w:lang w:val="ru-RU"/>
            </w:rPr>
            <w:t xml:space="preserve">3 Распределение функций в системе между человеком и компьютером и определение структуры СЧКС</w:t>
          </w:r>
          <w:r>
            <w:rPr>
              <w:lang w:val="ru-RU"/>
            </w:rPr>
            <w:tab/>
          </w:r>
          <w:r>
            <w:fldChar w:fldCharType="begin"/>
          </w:r>
          <w:r>
            <w:rPr>
              <w:lang w:val="ru-RU"/>
            </w:rPr>
            <w:instrText xml:space="preserve"> </w:instrText>
          </w:r>
          <w:r>
            <w:instrText xml:space="preserve">PAGEREF</w:instrText>
          </w:r>
          <w:r>
            <w:rPr>
              <w:lang w:val="ru-RU"/>
            </w:rPr>
            <w:instrText xml:space="preserve"> _</w:instrText>
          </w:r>
          <w:r>
            <w:instrText xml:space="preserve">Toc</w:instrText>
          </w:r>
          <w:r>
            <w:rPr>
              <w:lang w:val="ru-RU"/>
            </w:rPr>
            <w:instrText xml:space="preserve">152440940 \</w:instrText>
          </w:r>
          <w:r>
            <w:instrText xml:space="preserve">h</w:instrText>
          </w:r>
          <w:r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lang w:val="ru-RU"/>
            </w:rPr>
            <w:t xml:space="preserve">13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</w:p>
        <w:p>
          <w:pPr>
            <w:pStyle w:val="894"/>
            <w:pBdr/>
            <w:spacing/>
            <w:ind/>
            <w:rPr>
              <w:rFonts w:asciiTheme="minorHAnsi" w:hAnsiTheme="minorHAnsi" w:eastAsiaTheme="minorEastAsia" w:cstheme="minorBidi"/>
              <w:sz w:val="22"/>
              <w:lang w:val="ru-RU" w:eastAsia="ru-RU"/>
            </w:rPr>
          </w:pPr>
          <w:r>
            <w:rPr>
              <w:lang w:val="ru-RU"/>
            </w:rPr>
            <w:t xml:space="preserve">4 Разработка алгоритмов работы пользователей веб-приложения</w:t>
          </w:r>
          <w:r>
            <w:rPr>
              <w:lang w:val="ru-RU"/>
            </w:rPr>
            <w:tab/>
          </w:r>
          <w:r>
            <w:fldChar w:fldCharType="begin"/>
          </w:r>
          <w:r>
            <w:rPr>
              <w:lang w:val="ru-RU"/>
            </w:rPr>
            <w:instrText xml:space="preserve"> </w:instrText>
          </w:r>
          <w:r>
            <w:instrText xml:space="preserve">PAGEREF</w:instrText>
          </w:r>
          <w:r>
            <w:rPr>
              <w:lang w:val="ru-RU"/>
            </w:rPr>
            <w:instrText xml:space="preserve"> _</w:instrText>
          </w:r>
          <w:r>
            <w:instrText xml:space="preserve">Toc</w:instrText>
          </w:r>
          <w:r>
            <w:rPr>
              <w:lang w:val="ru-RU"/>
            </w:rPr>
            <w:instrText xml:space="preserve">152440941 \</w:instrText>
          </w:r>
          <w:r>
            <w:instrText xml:space="preserve">h</w:instrText>
          </w:r>
          <w:r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lang w:val="ru-RU"/>
            </w:rPr>
            <w:t xml:space="preserve"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</w:p>
        <w:p>
          <w:pPr>
            <w:pStyle w:val="894"/>
            <w:pBdr/>
            <w:spacing/>
            <w:ind/>
            <w:rPr>
              <w:rFonts w:asciiTheme="minorHAnsi" w:hAnsiTheme="minorHAnsi" w:eastAsiaTheme="minorEastAsia" w:cstheme="minorBidi"/>
              <w:sz w:val="22"/>
              <w:lang w:val="ru-RU" w:eastAsia="ru-RU"/>
            </w:rPr>
          </w:pPr>
          <w:r>
            <w:rPr>
              <w:lang w:val="ru-RU"/>
            </w:rPr>
            <w:t xml:space="preserve">5 Обоснование и разработка эргономических требований к веб-приложению для поиска и публикации вакансий</w:t>
          </w:r>
          <w:r>
            <w:rPr>
              <w:lang w:val="ru-RU"/>
            </w:rPr>
            <w:tab/>
          </w:r>
          <w:r>
            <w:fldChar w:fldCharType="begin"/>
          </w:r>
          <w:r>
            <w:rPr>
              <w:lang w:val="ru-RU"/>
            </w:rPr>
            <w:instrText xml:space="preserve"> </w:instrText>
          </w:r>
          <w:r>
            <w:instrText xml:space="preserve">PAGEREF</w:instrText>
          </w:r>
          <w:r>
            <w:rPr>
              <w:lang w:val="ru-RU"/>
            </w:rPr>
            <w:instrText xml:space="preserve"> _</w:instrText>
          </w:r>
          <w:r>
            <w:instrText xml:space="preserve">Toc</w:instrText>
          </w:r>
          <w:r>
            <w:rPr>
              <w:lang w:val="ru-RU"/>
            </w:rPr>
            <w:instrText xml:space="preserve">152440942 \</w:instrText>
          </w:r>
          <w:r>
            <w:instrText xml:space="preserve">h</w:instrText>
          </w:r>
          <w:r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lang w:val="ru-RU"/>
            </w:rPr>
            <w:t xml:space="preserve">25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</w:p>
        <w:p>
          <w:pPr>
            <w:pStyle w:val="894"/>
            <w:pBdr/>
            <w:spacing/>
            <w:ind/>
            <w:rPr>
              <w:rFonts w:asciiTheme="minorHAnsi" w:hAnsiTheme="minorHAnsi" w:eastAsiaTheme="minorEastAsia" w:cstheme="minorBidi"/>
              <w:sz w:val="22"/>
              <w:lang w:val="ru-RU" w:eastAsia="ru-RU"/>
            </w:rPr>
          </w:pPr>
          <w:r>
            <w:rPr>
              <w:lang w:val="ru-RU"/>
            </w:rPr>
            <w:t xml:space="preserve">6 Разработка сценария информационного взаимодействия человека-пользователя и приложения</w:t>
          </w:r>
          <w:r>
            <w:rPr>
              <w:lang w:val="ru-RU"/>
            </w:rPr>
            <w:tab/>
          </w:r>
          <w:r>
            <w:fldChar w:fldCharType="begin"/>
          </w:r>
          <w:r>
            <w:rPr>
              <w:lang w:val="ru-RU"/>
            </w:rPr>
            <w:instrText xml:space="preserve"> </w:instrText>
          </w:r>
          <w:r>
            <w:instrText xml:space="preserve">PAGEREF</w:instrText>
          </w:r>
          <w:r>
            <w:rPr>
              <w:lang w:val="ru-RU"/>
            </w:rPr>
            <w:instrText xml:space="preserve"> _</w:instrText>
          </w:r>
          <w:r>
            <w:instrText xml:space="preserve">Toc</w:instrText>
          </w:r>
          <w:r>
            <w:rPr>
              <w:lang w:val="ru-RU"/>
            </w:rPr>
            <w:instrText xml:space="preserve">152440943 \</w:instrText>
          </w:r>
          <w:r>
            <w:instrText xml:space="preserve">h</w:instrText>
          </w:r>
          <w:r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lang w:val="ru-RU"/>
            </w:rPr>
            <w:t xml:space="preserve">29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</w:p>
        <w:p>
          <w:pPr>
            <w:pStyle w:val="894"/>
            <w:pBdr/>
            <w:spacing/>
            <w:ind/>
            <w:rPr>
              <w:rFonts w:asciiTheme="minorHAnsi" w:hAnsiTheme="minorHAnsi" w:eastAsiaTheme="minorEastAsia" w:cstheme="minorBidi"/>
              <w:sz w:val="22"/>
              <w:lang w:val="ru-RU" w:eastAsia="ru-RU"/>
            </w:rPr>
          </w:pPr>
          <w:r>
            <w:rPr>
              <w:lang w:val="ru-RU"/>
            </w:rPr>
            <w:t xml:space="preserve">7 Оценка эргономичности веб-приложения</w:t>
          </w:r>
          <w:r>
            <w:rPr>
              <w:lang w:val="ru-RU"/>
            </w:rPr>
            <w:tab/>
          </w:r>
          <w:r>
            <w:fldChar w:fldCharType="begin"/>
          </w:r>
          <w:r>
            <w:rPr>
              <w:lang w:val="ru-RU"/>
            </w:rPr>
            <w:instrText xml:space="preserve"> </w:instrText>
          </w:r>
          <w:r>
            <w:instrText xml:space="preserve">PAGEREF</w:instrText>
          </w:r>
          <w:r>
            <w:rPr>
              <w:lang w:val="ru-RU"/>
            </w:rPr>
            <w:instrText xml:space="preserve"> _</w:instrText>
          </w:r>
          <w:r>
            <w:instrText xml:space="preserve">Toc</w:instrText>
          </w:r>
          <w:r>
            <w:rPr>
              <w:lang w:val="ru-RU"/>
            </w:rPr>
            <w:instrText xml:space="preserve">152440944 \</w:instrText>
          </w:r>
          <w:r>
            <w:instrText xml:space="preserve">h</w:instrText>
          </w:r>
          <w:r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lang w:val="ru-RU"/>
            </w:rPr>
            <w:t xml:space="preserve">44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</w:p>
        <w:p>
          <w:pPr>
            <w:pStyle w:val="894"/>
            <w:pBdr/>
            <w:spacing/>
            <w:ind/>
            <w:rPr>
              <w:rFonts w:asciiTheme="minorHAnsi" w:hAnsiTheme="minorHAnsi" w:eastAsiaTheme="minorEastAsia" w:cstheme="minorBidi"/>
              <w:sz w:val="22"/>
              <w:lang w:val="ru-RU" w:eastAsia="ru-RU"/>
            </w:rPr>
          </w:pPr>
          <w:r>
            <w:rPr>
              <w:lang w:val="ru-RU"/>
            </w:rPr>
            <w:t xml:space="preserve">Заключение</w:t>
          </w:r>
          <w:r>
            <w:rPr>
              <w:lang w:val="ru-RU"/>
            </w:rPr>
            <w:tab/>
          </w:r>
          <w:r>
            <w:fldChar w:fldCharType="begin"/>
          </w:r>
          <w:r>
            <w:rPr>
              <w:lang w:val="ru-RU"/>
            </w:rPr>
            <w:instrText xml:space="preserve"> </w:instrText>
          </w:r>
          <w:r>
            <w:instrText xml:space="preserve">PAGEREF</w:instrText>
          </w:r>
          <w:r>
            <w:rPr>
              <w:lang w:val="ru-RU"/>
            </w:rPr>
            <w:instrText xml:space="preserve"> _</w:instrText>
          </w:r>
          <w:r>
            <w:instrText xml:space="preserve">Toc</w:instrText>
          </w:r>
          <w:r>
            <w:rPr>
              <w:lang w:val="ru-RU"/>
            </w:rPr>
            <w:instrText xml:space="preserve">152440945 \</w:instrText>
          </w:r>
          <w:r>
            <w:instrText xml:space="preserve">h</w:instrText>
          </w:r>
          <w:r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lang w:val="ru-RU"/>
            </w:rPr>
            <w:t xml:space="preserve">49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</w:p>
        <w:p>
          <w:pPr>
            <w:pStyle w:val="894"/>
            <w:pBdr/>
            <w:spacing/>
            <w:ind/>
            <w:rPr>
              <w:rFonts w:asciiTheme="minorHAnsi" w:hAnsiTheme="minorHAnsi" w:eastAsiaTheme="minorEastAsia" w:cstheme="minorBidi"/>
              <w:sz w:val="22"/>
              <w:lang w:val="ru-RU" w:eastAsia="ru-RU"/>
            </w:rPr>
          </w:pPr>
          <w:r>
            <w:rPr>
              <w:lang w:val="ru-RU"/>
            </w:rPr>
            <w:t xml:space="preserve">Литература</w:t>
          </w:r>
          <w:r>
            <w:rPr>
              <w:lang w:val="ru-RU"/>
            </w:rPr>
            <w:tab/>
          </w:r>
          <w:r>
            <w:fldChar w:fldCharType="begin"/>
          </w:r>
          <w:r>
            <w:rPr>
              <w:lang w:val="ru-RU"/>
            </w:rPr>
            <w:instrText xml:space="preserve"> </w:instrText>
          </w:r>
          <w:r>
            <w:instrText xml:space="preserve">PAGEREF</w:instrText>
          </w:r>
          <w:r>
            <w:rPr>
              <w:lang w:val="ru-RU"/>
            </w:rPr>
            <w:instrText xml:space="preserve"> _</w:instrText>
          </w:r>
          <w:r>
            <w:instrText xml:space="preserve">Toc</w:instrText>
          </w:r>
          <w:r>
            <w:rPr>
              <w:lang w:val="ru-RU"/>
            </w:rPr>
            <w:instrText xml:space="preserve">152440946 \</w:instrText>
          </w:r>
          <w:r>
            <w:instrText xml:space="preserve">h</w:instrText>
          </w:r>
          <w:r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lang w:val="ru-RU"/>
            </w:rPr>
            <w:t xml:space="preserve">50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</w:p>
        <w:p>
          <w:pPr>
            <w:pStyle w:val="894"/>
            <w:pBdr/>
            <w:spacing/>
            <w:ind/>
            <w:rPr>
              <w:rFonts w:asciiTheme="minorHAnsi" w:hAnsiTheme="minorHAnsi" w:eastAsiaTheme="minorEastAsia" w:cstheme="minorBidi"/>
              <w:sz w:val="22"/>
              <w:lang w:val="ru-RU" w:eastAsia="ru-RU"/>
            </w:rPr>
          </w:pPr>
          <w:r>
            <w:rPr>
              <w:lang w:val="ru-RU"/>
            </w:rPr>
            <w:t xml:space="preserve">Приложение А</w:t>
          </w:r>
          <w:r>
            <w:rPr>
              <w:lang w:val="ru-RU"/>
            </w:rPr>
            <w:tab/>
          </w:r>
          <w:r>
            <w:fldChar w:fldCharType="begin"/>
          </w:r>
          <w:r>
            <w:rPr>
              <w:lang w:val="ru-RU"/>
            </w:rPr>
            <w:instrText xml:space="preserve"> </w:instrText>
          </w:r>
          <w:r>
            <w:instrText xml:space="preserve">PAGEREF</w:instrText>
          </w:r>
          <w:r>
            <w:rPr>
              <w:lang w:val="ru-RU"/>
            </w:rPr>
            <w:instrText xml:space="preserve"> _</w:instrText>
          </w:r>
          <w:r>
            <w:instrText xml:space="preserve">Toc</w:instrText>
          </w:r>
          <w:r>
            <w:rPr>
              <w:lang w:val="ru-RU"/>
            </w:rPr>
            <w:instrText xml:space="preserve">152440947 \</w:instrText>
          </w:r>
          <w:r>
            <w:instrText xml:space="preserve">h</w:instrText>
          </w:r>
          <w:r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lang w:val="ru-RU"/>
            </w:rPr>
            <w:t xml:space="preserve">51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</w:p>
        <w:p>
          <w:pPr>
            <w:pStyle w:val="894"/>
            <w:pBdr/>
            <w:spacing/>
            <w:ind/>
            <w:rPr>
              <w:rFonts w:asciiTheme="minorHAnsi" w:hAnsiTheme="minorHAnsi" w:eastAsiaTheme="minorEastAsia" w:cstheme="minorBidi"/>
              <w:sz w:val="22"/>
              <w:lang w:val="ru-RU" w:eastAsia="ru-RU"/>
            </w:rPr>
          </w:pPr>
          <w:r>
            <w:rPr>
              <w:lang w:val="ru-RU"/>
            </w:rPr>
            <w:t xml:space="preserve">Приложение Б</w:t>
          </w:r>
          <w:r>
            <w:rPr>
              <w:lang w:val="ru-RU"/>
            </w:rPr>
            <w:tab/>
          </w:r>
          <w:r>
            <w:fldChar w:fldCharType="begin"/>
          </w:r>
          <w:r>
            <w:rPr>
              <w:lang w:val="ru-RU"/>
            </w:rPr>
            <w:instrText xml:space="preserve"> </w:instrText>
          </w:r>
          <w:r>
            <w:instrText xml:space="preserve">PAGEREF</w:instrText>
          </w:r>
          <w:r>
            <w:rPr>
              <w:lang w:val="ru-RU"/>
            </w:rPr>
            <w:instrText xml:space="preserve"> _</w:instrText>
          </w:r>
          <w:r>
            <w:instrText xml:space="preserve">Toc</w:instrText>
          </w:r>
          <w:r>
            <w:rPr>
              <w:lang w:val="ru-RU"/>
            </w:rPr>
            <w:instrText xml:space="preserve">152440948 \</w:instrText>
          </w:r>
          <w:r>
            <w:instrText xml:space="preserve">h</w:instrText>
          </w:r>
          <w:r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lang w:val="ru-RU"/>
            </w:rPr>
            <w:t xml:space="preserve">52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</w:p>
        <w:p>
          <w:pPr>
            <w:pStyle w:val="894"/>
            <w:pBdr/>
            <w:spacing/>
            <w:ind/>
            <w:rPr>
              <w:rFonts w:asciiTheme="minorHAnsi" w:hAnsiTheme="minorHAnsi" w:eastAsiaTheme="minorEastAsia" w:cstheme="minorBidi"/>
              <w:sz w:val="22"/>
              <w:lang w:val="ru-RU" w:eastAsia="ru-RU"/>
            </w:rPr>
          </w:pPr>
          <w:r>
            <w:rPr>
              <w:lang w:val="ru-RU"/>
            </w:rPr>
            <w:t xml:space="preserve">Приложение В</w:t>
          </w:r>
          <w:r>
            <w:tab/>
          </w:r>
          <w:r>
            <w:fldChar w:fldCharType="begin"/>
          </w:r>
          <w:r>
            <w:instrText xml:space="preserve"> PAGEREF _Toc152440949 \h </w:instrText>
          </w:r>
          <w:r>
            <w:fldChar w:fldCharType="separate"/>
          </w:r>
          <w:r>
            <w:t xml:space="preserve">53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</w:p>
        <w:p>
          <w:pPr>
            <w:pStyle w:val="894"/>
            <w:pBdr/>
            <w:spacing/>
            <w:ind/>
            <w:rPr>
              <w:lang w:val="ru-RU"/>
            </w:rPr>
          </w:pPr>
          <w:r>
            <w:fldChar w:fldCharType="end"/>
          </w:r>
          <w:r>
            <w:rPr>
              <w:lang w:val="ru-RU"/>
            </w:rPr>
          </w:r>
          <w:r>
            <w:rPr>
              <w:lang w:val="ru-RU"/>
            </w:rPr>
          </w:r>
        </w:p>
      </w:sdtContent>
    </w:sdt>
    <w:p>
      <w:pPr>
        <w:pBdr/>
        <w:spacing w:after="160" w:line="259" w:lineRule="auto"/>
        <w:ind w:firstLine="0"/>
        <w:jc w:val="left"/>
        <w:rPr>
          <w:b/>
          <w:sz w:val="32"/>
          <w:lang w:val="ru-RU"/>
        </w:rPr>
      </w:pPr>
      <w:r>
        <w:rPr>
          <w:lang w:val="ru-RU"/>
        </w:rPr>
        <w:br w:type="page" w:clear="all"/>
      </w:r>
      <w:r>
        <w:rPr>
          <w:b/>
          <w:sz w:val="32"/>
          <w:lang w:val="ru-RU"/>
        </w:rPr>
      </w:r>
      <w:r>
        <w:rPr>
          <w:b/>
          <w:sz w:val="32"/>
          <w:lang w:val="ru-RU"/>
        </w:rPr>
      </w:r>
    </w:p>
    <w:p>
      <w:pPr>
        <w:pStyle w:val="889"/>
        <w:pBdr/>
        <w:spacing/>
        <w:ind w:firstLine="0"/>
        <w:rPr>
          <w:lang w:val="ru-RU"/>
        </w:rPr>
      </w:pPr>
      <w:r/>
      <w:bookmarkStart w:id="1" w:name="_Toc152440937"/>
      <w:r>
        <w:rPr>
          <w:lang w:val="ru-RU"/>
        </w:rPr>
        <w:t xml:space="preserve">В</w:t>
      </w:r>
      <w:r>
        <w:rPr>
          <w:lang w:val="ru-RU"/>
        </w:rPr>
        <w:t xml:space="preserve">ведение</w:t>
      </w:r>
      <w:bookmarkEnd w:id="1"/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На данный момент в сфере тестирования большинство операций  осуществляется вручную специалистами по тестированию ПО. Процесс  функционального тестирования затрагивает анализ требований, составление  тестовой документации, осуществление тестирования, обнару</w:t>
      </w:r>
      <w:r>
        <w:rPr>
          <w:lang w:val="ru-RU"/>
        </w:rPr>
        <w:t xml:space="preserve">жение и описание  дефектов.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Такой жизненный цикл тестирования занимает много времени у  тестировщиков и требует сильной концентрации внимания. Для решения этой  проблемы на современных проектах вводится автоматизация тестирования. Роль инженера по автомати</w:t>
      </w:r>
      <w:r>
        <w:rPr>
          <w:lang w:val="ru-RU"/>
        </w:rPr>
        <w:t xml:space="preserve">зации тестирования относительно новая и  инновационная в индустрии информационных технологий.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Основная задача  автоматизации тестирования, как и любой другой автоматизации процессов, это  экономия времени (человеко-часов), избавление от человеческого факто</w:t>
      </w:r>
      <w:r>
        <w:rPr>
          <w:lang w:val="ru-RU"/>
        </w:rPr>
        <w:t xml:space="preserve">ра в  процессе поиска дефектов, возможность переиспользования без затрат сил  человека, интеграция с системами постоянной интеграции и доставки кода и  наглядная отчетность.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Для автоматизации можно использовать практически любой язык  программирования, для</w:t>
      </w:r>
      <w:r>
        <w:rPr>
          <w:lang w:val="ru-RU"/>
        </w:rPr>
        <w:t xml:space="preserve"> данной</w:t>
      </w:r>
      <w:r>
        <w:rPr>
          <w:lang w:val="ru-RU"/>
        </w:rPr>
        <w:t xml:space="preserve"> курсовой работы выбран язык программирования C#,  среда разработки Visual Studio и платформа .NET 8.  Каждый из этих инструментов предоставляет слишком абстрактные и  сложные интерфейсы, также они были разработаны до выхода современных сред  программирова</w:t>
      </w:r>
      <w:r>
        <w:rPr>
          <w:lang w:val="ru-RU"/>
        </w:rPr>
        <w:t xml:space="preserve">ния, поэтому есть необходимость разработки упрощенного  фреймворка под конкретную современную платформу, которым смогут  пользоваться специалисты по функциональному тестированию без большого  опыта в программировании. 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Основная цель данной</w:t>
      </w:r>
      <w:r>
        <w:rPr>
          <w:lang w:val="ru-RU"/>
        </w:rPr>
        <w:t xml:space="preserve"> курсовой работы  — это предоставление пользователю удобного инструмента для автоматизации  тестирования, основанного на Selenium WebDriver и на самой современной  платформе .NET 8, предоставление эргономичного интерфейса для написания  собс</w:t>
      </w:r>
      <w:r>
        <w:rPr>
          <w:lang w:val="ru-RU"/>
        </w:rPr>
        <w:t xml:space="preserve">твенных автоматизированных тестов пользовательского интерфейса и API.</w:t>
      </w:r>
      <w:r>
        <w:rPr>
          <w:lang w:val="ru-RU"/>
        </w:rPr>
        <w:br w:type="page" w:clear="all"/>
      </w:r>
      <w:r>
        <w:rPr>
          <w:lang w:val="ru-RU"/>
        </w:rPr>
      </w:r>
      <w:r>
        <w:rPr>
          <w:lang w:val="ru-RU"/>
        </w:rPr>
      </w:r>
    </w:p>
    <w:p>
      <w:pPr>
        <w:pStyle w:val="884"/>
        <w:pBdr/>
        <w:spacing/>
        <w:ind/>
        <w:rPr>
          <w:lang w:val="ru-RU"/>
        </w:rPr>
      </w:pPr>
      <w:r/>
      <w:bookmarkStart w:id="3" w:name="_Toc152440938"/>
      <w:r>
        <w:rPr>
          <w:lang w:val="ru-RU"/>
        </w:rPr>
        <w:t xml:space="preserve">Назначение системы «человек-компьютер-среда» (СЧКС), ее задачи и основные функции</w:t>
      </w:r>
      <w:bookmarkEnd w:id="3"/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Назначение </w:t>
      </w:r>
      <w:r>
        <w:rPr>
          <w:lang w:val="ru-RU"/>
        </w:rPr>
        <w:t xml:space="preserve">данного фреймворка  – представить набор классов, методов и  интерфейсов, разработанных с учетом потребностей специалистов по  тестированию.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С его помощью инженеры должны иметь возможность автоматизировать свои тестовые  сценарии, соблюдая TDD и BDD подходы. Также произво</w:t>
      </w:r>
      <w:r>
        <w:rPr>
          <w:lang w:val="ru-RU"/>
        </w:rPr>
        <w:t xml:space="preserve">дить автоматический  запуск тестов для регрессионного тестирования, не тратя рабочее время на  повторное выполнение однотипных задач.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highlight w:val="none"/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rPr>
          <w:highlight w:val="none"/>
          <w:lang w:val="ru-RU"/>
        </w:rPr>
      </w:pPr>
      <w:r>
        <w:rPr>
          <w:lang w:val="ru-RU"/>
        </w:rPr>
        <w:t xml:space="preserve"> Таким образом, можно выделить следующие задачи системы: 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97"/>
        <w:numPr>
          <w:ilvl w:val="0"/>
          <w:numId w:val="19"/>
        </w:numPr>
        <w:pBdr/>
        <w:spacing/>
        <w:ind/>
        <w:rPr>
          <w:lang w:val="ru-RU"/>
        </w:rPr>
      </w:pPr>
      <w:r>
        <w:rPr>
          <w:lang w:val="ru-RU"/>
        </w:rPr>
        <w:t xml:space="preserve">Поиск и хранение веб-элементов в интерфейсе веб-приложений и  с</w:t>
      </w:r>
      <w:r>
        <w:rPr>
          <w:lang w:val="ru-RU"/>
        </w:rPr>
        <w:t xml:space="preserve">ервисов </w:t>
      </w:r>
      <w:r>
        <w:rPr>
          <w:lang w:val="ru-RU"/>
        </w:rPr>
      </w:r>
      <w:r>
        <w:rPr>
          <w:lang w:val="ru-RU"/>
        </w:rPr>
      </w:r>
    </w:p>
    <w:p>
      <w:pPr>
        <w:pStyle w:val="897"/>
        <w:numPr>
          <w:ilvl w:val="0"/>
          <w:numId w:val="19"/>
        </w:numPr>
        <w:pBdr/>
        <w:spacing/>
        <w:ind/>
        <w:rPr>
          <w:lang w:val="ru-RU"/>
        </w:rPr>
      </w:pPr>
      <w:r>
        <w:rPr>
          <w:lang w:val="ru-RU"/>
        </w:rPr>
        <w:t xml:space="preserve">Симуляции взаимодействия с элементами интерфейса </w:t>
      </w:r>
      <w:r>
        <w:rPr>
          <w:lang w:val="ru-RU"/>
        </w:rPr>
      </w:r>
      <w:r>
        <w:rPr>
          <w:lang w:val="ru-RU"/>
        </w:rPr>
      </w:r>
    </w:p>
    <w:p>
      <w:pPr>
        <w:pStyle w:val="897"/>
        <w:numPr>
          <w:ilvl w:val="0"/>
          <w:numId w:val="19"/>
        </w:numPr>
        <w:pBdr/>
        <w:spacing/>
        <w:ind/>
        <w:rPr>
          <w:lang w:val="ru-RU"/>
        </w:rPr>
      </w:pPr>
      <w:r>
        <w:rPr>
          <w:lang w:val="ru-RU"/>
        </w:rPr>
        <w:t xml:space="preserve">Обеспечение доступа к состоянию элементов и метаданным страницы </w:t>
      </w:r>
      <w:r>
        <w:rPr>
          <w:lang w:val="ru-RU"/>
        </w:rPr>
      </w:r>
      <w:r>
        <w:rPr>
          <w:lang w:val="ru-RU"/>
        </w:rPr>
      </w:r>
    </w:p>
    <w:p>
      <w:pPr>
        <w:pStyle w:val="897"/>
        <w:numPr>
          <w:ilvl w:val="0"/>
          <w:numId w:val="19"/>
        </w:numPr>
        <w:pBdr/>
        <w:spacing/>
        <w:ind/>
        <w:rPr>
          <w:lang w:val="ru-RU"/>
        </w:rPr>
      </w:pPr>
      <w:r>
        <w:rPr>
          <w:highlight w:val="none"/>
          <w:lang w:val="ru-RU"/>
        </w:rPr>
        <w:t xml:space="preserve">Автоматизированный запуск и анализ тестов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highlight w:val="none"/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П</w:t>
      </w:r>
      <w:r>
        <w:rPr>
          <w:lang w:val="ru-RU"/>
        </w:rPr>
        <w:t xml:space="preserve">роанализировав вышеназванные задачи, можно сделать вывод о том, какие  функции должны быть разработаны для их выполнения: 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1. Поис</w:t>
      </w:r>
      <w:r>
        <w:rPr>
          <w:lang w:val="ru-RU"/>
        </w:rPr>
        <w:t xml:space="preserve">к элемента по Xpath локатору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2. Создание элементов разного типа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3. Клик по элементу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4. Подсветка активного элемента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5. Получение текста элемента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6. Получение HTML атрибутов элемента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7. Получение CSS значений элемента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8. Установка явных ожиданий и ожиданий </w:t>
      </w:r>
      <w:r>
        <w:rPr>
          <w:lang w:val="ru-RU"/>
        </w:rPr>
        <w:t xml:space="preserve">с условием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 9. Заполнение текстовых полей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10. Возможность загрузки файлов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11. Получение состояния видимости и существования в DOM элемента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12. Прокрутка страницы до определенного элемента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13. Наследование базового класса страницы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14. Взаимодействие с выпада</w:t>
      </w:r>
      <w:r>
        <w:rPr>
          <w:lang w:val="ru-RU"/>
        </w:rPr>
        <w:t xml:space="preserve">ющим списком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lang w:val="ru-RU"/>
        </w:rPr>
        <w:t xml:space="preserve">15. Сравнение ожидаемого и настоящего результата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 w:after="160" w:line="259" w:lineRule="auto"/>
        <w:ind w:firstLine="0"/>
        <w:jc w:val="left"/>
        <w:rPr>
          <w:b/>
          <w:caps/>
          <w:sz w:val="32"/>
          <w:lang w:val="ru-RU"/>
        </w:rPr>
      </w:pPr>
      <w:r>
        <w:rPr>
          <w:lang w:val="ru-RU"/>
        </w:rPr>
        <w:br w:type="page" w:clear="all"/>
      </w:r>
      <w:r>
        <w:rPr>
          <w:b/>
          <w:caps/>
          <w:sz w:val="32"/>
          <w:lang w:val="ru-RU"/>
        </w:rPr>
      </w:r>
      <w:r>
        <w:rPr>
          <w:b/>
          <w:caps/>
          <w:sz w:val="32"/>
          <w:lang w:val="ru-RU"/>
        </w:rPr>
      </w:r>
    </w:p>
    <w:p>
      <w:pPr>
        <w:pStyle w:val="884"/>
        <w:pBdr/>
        <w:spacing/>
        <w:ind/>
        <w:rPr>
          <w:highlight w:val="yellow"/>
        </w:rPr>
      </w:pPr>
      <w:r>
        <w:rPr>
          <w:highlight w:val="yellow"/>
        </w:rPr>
      </w:r>
      <w:bookmarkStart w:id="5" w:name="_Toc152440939"/>
      <w:r>
        <w:rPr>
          <w:highlight w:val="yellow"/>
          <w:lang w:val="ru-RU"/>
        </w:rPr>
        <w:t xml:space="preserve">Анализ содержания основных функций </w:t>
      </w:r>
      <w:r>
        <w:rPr>
          <w:highlight w:val="yellow"/>
          <w:lang w:val="ru-RU"/>
        </w:rPr>
        <w:t xml:space="preserve">веб-приложения для поиска и публикации вакансий</w:t>
      </w:r>
      <w:bookmarkEnd w:id="5"/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 w:firstLine="0"/>
        <w:rPr>
          <w:highlight w:val="yellow"/>
        </w:rPr>
      </w:pPr>
      <w:r>
        <w:rPr>
          <w:highlight w:val="yellow"/>
          <w:lang w:val="ru-RU"/>
        </w:rPr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  <w:lang w:val="ru-RU"/>
        </w:rPr>
        <w:t xml:space="preserve">Каждая из функций проектируемой системы, включенная в разработанную спецификацию, может выполняться различными способами</w:t>
      </w:r>
      <w:r>
        <w:rPr>
          <w:highlight w:val="yellow"/>
          <w:lang w:val="ru-RU"/>
        </w:rPr>
        <w:t xml:space="preserve">, поэтому </w:t>
      </w:r>
      <w:r>
        <w:rPr>
          <w:highlight w:val="yellow"/>
          <w:lang w:val="ru-RU"/>
        </w:rPr>
        <w:t xml:space="preserve">необходимо определить </w:t>
      </w:r>
      <w:r>
        <w:rPr>
          <w:highlight w:val="yellow"/>
          <w:lang w:val="ru-RU"/>
        </w:rPr>
        <w:t xml:space="preserve">их </w:t>
      </w:r>
      <w:r>
        <w:rPr>
          <w:highlight w:val="yellow"/>
          <w:lang w:val="ru-RU"/>
        </w:rPr>
        <w:t xml:space="preserve">содержание, т.е. выбрать конкретный способ реализации с учетом назначения проектируемой системы</w:t>
      </w:r>
      <w:r>
        <w:rPr>
          <w:highlight w:val="yellow"/>
          <w:lang w:val="ru-RU"/>
        </w:rPr>
        <w:t xml:space="preserve">.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 w:firstLine="0"/>
        <w:rPr>
          <w:highlight w:val="yellow"/>
        </w:rPr>
      </w:pPr>
      <w:r>
        <w:rPr>
          <w:highlight w:val="yellow"/>
          <w:lang w:val="ru-RU"/>
        </w:rPr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 w:firstLine="0"/>
        <w:rPr>
          <w:highlight w:val="yellow"/>
        </w:rPr>
      </w:pPr>
      <w:r>
        <w:rPr>
          <w:highlight w:val="yellow"/>
          <w:lang w:val="ru-RU"/>
        </w:rPr>
      </w:r>
      <w:r>
        <w:rPr>
          <w:highlight w:val="yellow"/>
          <w:lang w:val="ru-RU"/>
        </w:rPr>
        <w:t xml:space="preserve">Содержание функций системы можно описать следующий образом:</w:t>
      </w:r>
      <w:r>
        <w:rPr>
          <w:highlight w:val="yellow"/>
        </w:rPr>
      </w:r>
      <w:r>
        <w:rPr>
          <w:highlight w:val="yellow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rPr>
          <w:highlight w:val="yellow"/>
          <w14:ligatures w14:val="none"/>
        </w:rPr>
      </w:pPr>
      <w:r>
        <w:rPr>
          <w:highlight w:val="yellow"/>
          <w:lang w:val="ru-RU"/>
        </w:rPr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1. Поиск  элемента  по  Xpath  локатору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Каждый элемент на странице имеет своё уникальное положение в иерархии </w:t>
      </w:r>
      <w:r>
        <w:rPr>
          <w:highlight w:val="yellow"/>
          <w:lang w:val="ru-RU"/>
        </w:rPr>
        <w:t xml:space="preserve">DOM  страницы.  Для  того,  чтобы  автоматизированный  тест </w:t>
      </w:r>
      <w:r>
        <w:rPr>
          <w:highlight w:val="yellow"/>
          <w:lang w:val="ru-RU"/>
        </w:rPr>
        <w:t xml:space="preserve">взаимодействовал с нужным элементом, используется специальный “путь” </w:t>
      </w:r>
      <w:r>
        <w:rPr>
          <w:highlight w:val="yellow"/>
          <w:lang w:val="ru-RU"/>
        </w:rPr>
        <w:t xml:space="preserve">на языке Xpath.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2. Создание  элементов  разного  типа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Для эргономичности фреймворка элементы разделены на типы, схожие на </w:t>
      </w:r>
      <w:r>
        <w:rPr>
          <w:highlight w:val="yellow"/>
          <w:lang w:val="ru-RU"/>
        </w:rPr>
        <w:t xml:space="preserve">типы веб-элементов фронтенд разработчиков. Такие как Кнопка, Текстовое </w:t>
      </w:r>
      <w:r>
        <w:rPr>
          <w:highlight w:val="yellow"/>
          <w:lang w:val="ru-RU"/>
        </w:rPr>
        <w:t xml:space="preserve">поле, Выпадающий список, Ячейка таблицы и т.д.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3. Клик  по  элементу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Основное действие над элементом – клик. Встречается в каждом тестовом </w:t>
      </w:r>
      <w:r>
        <w:rPr>
          <w:highlight w:val="yellow"/>
          <w:lang w:val="ru-RU"/>
        </w:rPr>
        <w:t xml:space="preserve">сценарии, автоматизация позволяет кликать по элементам без задержки, что </w:t>
      </w:r>
      <w:r>
        <w:rPr>
          <w:highlight w:val="yellow"/>
          <w:lang w:val="ru-RU"/>
        </w:rPr>
        <w:t xml:space="preserve">позволяет находить дополнительные дефекты.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4. Подсветка  активного  элемента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Во  время  выполнения  автоматизированного  теста  действия  могут </w:t>
      </w:r>
      <w:r>
        <w:rPr>
          <w:highlight w:val="yellow"/>
          <w:lang w:val="ru-RU"/>
        </w:rPr>
        <w:t xml:space="preserve">происходить  со  слишком  большой  скоростью  для  восприятия  человеком, </w:t>
      </w:r>
      <w:r>
        <w:rPr>
          <w:highlight w:val="yellow"/>
          <w:lang w:val="ru-RU"/>
        </w:rPr>
        <w:t xml:space="preserve">также  не  всегда  заметно,  с  каким  именно  элементом  взаимодействует </w:t>
      </w:r>
      <w:r>
        <w:rPr>
          <w:highlight w:val="yellow"/>
          <w:lang w:val="ru-RU"/>
        </w:rPr>
        <w:t xml:space="preserve">автотест. Подсветка решает эти проблемы.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5. Получение  текста  элемента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Получение текста, который появился после взаимодействия пользователя </w:t>
      </w:r>
      <w:r>
        <w:rPr>
          <w:highlight w:val="yellow"/>
          <w:lang w:val="ru-RU"/>
        </w:rPr>
        <w:t xml:space="preserve">или уже был на странице нужно для сравнения его с тестовыми данными.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6. Получение  HTML  атрибутов  элемента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Такие  HTML  аттрибуты  как  name,  class,  id,  value  могут  пригодиться в </w:t>
      </w:r>
      <w:r>
        <w:rPr>
          <w:highlight w:val="yellow"/>
          <w:lang w:val="ru-RU"/>
        </w:rPr>
        <w:t xml:space="preserve">процессе  тестирования,  т.к.  являются  динамическими  и  меняются  после </w:t>
      </w:r>
      <w:r>
        <w:rPr>
          <w:highlight w:val="yellow"/>
          <w:lang w:val="ru-RU"/>
        </w:rPr>
        <w:t xml:space="preserve">действий пользователя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7. Получение  CSS  значений  элемента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9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Позволяет  протестировать  визуальную  часть  элемента,  например:  цвет </w:t>
      </w:r>
      <w:r>
        <w:rPr>
          <w:highlight w:val="yellow"/>
          <w:lang w:val="ru-RU"/>
        </w:rPr>
        <w:t xml:space="preserve">элемента, границу, шрифт, размер и т.д.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8. Установка  явных  ожиданий  и  ожиданий  с  условием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Некоторые действия происходят с задержкой по разным причинам, чтобы </w:t>
      </w:r>
      <w:r>
        <w:rPr>
          <w:highlight w:val="yellow"/>
          <w:lang w:val="ru-RU"/>
        </w:rPr>
        <w:t xml:space="preserve">автоматизированный  тест  не  расценивал  эту  задержку  как  провал  – </w:t>
      </w:r>
      <w:r>
        <w:rPr>
          <w:highlight w:val="yellow"/>
          <w:lang w:val="ru-RU"/>
        </w:rPr>
        <w:t xml:space="preserve">необходимо  устанавливать  ожидания  определенных  условий,  с  гибкими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настройками времени.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9. Заполнение  текстовых  полей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Текстовые  поля  тестируются  тщательнее  всего  в  веб-приложениях.  Т.к. </w:t>
      </w:r>
      <w:r>
        <w:rPr>
          <w:highlight w:val="yellow"/>
          <w:lang w:val="ru-RU"/>
        </w:rPr>
        <w:t xml:space="preserve">именно  они  обычно  имеют особые  условия,  граничные  значения  и </w:t>
      </w:r>
      <w:r>
        <w:rPr>
          <w:highlight w:val="yellow"/>
          <w:lang w:val="ru-RU"/>
        </w:rPr>
        <w:t xml:space="preserve">принимаемые  паттерны.  Заполнение  текстовых  полей  помогает </w:t>
      </w:r>
      <w:r>
        <w:rPr>
          <w:highlight w:val="yellow"/>
          <w:lang w:val="ru-RU"/>
        </w:rPr>
        <w:t xml:space="preserve">протестировать все возможные варианты.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10.  Возможность  загрузки  файлов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Некоторые тестовые сценарии требуют загрузки файлов либо со страницы </w:t>
      </w:r>
      <w:r>
        <w:rPr>
          <w:highlight w:val="yellow"/>
          <w:lang w:val="ru-RU"/>
        </w:rPr>
        <w:t xml:space="preserve">на  ПК  пользователя,  либо  наоборот  на  сервер.  Специальный  функционал </w:t>
      </w:r>
      <w:r>
        <w:rPr>
          <w:highlight w:val="yellow"/>
          <w:lang w:val="ru-RU"/>
        </w:rPr>
        <w:t xml:space="preserve">поможет упростить этот процесс.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11.  Получение  состояния  видимости  и  существования  в  DOM  элемента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 Даже если элемент нашелся в структуре страницы. Нужно убедиться, что он </w:t>
      </w:r>
      <w:r>
        <w:rPr>
          <w:highlight w:val="yellow"/>
          <w:lang w:val="ru-RU"/>
        </w:rPr>
        <w:t xml:space="preserve">не  перекрыт  другими  элементами  и  находится в  зоне  видимости </w:t>
      </w:r>
      <w:r>
        <w:rPr>
          <w:highlight w:val="yellow"/>
          <w:lang w:val="ru-RU"/>
        </w:rPr>
        <w:t xml:space="preserve">пользователя. Проверки на видимость элемента решают эту задачу.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12.  Прокрутка  страницы  до  определенного  элемента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9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Не всегда элемент находится в видимости пользователя. Также не всегда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приложением пользуются со стандартным разрешением сторон. Появляется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необходимость  симулировать  прокрутку  колесиком  мыши  до  появления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искомого элемента.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13.  Наследование  базового  класса  страницы </w:t>
        <w:tab/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9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</w:r>
      <w:r>
        <w:rPr>
          <w:highlight w:val="yellow"/>
          <w:lang w:val="ru-RU"/>
        </w:rPr>
        <w:t xml:space="preserve">Принятый  в  автоматизации  паттерн  Page  Object  довольно  сложный  для </w:t>
      </w:r>
      <w:r>
        <w:rPr>
          <w:highlight w:val="yellow"/>
          <w:lang w:val="ru-RU"/>
        </w:rPr>
        <w:t xml:space="preserve">реализации с нуля. Поэтому во фреймворке уже реализован этот шаблон в </w:t>
      </w:r>
      <w:r>
        <w:rPr>
          <w:highlight w:val="yellow"/>
          <w:lang w:val="ru-RU"/>
        </w:rPr>
        <w:t xml:space="preserve">базовом  классе  страницы,  пользователю  остается  только  наследовать  его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функционал и использовать в своем проекте.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14.  Взаимодействие  с  выпадающим  списком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Выпадающий  список  – особый  тип  элемента.  Для  работы  с  ним  нужно </w:t>
      </w:r>
      <w:r>
        <w:rPr>
          <w:highlight w:val="yellow"/>
          <w:lang w:val="ru-RU"/>
        </w:rPr>
        <w:t xml:space="preserve">реализовать  такие  функции  как: раскрытие,  закрытие,  выбор  элемента, </w:t>
      </w:r>
      <w:r>
        <w:rPr>
          <w:highlight w:val="yellow"/>
          <w:lang w:val="ru-RU"/>
        </w:rPr>
        <w:t xml:space="preserve">получение  всех  элементов,  получение элемента  по  умолчанию,  получение </w:t>
      </w:r>
      <w:r>
        <w:rPr>
          <w:highlight w:val="yellow"/>
          <w:lang w:val="ru-RU"/>
        </w:rPr>
        <w:t xml:space="preserve">выбранного элемента.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15.  Сравнение ожидаемого и настоящего результата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Основой  любого  тестирование  является  сопоставление  ожидаемого и </w:t>
      </w:r>
      <w:r>
        <w:rPr>
          <w:highlight w:val="yellow"/>
          <w:lang w:val="ru-RU"/>
        </w:rPr>
        <w:t xml:space="preserve">актуального состояния. Во фреймворке пользователю предоставлены самые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частоиспользуемые проверки, которые встречаются в популярных техниках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тест-дизайна.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/>
        <w:spacing/>
        <w:ind/>
        <w:rPr>
          <w:highlight w:val="yellow"/>
          <w14:ligatures w14:val="none"/>
        </w:rPr>
      </w:pPr>
      <w:r>
        <w:rPr>
          <w:highlight w:val="yellow"/>
          <w:lang w:val="ru-RU"/>
        </w:rPr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/>
        <w:shd w:val="nil" w:color="auto"/>
        <w:spacing/>
        <w:ind/>
        <w:rPr>
          <w:lang w:val="ru-RU"/>
        </w:rPr>
      </w:pPr>
      <w:r>
        <w:rPr>
          <w:lang w:val="ru-RU"/>
        </w:rPr>
        <w:br w:type="page" w:clear="all"/>
      </w:r>
      <w:r>
        <w:rPr>
          <w:lang w:val="ru-RU"/>
        </w:rPr>
      </w:r>
      <w:r>
        <w:rPr>
          <w:lang w:val="ru-RU"/>
        </w:rPr>
      </w:r>
    </w:p>
    <w:p>
      <w:pPr>
        <w:pStyle w:val="884"/>
        <w:pBdr/>
        <w:spacing/>
        <w:ind/>
        <w:rPr>
          <w:lang w:val="ru-RU"/>
        </w:rPr>
      </w:pPr>
      <w:r/>
      <w:bookmarkStart w:id="6" w:name="_Toc152440940"/>
      <w:r>
        <w:rPr>
          <w:lang w:val="ru-RU"/>
        </w:rPr>
        <w:t xml:space="preserve">Распределение функций в системе между человеком и компьютером и определени</w:t>
      </w:r>
      <w:r>
        <w:rPr>
          <w:lang w:val="ru-RU"/>
        </w:rPr>
        <w:t xml:space="preserve">е </w:t>
      </w:r>
      <w:r>
        <w:rPr>
          <w:lang w:val="ru-RU"/>
        </w:rPr>
        <w:t xml:space="preserve">структуры СЧКС</w:t>
      </w:r>
      <w:bookmarkEnd w:id="6"/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720"/>
        <w:rPr>
          <w:szCs w:val="28"/>
          <w:highlight w:val="yellow"/>
        </w:rPr>
      </w:pPr>
      <w:r>
        <w:rPr>
          <w:szCs w:val="28"/>
          <w:highlight w:val="yellow"/>
          <w:lang w:val="ru-RU"/>
        </w:rPr>
        <w:t xml:space="preserve">Для эффективного использования ресурсов</w:t>
      </w:r>
      <w:r>
        <w:rPr>
          <w:szCs w:val="28"/>
          <w:highlight w:val="yellow"/>
          <w:lang w:val="ru-RU"/>
        </w:rPr>
        <w:t xml:space="preserve"> разрабатываемого приложения</w:t>
      </w:r>
      <w:r>
        <w:rPr>
          <w:szCs w:val="28"/>
          <w:highlight w:val="yellow"/>
          <w:lang w:val="ru-RU"/>
        </w:rPr>
        <w:t xml:space="preserve"> </w:t>
      </w:r>
      <w:r>
        <w:rPr>
          <w:szCs w:val="28"/>
          <w:highlight w:val="yellow"/>
          <w:lang w:val="ru-RU"/>
        </w:rPr>
        <w:t xml:space="preserve">необходимо оптимально распределить функции в системе</w:t>
      </w:r>
      <w:r>
        <w:rPr>
          <w:szCs w:val="28"/>
          <w:highlight w:val="yellow"/>
          <w:lang w:val="ru-RU"/>
        </w:rPr>
        <w:t xml:space="preserve"> между пользователем и ПК</w:t>
      </w:r>
      <w:r>
        <w:rPr>
          <w:szCs w:val="28"/>
          <w:highlight w:val="yellow"/>
          <w:lang w:val="ru-RU"/>
        </w:rPr>
        <w:t xml:space="preserve">. Поскольку каждая система обладает своим собственным набором функций и особенностей управления, универсального </w:t>
      </w:r>
      <w:r>
        <w:rPr>
          <w:szCs w:val="28"/>
          <w:highlight w:val="yellow"/>
          <w:lang w:val="ru-RU"/>
        </w:rPr>
        <w:t xml:space="preserve">способа распределения нет</w:t>
      </w:r>
      <w:r>
        <w:rPr>
          <w:szCs w:val="28"/>
          <w:highlight w:val="yellow"/>
          <w:lang w:val="ru-RU"/>
        </w:rPr>
        <w:t xml:space="preserve">. Следовательно, требуется проведение анализа для определения оптимального распределения этих функций в рамках каждой конкретной с</w:t>
      </w:r>
      <w:r>
        <w:rPr>
          <w:szCs w:val="28"/>
          <w:highlight w:val="yellow"/>
          <w:lang w:val="ru-RU"/>
        </w:rPr>
        <w:t xml:space="preserve">истемы. Основное внимание уделяется уменьшению действий, требуемых от пользователя при взаимодействии с системой. Этот подход обусловлен необходимостью предотвращения возможной негативной реакции пользователя на систему, вызванной излишним взаимодействием.</w:t>
      </w:r>
      <w:r>
        <w:rPr>
          <w:szCs w:val="28"/>
          <w:highlight w:val="yellow"/>
          <w:lang w:val="ru-RU"/>
        </w:rPr>
        <w:t xml:space="preserve"> </w:t>
      </w:r>
      <w:r>
        <w:rPr>
          <w:szCs w:val="28"/>
          <w:highlight w:val="yellow"/>
          <w:lang w:val="ru-RU"/>
        </w:rPr>
        <w:t xml:space="preserve">Результат </w:t>
      </w:r>
      <w:r>
        <w:rPr>
          <w:szCs w:val="28"/>
          <w:highlight w:val="yellow"/>
          <w:lang w:val="ru-RU"/>
        </w:rPr>
        <w:t xml:space="preserve">распределения </w:t>
      </w:r>
      <w:r>
        <w:rPr>
          <w:szCs w:val="28"/>
          <w:highlight w:val="yellow"/>
          <w:lang w:val="ru-RU"/>
        </w:rPr>
        <w:t xml:space="preserve">функций</w:t>
      </w:r>
      <w:r>
        <w:rPr>
          <w:szCs w:val="28"/>
          <w:highlight w:val="yellow"/>
          <w:lang w:val="ru-RU"/>
        </w:rPr>
        <w:t xml:space="preserve"> представлен в таблице 3.1.</w:t>
      </w:r>
      <w:r>
        <w:rPr>
          <w:szCs w:val="28"/>
          <w:highlight w:val="yellow"/>
        </w:rPr>
      </w:r>
      <w:r>
        <w:rPr>
          <w:szCs w:val="28"/>
          <w:highlight w:val="yellow"/>
        </w:rPr>
      </w:r>
    </w:p>
    <w:p>
      <w:pPr>
        <w:pBdr/>
        <w:spacing/>
        <w:ind w:firstLine="720"/>
        <w:rPr>
          <w:szCs w:val="28"/>
          <w:lang w:val="ru-RU"/>
        </w:rPr>
      </w:pPr>
      <w:r>
        <w:rPr>
          <w:szCs w:val="28"/>
          <w:lang w:val="ru-RU"/>
        </w:rPr>
      </w:r>
      <w:r>
        <w:rPr>
          <w:szCs w:val="28"/>
          <w:lang w:val="ru-RU"/>
        </w:rPr>
      </w:r>
      <w:r>
        <w:rPr>
          <w:szCs w:val="28"/>
          <w:lang w:val="ru-RU"/>
        </w:rPr>
      </w:r>
    </w:p>
    <w:p>
      <w:pPr>
        <w:pBdr/>
        <w:spacing/>
        <w:ind w:firstLine="0"/>
        <w:rPr>
          <w:rFonts w:eastAsia="Times New Roman"/>
          <w:szCs w:val="28"/>
          <w:highlight w:val="yellow"/>
        </w:rPr>
      </w:pPr>
      <w:r>
        <w:rPr>
          <w:szCs w:val="28"/>
          <w:highlight w:val="yellow"/>
          <w:lang w:val="ru-RU"/>
        </w:rPr>
        <w:t xml:space="preserve">Таблица 3.1 – Распределение функций между человеком и компьютером в проектируемой системе</w:t>
      </w:r>
      <w:r>
        <w:rPr>
          <w:rFonts w:eastAsia="Times New Roman"/>
          <w:szCs w:val="28"/>
          <w:highlight w:val="yellow"/>
        </w:rPr>
      </w:r>
      <w:r>
        <w:rPr>
          <w:rFonts w:eastAsia="Times New Roman"/>
          <w:szCs w:val="28"/>
          <w:highlight w:val="yellow"/>
        </w:rPr>
      </w:r>
    </w:p>
    <w:tbl>
      <w:tblPr>
        <w:tblStyle w:val="909"/>
        <w:tblW w:w="0" w:type="auto"/>
        <w:tblBorders/>
        <w:tblLook w:val="04A0" w:firstRow="1" w:lastRow="0" w:firstColumn="1" w:lastColumn="0" w:noHBand="0" w:noVBand="1"/>
      </w:tblPr>
      <w:tblGrid>
        <w:gridCol w:w="2132"/>
        <w:gridCol w:w="3675"/>
        <w:gridCol w:w="3538"/>
      </w:tblGrid>
      <w:tr>
        <w:trPr/>
        <w:tc>
          <w:tcPr>
            <w:tcBorders/>
            <w:tcW w:w="213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Calibri"/>
                <w:szCs w:val="28"/>
                <w:lang w:val="ru-RU"/>
              </w:rPr>
            </w:pPr>
            <w:r>
              <w:rPr>
                <w:rFonts w:eastAsia="Calibri"/>
                <w:szCs w:val="28"/>
                <w:lang w:val="ru-RU"/>
              </w:rPr>
              <w:t xml:space="preserve">Название функции</w:t>
            </w:r>
            <w:r>
              <w:rPr>
                <w:rFonts w:eastAsia="Calibri"/>
                <w:szCs w:val="28"/>
                <w:lang w:val="ru-RU"/>
              </w:rPr>
            </w:r>
            <w:r>
              <w:rPr>
                <w:rFonts w:eastAsia="Calibri"/>
                <w:szCs w:val="28"/>
                <w:lang w:val="ru-RU"/>
              </w:rPr>
            </w:r>
          </w:p>
        </w:tc>
        <w:tc>
          <w:tcPr>
            <w:tcBorders/>
            <w:tcW w:w="367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Calibri"/>
                <w:szCs w:val="28"/>
                <w:lang w:val="ru-RU"/>
              </w:rPr>
            </w:pPr>
            <w:r>
              <w:rPr>
                <w:rFonts w:eastAsia="Calibri"/>
                <w:szCs w:val="28"/>
                <w:lang w:val="ru-RU"/>
              </w:rPr>
              <w:t xml:space="preserve">Что делает пользователь в системе</w:t>
            </w:r>
            <w:r>
              <w:rPr>
                <w:rFonts w:eastAsia="Calibri"/>
                <w:szCs w:val="28"/>
                <w:lang w:val="ru-RU"/>
              </w:rPr>
            </w:r>
            <w:r>
              <w:rPr>
                <w:rFonts w:eastAsia="Calibri"/>
                <w:szCs w:val="28"/>
                <w:lang w:val="ru-RU"/>
              </w:rPr>
            </w:r>
          </w:p>
        </w:tc>
        <w:tc>
          <w:tcPr>
            <w:tcBorders/>
            <w:tcW w:w="353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Calibri"/>
                <w:szCs w:val="28"/>
                <w:lang w:val="ru-RU"/>
              </w:rPr>
            </w:pPr>
            <w:r>
              <w:rPr>
                <w:rFonts w:eastAsia="Calibri"/>
                <w:szCs w:val="28"/>
                <w:lang w:val="ru-RU"/>
              </w:rPr>
              <w:t xml:space="preserve">Что выполняет в системе компьютер</w:t>
            </w:r>
            <w:r>
              <w:rPr>
                <w:rFonts w:eastAsia="Calibri"/>
                <w:szCs w:val="28"/>
                <w:lang w:val="ru-RU"/>
              </w:rPr>
            </w:r>
            <w:r>
              <w:rPr>
                <w:rFonts w:eastAsia="Calibri"/>
                <w:szCs w:val="28"/>
                <w:lang w:val="ru-RU"/>
              </w:rPr>
            </w:r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20"/>
              </w:numPr>
              <w:pBdr/>
              <w:spacing/>
              <w:ind w:right="0" w:firstLine="0" w:left="142"/>
              <w:rPr/>
            </w:pPr>
            <w:r>
              <w:t xml:space="preserve">Поиск элемента по  Xpath локатору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Составляет путь к  необходимому элементу  на языке Xpath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Находит необходимый  элемент и  подготавливает к  взаимодействию 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20"/>
              </w:numPr>
              <w:pBdr/>
              <w:spacing/>
              <w:ind w:right="0" w:firstLine="0" w:left="142"/>
              <w:rPr/>
            </w:pPr>
            <w:r>
              <w:t xml:space="preserve">Создание элементов  разного типа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Выбирает логически  подходящий тип 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Инициализирует объект  класса подходящего  типа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20"/>
              </w:numPr>
              <w:pBdr/>
              <w:spacing/>
              <w:ind w:right="0" w:firstLine="0" w:left="142"/>
              <w:rPr/>
            </w:pPr>
            <w:r>
              <w:t xml:space="preserve"> Клик по элементу 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“.Click()” у созданного 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Симулирует клик мыши  пользователя по  элементу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20"/>
              </w:numPr>
              <w:pBdr/>
              <w:spacing/>
              <w:ind w:right="0" w:firstLine="0" w:left="142"/>
              <w:rPr/>
            </w:pPr>
            <w:r>
              <w:t xml:space="preserve"> Подсветка активного 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“.Highlight()”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Выделяет границу  активного элемента красным цветом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20"/>
              </w:numPr>
              <w:pBdr/>
              <w:spacing/>
              <w:ind w:right="0" w:firstLine="0" w:left="142"/>
              <w:rPr/>
            </w:pPr>
            <w:r>
              <w:t xml:space="preserve">Получение текста 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“.GetText()”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Получает текст внутри HTML тега элемента и  возвращает  пользователю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20"/>
              </w:numPr>
              <w:pBdr/>
              <w:spacing/>
              <w:ind w:right="0" w:firstLine="0" w:left="142"/>
              <w:rPr/>
            </w:pPr>
            <w:r>
              <w:t xml:space="preserve">Получение HTML  атрибутов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“.GetAttribute(string attributeName)”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Получает HTML атрибут, выбранный  пользователем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20"/>
              </w:numPr>
              <w:pBdr/>
              <w:spacing/>
              <w:ind w:right="0" w:firstLine="0" w:left="142"/>
              <w:rPr/>
            </w:pPr>
            <w:r>
              <w:t xml:space="preserve">Получение CSS  значений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“.GetCssValue(string valueName)”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Получает CSS значение элемента, выбранное пользователем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20"/>
              </w:numPr>
              <w:pBdr/>
              <w:spacing/>
              <w:ind w:right="0" w:firstLine="0" w:left="142"/>
              <w:rPr/>
            </w:pPr>
            <w:r>
              <w:t xml:space="preserve">Установка явных  ожиданий и ожиданий с  условием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Составляет условие для  ожидания и значения  тайм-аута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Устанавливает  ожидание по заданному  условию на указанное количество секунд 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20"/>
              </w:numPr>
              <w:pBdr/>
              <w:spacing/>
              <w:ind w:right="0" w:firstLine="0" w:left="142"/>
              <w:rPr/>
            </w:pPr>
            <w:r>
              <w:t xml:space="preserve">Заполнение текстовых  полей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“.SendText(string text)”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Заполняет текстовое  поле выбранным  пользователем текстом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20"/>
              </w:numPr>
              <w:pBdr/>
              <w:spacing/>
              <w:ind w:right="0" w:firstLine="0" w:left="142"/>
              <w:rPr/>
            </w:pPr>
            <w:r>
              <w:t xml:space="preserve">Возможность  загрузки файлов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“.Upload(string filePath)” у созданного элемента с  тегом input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Находит файл на ПК по  заданному пути, загружает его на  страницу в  необходимый элемент 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20"/>
              </w:numPr>
              <w:pBdr/>
              <w:spacing/>
              <w:ind w:right="0" w:firstLine="0" w:left="142"/>
              <w:rPr/>
            </w:pPr>
            <w:r>
              <w:t xml:space="preserve">Получение состояния  видимости и  существования в DOM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Обращается к свойству “State” элемента, выбирает необходимое  состояние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Проверяет необходимое  состояние элемента и  возвращает true или false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20"/>
              </w:numPr>
              <w:pBdr/>
              <w:spacing/>
              <w:ind w:right="0" w:firstLine="0" w:left="142"/>
              <w:rPr/>
            </w:pPr>
            <w:r>
              <w:t xml:space="preserve">Прокрутка страницы  до определенного 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“.ScrollTo()”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Симулирует прокрутку  мыши, пока необходимый элемент  не будет в области  видимости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20"/>
              </w:numPr>
              <w:pBdr/>
              <w:spacing/>
              <w:ind w:right="0" w:firstLine="0" w:left="142"/>
              <w:rPr/>
            </w:pPr>
            <w:r>
              <w:t xml:space="preserve">Наследование  базового класса  страницы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Создает класс  тестируемой страницы, наследует от базового  класса “Form” 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Передает базовые  методы класса “Form” пользователю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20"/>
              </w:numPr>
              <w:pBdr/>
              <w:spacing/>
              <w:ind w:right="0" w:firstLine="0" w:left="142"/>
              <w:rPr/>
            </w:pPr>
            <w:r>
              <w:t xml:space="preserve">Взаимодействие с  выпадающим списком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“.SelectOption(string optionName)” у  созданного элемента с  тегом select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Симулирует открытие  выпадающего списка и  выбор определенного  варианта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20"/>
              </w:numPr>
              <w:pBdr/>
              <w:spacing/>
              <w:ind w:right="0" w:firstLine="0" w:left="142"/>
              <w:rPr/>
            </w:pPr>
            <w:r>
              <w:t xml:space="preserve">Сравнение  ожидаемого </w:t>
            </w:r>
            <w:r>
              <w:rPr>
                <w:lang w:val="ru-RU"/>
              </w:rPr>
              <w:t xml:space="preserve">результата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Указывает ожидаемый  результат и настоящий  результат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Производит сравнение и  останавливает тест в  случае провала  проверки, выводит  сообщение с  результатом </w:t>
            </w:r>
            <w:r/>
          </w:p>
        </w:tc>
      </w:tr>
    </w:tbl>
    <w:p>
      <w:pPr>
        <w:pBdr/>
        <w:spacing/>
        <w:ind w:firstLine="720"/>
        <w:rPr>
          <w:szCs w:val="28"/>
          <w:lang w:val="ru-RU"/>
        </w:rPr>
      </w:pPr>
      <w:r>
        <w:rPr>
          <w:szCs w:val="28"/>
          <w:lang w:val="ru-RU"/>
        </w:rPr>
      </w:r>
      <w:r>
        <w:rPr>
          <w:szCs w:val="28"/>
          <w:lang w:val="ru-RU"/>
        </w:rPr>
      </w:r>
      <w:r>
        <w:rPr>
          <w:szCs w:val="28"/>
          <w:lang w:val="ru-RU"/>
        </w:rPr>
      </w:r>
    </w:p>
    <w:p>
      <w:pPr>
        <w:pStyle w:val="910"/>
        <w:pBdr/>
        <w:spacing w:after="0" w:afterAutospacing="0" w:before="0" w:beforeAutospacing="0" w:line="276" w:lineRule="auto"/>
        <w:ind w:firstLine="709"/>
        <w:jc w:val="both"/>
        <w:rPr>
          <w:color w:val="000000"/>
          <w:sz w:val="28"/>
          <w:szCs w:val="28"/>
          <w:highlight w:val="yellow"/>
        </w:rPr>
      </w:pPr>
      <w:r>
        <w:rPr>
          <w:color w:val="000000"/>
          <w:sz w:val="28"/>
          <w:szCs w:val="28"/>
          <w:highlight w:val="yellow"/>
        </w:rPr>
        <w:t xml:space="preserve">Н</w:t>
      </w:r>
      <w:r>
        <w:rPr>
          <w:color w:val="000000"/>
          <w:sz w:val="28"/>
          <w:szCs w:val="28"/>
          <w:highlight w:val="yellow"/>
        </w:rPr>
        <w:t xml:space="preserve">есмотря на различия в выполняемых функциях, человек и компьютер часто находятся в тесной взаимосвязи в рамках современных систем. </w:t>
      </w:r>
      <w:r>
        <w:rPr>
          <w:color w:val="000000"/>
          <w:sz w:val="28"/>
          <w:szCs w:val="28"/>
          <w:highlight w:val="yellow"/>
        </w:rPr>
        <w:t xml:space="preserve">Ч</w:t>
      </w:r>
      <w:r>
        <w:rPr>
          <w:color w:val="000000"/>
          <w:sz w:val="28"/>
          <w:szCs w:val="28"/>
          <w:highlight w:val="yellow"/>
        </w:rPr>
        <w:t xml:space="preserve">еловек предоставляет инструкции и контекст для выполнения задач, в то время как </w:t>
      </w:r>
      <w:r>
        <w:rPr>
          <w:color w:val="000000"/>
          <w:sz w:val="28"/>
          <w:szCs w:val="28"/>
          <w:highlight w:val="yellow"/>
        </w:rPr>
        <w:t xml:space="preserve">компьютер обеспечивает быструю и точную обработку информации. Такое сотрудничество подчеркивает важность сбалансированного распределения функций между человеком и компьютером для достижения оптимальной эффективности и результативности в работе системы.</w:t>
      </w:r>
      <w:r>
        <w:rPr>
          <w:color w:val="000000"/>
          <w:sz w:val="28"/>
          <w:szCs w:val="28"/>
          <w:highlight w:val="yellow"/>
        </w:rPr>
      </w:r>
      <w:r>
        <w:rPr>
          <w:color w:val="000000"/>
          <w:sz w:val="28"/>
          <w:szCs w:val="28"/>
          <w:highlight w:val="yellow"/>
        </w:rPr>
      </w:r>
    </w:p>
    <w:p>
      <w:pPr>
        <w:pStyle w:val="910"/>
        <w:pBdr/>
        <w:spacing w:after="0" w:afterAutospacing="0" w:before="0" w:beforeAutospacing="0" w:line="276" w:lineRule="auto"/>
        <w:ind w:firstLine="709"/>
        <w:jc w:val="both"/>
        <w:rPr>
          <w:color w:val="000000"/>
          <w:sz w:val="28"/>
          <w:szCs w:val="28"/>
          <w:highlight w:val="yellow"/>
        </w:rPr>
      </w:pPr>
      <w:r>
        <w:rPr>
          <w:color w:val="000000"/>
          <w:sz w:val="28"/>
          <w:szCs w:val="28"/>
          <w:highlight w:val="yellow"/>
        </w:rPr>
        <w:t xml:space="preserve">В любой момент времени система имеет</w:t>
      </w:r>
      <w:r>
        <w:rPr>
          <w:color w:val="000000"/>
          <w:sz w:val="28"/>
          <w:szCs w:val="28"/>
          <w:highlight w:val="yellow"/>
        </w:rPr>
        <w:t xml:space="preserve"> компьютер, среду</w:t>
      </w:r>
      <w:r>
        <w:rPr>
          <w:color w:val="000000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 xml:space="preserve">и </w:t>
      </w:r>
      <w:r>
        <w:rPr>
          <w:color w:val="000000"/>
          <w:sz w:val="28"/>
          <w:szCs w:val="28"/>
          <w:highlight w:val="yellow"/>
        </w:rPr>
        <w:t xml:space="preserve">человека-оператора с той или иной ролью. Разберем каждую из частей:</w:t>
      </w:r>
      <w:r>
        <w:rPr>
          <w:color w:val="000000"/>
          <w:sz w:val="28"/>
          <w:szCs w:val="28"/>
          <w:highlight w:val="yellow"/>
        </w:rPr>
      </w:r>
      <w:r>
        <w:rPr>
          <w:color w:val="000000"/>
          <w:sz w:val="28"/>
          <w:szCs w:val="28"/>
          <w:highlight w:val="yellow"/>
        </w:rPr>
      </w:r>
    </w:p>
    <w:p>
      <w:pPr>
        <w:pStyle w:val="910"/>
        <w:numPr>
          <w:ilvl w:val="0"/>
          <w:numId w:val="3"/>
        </w:numPr>
        <w:pBdr/>
        <w:spacing w:after="0" w:afterAutospacing="0" w:before="0" w:beforeAutospacing="0" w:line="276" w:lineRule="auto"/>
        <w:ind w:firstLine="709" w:left="0"/>
        <w:jc w:val="both"/>
        <w:rPr>
          <w:color w:val="000000"/>
          <w:sz w:val="28"/>
          <w:szCs w:val="28"/>
          <w:highlight w:val="darkGray"/>
        </w:rPr>
      </w:pPr>
      <w:r>
        <w:rPr>
          <w:color w:val="000000"/>
          <w:sz w:val="28"/>
          <w:szCs w:val="28"/>
          <w:highlight w:val="darkGray"/>
        </w:rPr>
        <w:t xml:space="preserve">Человек. Оператор системы, взаимодействующий с технической частью системы через представленный функционал и тем самым выполняющий задачи, возложенные на систему. </w:t>
      </w:r>
      <w:r>
        <w:rPr>
          <w:sz w:val="28"/>
          <w:szCs w:val="28"/>
          <w:highlight w:val="darkGray"/>
        </w:rPr>
        <w:t xml:space="preserve">На работу пользователя влияют его мотивы, цели деятельности, психические и физиологические особенности и др.</w:t>
      </w:r>
      <w:r>
        <w:rPr>
          <w:sz w:val="28"/>
          <w:szCs w:val="28"/>
          <w:highlight w:val="darkGray"/>
        </w:rPr>
        <w:t xml:space="preserve"> </w:t>
      </w:r>
      <w:r>
        <w:rPr>
          <w:sz w:val="28"/>
          <w:szCs w:val="28"/>
          <w:highlight w:val="darkGray"/>
        </w:rPr>
        <w:t xml:space="preserve">Пользователь может быть авторизован как соискатель, работодатель или администратор.</w:t>
      </w:r>
      <w:r>
        <w:rPr>
          <w:sz w:val="28"/>
          <w:szCs w:val="28"/>
          <w:highlight w:val="darkGray"/>
        </w:rPr>
        <w:t xml:space="preserve"> </w:t>
      </w:r>
      <w:r>
        <w:rPr>
          <w:color w:val="000000"/>
          <w:sz w:val="28"/>
          <w:szCs w:val="28"/>
          <w:highlight w:val="darkGray"/>
        </w:rPr>
      </w:r>
      <w:r>
        <w:rPr>
          <w:color w:val="000000"/>
          <w:sz w:val="28"/>
          <w:szCs w:val="28"/>
          <w:highlight w:val="darkGray"/>
        </w:rPr>
      </w:r>
    </w:p>
    <w:p>
      <w:pPr>
        <w:pStyle w:val="910"/>
        <w:numPr>
          <w:ilvl w:val="0"/>
          <w:numId w:val="3"/>
        </w:numPr>
        <w:pBdr/>
        <w:spacing w:after="0" w:afterAutospacing="0" w:before="0" w:beforeAutospacing="0" w:line="276" w:lineRule="auto"/>
        <w:ind w:firstLine="709" w:left="0"/>
        <w:jc w:val="both"/>
        <w:rPr>
          <w:color w:val="000000"/>
          <w:sz w:val="28"/>
          <w:szCs w:val="28"/>
          <w:highlight w:val="darkGray"/>
        </w:rPr>
      </w:pPr>
      <w:r>
        <w:rPr>
          <w:color w:val="000000"/>
          <w:sz w:val="28"/>
          <w:szCs w:val="28"/>
          <w:highlight w:val="darkGray"/>
        </w:rPr>
        <w:t xml:space="preserve">Компьютер. Программное и аппаратное обеспечение системы, в том числе облачное хранилище данных. Представляет из себя </w:t>
      </w:r>
      <w:r>
        <w:rPr>
          <w:color w:val="000000"/>
          <w:sz w:val="28"/>
          <w:szCs w:val="28"/>
          <w:highlight w:val="darkGray"/>
        </w:rPr>
        <w:t xml:space="preserve">ПК</w:t>
      </w:r>
      <w:r>
        <w:rPr>
          <w:color w:val="000000"/>
          <w:sz w:val="28"/>
          <w:szCs w:val="28"/>
          <w:highlight w:val="darkGray"/>
        </w:rPr>
        <w:t xml:space="preserve"> пользователя с операционной системой. </w:t>
      </w:r>
      <w:r>
        <w:rPr>
          <w:sz w:val="28"/>
          <w:szCs w:val="28"/>
          <w:highlight w:val="darkGray"/>
        </w:rPr>
        <w:t xml:space="preserve">Состояние технической составляющей определяется уровнем развития программных и аппаратных технологий на момент пользования системой, версией уста</w:t>
      </w:r>
      <w:r>
        <w:rPr>
          <w:sz w:val="28"/>
          <w:szCs w:val="28"/>
          <w:highlight w:val="darkGray"/>
        </w:rPr>
        <w:t xml:space="preserve">новленной операционной системы </w:t>
      </w:r>
      <w:r>
        <w:rPr>
          <w:sz w:val="28"/>
          <w:szCs w:val="28"/>
          <w:highlight w:val="darkGray"/>
        </w:rPr>
        <w:t xml:space="preserve">и др</w:t>
      </w:r>
      <w:r>
        <w:rPr>
          <w:sz w:val="28"/>
          <w:szCs w:val="28"/>
          <w:highlight w:val="darkGray"/>
        </w:rPr>
        <w:t xml:space="preserve">.</w:t>
      </w:r>
      <w:r>
        <w:rPr>
          <w:color w:val="000000"/>
          <w:sz w:val="28"/>
          <w:szCs w:val="28"/>
          <w:highlight w:val="darkGray"/>
        </w:rPr>
      </w:r>
      <w:r>
        <w:rPr>
          <w:color w:val="000000"/>
          <w:sz w:val="28"/>
          <w:szCs w:val="28"/>
          <w:highlight w:val="darkGray"/>
        </w:rPr>
      </w:r>
    </w:p>
    <w:p>
      <w:pPr>
        <w:pStyle w:val="910"/>
        <w:numPr>
          <w:ilvl w:val="0"/>
          <w:numId w:val="3"/>
        </w:numPr>
        <w:pBdr/>
        <w:spacing w:after="0" w:afterAutospacing="0" w:before="0" w:beforeAutospacing="0" w:line="276" w:lineRule="auto"/>
        <w:ind w:firstLine="709" w:left="0"/>
        <w:jc w:val="both"/>
        <w:rPr>
          <w:color w:val="000000"/>
          <w:sz w:val="28"/>
          <w:szCs w:val="28"/>
          <w:highlight w:val="darkGray"/>
        </w:rPr>
      </w:pPr>
      <w:r>
        <w:rPr>
          <w:sz w:val="28"/>
          <w:szCs w:val="28"/>
          <w:highlight w:val="darkGray"/>
        </w:rPr>
        <w:t xml:space="preserve">Среда. Среда</w:t>
      </w:r>
      <w:r>
        <w:rPr>
          <w:sz w:val="28"/>
          <w:szCs w:val="28"/>
          <w:highlight w:val="darkGray"/>
        </w:rPr>
        <w:t xml:space="preserve"> рабочего места представляет собой совокупность физических, социально-психологических, эстетических факторов внешней среды, которые воздействую</w:t>
      </w:r>
      <w:r>
        <w:rPr>
          <w:sz w:val="28"/>
          <w:szCs w:val="28"/>
          <w:highlight w:val="darkGray"/>
        </w:rPr>
        <w:t xml:space="preserve">т</w:t>
      </w:r>
      <w:r>
        <w:rPr>
          <w:sz w:val="28"/>
          <w:szCs w:val="28"/>
          <w:highlight w:val="darkGray"/>
        </w:rPr>
        <w:t xml:space="preserve"> на оп</w:t>
      </w:r>
      <w:r>
        <w:rPr>
          <w:sz w:val="28"/>
          <w:szCs w:val="28"/>
          <w:highlight w:val="darkGray"/>
        </w:rPr>
        <w:t xml:space="preserve">ератора (освещенность, шум и т.п.</w:t>
      </w:r>
      <w:r>
        <w:rPr>
          <w:sz w:val="28"/>
          <w:szCs w:val="28"/>
          <w:highlight w:val="darkGray"/>
        </w:rPr>
        <w:t xml:space="preserve">).</w:t>
      </w:r>
      <w:r>
        <w:rPr>
          <w:color w:val="000000"/>
          <w:sz w:val="28"/>
          <w:szCs w:val="28"/>
          <w:highlight w:val="darkGray"/>
        </w:rPr>
      </w:r>
      <w:r>
        <w:rPr>
          <w:color w:val="000000"/>
          <w:sz w:val="28"/>
          <w:szCs w:val="28"/>
          <w:highlight w:val="darkGray"/>
        </w:rPr>
      </w:r>
    </w:p>
    <w:p>
      <w:pPr>
        <w:pStyle w:val="910"/>
        <w:pBdr/>
        <w:spacing w:after="0" w:afterAutospacing="0" w:before="0" w:beforeAutospacing="0" w:line="276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Фреймворк должен быть легко </w:t>
      </w:r>
      <w:r>
        <w:rPr>
          <w:sz w:val="28"/>
          <w:szCs w:val="28"/>
          <w:highlight w:val="yellow"/>
        </w:rPr>
        <w:t xml:space="preserve">масштабируемым и расширяемым</w:t>
      </w:r>
      <w:r>
        <w:rPr>
          <w:sz w:val="28"/>
          <w:szCs w:val="28"/>
          <w:highlight w:val="yellow"/>
        </w:rPr>
        <w:t xml:space="preserve"> для добавления нового и </w:t>
      </w:r>
      <w:r>
        <w:rPr>
          <w:sz w:val="28"/>
          <w:szCs w:val="28"/>
          <w:highlight w:val="yellow"/>
        </w:rPr>
        <w:t xml:space="preserve">поддержки</w:t>
      </w:r>
      <w:r>
        <w:rPr>
          <w:sz w:val="28"/>
          <w:szCs w:val="28"/>
          <w:highlight w:val="yellow"/>
        </w:rPr>
        <w:t xml:space="preserve"> уже существующего функцио</w:t>
      </w:r>
      <w:r>
        <w:rPr>
          <w:sz w:val="28"/>
          <w:szCs w:val="28"/>
          <w:highlight w:val="yellow"/>
        </w:rPr>
        <w:t xml:space="preserve">нала. Он не должна содержать грамматических ошибок и неправильных функциональных переходов.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10"/>
        <w:pBdr/>
        <w:spacing w:after="0" w:afterAutospacing="0" w:before="0" w:beforeAutospacing="0"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10"/>
        <w:pBdr/>
        <w:spacing w:after="0" w:afterAutospacing="0" w:before="0" w:beforeAutospacing="0"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10"/>
        <w:pBdr/>
        <w:spacing w:after="0" w:afterAutospacing="0" w:before="0" w:beforeAutospacing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91075" cy="16668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66207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791074" cy="1666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77.25pt;height:131.2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10"/>
        <w:pBdr/>
        <w:spacing w:after="0" w:afterAutospacing="0" w:before="0" w:beforeAutospacing="0"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3.1 – </w:t>
      </w:r>
      <w:r>
        <w:rPr>
          <w:sz w:val="28"/>
          <w:szCs w:val="28"/>
        </w:rPr>
        <w:t xml:space="preserve">Структурная схема системы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60" w:line="259" w:lineRule="auto"/>
        <w:ind w:firstLine="0"/>
        <w:jc w:val="left"/>
        <w:rPr>
          <w:b/>
          <w:caps/>
          <w:sz w:val="32"/>
          <w:lang w:val="ru-RU"/>
        </w:rPr>
      </w:pPr>
      <w:r>
        <w:rPr>
          <w:lang w:val="ru-RU"/>
        </w:rPr>
        <w:br w:type="page" w:clear="all"/>
      </w:r>
      <w:r>
        <w:rPr>
          <w:b/>
          <w:caps/>
          <w:sz w:val="32"/>
          <w:lang w:val="ru-RU"/>
        </w:rPr>
      </w:r>
      <w:r>
        <w:rPr>
          <w:b/>
          <w:caps/>
          <w:sz w:val="32"/>
          <w:lang w:val="ru-RU"/>
        </w:rPr>
      </w:r>
    </w:p>
    <w:p>
      <w:pPr>
        <w:pStyle w:val="884"/>
        <w:pBdr/>
        <w:spacing/>
        <w:ind/>
        <w:rPr>
          <w:lang w:val="ru-RU"/>
        </w:rPr>
      </w:pPr>
      <w:r/>
      <w:bookmarkStart w:id="7" w:name="_Toc152440941"/>
      <w:r>
        <w:rPr>
          <w:lang w:val="ru-RU"/>
        </w:rPr>
        <w:t xml:space="preserve">Разработка алгоритмов работы пользователей</w:t>
      </w:r>
      <w:r>
        <w:rPr>
          <w:lang w:val="ru-RU"/>
        </w:rPr>
        <w:t xml:space="preserve"> </w:t>
      </w:r>
      <w:r>
        <w:rPr>
          <w:lang w:val="ru-RU"/>
        </w:rPr>
        <w:t xml:space="preserve">веб-приложения</w:t>
      </w:r>
      <w:bookmarkEnd w:id="7"/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highlight w:val="none"/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  <w:lang w:val="ru-RU"/>
        </w:rPr>
      </w:r>
      <w:r>
        <w:rPr>
          <w:highlight w:val="yellow"/>
        </w:rPr>
        <w:t xml:space="preserve">Деятельность пользователя зависит от шагов теста, который он хочет автоматизировать. Тест может включать в себя различные тестируемые страницы и веб-элементы. Деятельность зависит от необходимых действий над элементом для симуляции: клик, получение текста </w:t>
      </w:r>
      <w:r>
        <w:rPr>
          <w:highlight w:val="yellow"/>
        </w:rPr>
        <w:t xml:space="preserve">, подсветка, прокрутка, ожидание, получение состояния. 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</w:rPr>
        <w:t xml:space="preserve">Необходимо разработать алгоритмы работы человека в подсистеме “тестировщик</w:t>
      </w:r>
      <w:r>
        <w:rPr>
          <w:highlight w:val="yellow"/>
          <w:lang w:val="ru-RU"/>
        </w:rPr>
        <w:t xml:space="preserve">-</w:t>
      </w:r>
      <w:r>
        <w:rPr>
          <w:highlight w:val="yellow"/>
        </w:rPr>
        <w:t xml:space="preserve">фреймворк-среда» в виде таблиц и блок-схем. Алгоритм работы пользователей представлен в таблице 4.1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 w:firstLine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rPr>
          <w:highlight w:val="yellow"/>
        </w:rPr>
      </w:pPr>
      <w:r>
        <w:rPr>
          <w:highlight w:val="yellow"/>
          <w:lang w:val="ru-RU"/>
        </w:rPr>
        <w:t xml:space="preserve">Таблица 4.1 – Алгоритм работы </w:t>
      </w:r>
      <w:r>
        <w:rPr>
          <w:highlight w:val="yellow"/>
          <w:lang w:val="ru-RU"/>
        </w:rPr>
        <w:t xml:space="preserve">пользователя</w:t>
      </w:r>
      <w:r>
        <w:rPr>
          <w:highlight w:val="yellow"/>
          <w:lang w:val="ru-RU"/>
        </w:rPr>
        <w:t xml:space="preserve"> </w:t>
      </w:r>
      <w:r>
        <w:rPr>
          <w:highlight w:val="yellow"/>
          <w:lang w:val="ru-RU"/>
        </w:rPr>
        <w:t xml:space="preserve">в процессе взаимодействия с прило</w:t>
      </w:r>
      <w:r>
        <w:rPr>
          <w:highlight w:val="yellow"/>
          <w:lang w:val="ru-RU"/>
        </w:rPr>
        <w:t xml:space="preserve">же</w:t>
      </w:r>
      <w:r>
        <w:rPr>
          <w:highlight w:val="yellow"/>
          <w:lang w:val="ru-RU"/>
        </w:rPr>
        <w:t xml:space="preserve">нием в системе «</w:t>
      </w:r>
      <w:r>
        <w:rPr>
          <w:highlight w:val="yellow"/>
        </w:rPr>
        <w:t xml:space="preserve">тестировщик</w:t>
      </w:r>
      <w:r>
        <w:rPr>
          <w:highlight w:val="yellow"/>
          <w:lang w:val="ru-RU"/>
        </w:rPr>
        <w:t xml:space="preserve">-</w:t>
      </w:r>
      <w:r>
        <w:rPr>
          <w:highlight w:val="yellow"/>
        </w:rPr>
        <w:t xml:space="preserve">фреймворк-среда</w:t>
      </w:r>
      <w:r>
        <w:rPr>
          <w:highlight w:val="yellow"/>
          <w:lang w:val="ru-RU"/>
        </w:rPr>
        <w:t xml:space="preserve">»</w:t>
      </w:r>
      <w:r>
        <w:rPr>
          <w:highlight w:val="yellow"/>
        </w:rPr>
      </w:r>
      <w:r>
        <w:rPr>
          <w:highlight w:val="yellow"/>
        </w:rPr>
      </w:r>
    </w:p>
    <w:tbl>
      <w:tblPr>
        <w:tblW w:w="93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660"/>
        <w:gridCol w:w="3260"/>
        <w:gridCol w:w="2858"/>
      </w:tblGrid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szCs w:val="28"/>
                <w:highlight w:val="yellow"/>
              </w:rPr>
            </w:pPr>
            <w:r>
              <w:rPr>
                <w:rFonts w:eastAsia="Times New Roman"/>
                <w:szCs w:val="28"/>
                <w:highlight w:val="yellow"/>
                <w:lang w:val="ru-RU"/>
              </w:rPr>
              <w:t xml:space="preserve">№ п/п</w:t>
            </w:r>
            <w:r>
              <w:rPr>
                <w:rFonts w:eastAsia="Times New Roman"/>
                <w:szCs w:val="28"/>
                <w:highlight w:val="yellow"/>
              </w:rPr>
            </w:r>
            <w:r>
              <w:rPr>
                <w:rFonts w:eastAsia="Times New Roman"/>
                <w:szCs w:val="28"/>
                <w:highlight w:val="yellow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szCs w:val="28"/>
                <w:highlight w:val="yellow"/>
              </w:rPr>
            </w:pPr>
            <w:r>
              <w:rPr>
                <w:rFonts w:eastAsia="Times New Roman"/>
                <w:szCs w:val="28"/>
                <w:highlight w:val="yellow"/>
                <w:lang w:val="ru-RU"/>
              </w:rPr>
              <w:t xml:space="preserve">Содержание операции</w:t>
            </w:r>
            <w:r>
              <w:rPr>
                <w:rFonts w:eastAsia="Times New Roman"/>
                <w:szCs w:val="28"/>
                <w:highlight w:val="yellow"/>
              </w:rPr>
            </w:r>
            <w:r>
              <w:rPr>
                <w:rFonts w:eastAsia="Times New Roman"/>
                <w:szCs w:val="28"/>
                <w:highlight w:val="yellow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szCs w:val="28"/>
                <w:highlight w:val="yellow"/>
              </w:rPr>
            </w:pPr>
            <w:r>
              <w:rPr>
                <w:rFonts w:eastAsia="Times New Roman"/>
                <w:szCs w:val="28"/>
                <w:highlight w:val="yellow"/>
                <w:lang w:val="ru-RU"/>
              </w:rPr>
              <w:t xml:space="preserve">Обращение к средствам отображения информации</w:t>
            </w:r>
            <w:r>
              <w:rPr>
                <w:rFonts w:eastAsia="Times New Roman"/>
                <w:szCs w:val="28"/>
                <w:highlight w:val="yellow"/>
              </w:rPr>
            </w:r>
            <w:r>
              <w:rPr>
                <w:rFonts w:eastAsia="Times New Roman"/>
                <w:szCs w:val="28"/>
                <w:highlight w:val="yellow"/>
              </w:rPr>
            </w:r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szCs w:val="28"/>
                <w:highlight w:val="yellow"/>
              </w:rPr>
            </w:pPr>
            <w:r>
              <w:rPr>
                <w:rFonts w:eastAsia="Times New Roman"/>
                <w:szCs w:val="28"/>
                <w:highlight w:val="yellow"/>
                <w:lang w:val="ru-RU"/>
              </w:rPr>
              <w:t xml:space="preserve">Обращение к органам управления</w:t>
            </w:r>
            <w:r>
              <w:rPr>
                <w:rFonts w:eastAsia="Times New Roman"/>
                <w:szCs w:val="28"/>
                <w:highlight w:val="yellow"/>
              </w:rPr>
            </w:r>
            <w:r>
              <w:rPr>
                <w:rFonts w:eastAsia="Times New Roman"/>
                <w:szCs w:val="28"/>
                <w:highlight w:val="yellow"/>
              </w:rPr>
            </w:r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highlight w:val="yellow"/>
              </w:rPr>
            </w:pPr>
            <w:r>
              <w:rPr>
                <w:rFonts w:eastAsia="Times New Roman"/>
                <w:szCs w:val="28"/>
                <w:highlight w:val="yellow"/>
                <w:lang w:val="ru-RU"/>
              </w:rPr>
              <w:t xml:space="preserve">1</w:t>
            </w:r>
            <w:r>
              <w:rPr>
                <w:rFonts w:eastAsia="Times New Roman"/>
                <w:szCs w:val="28"/>
                <w:highlight w:val="yellow"/>
              </w:rPr>
            </w:r>
            <w:r>
              <w:rPr>
                <w:rFonts w:eastAsia="Times New Roman"/>
                <w:szCs w:val="28"/>
                <w:highlight w:val="yellow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Подключение фреймворка 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Окно менеджера пакетов 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Нажатие кнопки “Добавить пакет”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highlight w:val="yellow"/>
              </w:rPr>
            </w:pPr>
            <w:r>
              <w:rPr>
                <w:rFonts w:eastAsia="Times New Roman"/>
                <w:szCs w:val="28"/>
                <w:highlight w:val="yellow"/>
                <w:lang w:val="ru-RU"/>
              </w:rPr>
              <w:t xml:space="preserve">2</w:t>
            </w:r>
            <w:r>
              <w:rPr>
                <w:rFonts w:eastAsia="Times New Roman"/>
                <w:szCs w:val="28"/>
                <w:highlight w:val="yellow"/>
              </w:rPr>
            </w:r>
            <w:r>
              <w:rPr>
                <w:rFonts w:eastAsia="Times New Roman"/>
                <w:szCs w:val="28"/>
                <w:highlight w:val="yellow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 Запуск автоматизированного теста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Окно обозревателя тестов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Нажатие кнопки “Run”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highlight w:val="yellow"/>
              </w:rPr>
            </w:pPr>
            <w:r>
              <w:rPr>
                <w:rFonts w:eastAsia="Times New Roman"/>
                <w:szCs w:val="28"/>
                <w:highlight w:val="yellow"/>
                <w:lang w:val="ru-RU"/>
              </w:rPr>
              <w:t xml:space="preserve">3</w:t>
            </w:r>
            <w:r>
              <w:rPr>
                <w:rFonts w:eastAsia="Times New Roman"/>
                <w:szCs w:val="28"/>
                <w:highlight w:val="yellow"/>
              </w:rPr>
            </w:r>
            <w:r>
              <w:rPr>
                <w:rFonts w:eastAsia="Times New Roman"/>
                <w:szCs w:val="28"/>
                <w:highlight w:val="yellow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Выбор браузера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Конфигурационный json файл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Добавление значения к полю “browserName”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highlight w:val="yellow"/>
              </w:rPr>
            </w:pPr>
            <w:r>
              <w:rPr>
                <w:rFonts w:eastAsia="Times New Roman"/>
                <w:szCs w:val="28"/>
                <w:highlight w:val="yellow"/>
                <w:lang w:val="ru-RU"/>
              </w:rPr>
              <w:t xml:space="preserve">4</w:t>
            </w:r>
            <w:r>
              <w:rPr>
                <w:rFonts w:eastAsia="Times New Roman"/>
                <w:szCs w:val="28"/>
                <w:highlight w:val="yellow"/>
              </w:rPr>
            </w:r>
            <w:r>
              <w:rPr>
                <w:rFonts w:eastAsia="Times New Roman"/>
                <w:szCs w:val="28"/>
                <w:highlight w:val="yellow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Дополнительные настройки браузера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Конфигурационный json файл 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Добавление значения к полю “browserVersion” 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highlight w:val="yellow"/>
              </w:rPr>
            </w:pPr>
            <w:r>
              <w:rPr>
                <w:rFonts w:eastAsia="Times New Roman"/>
                <w:szCs w:val="28"/>
                <w:highlight w:val="yellow"/>
                <w:lang w:val="ru-RU"/>
              </w:rPr>
              <w:t xml:space="preserve">5</w:t>
            </w:r>
            <w:r>
              <w:rPr>
                <w:rFonts w:eastAsia="Times New Roman"/>
                <w:szCs w:val="28"/>
                <w:highlight w:val="yellow"/>
              </w:rPr>
            </w:r>
            <w:r>
              <w:rPr>
                <w:rFonts w:eastAsia="Times New Roman"/>
                <w:szCs w:val="28"/>
                <w:highlight w:val="yellow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Выбор тестируемой страницы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Класс наследник базовой страницы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Ввод названия выбранной страницы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highlight w:val="yellow"/>
              </w:rPr>
            </w:pPr>
            <w:r>
              <w:rPr>
                <w:rFonts w:eastAsia="Times New Roman"/>
                <w:szCs w:val="28"/>
                <w:highlight w:val="yellow"/>
                <w:lang w:val="ru-RU"/>
              </w:rPr>
              <w:t xml:space="preserve">6</w:t>
            </w:r>
            <w:r>
              <w:rPr>
                <w:rFonts w:eastAsia="Times New Roman"/>
                <w:szCs w:val="28"/>
                <w:highlight w:val="yellow"/>
              </w:rPr>
            </w:r>
            <w:r>
              <w:rPr>
                <w:rFonts w:eastAsia="Times New Roman"/>
                <w:szCs w:val="28"/>
                <w:highlight w:val="yellow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 Добавление элемента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У драйвера метод добавления элемента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Ввод пути Xpath в параметр “locator”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highlight w:val="yellow"/>
              </w:rPr>
            </w:pPr>
            <w:r>
              <w:rPr>
                <w:rFonts w:eastAsia="Times New Roman"/>
                <w:szCs w:val="28"/>
                <w:highlight w:val="yellow"/>
                <w:lang w:val="ru-RU"/>
              </w:rPr>
              <w:t xml:space="preserve">7</w:t>
            </w:r>
            <w:r>
              <w:rPr>
                <w:rFonts w:eastAsia="Times New Roman"/>
                <w:szCs w:val="28"/>
                <w:highlight w:val="yellow"/>
              </w:rPr>
            </w:r>
            <w:r>
              <w:rPr>
                <w:rFonts w:eastAsia="Times New Roman"/>
                <w:szCs w:val="28"/>
                <w:highlight w:val="yellow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 Симуляция клика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У необхоимого элемента метод “Click()” 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Вызов метода у объекта наследника базового элемента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highlight w:val="yellow"/>
              </w:rPr>
            </w:pPr>
            <w:r>
              <w:rPr>
                <w:rFonts w:eastAsia="Times New Roman"/>
                <w:szCs w:val="28"/>
                <w:highlight w:val="yellow"/>
                <w:lang w:val="ru-RU"/>
              </w:rPr>
              <w:t xml:space="preserve">8</w:t>
            </w:r>
            <w:r>
              <w:rPr>
                <w:rFonts w:eastAsia="Times New Roman"/>
                <w:szCs w:val="28"/>
                <w:highlight w:val="yellow"/>
              </w:rPr>
            </w:r>
            <w:r>
              <w:rPr>
                <w:rFonts w:eastAsia="Times New Roman"/>
                <w:szCs w:val="28"/>
                <w:highlight w:val="yellow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Подсветка элемента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У необхоимого элемента метод “Highlight()” 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Вызов метода у объекта наследника базового элемента 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highlight w:val="yellow"/>
              </w:rPr>
            </w:pPr>
            <w:r>
              <w:rPr>
                <w:rFonts w:eastAsia="Times New Roman"/>
                <w:szCs w:val="28"/>
                <w:highlight w:val="yellow"/>
                <w:lang w:val="ru-RU"/>
              </w:rPr>
              <w:t xml:space="preserve">9</w:t>
            </w:r>
            <w:r>
              <w:rPr>
                <w:rFonts w:eastAsia="Times New Roman"/>
                <w:szCs w:val="28"/>
                <w:highlight w:val="yellow"/>
              </w:rPr>
            </w:r>
            <w:r>
              <w:rPr>
                <w:rFonts w:eastAsia="Times New Roman"/>
                <w:szCs w:val="28"/>
                <w:highlight w:val="yellow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Получение текста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У необхоимого элемента метод “GetText()” 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Вызов метода у объекта наследника базового элемента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highlight w:val="yellow"/>
              </w:rPr>
            </w:pPr>
            <w:r>
              <w:rPr>
                <w:rFonts w:eastAsia="Times New Roman"/>
                <w:szCs w:val="28"/>
                <w:highlight w:val="yellow"/>
                <w:lang w:val="ru-RU"/>
              </w:rPr>
              <w:t xml:space="preserve">10</w:t>
            </w:r>
            <w:r>
              <w:rPr>
                <w:rFonts w:eastAsia="Times New Roman"/>
                <w:szCs w:val="28"/>
                <w:highlight w:val="yellow"/>
              </w:rPr>
            </w:r>
            <w:r>
              <w:rPr>
                <w:rFonts w:eastAsia="Times New Roman"/>
                <w:szCs w:val="28"/>
                <w:highlight w:val="yellow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Получение HTML атрибута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У необхоимого элемента метод “GetAttribute()” 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Ввод необходимого аттрибута в параметр “attribute” 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highlight w:val="yellow"/>
              </w:rPr>
            </w:pPr>
            <w:r>
              <w:rPr>
                <w:rFonts w:eastAsia="Times New Roman"/>
                <w:szCs w:val="28"/>
                <w:highlight w:val="yellow"/>
                <w:lang w:val="ru-RU"/>
              </w:rPr>
              <w:t xml:space="preserve">1</w:t>
            </w:r>
            <w:r>
              <w:rPr>
                <w:rFonts w:eastAsia="Times New Roman"/>
                <w:szCs w:val="28"/>
                <w:highlight w:val="yellow"/>
                <w:lang w:val="ru-RU"/>
              </w:rPr>
              <w:t xml:space="preserve">1</w:t>
            </w:r>
            <w:r>
              <w:rPr>
                <w:rFonts w:eastAsia="Times New Roman"/>
                <w:szCs w:val="28"/>
                <w:highlight w:val="yellow"/>
              </w:rPr>
            </w:r>
            <w:r>
              <w:rPr>
                <w:rFonts w:eastAsia="Times New Roman"/>
                <w:szCs w:val="28"/>
                <w:highlight w:val="yellow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Получение CSS значения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У необхоимого элемента метод “GetCSSValue()” 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Ввод необходимого значения в параметр “value”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highlight w:val="yellow"/>
              </w:rPr>
            </w:pPr>
            <w:r>
              <w:rPr>
                <w:rFonts w:eastAsia="Times New Roman"/>
                <w:szCs w:val="28"/>
                <w:highlight w:val="yellow"/>
                <w:lang w:val="ru-RU"/>
              </w:rPr>
              <w:t xml:space="preserve">12</w:t>
            </w:r>
            <w:r>
              <w:rPr>
                <w:rFonts w:eastAsia="Times New Roman"/>
                <w:szCs w:val="28"/>
                <w:highlight w:val="yellow"/>
              </w:rPr>
            </w:r>
            <w:r>
              <w:rPr>
                <w:rFonts w:eastAsia="Times New Roman"/>
                <w:szCs w:val="28"/>
                <w:highlight w:val="yellow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Установка ожидания с условием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Объект класса ожидания, метод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Передача необходимого условия в параметр “condition”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highlight w:val="yellow"/>
              </w:rPr>
            </w:pPr>
            <w:r>
              <w:rPr>
                <w:rFonts w:eastAsia="Times New Roman"/>
                <w:szCs w:val="28"/>
                <w:highlight w:val="yellow"/>
                <w:lang w:val="ru-RU"/>
              </w:rPr>
              <w:t xml:space="preserve">13</w:t>
            </w:r>
            <w:r>
              <w:rPr>
                <w:rFonts w:eastAsia="Times New Roman"/>
                <w:szCs w:val="28"/>
                <w:highlight w:val="yellow"/>
              </w:rPr>
            </w:r>
            <w:r>
              <w:rPr>
                <w:rFonts w:eastAsia="Times New Roman"/>
                <w:szCs w:val="28"/>
                <w:highlight w:val="yellow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 Заполнение текстового поля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У необхоимого элемента метод “SendText()” 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Передача необходимого текста в параметр “text” 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highlight w:val="yellow"/>
              </w:rPr>
            </w:pPr>
            <w:r>
              <w:rPr>
                <w:rFonts w:eastAsia="Times New Roman"/>
                <w:szCs w:val="28"/>
                <w:highlight w:val="yellow"/>
                <w:lang w:val="ru-RU"/>
              </w:rPr>
              <w:t xml:space="preserve">14</w:t>
            </w:r>
            <w:r>
              <w:rPr>
                <w:rFonts w:eastAsia="Times New Roman"/>
                <w:szCs w:val="28"/>
                <w:highlight w:val="yellow"/>
              </w:rPr>
            </w:r>
            <w:r>
              <w:rPr>
                <w:rFonts w:eastAsia="Times New Roman"/>
                <w:szCs w:val="28"/>
                <w:highlight w:val="yellow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Загрузка файла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У необхоимого элемента метод “UploadFile()” 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Передача пути к файлу в параметр “filePath”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highlight w:val="yellow"/>
              </w:rPr>
            </w:pPr>
            <w:r>
              <w:rPr>
                <w:rFonts w:eastAsia="Times New Roman"/>
                <w:szCs w:val="28"/>
                <w:highlight w:val="yellow"/>
                <w:lang w:val="ru-RU"/>
              </w:rPr>
              <w:t xml:space="preserve">15</w:t>
            </w:r>
            <w:r>
              <w:rPr>
                <w:rFonts w:eastAsia="Times New Roman"/>
                <w:szCs w:val="28"/>
                <w:highlight w:val="yellow"/>
              </w:rPr>
            </w:r>
            <w:r>
              <w:rPr>
                <w:rFonts w:eastAsia="Times New Roman"/>
                <w:szCs w:val="28"/>
                <w:highlight w:val="yellow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 Получение состояния элемента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У необхоимого элемента свойство “Condition” 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Выбор необходимого состояния 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</w:tbl>
    <w:p>
      <w:pPr>
        <w:pBdr/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right="0" w:firstLine="709" w:left="-709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3134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29765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48313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380.42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firstLine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  <w:lang w:val="ru-RU"/>
        </w:rPr>
        <w:t xml:space="preserve">Рисунок 4.1. – Диаграмма вариантов использования </w:t>
      </w:r>
      <w:r>
        <w:rPr>
          <w:highlight w:val="yellow"/>
          <w:lang w:val="ru-RU"/>
        </w:rPr>
        <w:t xml:space="preserve">в системе «тестировщик</w:t>
      </w:r>
      <w:r>
        <w:rPr>
          <w:highlight w:val="yellow"/>
          <w:lang w:val="ru-RU"/>
        </w:rPr>
        <w:t xml:space="preserve"> </w:t>
      </w:r>
      <w:r>
        <w:rPr>
          <w:highlight w:val="yellow"/>
          <w:lang w:val="ru-RU"/>
        </w:rPr>
        <w:t xml:space="preserve">– фреймворк – среда»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 w:firstLine="0"/>
        <w:rPr>
          <w:highlight w:val="yellow"/>
        </w:rPr>
      </w:pPr>
      <w:r>
        <w:rPr>
          <w:highlight w:val="yellow"/>
          <w:lang w:val="ru-RU"/>
        </w:rPr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 w:firstLine="0"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22416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90200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7224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568.83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color w:val="000000"/>
          <w:szCs w:val="28"/>
          <w:lang w:val="ru-RU"/>
        </w:rPr>
      </w:r>
      <w:r>
        <w:t xml:space="preserve">Рисунок 4.2 </w:t>
      </w:r>
      <w:r>
        <w:rPr>
          <w:lang w:val="ru-RU"/>
        </w:rPr>
        <w:t xml:space="preserve"> </w:t>
      </w:r>
      <w:r>
        <w:t xml:space="preserve">Алгоритм работы пользователей, представленный в виде UML-диаграммы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highlight w:val="none"/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color w:val="000000"/>
          <w:lang w:val="ru-RU"/>
        </w:rPr>
      </w:pPr>
      <w:r>
        <w:rPr>
          <w:highlight w:val="none"/>
        </w:rPr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right="0" w:firstLine="709" w:left="-567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29034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9732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5290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416.56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color w:val="000000"/>
          <w:szCs w:val="28"/>
          <w:lang w:val="ru-RU"/>
        </w:rPr>
      </w:r>
      <w:r>
        <w:t xml:space="preserve">Рисунок 4.3 </w:t>
      </w:r>
      <w:r>
        <w:rPr>
          <w:lang w:val="ru-RU"/>
        </w:rPr>
        <w:t xml:space="preserve"> </w:t>
      </w:r>
      <w:r>
        <w:rPr>
          <w:highlight w:val="none"/>
          <w:lang w:val="ru-RU"/>
        </w:rPr>
        <w:t xml:space="preserve">Дополнение к алгоритму пользователей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yellow"/>
        </w:rPr>
        <w:t xml:space="preserve">Данный алгоритм работы пользователя дает общее представление о том, каким образом происходит автоматизация тестирования с помощью фреймворка. Описываются основные шаги и действия пользователей-тестировщиков, которые необходимо проделать, чтобы </w:t>
      </w:r>
      <w:r>
        <w:rPr>
          <w:highlight w:val="yellow"/>
        </w:rPr>
        <w:t xml:space="preserve">получить доступ к основным функциональным возможностям фреймворка и автоматизировать тест-кейс.</w:t>
      </w: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884"/>
        <w:pBdr/>
        <w:spacing/>
        <w:ind/>
        <w:rPr>
          <w:lang w:val="ru-RU"/>
        </w:rPr>
      </w:pPr>
      <w:r/>
      <w:bookmarkStart w:id="9" w:name="_Toc152440942"/>
      <w:r>
        <w:rPr>
          <w:lang w:val="ru-RU"/>
        </w:rPr>
        <w:t xml:space="preserve">Обоснование и </w:t>
      </w:r>
      <w:r>
        <w:rPr>
          <w:lang w:val="ru-RU"/>
        </w:rPr>
        <w:t xml:space="preserve">разработка</w:t>
      </w:r>
      <w:r>
        <w:rPr>
          <w:lang w:val="ru-RU"/>
        </w:rPr>
        <w:t xml:space="preserve"> </w:t>
      </w:r>
      <w:r>
        <w:rPr>
          <w:lang w:val="ru-RU"/>
        </w:rPr>
        <w:t xml:space="preserve">эргономич</w:t>
      </w:r>
      <w:r>
        <w:rPr>
          <w:lang w:val="ru-RU"/>
        </w:rPr>
        <w:t xml:space="preserve">е</w:t>
      </w:r>
      <w:r>
        <w:rPr>
          <w:lang w:val="ru-RU"/>
        </w:rPr>
        <w:t xml:space="preserve">ских требований </w:t>
      </w:r>
      <w:r>
        <w:rPr>
          <w:lang w:val="ru-RU"/>
        </w:rPr>
        <w:t xml:space="preserve">к веб-приложению для поиска и публикации вакан</w:t>
      </w:r>
      <w:r>
        <w:rPr>
          <w:lang w:val="ru-RU"/>
        </w:rPr>
        <w:t xml:space="preserve">сий</w:t>
      </w:r>
      <w:bookmarkEnd w:id="9"/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bCs/>
          <w:szCs w:val="28"/>
          <w:highlight w:val="yellow"/>
        </w:rPr>
      </w:pPr>
      <w:r>
        <w:rPr>
          <w:bCs/>
          <w:szCs w:val="28"/>
          <w:highlight w:val="yellow"/>
          <w:lang w:val="ru-RU"/>
        </w:rPr>
        <w:t xml:space="preserve">Эргономические требования</w:t>
      </w:r>
      <w:r>
        <w:rPr>
          <w:bCs/>
          <w:szCs w:val="28"/>
          <w:highlight w:val="yellow"/>
          <w:lang w:val="ru-RU"/>
        </w:rPr>
        <w:t xml:space="preserve"> (ЭТ)</w:t>
      </w:r>
      <w:r>
        <w:rPr>
          <w:bCs/>
          <w:szCs w:val="28"/>
          <w:highlight w:val="yellow"/>
          <w:lang w:val="ru-RU"/>
        </w:rPr>
        <w:t xml:space="preserve"> – это требования к системе в целом, ее отдельным подсистемам, оборудованию, рабочей среде, а также человеку-пользователю компьютера, определяемые свойствами человека и устанавливаемые для обеспечения его эффективной и безопасной деятельности. </w:t>
      </w:r>
      <w:r>
        <w:rPr>
          <w:bCs/>
          <w:szCs w:val="28"/>
          <w:highlight w:val="yellow"/>
          <w:lang w:val="ru-RU"/>
        </w:rPr>
        <w:t xml:space="preserve">З</w:t>
      </w:r>
      <w:r>
        <w:rPr>
          <w:bCs/>
          <w:szCs w:val="28"/>
          <w:highlight w:val="yellow"/>
          <w:lang w:val="ru-RU"/>
        </w:rPr>
        <w:t xml:space="preserve">адач</w:t>
      </w:r>
      <w:r>
        <w:rPr>
          <w:bCs/>
          <w:szCs w:val="28"/>
          <w:highlight w:val="yellow"/>
          <w:lang w:val="ru-RU"/>
        </w:rPr>
        <w:t xml:space="preserve">ей</w:t>
      </w:r>
      <w:r>
        <w:rPr>
          <w:bCs/>
          <w:szCs w:val="28"/>
          <w:highlight w:val="yellow"/>
          <w:lang w:val="ru-RU"/>
        </w:rPr>
        <w:t xml:space="preserve"> эргономического проектирования является проектирование деятельности пользователей</w:t>
      </w:r>
      <w:r>
        <w:rPr>
          <w:bCs/>
          <w:szCs w:val="28"/>
          <w:highlight w:val="yellow"/>
          <w:lang w:val="ru-RU"/>
        </w:rPr>
        <w:t xml:space="preserve">. В процессе ее решения </w:t>
      </w:r>
      <w:r>
        <w:rPr>
          <w:bCs/>
          <w:szCs w:val="28"/>
          <w:highlight w:val="yellow"/>
          <w:lang w:val="ru-RU"/>
        </w:rPr>
        <w:t xml:space="preserve">определяются </w:t>
      </w:r>
      <w:r>
        <w:rPr>
          <w:bCs/>
          <w:szCs w:val="28"/>
          <w:highlight w:val="yellow"/>
          <w:lang w:val="ru-RU"/>
        </w:rPr>
        <w:t xml:space="preserve">различные эргономические требования, такие как: </w:t>
      </w:r>
      <w:r>
        <w:rPr>
          <w:bCs/>
          <w:szCs w:val="28"/>
          <w:highlight w:val="yellow"/>
          <w:lang w:val="ru-RU"/>
        </w:rPr>
        <w:t xml:space="preserve">объем памяти и внимания, скорост</w:t>
      </w:r>
      <w:r>
        <w:rPr>
          <w:bCs/>
          <w:szCs w:val="28"/>
          <w:highlight w:val="yellow"/>
          <w:lang w:val="ru-RU"/>
        </w:rPr>
        <w:t xml:space="preserve">ь</w:t>
      </w:r>
      <w:r>
        <w:rPr>
          <w:bCs/>
          <w:szCs w:val="28"/>
          <w:highlight w:val="yellow"/>
          <w:lang w:val="ru-RU"/>
        </w:rPr>
        <w:t xml:space="preserve"> реакции, эмоциональной устойчивости и др</w:t>
      </w:r>
      <w:r>
        <w:rPr>
          <w:bCs/>
          <w:szCs w:val="28"/>
          <w:highlight w:val="yellow"/>
          <w:lang w:val="ru-RU"/>
        </w:rPr>
        <w:t xml:space="preserve">угие</w:t>
      </w:r>
      <w:r>
        <w:rPr>
          <w:bCs/>
          <w:szCs w:val="28"/>
          <w:highlight w:val="yellow"/>
          <w:lang w:val="ru-RU"/>
        </w:rPr>
        <w:t xml:space="preserve">, производится проверка выполнения предельно допустимых норм деятельности пользователя.</w:t>
      </w:r>
      <w:r>
        <w:rPr>
          <w:bCs/>
          <w:szCs w:val="28"/>
          <w:highlight w:val="yellow"/>
        </w:rPr>
      </w:r>
      <w:r>
        <w:rPr>
          <w:bCs/>
          <w:szCs w:val="28"/>
          <w:highlight w:val="yellow"/>
        </w:rPr>
      </w:r>
    </w:p>
    <w:p>
      <w:pPr>
        <w:pBdr/>
        <w:spacing/>
        <w:ind/>
        <w:rPr>
          <w:bCs/>
          <w:szCs w:val="28"/>
          <w:highlight w:val="yellow"/>
        </w:rPr>
      </w:pPr>
      <w:r>
        <w:rPr>
          <w:bCs/>
          <w:szCs w:val="28"/>
          <w:highlight w:val="yellow"/>
          <w:lang w:val="ru-RU"/>
        </w:rPr>
        <w:t xml:space="preserve">Поскольку перечень ЭТ может быть достаточно обширным, его разделяют на 6 групп в соответствии с принятой в ин</w:t>
      </w:r>
      <w:r>
        <w:rPr>
          <w:bCs/>
          <w:szCs w:val="28"/>
          <w:highlight w:val="yellow"/>
          <w:lang w:val="ru-RU"/>
        </w:rPr>
        <w:t xml:space="preserve">женерной психологии и эргономике классификацией. При этом выделяют антропометрические, физиологические, психофизиологические, психологические, социально-психологические и гигиенические требования. Количество учитываемых групп может быть различным у систем </w:t>
      </w:r>
      <w:r>
        <w:rPr>
          <w:bCs/>
          <w:szCs w:val="28"/>
          <w:highlight w:val="yellow"/>
          <w:lang w:val="ru-RU"/>
        </w:rPr>
        <w:t xml:space="preserve">разного типа. Поскольку в нашем случае ставится задача обеспечить эргономичность пользовательского интерфейса системы «человек-компьютер-среда», то можно ограничиться учетом только психофизиологических, психологических и социально-психологических групп ЭТ.</w:t>
      </w:r>
      <w:r>
        <w:rPr>
          <w:bCs/>
          <w:szCs w:val="28"/>
          <w:highlight w:val="yellow"/>
        </w:rPr>
      </w:r>
      <w:r>
        <w:rPr>
          <w:bCs/>
          <w:szCs w:val="28"/>
          <w:highlight w:val="yellow"/>
        </w:rPr>
      </w:r>
    </w:p>
    <w:p>
      <w:pPr>
        <w:pBdr/>
        <w:spacing/>
        <w:ind/>
        <w:rPr>
          <w:bCs/>
          <w:szCs w:val="28"/>
          <w:highlight w:val="yellow"/>
        </w:rPr>
      </w:pPr>
      <w:r>
        <w:rPr>
          <w:bCs/>
          <w:szCs w:val="28"/>
          <w:highlight w:val="yellow"/>
          <w:lang w:val="ru-RU"/>
        </w:rPr>
        <w:t xml:space="preserve">Групповые </w:t>
      </w:r>
      <w:r>
        <w:rPr>
          <w:bCs/>
          <w:szCs w:val="28"/>
          <w:highlight w:val="yellow"/>
          <w:lang w:val="ru-RU"/>
        </w:rPr>
        <w:t xml:space="preserve">эргономические показатели</w:t>
      </w:r>
      <w:r>
        <w:rPr>
          <w:bCs/>
          <w:szCs w:val="28"/>
          <w:highlight w:val="yellow"/>
          <w:lang w:val="ru-RU"/>
        </w:rPr>
        <w:t xml:space="preserve"> определяют эргономические свойства системы. В общем</w:t>
      </w:r>
      <w:r>
        <w:rPr>
          <w:bCs/>
          <w:szCs w:val="28"/>
          <w:highlight w:val="yellow"/>
          <w:lang w:val="ru-RU"/>
        </w:rPr>
        <w:t xml:space="preserve"> </w:t>
      </w:r>
      <w:r>
        <w:rPr>
          <w:bCs/>
          <w:szCs w:val="28"/>
          <w:highlight w:val="yellow"/>
          <w:lang w:val="ru-RU"/>
        </w:rPr>
        <w:t xml:space="preserve">случае принято выделять 4 таких свойства, а именно</w:t>
      </w:r>
      <w:r>
        <w:rPr>
          <w:bCs/>
          <w:szCs w:val="28"/>
          <w:highlight w:val="yellow"/>
          <w:lang w:val="ru-RU"/>
        </w:rPr>
        <w:t xml:space="preserve">:</w:t>
      </w:r>
      <w:r>
        <w:rPr>
          <w:bCs/>
          <w:szCs w:val="28"/>
          <w:highlight w:val="yellow"/>
          <w:lang w:val="ru-RU"/>
        </w:rPr>
        <w:t xml:space="preserve"> «управляемость»,</w:t>
      </w:r>
      <w:r>
        <w:rPr>
          <w:bCs/>
          <w:szCs w:val="28"/>
          <w:highlight w:val="yellow"/>
          <w:lang w:val="ru-RU"/>
        </w:rPr>
        <w:t xml:space="preserve"> </w:t>
      </w:r>
      <w:r>
        <w:rPr>
          <w:bCs/>
          <w:szCs w:val="28"/>
          <w:highlight w:val="yellow"/>
          <w:lang w:val="ru-RU"/>
        </w:rPr>
        <w:t xml:space="preserve">«обслуживаемость», «освояемость» и «обитаемость». </w:t>
      </w:r>
      <w:r>
        <w:rPr>
          <w:bCs/>
          <w:szCs w:val="28"/>
          <w:highlight w:val="yellow"/>
          <w:lang w:val="ru-RU"/>
        </w:rPr>
        <w:t xml:space="preserve">В </w:t>
      </w:r>
      <w:r>
        <w:rPr>
          <w:bCs/>
          <w:szCs w:val="28"/>
          <w:highlight w:val="yellow"/>
          <w:lang w:val="ru-RU"/>
        </w:rPr>
        <w:t xml:space="preserve">нашем случае можно ограничиться только 2 свойствами: «управляемость» и «освояемость».</w:t>
      </w:r>
      <w:r>
        <w:rPr>
          <w:bCs/>
          <w:szCs w:val="28"/>
          <w:highlight w:val="yellow"/>
        </w:rPr>
      </w:r>
      <w:r>
        <w:rPr>
          <w:bCs/>
          <w:szCs w:val="28"/>
          <w:highlight w:val="yellow"/>
        </w:rPr>
      </w:r>
    </w:p>
    <w:p>
      <w:pPr>
        <w:pBdr/>
        <w:spacing/>
        <w:ind/>
        <w:rPr>
          <w:bCs/>
          <w:szCs w:val="28"/>
          <w:highlight w:val="yellow"/>
        </w:rPr>
      </w:pPr>
      <w:r>
        <w:rPr>
          <w:bCs/>
          <w:szCs w:val="28"/>
          <w:highlight w:val="yellow"/>
          <w:lang w:val="ru-RU"/>
        </w:rPr>
        <w:t xml:space="preserve">Дальнейший анализ представляет собой определение общих эргономических требований. От результатов выполнения этой части работы зависит эффективность взаимодействия пользователей с проектируемой системой.</w:t>
      </w:r>
      <w:r>
        <w:rPr>
          <w:bCs/>
          <w:szCs w:val="28"/>
          <w:highlight w:val="yellow"/>
        </w:rPr>
      </w:r>
      <w:r>
        <w:rPr>
          <w:bCs/>
          <w:szCs w:val="28"/>
          <w:highlight w:val="yellow"/>
        </w:rPr>
      </w:r>
    </w:p>
    <w:p>
      <w:pPr>
        <w:pBdr/>
        <w:spacing/>
        <w:ind/>
        <w:rPr>
          <w:bCs/>
          <w:szCs w:val="28"/>
          <w:lang w:val="ru-RU"/>
        </w:rPr>
      </w:pP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Bdr/>
        <w:spacing/>
        <w:ind w:firstLine="0"/>
        <w:rPr>
          <w:bCs/>
          <w:szCs w:val="28"/>
          <w:highlight w:val="yellow"/>
        </w:rPr>
      </w:pPr>
      <w:r>
        <w:rPr>
          <w:bCs/>
          <w:szCs w:val="28"/>
          <w:highlight w:val="yellow"/>
          <w:lang w:val="ru-RU"/>
        </w:rPr>
        <w:t xml:space="preserve">Таблица 5.1 – Эргономические требования</w:t>
      </w:r>
      <w:r>
        <w:rPr>
          <w:bCs/>
          <w:szCs w:val="28"/>
          <w:highlight w:val="yellow"/>
        </w:rPr>
      </w:r>
      <w:r>
        <w:rPr>
          <w:bCs/>
          <w:szCs w:val="28"/>
          <w:highlight w:val="yellow"/>
        </w:rPr>
      </w:r>
    </w:p>
    <w:tbl>
      <w:tblPr>
        <w:tblStyle w:val="898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2213"/>
        <w:gridCol w:w="2177"/>
        <w:gridCol w:w="4955"/>
      </w:tblGrid>
      <w:tr>
        <w:trPr>
          <w:jc w:val="center"/>
        </w:trPr>
        <w:tc>
          <w:tcPr>
            <w:tcBorders/>
            <w:tcW w:w="221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Эргономические свойства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  <w:tc>
          <w:tcPr>
            <w:gridSpan w:val="2"/>
            <w:tcBorders/>
            <w:tcW w:w="7132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Эргономические показатели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</w:tr>
      <w:tr>
        <w:trPr>
          <w:jc w:val="center"/>
        </w:trPr>
        <w:tc>
          <w:tcPr>
            <w:tcBorders/>
            <w:tcW w:w="221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Cs w:val="28"/>
                <w:highlight w:val="yellow"/>
              </w:rPr>
            </w:pPr>
            <w:r>
              <w:rPr>
                <w:rFonts w:eastAsia="Times New Roman"/>
                <w:color w:val="000000"/>
                <w:szCs w:val="28"/>
                <w:highlight w:val="yellow"/>
                <w:lang w:val="ru-RU"/>
              </w:rPr>
              <w:t xml:space="preserve">Управляемость</w:t>
            </w:r>
            <w:r>
              <w:rPr>
                <w:rFonts w:eastAsia="Times New Roman"/>
                <w:color w:val="000000"/>
                <w:szCs w:val="28"/>
                <w:highlight w:val="yellow"/>
              </w:rPr>
            </w:r>
            <w:r>
              <w:rPr>
                <w:rFonts w:eastAsia="Times New Roman"/>
                <w:color w:val="000000"/>
                <w:szCs w:val="28"/>
                <w:highlight w:val="yellow"/>
              </w:rPr>
            </w:r>
          </w:p>
        </w:tc>
        <w:tc>
          <w:tcPr>
            <w:tcBorders/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Группа ЭТ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  <w:tc>
          <w:tcPr>
            <w:tcBorders/>
            <w:tcW w:w="4955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jc w:val="center"/>
              <w:rPr>
                <w:rFonts w:eastAsia="Cambria"/>
                <w:color w:val="000000"/>
                <w:szCs w:val="28"/>
                <w:highlight w:val="yellow"/>
              </w:rPr>
            </w:pPr>
            <w:r>
              <w:rPr>
                <w:highlight w:val="yellow"/>
              </w:rPr>
              <w:t xml:space="preserve">Номенклатура ЭТ</w:t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</w:p>
        </w:tc>
      </w:tr>
      <w:tr>
        <w:trPr>
          <w:jc w:val="center"/>
        </w:trPr>
        <w:tc>
          <w:tcPr>
            <w:tcBorders/>
            <w:tcW w:w="221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21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П</w:t>
            </w:r>
            <w:r>
              <w:rPr>
                <w:bCs/>
                <w:szCs w:val="28"/>
                <w:highlight w:val="yellow"/>
                <w:lang w:val="ru-RU"/>
              </w:rPr>
              <w:t xml:space="preserve">сихофизиологические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  <w:tc>
          <w:tcPr>
            <w:tcBorders/>
            <w:tcW w:w="4955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8"/>
              </w:numPr>
              <w:pBdr/>
              <w:spacing/>
              <w:ind/>
              <w:rPr>
                <w:rFonts w:eastAsia="Cambria"/>
                <w:color w:val="000000"/>
                <w:szCs w:val="28"/>
                <w:highlight w:val="yellow"/>
              </w:rPr>
            </w:pP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Оптимальный контраст элементов интерфейса, чтобы обеспечить хорошую видимость;</w:t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</w:p>
          <w:p>
            <w:pPr>
              <w:pStyle w:val="897"/>
              <w:numPr>
                <w:ilvl w:val="0"/>
                <w:numId w:val="8"/>
              </w:numPr>
              <w:pBdr/>
              <w:spacing/>
              <w:ind/>
              <w:rPr>
                <w:rFonts w:eastAsia="Cambria"/>
                <w:color w:val="000000"/>
                <w:szCs w:val="28"/>
                <w:highlight w:val="yellow"/>
              </w:rPr>
            </w:pP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о</w:t>
            </w: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птимальный размер и толщина знаков на экране</w:t>
            </w: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с учетом порога чувствительности зрения человека; </w:t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</w:p>
          <w:p>
            <w:pPr>
              <w:pStyle w:val="897"/>
              <w:numPr>
                <w:ilvl w:val="0"/>
                <w:numId w:val="8"/>
              </w:numPr>
              <w:pBdr/>
              <w:spacing/>
              <w:ind/>
              <w:rPr>
                <w:rFonts w:eastAsia="Cambria"/>
                <w:color w:val="000000"/>
                <w:szCs w:val="28"/>
                <w:highlight w:val="yellow"/>
              </w:rPr>
            </w:pP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оптимальное расстояние между буквами, словами и строками</w:t>
            </w: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с учетом порога чувствительности зрения человека</w:t>
            </w: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;</w:t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</w:p>
          <w:p>
            <w:pPr>
              <w:pStyle w:val="897"/>
              <w:numPr>
                <w:ilvl w:val="0"/>
                <w:numId w:val="8"/>
              </w:numPr>
              <w:pBdr/>
              <w:spacing/>
              <w:ind/>
              <w:rPr>
                <w:rFonts w:eastAsia="Cambria"/>
                <w:color w:val="000000"/>
                <w:szCs w:val="28"/>
                <w:highlight w:val="yellow"/>
              </w:rPr>
            </w:pP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соответствие количества одновременно предъявляемых стимулов объему восприятия человека</w:t>
            </w: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;</w:t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</w:p>
          <w:p>
            <w:pPr>
              <w:pStyle w:val="897"/>
              <w:numPr>
                <w:ilvl w:val="0"/>
                <w:numId w:val="8"/>
              </w:num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соответствие объемов информации, требующей запоминания, возможностям памяти человека</w:t>
            </w:r>
            <w:r>
              <w:rPr>
                <w:highlight w:val="yellow"/>
                <w:lang w:val="ru-RU"/>
              </w:rPr>
              <w:t xml:space="preserve">.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>
          <w:jc w:val="center"/>
        </w:trPr>
        <w:tc>
          <w:tcPr>
            <w:tcBorders/>
            <w:tcW w:w="221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21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П</w:t>
            </w:r>
            <w:r>
              <w:rPr>
                <w:bCs/>
                <w:szCs w:val="28"/>
                <w:highlight w:val="yellow"/>
                <w:lang w:val="ru-RU"/>
              </w:rPr>
              <w:t xml:space="preserve">сихологические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  <w:tc>
          <w:tcPr>
            <w:tcBorders/>
            <w:tcW w:w="4955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9"/>
              </w:num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Соответствие цветов надписей и знаков стереотипам восприятия;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97"/>
              <w:numPr>
                <w:ilvl w:val="0"/>
                <w:numId w:val="9"/>
              </w:numPr>
              <w:pBdr/>
              <w:spacing/>
              <w:ind/>
              <w:rPr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п</w:t>
            </w:r>
            <w:r>
              <w:rPr>
                <w:bCs/>
                <w:szCs w:val="28"/>
                <w:highlight w:val="yellow"/>
                <w:lang w:val="ru-RU"/>
              </w:rPr>
              <w:t xml:space="preserve">ространственное расположение информации на экране должно соответствовать оптимальному порядку ее восприятия;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97"/>
              <w:numPr>
                <w:ilvl w:val="0"/>
                <w:numId w:val="9"/>
              </w:num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отсутствие неоднозначного толкования требований, инструкций и команд;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97"/>
              <w:numPr>
                <w:ilvl w:val="0"/>
                <w:numId w:val="9"/>
              </w:num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соответствие количества одновременно предъявляемых сигналов возможностям внимания человека;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97"/>
              <w:numPr>
                <w:ilvl w:val="0"/>
                <w:numId w:val="9"/>
              </w:numPr>
              <w:pBdr/>
              <w:spacing/>
              <w:ind/>
              <w:rPr>
                <w:rFonts w:eastAsia="Cambria"/>
                <w:color w:val="000000"/>
                <w:szCs w:val="28"/>
                <w:highlight w:val="yellow"/>
              </w:rPr>
            </w:pP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изменение размеров</w:t>
            </w: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 подобных элементов </w:t>
            </w: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в диапазоне, позволяющем воспринимать их как однотипные</w:t>
            </w: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;</w:t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</w:p>
          <w:p>
            <w:pPr>
              <w:pStyle w:val="897"/>
              <w:numPr>
                <w:ilvl w:val="0"/>
                <w:numId w:val="9"/>
              </w:num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один и тот же характер команд на протяжении всего периода работы в системе в схожих ситуациях;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97"/>
              <w:numPr>
                <w:ilvl w:val="0"/>
                <w:numId w:val="9"/>
              </w:num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наличие подсказок о следующих шагах работы в системе;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97"/>
              <w:numPr>
                <w:ilvl w:val="0"/>
                <w:numId w:val="9"/>
              </w:num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наличие предупреждений о нежелательных последствиях некоторых действий</w:t>
            </w:r>
            <w:r>
              <w:rPr>
                <w:highlight w:val="yellow"/>
                <w:lang w:val="ru-RU"/>
              </w:rPr>
              <w:t xml:space="preserve">.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>
          <w:jc w:val="center"/>
          <w:trHeight w:val="1408"/>
        </w:trPr>
        <w:tc>
          <w:tcPr>
            <w:tcBorders/>
            <w:tcW w:w="221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21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С</w:t>
            </w:r>
            <w:r>
              <w:rPr>
                <w:bCs/>
                <w:szCs w:val="28"/>
                <w:highlight w:val="yellow"/>
                <w:lang w:val="ru-RU"/>
              </w:rPr>
              <w:t xml:space="preserve">оциально-психологические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  <w:tc>
          <w:tcPr>
            <w:tcBorders/>
            <w:tcW w:w="4955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11"/>
              </w:numPr>
              <w:pBdr/>
              <w:spacing/>
              <w:ind/>
              <w:rPr>
                <w:bCs/>
                <w:szCs w:val="28"/>
                <w:highlight w:val="yellow"/>
              </w:rPr>
            </w:pP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Н</w:t>
            </w:r>
            <w:r>
              <w:rPr>
                <w:rFonts w:eastAsia="Cambria"/>
                <w:color w:val="000000"/>
                <w:szCs w:val="28"/>
                <w:highlight w:val="yellow"/>
                <w:lang w:val="be-BY"/>
              </w:rPr>
              <w:t xml:space="preserve">аличие</w:t>
            </w:r>
            <w:r>
              <w:rPr>
                <w:rFonts w:eastAsia="Cambria"/>
                <w:highlight w:val="yellow"/>
                <w:lang w:val="ru-RU"/>
              </w:rPr>
              <w:t xml:space="preserve"> ограничений доступа к определенным функциям в зависимости от роли в конкретной ситуации</w:t>
            </w:r>
            <w:r>
              <w:rPr>
                <w:rFonts w:eastAsia="Cambria"/>
                <w:highlight w:val="yellow"/>
                <w:lang w:val="ru-RU"/>
              </w:rPr>
              <w:t xml:space="preserve">.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</w:tr>
      <w:tr>
        <w:trPr>
          <w:jc w:val="center"/>
          <w:trHeight w:val="751"/>
        </w:trPr>
        <w:tc>
          <w:tcPr>
            <w:tcBorders/>
            <w:tcW w:w="221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Освояемость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  <w:tc>
          <w:tcPr>
            <w:tcBorders/>
            <w:tcW w:w="21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П</w:t>
            </w:r>
            <w:r>
              <w:rPr>
                <w:bCs/>
                <w:szCs w:val="28"/>
                <w:highlight w:val="yellow"/>
                <w:lang w:val="ru-RU"/>
              </w:rPr>
              <w:t xml:space="preserve">сихологические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  <w:tc>
          <w:tcPr>
            <w:tcBorders/>
            <w:tcW w:w="4955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12"/>
              </w:num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С</w:t>
            </w:r>
            <w:r>
              <w:rPr>
                <w:highlight w:val="yellow"/>
                <w:lang w:val="ru-RU"/>
              </w:rPr>
              <w:t xml:space="preserve">оответствие сложности инструкций времени, отводимому на их усвоение;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97"/>
              <w:numPr>
                <w:ilvl w:val="0"/>
                <w:numId w:val="12"/>
              </w:numPr>
              <w:pBdr/>
              <w:spacing/>
              <w:ind/>
              <w:rPr>
                <w:highlight w:val="yellow"/>
              </w:rPr>
            </w:pPr>
            <w:r>
              <w:rPr>
                <w:rFonts w:eastAsia="Cambria"/>
                <w:color w:val="000000"/>
                <w:szCs w:val="28"/>
                <w:highlight w:val="yellow"/>
                <w:lang w:val="be-BY"/>
              </w:rPr>
              <w:t xml:space="preserve">л</w:t>
            </w:r>
            <w:r>
              <w:rPr>
                <w:rFonts w:eastAsia="Cambria"/>
                <w:color w:val="000000"/>
                <w:szCs w:val="28"/>
                <w:highlight w:val="yellow"/>
                <w:lang w:val="be-BY"/>
              </w:rPr>
              <w:t xml:space="preserve">огичная и интуитивно понятная структура </w:t>
            </w: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фреймворка.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</w:tbl>
    <w:p>
      <w:pPr>
        <w:pBdr/>
        <w:spacing/>
        <w:ind w:firstLine="0"/>
        <w:rPr>
          <w:bCs/>
          <w:szCs w:val="28"/>
          <w:lang w:val="ru-RU"/>
        </w:rPr>
      </w:pP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Bdr/>
        <w:spacing/>
        <w:ind/>
        <w:rPr>
          <w:bCs/>
          <w:szCs w:val="28"/>
          <w:highlight w:val="yellow"/>
        </w:rPr>
      </w:pPr>
      <w:r>
        <w:rPr>
          <w:bCs/>
          <w:szCs w:val="28"/>
          <w:highlight w:val="yellow"/>
          <w:lang w:val="ru-RU"/>
        </w:rPr>
        <w:t xml:space="preserve">Разработанный фреймворк должен полностью соответствовать техническому заданию и позволять успешно решать поставленные перед ним цели и задачи, а в процессе использования – надежно и устойчиво функционировать. </w:t>
      </w:r>
      <w:r>
        <w:rPr>
          <w:bCs/>
          <w:szCs w:val="28"/>
          <w:highlight w:val="yellow"/>
        </w:rPr>
      </w:r>
      <w:r>
        <w:rPr>
          <w:bCs/>
          <w:szCs w:val="28"/>
          <w:highlight w:val="yellow"/>
        </w:rPr>
      </w:r>
    </w:p>
    <w:p>
      <w:pPr>
        <w:pBdr/>
        <w:spacing/>
        <w:ind/>
        <w:rPr>
          <w:bCs/>
          <w:szCs w:val="28"/>
          <w:highlight w:val="yellow"/>
        </w:rPr>
      </w:pPr>
      <w:r>
        <w:rPr>
          <w:bCs/>
          <w:szCs w:val="28"/>
          <w:highlight w:val="yellow"/>
          <w:lang w:val="ru-RU"/>
        </w:rPr>
        <w:t xml:space="preserve">Рассмотрим подробнее эргономические требования к информации, предст</w:t>
      </w:r>
      <w:r>
        <w:rPr>
          <w:bCs/>
          <w:szCs w:val="28"/>
          <w:highlight w:val="yellow"/>
          <w:lang w:val="ru-RU"/>
        </w:rPr>
        <w:t xml:space="preserve">авляемой на экране дисплея. Для точного считывания информации и комфортных условий ее восприятия работа с дисплеями должна проводиться при таких характеристиках, которые входят в оптимальные или предельно допустимые (при кратковременной работе) диапазоны. </w:t>
      </w:r>
      <w:r>
        <w:rPr>
          <w:bCs/>
          <w:szCs w:val="28"/>
          <w:highlight w:val="yellow"/>
        </w:rPr>
      </w:r>
      <w:r>
        <w:rPr>
          <w:bCs/>
          <w:szCs w:val="28"/>
          <w:highlight w:val="yellow"/>
        </w:rPr>
      </w:r>
    </w:p>
    <w:p>
      <w:pPr>
        <w:pBdr/>
        <w:spacing/>
        <w:ind/>
        <w:rPr>
          <w:bCs/>
          <w:szCs w:val="28"/>
          <w:highlight w:val="yellow"/>
        </w:rPr>
      </w:pPr>
      <w:r>
        <w:rPr>
          <w:bCs/>
          <w:szCs w:val="28"/>
          <w:highlight w:val="yellow"/>
          <w:lang w:val="ru-RU"/>
        </w:rPr>
        <w:t xml:space="preserve">Контраст изображения должен быть не менее 3:1. Ширина контура знака должна быть в пределах от 0,25 до 0,5 мм</w:t>
      </w:r>
      <w:r>
        <w:rPr>
          <w:bCs/>
          <w:szCs w:val="28"/>
          <w:highlight w:val="yellow"/>
          <w:lang w:val="ru-RU"/>
        </w:rPr>
        <w:t xml:space="preserve">.</w:t>
      </w:r>
      <w:r>
        <w:rPr>
          <w:bCs/>
          <w:szCs w:val="28"/>
          <w:highlight w:val="yellow"/>
        </w:rPr>
      </w:r>
      <w:r>
        <w:rPr>
          <w:bCs/>
          <w:szCs w:val="28"/>
          <w:highlight w:val="yellow"/>
        </w:rPr>
      </w:r>
    </w:p>
    <w:p>
      <w:pPr>
        <w:pBdr/>
        <w:spacing/>
        <w:ind/>
        <w:rPr>
          <w:bCs/>
          <w:szCs w:val="28"/>
          <w:highlight w:val="yellow"/>
        </w:rPr>
      </w:pPr>
      <w:r>
        <w:rPr>
          <w:bCs/>
          <w:szCs w:val="28"/>
          <w:highlight w:val="yellow"/>
          <w:lang w:val="ru-RU"/>
        </w:rPr>
        <w:t xml:space="preserve">При необходимости точной идентификации цвета знака в рядах буквенно-цифровых символов</w:t>
      </w:r>
      <w:r>
        <w:rPr>
          <w:bCs/>
          <w:szCs w:val="28"/>
          <w:highlight w:val="yellow"/>
          <w:lang w:val="ru-RU"/>
        </w:rPr>
        <w:t xml:space="preserve"> </w:t>
      </w:r>
      <w:r>
        <w:rPr>
          <w:bCs/>
          <w:szCs w:val="28"/>
          <w:highlight w:val="yellow"/>
          <w:lang w:val="ru-RU"/>
        </w:rPr>
        <w:t xml:space="preserve">высота знака не должна быть менее 20` и 30` для обособленных знаков при проектном расстоянии наблюдения. </w:t>
      </w:r>
      <w:r>
        <w:rPr>
          <w:bCs/>
          <w:szCs w:val="28"/>
          <w:highlight w:val="yellow"/>
        </w:rPr>
      </w:r>
      <w:r>
        <w:rPr>
          <w:bCs/>
          <w:szCs w:val="28"/>
          <w:highlight w:val="yellow"/>
        </w:rPr>
      </w:r>
    </w:p>
    <w:p>
      <w:pPr>
        <w:pBdr/>
        <w:spacing/>
        <w:ind/>
        <w:rPr>
          <w:bCs/>
          <w:szCs w:val="28"/>
          <w:highlight w:val="yellow"/>
        </w:rPr>
      </w:pPr>
      <w:r>
        <w:rPr>
          <w:bCs/>
          <w:szCs w:val="28"/>
          <w:highlight w:val="yellow"/>
          <w:lang w:val="ru-RU"/>
        </w:rPr>
        <w:t xml:space="preserve">Поля восприятия графической информации должны иметь следующие размеры: </w:t>
      </w:r>
      <w:r>
        <w:rPr>
          <w:bCs/>
          <w:szCs w:val="28"/>
          <w:highlight w:val="yellow"/>
        </w:rPr>
      </w:r>
      <w:r>
        <w:rPr>
          <w:bCs/>
          <w:szCs w:val="28"/>
          <w:highlight w:val="yellow"/>
        </w:rPr>
      </w:r>
    </w:p>
    <w:p>
      <w:pPr>
        <w:pStyle w:val="897"/>
        <w:numPr>
          <w:ilvl w:val="0"/>
          <w:numId w:val="4"/>
        </w:numPr>
        <w:pBdr/>
        <w:spacing/>
        <w:ind w:hanging="295" w:left="993"/>
        <w:rPr>
          <w:bCs/>
          <w:szCs w:val="28"/>
          <w:highlight w:val="yellow"/>
        </w:rPr>
      </w:pPr>
      <w:r>
        <w:rPr>
          <w:bCs/>
          <w:szCs w:val="28"/>
          <w:highlight w:val="yellow"/>
          <w:lang w:val="ru-RU"/>
        </w:rPr>
        <w:t xml:space="preserve">поле точного восприятия: 3⁰ вверх-вниз (или 2,6-2,7 см), 7⁰ вправо-влево (или 4,8-5,2 см) от оси зрения; </w:t>
      </w:r>
      <w:r>
        <w:rPr>
          <w:bCs/>
          <w:szCs w:val="28"/>
          <w:highlight w:val="yellow"/>
        </w:rPr>
      </w:r>
      <w:r>
        <w:rPr>
          <w:bCs/>
          <w:szCs w:val="28"/>
          <w:highlight w:val="yellow"/>
        </w:rPr>
      </w:r>
    </w:p>
    <w:p>
      <w:pPr>
        <w:pStyle w:val="897"/>
        <w:numPr>
          <w:ilvl w:val="0"/>
          <w:numId w:val="4"/>
        </w:numPr>
        <w:pBdr/>
        <w:spacing/>
        <w:ind w:hanging="295" w:left="993"/>
        <w:rPr>
          <w:bCs/>
          <w:szCs w:val="28"/>
          <w:highlight w:val="yellow"/>
        </w:rPr>
      </w:pPr>
      <w:r>
        <w:rPr>
          <w:bCs/>
          <w:szCs w:val="28"/>
          <w:highlight w:val="yellow"/>
          <w:lang w:val="ru-RU"/>
        </w:rPr>
        <w:t xml:space="preserve">поле опознания расположения: вверх 25⁰ (или 24-28 см), вниз 35⁰ (или 34 ˗ 40 см), вправо и влево по 32⁰ (или 31-37 см) от оси зрения; </w:t>
      </w:r>
      <w:r>
        <w:rPr>
          <w:bCs/>
          <w:szCs w:val="28"/>
          <w:highlight w:val="yellow"/>
        </w:rPr>
      </w:r>
      <w:r>
        <w:rPr>
          <w:bCs/>
          <w:szCs w:val="28"/>
          <w:highlight w:val="yellow"/>
        </w:rPr>
      </w:r>
    </w:p>
    <w:p>
      <w:pPr>
        <w:pStyle w:val="897"/>
        <w:numPr>
          <w:ilvl w:val="0"/>
          <w:numId w:val="4"/>
        </w:numPr>
        <w:pBdr/>
        <w:spacing/>
        <w:ind w:hanging="295" w:left="993"/>
        <w:rPr>
          <w:bCs/>
          <w:szCs w:val="28"/>
          <w:highlight w:val="yellow"/>
        </w:rPr>
      </w:pPr>
      <w:r>
        <w:rPr>
          <w:bCs/>
          <w:szCs w:val="28"/>
          <w:highlight w:val="yellow"/>
          <w:lang w:val="ru-RU"/>
        </w:rPr>
        <w:t xml:space="preserve">поле высокозначимой информации: 15⁰ (или 14-16 см) во все стороны от оси зрения; </w:t>
      </w:r>
      <w:r>
        <w:rPr>
          <w:bCs/>
          <w:szCs w:val="28"/>
          <w:highlight w:val="yellow"/>
        </w:rPr>
      </w:r>
      <w:r>
        <w:rPr>
          <w:bCs/>
          <w:szCs w:val="28"/>
          <w:highlight w:val="yellow"/>
        </w:rPr>
      </w:r>
    </w:p>
    <w:p>
      <w:pPr>
        <w:pStyle w:val="897"/>
        <w:numPr>
          <w:ilvl w:val="0"/>
          <w:numId w:val="4"/>
        </w:numPr>
        <w:pBdr/>
        <w:spacing/>
        <w:ind w:hanging="295" w:left="993"/>
        <w:rPr>
          <w:bCs/>
          <w:szCs w:val="28"/>
          <w:highlight w:val="yellow"/>
        </w:rPr>
      </w:pPr>
      <w:r>
        <w:rPr>
          <w:bCs/>
          <w:szCs w:val="28"/>
          <w:highlight w:val="yellow"/>
          <w:lang w:val="ru-RU"/>
        </w:rPr>
        <w:t xml:space="preserve">поле главного объекта: 10⁰ (или 9-10 см) во все стороны от оси зрения.</w:t>
      </w:r>
      <w:r>
        <w:rPr>
          <w:bCs/>
          <w:szCs w:val="28"/>
          <w:highlight w:val="yellow"/>
        </w:rPr>
      </w:r>
      <w:r>
        <w:rPr>
          <w:bCs/>
          <w:szCs w:val="28"/>
          <w:highlight w:val="yellow"/>
        </w:rPr>
      </w:r>
    </w:p>
    <w:p>
      <w:pPr>
        <w:pBdr/>
        <w:spacing/>
        <w:ind/>
        <w:rPr>
          <w:bCs/>
          <w:szCs w:val="28"/>
          <w:highlight w:val="yellow"/>
        </w:rPr>
      </w:pPr>
      <w:r>
        <w:rPr>
          <w:bCs/>
          <w:szCs w:val="28"/>
          <w:highlight w:val="yellow"/>
          <w:lang w:val="ru-RU"/>
        </w:rPr>
        <w:t xml:space="preserve">В поле главного объекта не должно нахо</w:t>
      </w:r>
      <w:r>
        <w:rPr>
          <w:bCs/>
          <w:szCs w:val="28"/>
          <w:highlight w:val="yellow"/>
          <w:lang w:val="ru-RU"/>
        </w:rPr>
        <w:t xml:space="preserve">диться более 4-6 второстепенных объектов. Надписи, обозначающие объекты или органы управления, должны быть краткими, однозначно воспринимаемыми и читаться слева направо. В них допускается использование только тех слов, которые хорошо известны пользователю.</w:t>
      </w:r>
      <w:r>
        <w:rPr>
          <w:bCs/>
          <w:szCs w:val="28"/>
          <w:highlight w:val="yellow"/>
        </w:rPr>
      </w:r>
      <w:r>
        <w:rPr>
          <w:bCs/>
          <w:szCs w:val="28"/>
          <w:highlight w:val="yellow"/>
        </w:rPr>
      </w:r>
    </w:p>
    <w:p>
      <w:pPr>
        <w:pBdr/>
        <w:spacing/>
        <w:ind/>
        <w:rPr>
          <w:bCs/>
          <w:szCs w:val="28"/>
          <w:highlight w:val="yellow"/>
        </w:rPr>
      </w:pPr>
      <w:r>
        <w:rPr>
          <w:bCs/>
          <w:szCs w:val="28"/>
          <w:highlight w:val="yellow"/>
          <w:lang w:val="ru-RU"/>
        </w:rPr>
        <w:t xml:space="preserve">Параметры предъявляемого на экране текста должны удовлетворять следующим требованиям: </w:t>
      </w:r>
      <w:r>
        <w:rPr>
          <w:bCs/>
          <w:szCs w:val="28"/>
          <w:highlight w:val="yellow"/>
        </w:rPr>
      </w:r>
      <w:r>
        <w:rPr>
          <w:bCs/>
          <w:szCs w:val="28"/>
          <w:highlight w:val="yellow"/>
        </w:rPr>
      </w:r>
    </w:p>
    <w:p>
      <w:pPr>
        <w:pStyle w:val="897"/>
        <w:numPr>
          <w:ilvl w:val="0"/>
          <w:numId w:val="5"/>
        </w:numPr>
        <w:pBdr/>
        <w:spacing/>
        <w:ind w:hanging="283" w:left="993"/>
        <w:rPr>
          <w:bCs/>
          <w:szCs w:val="28"/>
          <w:highlight w:val="yellow"/>
        </w:rPr>
      </w:pPr>
      <w:r>
        <w:rPr>
          <w:bCs/>
          <w:szCs w:val="28"/>
          <w:highlight w:val="yellow"/>
          <w:lang w:val="ru-RU"/>
        </w:rPr>
        <w:t xml:space="preserve">высота знака – не менее 3 мм; </w:t>
      </w:r>
      <w:r>
        <w:rPr>
          <w:bCs/>
          <w:szCs w:val="28"/>
          <w:highlight w:val="yellow"/>
        </w:rPr>
      </w:r>
      <w:r>
        <w:rPr>
          <w:bCs/>
          <w:szCs w:val="28"/>
          <w:highlight w:val="yellow"/>
        </w:rPr>
      </w:r>
    </w:p>
    <w:p>
      <w:pPr>
        <w:pStyle w:val="897"/>
        <w:numPr>
          <w:ilvl w:val="0"/>
          <w:numId w:val="5"/>
        </w:numPr>
        <w:pBdr/>
        <w:spacing/>
        <w:ind w:hanging="283" w:left="993"/>
        <w:rPr>
          <w:bCs/>
          <w:szCs w:val="28"/>
          <w:highlight w:val="yellow"/>
        </w:rPr>
      </w:pPr>
      <w:r>
        <w:rPr>
          <w:bCs/>
          <w:szCs w:val="28"/>
          <w:highlight w:val="yellow"/>
          <w:lang w:val="ru-RU"/>
        </w:rPr>
        <w:t xml:space="preserve">отношение ширины буквы, цифры к высоте – в пределах 0,76-0,8; </w:t>
      </w:r>
      <w:r>
        <w:rPr>
          <w:bCs/>
          <w:szCs w:val="28"/>
          <w:highlight w:val="yellow"/>
        </w:rPr>
      </w:r>
      <w:r>
        <w:rPr>
          <w:bCs/>
          <w:szCs w:val="28"/>
          <w:highlight w:val="yellow"/>
        </w:rPr>
      </w:r>
    </w:p>
    <w:p>
      <w:pPr>
        <w:pStyle w:val="897"/>
        <w:numPr>
          <w:ilvl w:val="0"/>
          <w:numId w:val="5"/>
        </w:numPr>
        <w:pBdr/>
        <w:spacing/>
        <w:ind w:hanging="283" w:left="993"/>
        <w:rPr>
          <w:bCs/>
          <w:szCs w:val="28"/>
          <w:highlight w:val="yellow"/>
        </w:rPr>
      </w:pPr>
      <w:r>
        <w:rPr>
          <w:bCs/>
          <w:szCs w:val="28"/>
          <w:highlight w:val="yellow"/>
          <w:lang w:val="ru-RU"/>
        </w:rPr>
        <w:t xml:space="preserve">толщина линии обводки в прямом контрасте – в пределах 10-15% от высоты знака, в обратном контрасте – в пределах 12-16% от высоты знака; </w:t>
      </w:r>
      <w:r>
        <w:rPr>
          <w:bCs/>
          <w:szCs w:val="28"/>
          <w:highlight w:val="yellow"/>
        </w:rPr>
      </w:r>
      <w:r>
        <w:rPr>
          <w:bCs/>
          <w:szCs w:val="28"/>
          <w:highlight w:val="yellow"/>
        </w:rPr>
      </w:r>
    </w:p>
    <w:p>
      <w:pPr>
        <w:pStyle w:val="897"/>
        <w:numPr>
          <w:ilvl w:val="0"/>
          <w:numId w:val="5"/>
        </w:numPr>
        <w:pBdr/>
        <w:spacing/>
        <w:ind w:hanging="283" w:left="993"/>
        <w:rPr>
          <w:bCs/>
          <w:szCs w:val="28"/>
          <w:highlight w:val="yellow"/>
        </w:rPr>
      </w:pPr>
      <w:r>
        <w:rPr>
          <w:bCs/>
          <w:szCs w:val="28"/>
          <w:highlight w:val="yellow"/>
          <w:lang w:val="ru-RU"/>
        </w:rPr>
        <w:t xml:space="preserve">расстояние между </w:t>
      </w:r>
      <w:r>
        <w:rPr>
          <w:bCs/>
          <w:szCs w:val="28"/>
          <w:highlight w:val="yellow"/>
          <w:lang w:val="ru-RU"/>
        </w:rPr>
        <w:t xml:space="preserve">буквами от 20 до 50 % ширины знака, а между словами от</w:t>
      </w:r>
      <w:r>
        <w:rPr>
          <w:bCs/>
          <w:szCs w:val="28"/>
          <w:highlight w:val="yellow"/>
          <w:lang w:val="ru-RU"/>
        </w:rPr>
        <w:t xml:space="preserve"> </w:t>
      </w:r>
      <w:r>
        <w:rPr>
          <w:bCs/>
          <w:szCs w:val="28"/>
          <w:highlight w:val="yellow"/>
          <w:lang w:val="ru-RU"/>
        </w:rPr>
        <w:t xml:space="preserve">1 до 1,5 ширины знака</w:t>
      </w:r>
      <w:r>
        <w:rPr>
          <w:bCs/>
          <w:szCs w:val="28"/>
          <w:highlight w:val="yellow"/>
          <w:lang w:val="ru-RU"/>
        </w:rPr>
        <w:t xml:space="preserve">;</w:t>
      </w:r>
      <w:r>
        <w:rPr>
          <w:bCs/>
          <w:szCs w:val="28"/>
          <w:highlight w:val="yellow"/>
        </w:rPr>
      </w:r>
      <w:r>
        <w:rPr>
          <w:bCs/>
          <w:szCs w:val="28"/>
          <w:highlight w:val="yellow"/>
        </w:rPr>
      </w:r>
    </w:p>
    <w:p>
      <w:pPr>
        <w:pStyle w:val="897"/>
        <w:numPr>
          <w:ilvl w:val="0"/>
          <w:numId w:val="5"/>
        </w:numPr>
        <w:pBdr/>
        <w:spacing/>
        <w:ind w:hanging="283" w:left="993"/>
        <w:rPr>
          <w:bCs/>
          <w:szCs w:val="28"/>
          <w:highlight w:val="yellow"/>
        </w:rPr>
      </w:pPr>
      <w:r>
        <w:rPr>
          <w:bCs/>
          <w:szCs w:val="28"/>
          <w:highlight w:val="yellow"/>
          <w:lang w:val="ru-RU"/>
        </w:rPr>
        <w:t xml:space="preserve">расстояние между строками – 1,5-2 высоты знака; </w:t>
      </w:r>
      <w:r>
        <w:rPr>
          <w:bCs/>
          <w:szCs w:val="28"/>
          <w:highlight w:val="yellow"/>
        </w:rPr>
      </w:r>
      <w:r>
        <w:rPr>
          <w:bCs/>
          <w:szCs w:val="28"/>
          <w:highlight w:val="yellow"/>
        </w:rPr>
      </w:r>
    </w:p>
    <w:p>
      <w:pPr>
        <w:pStyle w:val="897"/>
        <w:numPr>
          <w:ilvl w:val="0"/>
          <w:numId w:val="5"/>
        </w:numPr>
        <w:pBdr/>
        <w:spacing/>
        <w:ind w:hanging="283" w:left="993"/>
        <w:rPr>
          <w:bCs/>
          <w:szCs w:val="28"/>
          <w:highlight w:val="yellow"/>
        </w:rPr>
      </w:pPr>
      <w:r>
        <w:rPr>
          <w:bCs/>
          <w:szCs w:val="28"/>
          <w:highlight w:val="yellow"/>
          <w:lang w:val="ru-RU"/>
        </w:rPr>
        <w:t xml:space="preserve">длина строки – 40-80 знакомест.</w:t>
      </w:r>
      <w:r>
        <w:rPr>
          <w:bCs/>
          <w:szCs w:val="28"/>
          <w:highlight w:val="yellow"/>
        </w:rPr>
      </w:r>
      <w:r>
        <w:rPr>
          <w:bCs/>
          <w:szCs w:val="28"/>
          <w:highlight w:val="yellow"/>
        </w:rPr>
      </w:r>
    </w:p>
    <w:p>
      <w:pPr>
        <w:pBdr/>
        <w:spacing w:after="160" w:line="259" w:lineRule="auto"/>
        <w:ind w:firstLine="0"/>
        <w:jc w:val="left"/>
        <w:rPr>
          <w:bCs/>
          <w:szCs w:val="28"/>
          <w:lang w:val="ru-RU"/>
        </w:rPr>
      </w:pP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Bdr/>
        <w:spacing w:after="160" w:line="259" w:lineRule="auto"/>
        <w:ind w:firstLine="0"/>
        <w:jc w:val="left"/>
        <w:rPr>
          <w:b/>
          <w:caps/>
          <w:sz w:val="32"/>
          <w:lang w:val="ru-RU"/>
        </w:rPr>
      </w:pPr>
      <w:r>
        <w:rPr>
          <w:lang w:val="ru-RU"/>
        </w:rPr>
        <w:br w:type="page" w:clear="all"/>
      </w:r>
      <w:r>
        <w:rPr>
          <w:b/>
          <w:caps/>
          <w:sz w:val="32"/>
          <w:lang w:val="ru-RU"/>
        </w:rPr>
      </w:r>
      <w:r>
        <w:rPr>
          <w:b/>
          <w:caps/>
          <w:sz w:val="32"/>
          <w:lang w:val="ru-RU"/>
        </w:rPr>
      </w:r>
    </w:p>
    <w:p>
      <w:pPr>
        <w:pStyle w:val="884"/>
        <w:pBdr/>
        <w:spacing/>
        <w:ind/>
        <w:rPr>
          <w:lang w:val="ru-RU"/>
        </w:rPr>
      </w:pPr>
      <w:r/>
      <w:bookmarkStart w:id="10" w:name="_Toc152440943"/>
      <w:r>
        <w:rPr>
          <w:lang w:val="ru-RU"/>
        </w:rPr>
        <w:t xml:space="preserve">Разработка сценария информационного взаимодействия человека-пользователя и приложения</w:t>
      </w:r>
      <w:bookmarkEnd w:id="10"/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Данный раздел курсовой работы представляет собой глубокий анализ и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описание конкретных сценариев, в которых взаимодействуют человек-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пользователь и ПК, а также предоставляет подробные описания процессов,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происходящих в каждом сценарии.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Первый шаг для пользователя – добавления фреймворка в проект в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качестве дополнительной зависимости или библиотеки. Самым удобным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способом является использование компонента nuget package manager.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Пример подключения фреймворка представлен на рисунке </w:t>
      </w:r>
      <w:r>
        <w:rPr>
          <w:lang w:val="ru-RU"/>
        </w:rPr>
        <w:t xml:space="preserve">6.</w:t>
      </w:r>
      <w:r>
        <w:rPr>
          <w:lang w:val="ru-RU"/>
        </w:rPr>
        <w:t xml:space="preserve">1.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024" behindDoc="1" locked="0" layoutInCell="1" allowOverlap="1">
                <wp:simplePos x="0" y="0"/>
                <wp:positionH relativeFrom="page">
                  <wp:posOffset>1080134</wp:posOffset>
                </wp:positionH>
                <wp:positionV relativeFrom="page">
                  <wp:posOffset>4112543</wp:posOffset>
                </wp:positionV>
                <wp:extent cx="5940424" cy="1746767"/>
                <wp:effectExtent l="0" t="0" r="0" b="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7912261" name="Picture 1"/>
                        <pic:cNvPicPr>
                          <a:picLocks noChangeArrowheads="1"/>
                        </pic:cNvPicPr>
                        <pic:nvPr/>
                      </pic:nvPicPr>
                      <pic:blipFill>
                        <a:blip r:embed="rId15">
                          <a:alphaModFix/>
                        </a:blip>
                        <a:stretch/>
                      </pic:blipFill>
                      <pic:spPr bwMode="auto">
                        <a:xfrm rot="0" flipH="0" flipV="0">
                          <a:off x="0" y="0"/>
                          <a:ext cx="5940423" cy="17467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-1024;o:allowoverlap:true;o:allowincell:true;mso-position-horizontal-relative:page;margin-left:85.05pt;mso-position-horizontal:absolute;mso-position-vertical-relative:page;margin-top:323.82pt;mso-position-vertical:absolute;width:467.75pt;height:137.54pt;mso-wrap-distance-left:0.00pt;mso-wrap-distance-top:0.00pt;mso-wrap-distance-right:0.00pt;mso-wrap-distance-bottom:0.00pt;rotation:0;z-index:1;" stroked="f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Bdr/>
        <w:spacing w:before="3217" w:line="321" w:lineRule="exact"/>
        <w:ind w:right="2268" w:firstLine="709" w:left="1418"/>
        <w:jc w:val="left"/>
        <w:rPr/>
      </w:pPr>
      <w:r>
        <w:rPr>
          <w:rStyle w:val="912"/>
          <w:spacing w:val="-1"/>
        </w:rPr>
        <w:t xml:space="preserve">Рисунок </w:t>
      </w:r>
      <w:r>
        <w:rPr>
          <w:rStyle w:val="912"/>
          <w:spacing w:val="-1"/>
          <w:lang w:val="ru-RU"/>
        </w:rPr>
        <w:t xml:space="preserve">6.</w:t>
      </w:r>
      <w:r>
        <w:rPr>
          <w:rStyle w:val="912"/>
          <w:spacing w:val="-1"/>
        </w:rPr>
        <w:t xml:space="preserve">1. Подключение фреймворка</w:t>
      </w:r>
      <w:r/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 w:color="auto"/>
        <w:spacing/>
        <w:ind/>
        <w:rPr>
          <w:lang w:val="ru-RU"/>
        </w:rPr>
      </w:pPr>
      <w:r>
        <w:rPr>
          <w:lang w:val="ru-RU"/>
        </w:rPr>
      </w:r>
      <w:r>
        <w:t xml:space="preserve">После подключения пользователь может ознакомиться со структурной схемой доступных ему классов, методов, свойств, параметров и интерфейсов. Структурная схема фреймворка представлена на рисунке </w:t>
      </w:r>
      <w:r>
        <w:rPr>
          <w:lang w:val="ru-RU"/>
        </w:rPr>
        <w:t xml:space="preserve">6.</w:t>
      </w:r>
      <w:r>
        <w:t xml:space="preserve">2</w:t>
      </w:r>
      <w:r>
        <w:rPr>
          <w:lang w:val="ru-RU"/>
        </w:rPr>
      </w:r>
      <w:r>
        <w:rPr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right="568" w:firstLine="0" w:left="-709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-104351</wp:posOffset>
                </wp:positionH>
                <wp:positionV relativeFrom="paragraph">
                  <wp:posOffset>6350</wp:posOffset>
                </wp:positionV>
                <wp:extent cx="5940424" cy="3575790"/>
                <wp:effectExtent l="6350" t="6350" r="6350" b="635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6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246750" name="Picture 2"/>
                        <pic:cNvPicPr>
                          <a:picLocks noChangeArrowheads="1"/>
                        </pic:cNvPicPr>
                        <pic:nvPr/>
                      </pic:nvPicPr>
                      <pic:blipFill>
                        <a:blip r:embed="rId16">
                          <a:alphaModFix/>
                        </a:blip>
                        <a:stretch/>
                      </pic:blipFill>
                      <pic:spPr bwMode="auto">
                        <a:xfrm rot="0" flipH="0" flipV="0">
                          <a:off x="0" y="0"/>
                          <a:ext cx="5940423" cy="357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z-index:2048;o:allowoverlap:true;o:allowincell:true;mso-position-horizontal-relative:text;margin-left:-8.22pt;mso-position-horizontal:absolute;mso-position-vertical-relative:text;margin-top:0.50pt;mso-position-vertical:absolute;width:467.75pt;height:281.56pt;mso-wrap-distance-left:9.07pt;mso-wrap-distance-top:0.00pt;mso-wrap-distance-right:9.07pt;mso-wrap-distance-bottom:0.00pt;rotation:0;z-index:1;" wrapcoords="0 0 100000 0 100000 100000 0 100000" stroked="f">
                <w10:wrap type="tight"/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hd w:val="nil" w:color="000000"/>
        <w:spacing/>
        <w:ind w:left="709"/>
        <w:rPr>
          <w:highlight w:val="none"/>
        </w:rPr>
      </w:pPr>
      <w:r>
        <w:rPr>
          <w:highlight w:val="none"/>
          <w:lang w:val="ru-RU"/>
        </w:rPr>
      </w:r>
      <w:r>
        <w:t xml:space="preserve">Рисунок </w:t>
      </w:r>
      <w:r>
        <w:rPr>
          <w:lang w:val="ru-RU"/>
        </w:rPr>
        <w:t xml:space="preserve">6.</w:t>
      </w:r>
      <w:r>
        <w:t xml:space="preserve">2. Базовая структура фреймворка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lang w:val="ru-RU"/>
        </w:rPr>
      </w:pPr>
      <w:r>
        <w:rPr>
          <w:lang w:val="ru-RU"/>
        </w:rPr>
      </w:r>
      <w:r>
        <w:t xml:space="preserve">После того, как пользователь ознакомился со структурой фреймворка и нашёл подходящий для себя компонент – он может посмотреть подробную информацию с о любом классе или методе. Для этого нажимается Ctrl + Левая кнопка мыши для отображения описания метода и </w:t>
      </w:r>
      <w:r>
        <w:t xml:space="preserve">списка всех параметров метода. Или пользователь может щелкнутль правой кнопкой мыши и перейти к определению. Пример перехода к определению метода представлен на рисунке </w:t>
      </w:r>
      <w:r>
        <w:rPr>
          <w:lang w:val="ru-RU"/>
        </w:rPr>
        <w:t xml:space="preserve">6.</w:t>
      </w:r>
      <w:r>
        <w:t xml:space="preserve">3. А также пример описания метода и его параметров на рисунке </w:t>
      </w:r>
      <w:r>
        <w:rPr>
          <w:lang w:val="ru-RU"/>
        </w:rPr>
        <w:t xml:space="preserve">6.</w:t>
      </w:r>
      <w:r>
        <w:t xml:space="preserve">4</w:t>
      </w:r>
      <w:r>
        <w:rPr>
          <w:lang w:val="ru-RU"/>
        </w:rPr>
      </w:r>
      <w:r>
        <w:rPr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4" cy="2858768"/>
                <wp:effectExtent l="6350" t="6350" r="6350" b="6350"/>
                <wp:docPr id="7" name="Picture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0423359" name="Picture 3"/>
                        <pic:cNvPicPr>
                          <a:picLocks noChangeArrowheads="1"/>
                        </pic:cNvPicPr>
                        <pic:nvPr/>
                      </pic:nvPicPr>
                      <pic:blipFill>
                        <a:blip r:embed="rId17">
                          <a:alphaModFix/>
                        </a:blip>
                        <a:stretch/>
                      </pic:blipFill>
                      <pic:spPr bwMode="auto">
                        <a:xfrm rot="0" flipH="0" flipV="0">
                          <a:off x="0" y="0"/>
                          <a:ext cx="5940423" cy="28587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225.10pt;mso-wrap-distance-left:0.00pt;mso-wrap-distance-top:0.00pt;mso-wrap-distance-right:0.00pt;mso-wrap-distance-bottom:0.00pt;rotation:0;z-index:1;" stroked="f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pBdr/>
        <w:shd w:val="nil" w:color="000000"/>
        <w:spacing/>
        <w:ind w:left="709"/>
        <w:rPr>
          <w:lang w:val="ru-RU"/>
        </w:rPr>
      </w:pPr>
      <w:r>
        <w:rPr>
          <w:lang w:val="ru-RU"/>
        </w:rPr>
      </w:r>
      <w:r>
        <w:t xml:space="preserve">Рисунок </w:t>
      </w:r>
      <w:r>
        <w:rPr>
          <w:lang w:val="ru-RU"/>
        </w:rPr>
        <w:t xml:space="preserve">6.</w:t>
      </w:r>
      <w:r>
        <w:t xml:space="preserve">3. Переход к определению метода</w:t>
      </w:r>
      <w:r>
        <w:rPr>
          <w:lang w:val="ru-RU"/>
        </w:rPr>
      </w:r>
      <w:r>
        <w:rPr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096" behindDoc="0" locked="0" layoutInCell="1" allowOverlap="1">
                <wp:simplePos x="0" y="0"/>
                <wp:positionH relativeFrom="page">
                  <wp:posOffset>921384</wp:posOffset>
                </wp:positionH>
                <wp:positionV relativeFrom="page">
                  <wp:posOffset>4268833</wp:posOffset>
                </wp:positionV>
                <wp:extent cx="5940424" cy="2581979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8" name="Picture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6304024" name="Picture 4"/>
                        <pic:cNvPicPr>
                          <a:picLocks noChangeArrowheads="1"/>
                        </pic:cNvPicPr>
                        <pic:nvPr/>
                      </pic:nvPicPr>
                      <pic:blipFill>
                        <a:blip r:embed="rId18">
                          <a:alphaModFix/>
                        </a:blip>
                        <a:stretch/>
                      </pic:blipFill>
                      <pic:spPr bwMode="auto">
                        <a:xfrm rot="0" flipH="0" flipV="0">
                          <a:off x="0" y="0"/>
                          <a:ext cx="5940423" cy="25819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position:absolute;z-index:4096;o:allowoverlap:true;o:allowincell:true;mso-position-horizontal-relative:page;margin-left:72.55pt;mso-position-horizontal:absolute;mso-position-vertical-relative:page;margin-top:336.13pt;mso-position-vertical:absolute;width:467.75pt;height:203.31pt;mso-wrap-distance-left:0.00pt;mso-wrap-distance-top:0.00pt;mso-wrap-distance-right:0.00pt;mso-wrap-distance-bottom:0.00pt;rotation:0;z-index:1;" wrapcoords="0 0 100000 0 100000 100000 0 100000" stroked="f">
                <w10:wrap type="tight"/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 w:color="000000"/>
        <w:spacing/>
        <w:ind w:firstLine="0" w:left="0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9" w:left="1418"/>
        <w:rPr>
          <w:highlight w:val="none"/>
        </w:rPr>
      </w:pPr>
      <w:r>
        <w:rPr>
          <w:lang w:val="ru-RU"/>
        </w:rPr>
      </w:r>
      <w:r>
        <w:t xml:space="preserve">Рисунок </w:t>
      </w:r>
      <w:r>
        <w:rPr>
          <w:lang w:val="ru-RU"/>
        </w:rPr>
        <w:t xml:space="preserve">6.</w:t>
      </w:r>
      <w:r>
        <w:t xml:space="preserve">4. Описание метода и его параметров 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lang w:val="ru-RU"/>
        </w:rPr>
      </w:pPr>
      <w:r>
        <w:t xml:space="preserve">После изучения необходимых классов и методов пользователь должен подготовить настройки запуска своих автоматизированных тестов с помощью специального файла. Для настройки используется файл settings.json, который находится в папке Resources. Пример располож</w:t>
      </w:r>
      <w:r>
        <w:t xml:space="preserve">ения файла настройки предоставлен на рисунке </w:t>
      </w:r>
      <w:r>
        <w:rPr>
          <w:lang w:val="ru-RU"/>
        </w:rPr>
      </w:r>
      <w:r>
        <w:rPr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57524" cy="1352549"/>
                <wp:effectExtent l="6350" t="6350" r="6350" b="6350"/>
                <wp:docPr id="9" name="Picture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9010195" name="Picture 5"/>
                        <pic:cNvPicPr>
                          <a:picLocks noChangeArrowheads="1"/>
                        </pic:cNvPicPr>
                        <pic:nvPr/>
                      </pic:nvPicPr>
                      <pic:blipFill>
                        <a:blip r:embed="rId19">
                          <a:alphaModFix/>
                        </a:blip>
                        <a:stretch/>
                      </pic:blipFill>
                      <pic:spPr bwMode="auto">
                        <a:xfrm rot="0" flipH="0" flipV="0">
                          <a:off x="0" y="0"/>
                          <a:ext cx="3057523" cy="13525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40.75pt;height:106.50pt;mso-wrap-distance-left:0.00pt;mso-wrap-distance-top:0.00pt;mso-wrap-distance-right:0.00pt;mso-wrap-distance-bottom:0.00pt;rotation:0;z-index:1;" stroked="f">
                <v:imagedata r:id="rId19" o:title=""/>
                <o:lock v:ext="edit" rotation="t"/>
              </v:shape>
            </w:pict>
          </mc:Fallback>
        </mc:AlternateContent>
      </w:r>
      <w:r/>
    </w:p>
    <w:p>
      <w:pPr>
        <w:pBdr/>
        <w:shd w:val="nil" w:color="000000"/>
        <w:spacing/>
        <w:ind/>
        <w:rPr>
          <w:lang w:val="ru-RU"/>
        </w:rPr>
      </w:pPr>
      <w:r>
        <w:rPr>
          <w:highlight w:val="none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hd w:val="nil" w:color="000000"/>
        <w:spacing/>
        <w:ind w:left="709"/>
        <w:rPr>
          <w:highlight w:val="none"/>
        </w:rPr>
      </w:pPr>
      <w:r>
        <w:rPr>
          <w:lang w:val="ru-RU"/>
        </w:rPr>
      </w:r>
      <w:r>
        <w:t xml:space="preserve">Рисунок </w:t>
      </w:r>
      <w:r>
        <w:rPr>
          <w:lang w:val="ru-RU"/>
        </w:rPr>
        <w:t xml:space="preserve">6.</w:t>
      </w:r>
      <w:r>
        <w:t xml:space="preserve">5. Расположение файла настройки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/>
      </w:pPr>
      <w:r>
        <w:rPr>
          <w:lang w:val="ru-RU"/>
        </w:rPr>
      </w:r>
      <w:r>
        <w:t xml:space="preserve">После этого пользователь заходит в параметры этого файла и изменяет значение на “Копировать всегда” для его успешной работы. Пример изменения параметра представлен на рисунке </w:t>
      </w:r>
      <w:r>
        <w:rPr>
          <w:lang w:val="ru-RU"/>
        </w:rPr>
        <w:t xml:space="preserve">6.</w:t>
      </w:r>
      <w:r>
        <w:t xml:space="preserve">6.</w:t>
      </w:r>
      <w:r>
        <w:rPr>
          <w:highlight w:val="none"/>
          <w:lang w:val="ru-RU"/>
        </w:rPr>
      </w:r>
      <w:r/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29149" cy="2466974"/>
                <wp:effectExtent l="6350" t="6350" r="6350" b="6350"/>
                <wp:docPr id="10" name="Picture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857103" name="Picture 6"/>
                        <pic:cNvPicPr>
                          <a:picLocks noChangeArrowheads="1"/>
                        </pic:cNvPicPr>
                        <pic:nvPr/>
                      </pic:nvPicPr>
                      <pic:blipFill>
                        <a:blip r:embed="rId20">
                          <a:alphaModFix/>
                        </a:blip>
                        <a:stretch/>
                      </pic:blipFill>
                      <pic:spPr bwMode="auto">
                        <a:xfrm rot="0" flipH="0" flipV="0">
                          <a:off x="0" y="0"/>
                          <a:ext cx="4629148" cy="24669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364.50pt;height:194.25pt;mso-wrap-distance-left:0.00pt;mso-wrap-distance-top:0.00pt;mso-wrap-distance-right:0.00pt;mso-wrap-distance-bottom:0.00pt;rotation:0;z-index:1;" stroked="f">
                <v:imagedata r:id="rId2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hd w:val="nil" w:color="000000"/>
        <w:spacing/>
        <w:ind w:left="1418"/>
        <w:rPr>
          <w:highlight w:val="none"/>
        </w:rPr>
      </w:pPr>
      <w:r>
        <w:t xml:space="preserve">Рисунок </w:t>
      </w:r>
      <w:r>
        <w:rPr>
          <w:lang w:val="ru-RU"/>
        </w:rPr>
        <w:t xml:space="preserve">6.</w:t>
      </w:r>
      <w:r>
        <w:t xml:space="preserve">6. Изменение параметра файла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</w:r>
      <w:r>
        <w:t xml:space="preserve">Далее пользователь составляет собственный автоматизированный тест. Для этого в первую очередь создаётся класс необходимой страницы или формы, который наследуется от базового класса для всех страниц и форм – от класса Form. Пример создания класса формы на п</w:t>
      </w:r>
      <w:r>
        <w:t xml:space="preserve">римере FooterForm представлен на рисунке </w:t>
      </w:r>
      <w:r>
        <w:rPr>
          <w:lang w:val="ru-RU"/>
        </w:rPr>
        <w:t xml:space="preserve">6.</w:t>
      </w:r>
      <w:r>
        <w:t xml:space="preserve">7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47924" cy="485774"/>
                <wp:effectExtent l="6350" t="6350" r="6350" b="6350"/>
                <wp:docPr id="11" name="Picture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0234382" name="Picture 7"/>
                        <pic:cNvPicPr>
                          <a:picLocks noChangeArrowheads="1"/>
                        </pic:cNvPicPr>
                        <pic:nvPr/>
                      </pic:nvPicPr>
                      <pic:blipFill>
                        <a:blip r:embed="rId21">
                          <a:alphaModFix/>
                        </a:blip>
                        <a:stretch/>
                      </pic:blipFill>
                      <pic:spPr bwMode="auto">
                        <a:xfrm rot="0" flipH="0" flipV="0">
                          <a:off x="0" y="0"/>
                          <a:ext cx="2447923" cy="485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192.75pt;height:38.25pt;mso-wrap-distance-left:0.00pt;mso-wrap-distance-top:0.00pt;mso-wrap-distance-right:0.00pt;mso-wrap-distance-bottom:0.00pt;rotation:0;z-index:1;" stroked="f">
                <v:imagedata r:id="rId21" o:title=""/>
                <o:lock v:ext="edit" rotation="t"/>
              </v:shape>
            </w:pict>
          </mc:Fallback>
        </mc:AlternateContent>
      </w:r>
      <w:r/>
    </w:p>
    <w:p>
      <w:pPr>
        <w:pBdr/>
        <w:shd w:val="nil" w:color="000000"/>
        <w:spacing/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t xml:space="preserve">Рисунок </w:t>
      </w:r>
      <w:r>
        <w:rPr>
          <w:lang w:val="ru-RU"/>
        </w:rPr>
        <w:t xml:space="preserve">6.</w:t>
      </w:r>
      <w:r>
        <w:t xml:space="preserve">7. Создание формы для тестирования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t xml:space="preserve">После чего пользователь заполняет базовый конструктор данного класса, используя локатор элемента и название страницы. Пример заполнения представлен на рисунке </w:t>
      </w:r>
      <w:r>
        <w:rPr>
          <w:lang w:val="ru-RU"/>
        </w:rPr>
        <w:t xml:space="preserve">6.</w:t>
      </w:r>
      <w:r>
        <w:t xml:space="preserve">8.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95824" cy="790574"/>
                <wp:effectExtent l="6350" t="6350" r="6350" b="6350"/>
                <wp:docPr id="12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799797" name="Picture 8"/>
                        <pic:cNvPicPr>
                          <a:picLocks noChangeArrowheads="1"/>
                        </pic:cNvPicPr>
                        <pic:nvPr/>
                      </pic:nvPicPr>
                      <pic:blipFill>
                        <a:blip r:embed="rId22">
                          <a:alphaModFix/>
                        </a:blip>
                        <a:stretch/>
                      </pic:blipFill>
                      <pic:spPr bwMode="auto">
                        <a:xfrm rot="0" flipH="0" flipV="0">
                          <a:off x="0" y="0"/>
                          <a:ext cx="4695823" cy="7905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369.75pt;height:62.25pt;mso-wrap-distance-left:0.00pt;mso-wrap-distance-top:0.00pt;mso-wrap-distance-right:0.00pt;mso-wrap-distance-bottom:0.00pt;rotation:0;z-index:1;" stroked="f">
                <v:imagedata r:id="rId2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highlight w:val="none"/>
        </w:rPr>
      </w:r>
      <w:r>
        <w:t xml:space="preserve">Рисунок </w:t>
      </w:r>
      <w:r>
        <w:rPr>
          <w:lang w:val="ru-RU"/>
        </w:rPr>
        <w:t xml:space="preserve">6.</w:t>
      </w:r>
      <w:r>
        <w:t xml:space="preserve">8. Заполнение базового конструктор</w:t>
      </w:r>
      <w:r>
        <w:rPr>
          <w:highlight w:val="none"/>
        </w:rPr>
      </w:r>
      <w:r/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t xml:space="preserve">Когда страница создана, пользователь наполняет ее необходимыми элементами. Элементы располагаются в самой верхней части класса. Для этого используется класс фреймворка FormElement и метод FindChildElement, также указывается тип элемента и путь к нему. Прим</w:t>
      </w:r>
      <w:r>
        <w:t xml:space="preserve">ер создания элемента ContactsLabel представлен на рисунке </w:t>
      </w:r>
      <w:r>
        <w:rPr>
          <w:lang w:val="ru-RU"/>
        </w:rPr>
        <w:t xml:space="preserve">6.</w:t>
      </w:r>
      <w:r>
        <w:t xml:space="preserve">9.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4" cy="533370"/>
                <wp:effectExtent l="6350" t="6350" r="6350" b="6350"/>
                <wp:docPr id="13" name="Picture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091096" name="Picture 9"/>
                        <pic:cNvPicPr>
                          <a:picLocks noChangeArrowheads="1"/>
                        </pic:cNvPicPr>
                        <pic:nvPr/>
                      </pic:nvPicPr>
                      <pic:blipFill>
                        <a:blip r:embed="rId23">
                          <a:alphaModFix/>
                        </a:blip>
                        <a:stretch/>
                      </pic:blipFill>
                      <pic:spPr bwMode="auto">
                        <a:xfrm rot="0" flipH="0" flipV="0">
                          <a:off x="0" y="0"/>
                          <a:ext cx="5940423" cy="5333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67.75pt;height:42.00pt;mso-wrap-distance-left:0.00pt;mso-wrap-distance-top:0.00pt;mso-wrap-distance-right:0.00pt;mso-wrap-distance-bottom:0.00pt;rotation:0;z-index:1;" stroked="f">
                <v:imagedata r:id="rId23" o:title=""/>
                <o:lock v:ext="edit" rotation="t"/>
              </v:shape>
            </w:pict>
          </mc:Fallback>
        </mc:AlternateContent>
      </w:r>
      <w:r/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left="709"/>
        <w:rPr>
          <w:highlight w:val="none"/>
        </w:rPr>
      </w:pPr>
      <w:r>
        <w:rPr>
          <w:highlight w:val="none"/>
        </w:rPr>
      </w:r>
      <w:r>
        <w:t xml:space="preserve">Рисунок </w:t>
      </w:r>
      <w:r>
        <w:rPr>
          <w:lang w:val="ru-RU"/>
        </w:rPr>
        <w:t xml:space="preserve">6.</w:t>
      </w:r>
      <w:r>
        <w:t xml:space="preserve">9. Элемент, готовый для взаимодействия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 w:firstLine="0"/>
        <w:rPr>
          <w:highlight w:val="none"/>
        </w:rPr>
      </w:pPr>
      <w:r>
        <w:rPr>
          <w:highlight w:val="none"/>
        </w:rPr>
      </w:r>
      <w:r>
        <w:t xml:space="preserve">Затем пользователь может использовать действия над элементом, предоставленные фреймворком. Посмотреть список доступных действий пользователь может через символ точки “.” после названия своего элемента. Пример просмотра доступных действий представлен на рис</w:t>
      </w:r>
      <w:r>
        <w:t xml:space="preserve">унке 10. 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4" cy="2640188"/>
                <wp:effectExtent l="6350" t="6350" r="6350" b="6350"/>
                <wp:docPr id="14" name="Picture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1916754" name="Picture 10"/>
                        <pic:cNvPicPr>
                          <a:picLocks noChangeArrowheads="1"/>
                        </pic:cNvPicPr>
                        <pic:nvPr/>
                      </pic:nvPicPr>
                      <pic:blipFill>
                        <a:blip r:embed="rId24">
                          <a:alphaModFix/>
                        </a:blip>
                        <a:stretch/>
                      </pic:blipFill>
                      <pic:spPr bwMode="auto">
                        <a:xfrm rot="0" flipH="0" flipV="0">
                          <a:off x="0" y="0"/>
                          <a:ext cx="5940423" cy="26401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67.75pt;height:207.89pt;mso-wrap-distance-left:0.00pt;mso-wrap-distance-top:0.00pt;mso-wrap-distance-right:0.00pt;mso-wrap-distance-bottom:0.00pt;rotation:0;z-index:1;" stroked="f">
                <v:imagedata r:id="rId2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hd w:val="nil" w:color="000000"/>
        <w:spacing/>
        <w:ind w:firstLine="709" w:left="709"/>
        <w:rPr>
          <w:highlight w:val="none"/>
        </w:rPr>
      </w:pPr>
      <w:r>
        <w:rPr>
          <w:highlight w:val="none"/>
        </w:rPr>
      </w:r>
      <w:r>
        <w:t xml:space="preserve">Рисунок </w:t>
      </w:r>
      <w:r>
        <w:rPr>
          <w:lang w:val="ru-RU"/>
        </w:rPr>
        <w:t xml:space="preserve">6.</w:t>
      </w:r>
      <w:r>
        <w:t xml:space="preserve">10. Просмотр действий над элементом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t xml:space="preserve">Таким же образом можно увидеть список доступных свойств элемента. Пример на рисунке </w:t>
      </w:r>
      <w:r>
        <w:rPr>
          <w:lang w:val="ru-RU"/>
        </w:rPr>
        <w:t xml:space="preserve">6.</w:t>
      </w:r>
      <w:r>
        <w:t xml:space="preserve">11.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hd w:val="nil" w:color="000000"/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4" cy="2778021"/>
                <wp:effectExtent l="6350" t="6350" r="6350" b="6350"/>
                <wp:docPr id="15" name="Picture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1303176" name="Picture 11"/>
                        <pic:cNvPicPr>
                          <a:picLocks noChangeArrowheads="1"/>
                        </pic:cNvPicPr>
                        <pic:nvPr/>
                      </pic:nvPicPr>
                      <pic:blipFill>
                        <a:blip r:embed="rId25">
                          <a:alphaModFix/>
                        </a:blip>
                        <a:stretch/>
                      </pic:blipFill>
                      <pic:spPr bwMode="auto">
                        <a:xfrm rot="0" flipH="0" flipV="0">
                          <a:off x="0" y="0"/>
                          <a:ext cx="5940423" cy="2778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67.75pt;height:218.74pt;mso-wrap-distance-left:0.00pt;mso-wrap-distance-top:0.00pt;mso-wrap-distance-right:0.00pt;mso-wrap-distance-bottom:0.00pt;rotation:0;z-index:1;" stroked="f">
                <v:imagedata r:id="rId2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left="1418"/>
        <w:rPr>
          <w:highlight w:val="none"/>
        </w:rPr>
      </w:pPr>
      <w:r>
        <w:rPr>
          <w:highlight w:val="none"/>
        </w:rPr>
      </w:r>
      <w:r>
        <w:t xml:space="preserve">Рисунок </w:t>
      </w:r>
      <w:r>
        <w:rPr>
          <w:lang w:val="ru-RU"/>
        </w:rPr>
        <w:t xml:space="preserve">6.</w:t>
      </w:r>
      <w:r>
        <w:t xml:space="preserve">11. Просмотр доступных свойств элемента 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/>
        <w:rPr>
          <w:highlight w:val="none"/>
        </w:rPr>
      </w:pPr>
      <w:r>
        <w:rPr>
          <w:highlight w:val="none"/>
        </w:rPr>
      </w:r>
      <w:r>
        <w:t xml:space="preserve">После всей подготовки пользователь создает сценарий автотеста с использованием созданных элементов. Сценарий создаётся на языке Gherkin. Пример сценария для тестирования калькулятора представлен на рисунке 12.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33874" cy="2257425"/>
                <wp:effectExtent l="6350" t="6350" r="6350" b="6350"/>
                <wp:docPr id="16" name="Picture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6452622" name="Picture 12"/>
                        <pic:cNvPicPr>
                          <a:picLocks noChangeArrowheads="1"/>
                        </pic:cNvPicPr>
                        <pic:nvPr/>
                      </pic:nvPicPr>
                      <pic:blipFill>
                        <a:blip r:embed="rId26">
                          <a:alphaModFix/>
                        </a:blip>
                        <a:stretch/>
                      </pic:blipFill>
                      <pic:spPr bwMode="auto">
                        <a:xfrm rot="0" flipH="0" flipV="0">
                          <a:off x="0" y="0"/>
                          <a:ext cx="4333873" cy="2257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341.25pt;height:177.75pt;mso-wrap-distance-left:0.00pt;mso-wrap-distance-top:0.00pt;mso-wrap-distance-right:0.00pt;mso-wrap-distance-bottom:0.00pt;rotation:0;z-index:1;" stroked="f">
                <v:imagedata r:id="rId26" o:title=""/>
                <o:lock v:ext="edit" rotation="t"/>
              </v:shape>
            </w:pict>
          </mc:Fallback>
        </mc:AlternateContent>
      </w:r>
      <w:r/>
    </w:p>
    <w:p>
      <w:pPr>
        <w:pBdr/>
        <w:shd w:val="nil" w:color="000000"/>
        <w:spacing/>
        <w:ind w:firstLine="709" w:left="709"/>
        <w:rPr>
          <w:highlight w:val="none"/>
        </w:rPr>
      </w:pPr>
      <w:r>
        <w:rPr>
          <w:highlight w:val="none"/>
        </w:rPr>
      </w:r>
      <w:r>
        <w:t xml:space="preserve">Рисунок </w:t>
      </w:r>
      <w:r>
        <w:rPr>
          <w:lang w:val="ru-RU"/>
        </w:rPr>
        <w:t xml:space="preserve">6.</w:t>
      </w:r>
      <w:r>
        <w:t xml:space="preserve">12. Сценарий автоматизированного тест</w:t>
      </w:r>
      <w:r>
        <w:rPr>
          <w:lang w:val="ru-RU"/>
        </w:rPr>
        <w:t xml:space="preserve">а</w:t>
      </w: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884"/>
        <w:pBdr/>
        <w:spacing/>
        <w:ind/>
        <w:rPr>
          <w:lang w:val="ru-RU"/>
        </w:rPr>
      </w:pPr>
      <w:r/>
      <w:bookmarkStart w:id="11" w:name="_Toc152440944"/>
      <w:r>
        <w:rPr>
          <w:lang w:val="ru-RU"/>
        </w:rPr>
        <w:t xml:space="preserve">Оценка эргономичности веб-приложения</w:t>
      </w:r>
      <w:bookmarkEnd w:id="11"/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  <w:lang w:val="ru-RU"/>
        </w:rPr>
        <w:t xml:space="preserve">Заключительным этапом эргономического проектирования системы является эргономическая оценка проекта. </w:t>
      </w:r>
      <w:r>
        <w:rPr>
          <w:highlight w:val="yellow"/>
          <w:lang w:val="ru-RU"/>
        </w:rPr>
        <w:t xml:space="preserve">Э</w:t>
      </w:r>
      <w:r>
        <w:rPr>
          <w:highlight w:val="yellow"/>
          <w:lang w:val="ru-RU"/>
        </w:rPr>
        <w:t xml:space="preserve">ргономическая оценка представляет собой определение степени реализации эргономических требований</w:t>
      </w:r>
      <w:r>
        <w:rPr>
          <w:highlight w:val="yellow"/>
          <w:lang w:val="ru-RU"/>
        </w:rPr>
        <w:t xml:space="preserve">. </w:t>
      </w:r>
      <w:r>
        <w:rPr>
          <w:highlight w:val="yellow"/>
          <w:lang w:val="ru-RU"/>
        </w:rPr>
        <w:t xml:space="preserve">В данном случае она выполняется экспертным методом, при этом в качестве эксперта выступает сам разработчик</w:t>
      </w:r>
      <w:r>
        <w:rPr>
          <w:highlight w:val="yellow"/>
          <w:lang w:val="ru-RU"/>
        </w:rPr>
        <w:t xml:space="preserve">. </w:t>
      </w:r>
      <w:r>
        <w:rPr>
          <w:highlight w:val="yellow"/>
          <w:lang w:val="ru-RU"/>
        </w:rPr>
        <w:t xml:space="preserve">Сущность этого</w:t>
      </w:r>
      <w:r>
        <w:rPr>
          <w:highlight w:val="yellow"/>
          <w:lang w:val="ru-RU"/>
        </w:rPr>
        <w:t xml:space="preserve"> </w:t>
      </w:r>
      <w:r>
        <w:rPr>
          <w:highlight w:val="yellow"/>
          <w:lang w:val="ru-RU"/>
        </w:rPr>
        <w:t xml:space="preserve">метода заключается в проведении интуитивно-логического анализа с количественной</w:t>
      </w:r>
      <w:r>
        <w:rPr>
          <w:highlight w:val="yellow"/>
          <w:lang w:val="ru-RU"/>
        </w:rPr>
        <w:t xml:space="preserve"> </w:t>
      </w:r>
      <w:r>
        <w:rPr>
          <w:highlight w:val="yellow"/>
          <w:lang w:val="ru-RU"/>
        </w:rPr>
        <w:t xml:space="preserve">оценкой суждений и обработкой результатов.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lang w:val="ru-RU"/>
        </w:rPr>
      </w:pPr>
      <w:r>
        <w:rPr>
          <w:highlight w:val="yellow"/>
          <w:lang w:val="ru-RU"/>
        </w:rPr>
        <w:t xml:space="preserve">На основе сформулированных ранее эргономических требований состав</w:t>
      </w:r>
      <w:r>
        <w:rPr>
          <w:highlight w:val="yellow"/>
          <w:lang w:val="ru-RU"/>
        </w:rPr>
        <w:t xml:space="preserve">им</w:t>
      </w:r>
      <w:r>
        <w:rPr>
          <w:highlight w:val="yellow"/>
          <w:lang w:val="ru-RU"/>
        </w:rPr>
        <w:t xml:space="preserve"> спецификаци</w:t>
      </w:r>
      <w:r>
        <w:rPr>
          <w:highlight w:val="yellow"/>
          <w:lang w:val="ru-RU"/>
        </w:rPr>
        <w:t xml:space="preserve">ю</w:t>
      </w:r>
      <w:r>
        <w:rPr>
          <w:highlight w:val="yellow"/>
          <w:lang w:val="ru-RU"/>
        </w:rPr>
        <w:t xml:space="preserve"> единичных эргономических показателей (ЕЭП)</w:t>
      </w:r>
      <w:r>
        <w:rPr>
          <w:highlight w:val="yellow"/>
          <w:lang w:val="ru-RU"/>
        </w:rPr>
        <w:t xml:space="preserve"> (</w:t>
      </w:r>
      <w:r>
        <w:rPr>
          <w:highlight w:val="yellow"/>
          <w:lang w:val="ru-RU"/>
        </w:rPr>
        <w:t xml:space="preserve">т</w:t>
      </w:r>
      <w:r>
        <w:rPr>
          <w:highlight w:val="yellow"/>
          <w:lang w:val="ru-RU"/>
        </w:rPr>
        <w:t xml:space="preserve">аблица 7.1</w:t>
      </w:r>
      <w:r>
        <w:rPr>
          <w:lang w:val="ru-RU"/>
        </w:rPr>
        <w:t xml:space="preserve">)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rPr>
          <w:highlight w:val="yellow"/>
        </w:rPr>
      </w:pPr>
      <w:r>
        <w:rPr>
          <w:highlight w:val="yellow"/>
          <w:lang w:val="ru-RU"/>
        </w:rPr>
        <w:t xml:space="preserve">Таблица 7.1 </w:t>
      </w:r>
      <w:r>
        <w:rPr>
          <w:highlight w:val="yellow"/>
          <w:lang w:val="ru-RU"/>
        </w:rPr>
        <w:t xml:space="preserve">–</w:t>
      </w:r>
      <w:r>
        <w:rPr>
          <w:highlight w:val="yellow"/>
          <w:lang w:val="ru-RU"/>
        </w:rPr>
        <w:t xml:space="preserve"> Эргономические требования к проектируемой системе и соответствующие им единичные эргономические показатели</w:t>
      </w:r>
      <w:r>
        <w:rPr>
          <w:highlight w:val="yellow"/>
        </w:rPr>
      </w:r>
      <w:r>
        <w:rPr>
          <w:highlight w:val="yellow"/>
        </w:rPr>
      </w:r>
    </w:p>
    <w:tbl>
      <w:tblPr>
        <w:tblStyle w:val="898"/>
        <w:tblW w:w="9351" w:type="dxa"/>
        <w:jc w:val="center"/>
        <w:tblBorders/>
        <w:tblLook w:val="04A0" w:firstRow="1" w:lastRow="0" w:firstColumn="1" w:lastColumn="0" w:noHBand="0" w:noVBand="1"/>
      </w:tblPr>
      <w:tblGrid>
        <w:gridCol w:w="1082"/>
        <w:gridCol w:w="4158"/>
        <w:gridCol w:w="4111"/>
      </w:tblGrid>
      <w:tr>
        <w:trPr>
          <w:jc w:val="center"/>
        </w:trPr>
        <w:tc>
          <w:tcPr>
            <w:gridSpan w:val="3"/>
            <w:tcBorders/>
            <w:tcW w:w="9351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Эргономическое свойство «Управляемость»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</w:tr>
      <w:tr>
        <w:trPr>
          <w:jc w:val="center"/>
        </w:trPr>
        <w:tc>
          <w:tcPr>
            <w:tcBorders/>
            <w:tcW w:w="1082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Группа ЭТ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jc w:val="center"/>
              <w:rPr>
                <w:rFonts w:eastAsia="Cambria"/>
                <w:color w:val="000000"/>
                <w:szCs w:val="28"/>
                <w:highlight w:val="yellow"/>
              </w:rPr>
            </w:pP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Эрг</w:t>
            </w: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ономическое требование</w:t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jc w:val="center"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Единичный эргономический показатель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1082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Психофизиологические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13"/>
              </w:num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  <w:lang w:val="ru-RU"/>
              </w:rPr>
            </w:r>
            <w:r>
              <w:rPr>
                <w:highlight w:val="yellow"/>
              </w:rPr>
              <w:t xml:space="preserve">Возможность настройки контрастности кода, ключевых слов и операторов для обеспечения необходимой видимост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rFonts w:eastAsia="Cambria"/>
                <w:color w:val="000000"/>
                <w:szCs w:val="28"/>
                <w:highlight w:val="yellow"/>
              </w:rPr>
            </w:pP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</w:r>
            <w:r>
              <w:rPr>
                <w:highlight w:val="yellow"/>
              </w:rPr>
              <w:t xml:space="preserve">Шаблоны контрастности разработаны с учетом оптимального контраста, что обеспечивает четкость различения между определенными частями кода</w:t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13"/>
              </w:num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  <w:lang w:val="ru-RU"/>
              </w:rPr>
            </w:r>
            <w:r>
              <w:rPr>
                <w:highlight w:val="yellow"/>
              </w:rPr>
              <w:t xml:space="preserve">Оптимальный размер и толщина знаков на экране с учетом порога чувствительности зрения человека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rFonts w:eastAsia="Cambria"/>
                <w:color w:val="000000"/>
                <w:szCs w:val="28"/>
                <w:highlight w:val="yellow"/>
              </w:rPr>
            </w:pP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</w:r>
            <w:r>
              <w:rPr>
                <w:highlight w:val="yellow"/>
              </w:rPr>
              <w:t xml:space="preserve">Размер и толщина шрифтов на экране регулируется пользователем с учетом личного уровня зрения</w:t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13"/>
              </w:num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  <w:lang w:val="ru-RU"/>
              </w:rPr>
            </w:r>
            <w:r>
              <w:rPr>
                <w:highlight w:val="yellow"/>
              </w:rPr>
              <w:t xml:space="preserve">Оптимальное расстояние между буквами, словами и строками с учетом</w:t>
            </w:r>
            <w:r>
              <w:rPr>
                <w:highlight w:val="yellow"/>
                <w:lang w:val="ru-RU"/>
              </w:rPr>
              <w:t xml:space="preserve"> </w:t>
            </w:r>
            <w:r>
              <w:rPr>
                <w:highlight w:val="yellow"/>
              </w:rPr>
              <w:t xml:space="preserve">порога чувствительности зрения человека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rFonts w:eastAsia="Cambria"/>
                <w:color w:val="000000"/>
                <w:szCs w:val="28"/>
                <w:highlight w:val="yellow"/>
              </w:rPr>
            </w:pP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</w:r>
            <w:r>
              <w:rPr>
                <w:highlight w:val="yellow"/>
              </w:rPr>
              <w:t xml:space="preserve">Расстояние между буквами, словами и строками в текстовых элементах настроено </w:t>
            </w:r>
            <w:r>
              <w:rPr>
                <w:highlight w:val="yellow"/>
              </w:rPr>
              <w:t xml:space="preserve">так, чтобы обеспечить комфортное чтение кода для различных категорий пользователей</w:t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13"/>
              </w:num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  <w:lang w:val="ru-RU"/>
              </w:rPr>
            </w:r>
            <w:r>
              <w:rPr>
                <w:highlight w:val="yellow"/>
              </w:rPr>
              <w:t xml:space="preserve">Соответствие количества одновременно предъявляемых стимулов объему восприятия человека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rFonts w:eastAsia="Cambria"/>
                <w:color w:val="000000"/>
                <w:szCs w:val="28"/>
                <w:highlight w:val="yellow"/>
              </w:rPr>
            </w:pP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</w:r>
            <w:r>
              <w:rPr>
                <w:highlight w:val="yellow"/>
              </w:rPr>
              <w:t xml:space="preserve">Пользователь лично контролирует одновременное количество стимулов – при желании может разбить большие конструкции на </w:t>
            </w:r>
            <w:r>
              <w:rPr>
                <w:highlight w:val="yellow"/>
                <w:lang w:val="ru-RU"/>
              </w:rPr>
              <w:t xml:space="preserve">несколько методов или файлов</w:t>
            </w:r>
            <w:r>
              <w:rPr>
                <w:highlight w:val="yellow"/>
              </w:rPr>
              <w:t xml:space="preserve">, уменьшив количество стимулов</w:t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13"/>
              </w:num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С</w:t>
            </w:r>
            <w:r>
              <w:rPr>
                <w:highlight w:val="yellow"/>
                <w:lang w:val="ru-RU"/>
              </w:rPr>
              <w:t xml:space="preserve">оответствие объемов информации, требующей запоминания, возможностям памяти человека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 xml:space="preserve">Пользователь в любой момент может использовать подсказки, описывающий каждый используемый компонент или использовать письменные комментарии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Психологические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14"/>
              </w:num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Соответствие цветов надписей и знаков стереотипам восприятия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rFonts w:eastAsia="Cambria"/>
                <w:color w:val="000000"/>
                <w:szCs w:val="28"/>
                <w:highlight w:val="yellow"/>
              </w:rPr>
            </w:pP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</w:r>
            <w:r>
              <w:rPr>
                <w:highlight w:val="yellow"/>
              </w:rPr>
              <w:t xml:space="preserve">Использование зеленого цвета для уведомления о успешном прохождении теста и красного при наличии ошибки в коде или неуспешном завершении теста. Синий цвет используется как цвет активных элементов или для выделения кода</w:t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14"/>
              </w:num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П</w:t>
            </w:r>
            <w:r>
              <w:rPr>
                <w:highlight w:val="yellow"/>
                <w:lang w:val="ru-RU"/>
              </w:rPr>
              <w:t xml:space="preserve">ространственное расположение информации на экране должно соответствовать оптимальному порядку ее восприятия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rFonts w:eastAsia="Cambria"/>
                <w:color w:val="000000"/>
                <w:szCs w:val="28"/>
                <w:highlight w:val="yellow"/>
              </w:rPr>
            </w:pP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</w:r>
            <w:r>
              <w:rPr>
                <w:highlight w:val="yellow"/>
              </w:rPr>
              <w:t xml:space="preserve">Описание элементов в начале класса, а </w:t>
            </w:r>
            <w:r>
              <w:rPr>
                <w:highlight w:val="yellow"/>
              </w:rPr>
              <w:t xml:space="preserve">действий над элементов в конце позволяет быстро анализировать страницу.</w:t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14"/>
              </w:num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О</w:t>
            </w:r>
            <w:r>
              <w:rPr>
                <w:highlight w:val="yellow"/>
                <w:lang w:val="ru-RU"/>
              </w:rPr>
              <w:t xml:space="preserve">тсутствие неоднозначного толкования требований, инструкций и команд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rFonts w:eastAsia="Cambria"/>
                <w:color w:val="000000"/>
                <w:szCs w:val="28"/>
                <w:highlight w:val="yellow"/>
              </w:rPr>
            </w:pP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Однозначность формулировки требований, инструкций и команд</w:t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14"/>
              </w:num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С</w:t>
            </w:r>
            <w:r>
              <w:rPr>
                <w:highlight w:val="yellow"/>
                <w:lang w:val="ru-RU"/>
              </w:rPr>
              <w:t xml:space="preserve">оответствие количества одновременно предъявляемых сигналов возможностям внимания человека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rFonts w:eastAsia="Cambria"/>
                <w:color w:val="000000"/>
                <w:szCs w:val="28"/>
                <w:highlight w:val="yellow"/>
              </w:rPr>
            </w:pP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</w:r>
            <w:r>
              <w:rPr>
                <w:highlight w:val="yellow"/>
              </w:rPr>
              <w:t xml:space="preserve">Количество предъявляемых сигналов контролируется пользователем, имеется возможность уменьшать</w:t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14"/>
              </w:num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О</w:t>
            </w:r>
            <w:r>
              <w:rPr>
                <w:highlight w:val="yellow"/>
                <w:lang w:val="ru-RU"/>
              </w:rPr>
              <w:t xml:space="preserve">дин и тот же характер команд на протяжении всего периода работы в системе в схожих ситуациях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rFonts w:eastAsia="Cambria"/>
                <w:color w:val="000000"/>
                <w:szCs w:val="28"/>
                <w:highlight w:val="yellow"/>
              </w:rPr>
            </w:pP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</w:r>
            <w:r>
              <w:rPr>
                <w:highlight w:val="yellow"/>
              </w:rPr>
              <w:t xml:space="preserve">Использование однообразных структур и команд в схожих сценариях</w:t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14"/>
              </w:num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Н</w:t>
            </w:r>
            <w:r>
              <w:rPr>
                <w:highlight w:val="yellow"/>
                <w:lang w:val="ru-RU"/>
              </w:rPr>
              <w:t xml:space="preserve">аличие подсказок о следующих шагах работы в системе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rFonts w:eastAsia="Cambria"/>
                <w:color w:val="000000"/>
                <w:szCs w:val="28"/>
                <w:highlight w:val="yellow"/>
              </w:rPr>
            </w:pP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</w:r>
            <w:r>
              <w:rPr>
                <w:highlight w:val="yellow"/>
              </w:rPr>
              <w:t xml:space="preserve">Наличие подсказок, предоставляющих все возможные действия пользователю</w:t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14"/>
              </w:numPr>
              <w:pBdr/>
              <w:spacing/>
              <w:ind/>
              <w:rPr>
                <w:highlight w:val="yellow"/>
              </w:rPr>
            </w:pP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Изменение размеров подобных элементов в диапазоне, позволяющем воспринимать их как однотипные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rFonts w:eastAsia="Cambria"/>
                <w:color w:val="000000"/>
                <w:szCs w:val="28"/>
                <w:highlight w:val="yellow"/>
              </w:rPr>
            </w:pP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Размеры подобных элементов варьируются в диапазоне 0-5%, что позволяет воспринимать их как однотипные</w:t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14"/>
              </w:num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Н</w:t>
            </w:r>
            <w:r>
              <w:rPr>
                <w:highlight w:val="yellow"/>
                <w:lang w:val="ru-RU"/>
              </w:rPr>
              <w:t xml:space="preserve">аличие предупреждений о нежелательных последствиях некоторых действий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rFonts w:eastAsia="Cambria"/>
                <w:color w:val="000000"/>
                <w:szCs w:val="28"/>
                <w:highlight w:val="yellow"/>
              </w:rPr>
            </w:pP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</w:r>
            <w:r>
              <w:rPr>
                <w:highlight w:val="yellow"/>
              </w:rPr>
              <w:t xml:space="preserve">При возникновении возможности нежелательных последствий, компилятор выделяет опасный код желтым цветом </w:t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</w:p>
        </w:tc>
      </w:tr>
      <w:tr>
        <w:trPr>
          <w:jc w:val="center"/>
          <w:trHeight w:val="751"/>
        </w:trPr>
        <w:tc>
          <w:tcPr>
            <w:tcBorders/>
            <w:tcW w:w="1082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Социально-психологические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СП-1. </w:t>
            </w:r>
            <w:r>
              <w:rPr>
                <w:highlight w:val="yellow"/>
                <w:lang w:val="ru-RU"/>
              </w:rPr>
              <w:t xml:space="preserve">Наличие ограничений доступа к определенным функциям в зависимости от роли в конкретной ситуации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highlight w:val="yellow"/>
              </w:rPr>
            </w:pPr>
            <w:r>
              <w:rPr>
                <w:highlight w:val="yellow"/>
              </w:rPr>
              <w:t xml:space="preserve">Предоставление прав доступа к внутреннему коду фреймворка только для соучастников репозитория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>
          <w:jc w:val="center"/>
          <w:trHeight w:val="428"/>
        </w:trPr>
        <w:tc>
          <w:tcPr>
            <w:gridSpan w:val="3"/>
            <w:tcBorders/>
            <w:tcW w:w="935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jc w:val="center"/>
              <w:rPr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Эргономическое свойство «</w:t>
            </w:r>
            <w:r>
              <w:rPr>
                <w:highlight w:val="yellow"/>
                <w:lang w:val="ru-RU"/>
              </w:rPr>
              <w:t xml:space="preserve">Освояемость</w:t>
            </w:r>
            <w:r>
              <w:rPr>
                <w:bCs/>
                <w:szCs w:val="28"/>
                <w:highlight w:val="yellow"/>
                <w:lang w:val="ru-RU"/>
              </w:rPr>
              <w:t xml:space="preserve">»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>
          <w:jc w:val="center"/>
          <w:trHeight w:val="558"/>
        </w:trPr>
        <w:tc>
          <w:tcPr>
            <w:tcBorders/>
            <w:tcW w:w="1082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Психологические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16"/>
              </w:num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Соответствие сложности инструкций времени, отводимому на их усвоение 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highlight w:val="yellow"/>
              </w:rPr>
            </w:pPr>
            <w:r>
              <w:rPr>
                <w:highlight w:val="yellow"/>
              </w:rPr>
              <w:t xml:space="preserve">Пользователю представлена инструкция по пользованию фреймворком с примерами, время контролирует пользователь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>
          <w:jc w:val="center"/>
          <w:trHeight w:val="558"/>
        </w:trPr>
        <w:tc>
          <w:tcPr>
            <w:tcBorders/>
            <w:tcW w:w="108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16"/>
              </w:num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Л</w:t>
            </w:r>
            <w:r>
              <w:rPr>
                <w:highlight w:val="yellow"/>
                <w:lang w:val="ru-RU"/>
              </w:rPr>
              <w:t xml:space="preserve">огичная и интуитивно понятная структура приложения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highlight w:val="yellow"/>
              </w:rPr>
            </w:pPr>
            <w:r>
              <w:rPr>
                <w:highlight w:val="yellow"/>
                <w:lang w:val="ru-RU"/>
              </w:rPr>
            </w:r>
            <w:r>
              <w:rPr>
                <w:highlight w:val="yellow"/>
              </w:rPr>
              <w:t xml:space="preserve">Реализация структуры фреймовка </w:t>
            </w:r>
            <w:r>
              <w:rPr>
                <w:highlight w:val="yellow"/>
                <w:lang w:val="ru-RU"/>
              </w:rPr>
              <w:t xml:space="preserve">и названий переменных, классов, методов </w:t>
            </w:r>
            <w:r>
              <w:rPr>
                <w:highlight w:val="yellow"/>
              </w:rPr>
              <w:t xml:space="preserve">в соответствии с </w:t>
            </w:r>
            <w:r>
              <w:rPr>
                <w:highlight w:val="yellow"/>
                <w:lang w:val="ru-RU"/>
              </w:rPr>
              <w:t xml:space="preserve">общепринятыми конвенциями чистого кода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</w:tbl>
    <w:p>
      <w:pPr>
        <w:pBdr/>
        <w:spacing/>
        <w:ind w:firstLine="0"/>
        <w:rPr>
          <w:lang w:val="ru-RU"/>
        </w:rPr>
      </w:pPr>
      <w:r>
        <w:rPr>
          <w:lang w:val="ru-RU"/>
        </w:rPr>
        <w:t xml:space="preserve"> </w:t>
      </w:r>
      <w:bookmarkStart w:id="12" w:name="_Toc131274341"/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  <w:lang w:val="ru-RU"/>
        </w:rPr>
        <w:t xml:space="preserve">Проведем</w:t>
      </w:r>
      <w:r>
        <w:rPr>
          <w:highlight w:val="yellow"/>
          <w:lang w:val="ru-RU"/>
        </w:rPr>
        <w:t xml:space="preserve"> оценк</w:t>
      </w:r>
      <w:r>
        <w:rPr>
          <w:highlight w:val="yellow"/>
          <w:lang w:val="ru-RU"/>
        </w:rPr>
        <w:t xml:space="preserve">у</w:t>
      </w:r>
      <w:r>
        <w:rPr>
          <w:highlight w:val="yellow"/>
          <w:lang w:val="ru-RU"/>
        </w:rPr>
        <w:t xml:space="preserve"> значений единичных эргономических показателей</w:t>
      </w:r>
      <w:r>
        <w:rPr>
          <w:highlight w:val="yellow"/>
          <w:lang w:val="ru-RU"/>
        </w:rPr>
        <w:t xml:space="preserve"> и занесем результат в таблицу </w:t>
      </w:r>
      <w:r>
        <w:rPr>
          <w:highlight w:val="yellow"/>
          <w:lang w:val="ru-RU"/>
        </w:rPr>
        <w:t xml:space="preserve">7.2</w:t>
      </w:r>
      <w:r>
        <w:rPr>
          <w:highlight w:val="yellow"/>
          <w:lang w:val="ru-RU"/>
        </w:rPr>
        <w:t xml:space="preserve">.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 w:firstLine="0"/>
        <w:rPr>
          <w:highlight w:val="yellow"/>
        </w:rPr>
      </w:pPr>
      <w:r>
        <w:rPr>
          <w:highlight w:val="yellow"/>
          <w:lang w:val="ru-RU"/>
        </w:rPr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 w:firstLine="0"/>
        <w:rPr>
          <w:highlight w:val="yellow"/>
        </w:rPr>
      </w:pPr>
      <w:r>
        <w:rPr>
          <w:highlight w:val="yellow"/>
          <w:lang w:val="ru-RU"/>
        </w:rPr>
        <w:t xml:space="preserve">Таблица 7.2 </w:t>
      </w:r>
      <w:r>
        <w:rPr>
          <w:highlight w:val="yellow"/>
          <w:lang w:val="ru-RU"/>
        </w:rPr>
        <w:t xml:space="preserve">–</w:t>
      </w:r>
      <w:r>
        <w:rPr>
          <w:highlight w:val="yellow"/>
          <w:lang w:val="ru-RU"/>
        </w:rPr>
        <w:t xml:space="preserve"> </w:t>
      </w:r>
      <w:r>
        <w:rPr>
          <w:highlight w:val="yellow"/>
          <w:lang w:val="ru-RU"/>
        </w:rPr>
        <w:t xml:space="preserve">О</w:t>
      </w:r>
      <w:r>
        <w:rPr>
          <w:highlight w:val="yellow"/>
          <w:lang w:val="ru-RU"/>
        </w:rPr>
        <w:t xml:space="preserve">ценк</w:t>
      </w:r>
      <w:r>
        <w:rPr>
          <w:highlight w:val="yellow"/>
          <w:lang w:val="ru-RU"/>
        </w:rPr>
        <w:t xml:space="preserve">а</w:t>
      </w:r>
      <w:r>
        <w:rPr>
          <w:highlight w:val="yellow"/>
          <w:lang w:val="ru-RU"/>
        </w:rPr>
        <w:t xml:space="preserve"> единичных и групповых эргономических показателей проектируемой системы</w:t>
      </w:r>
      <w:r>
        <w:rPr>
          <w:highlight w:val="yellow"/>
        </w:rPr>
      </w:r>
      <w:r>
        <w:rPr>
          <w:highlight w:val="yellow"/>
        </w:rPr>
      </w:r>
    </w:p>
    <w:tbl>
      <w:tblPr>
        <w:tblStyle w:val="898"/>
        <w:tblW w:w="9351" w:type="dxa"/>
        <w:jc w:val="center"/>
        <w:tblBorders/>
        <w:tblLook w:val="04A0" w:firstRow="1" w:lastRow="0" w:firstColumn="1" w:lastColumn="0" w:noHBand="0" w:noVBand="1"/>
      </w:tblPr>
      <w:tblGrid>
        <w:gridCol w:w="3114"/>
        <w:gridCol w:w="4111"/>
        <w:gridCol w:w="2126"/>
      </w:tblGrid>
      <w:tr>
        <w:trPr>
          <w:jc w:val="center"/>
        </w:trPr>
        <w:tc>
          <w:tcPr>
            <w:gridSpan w:val="3"/>
            <w:tcBorders/>
            <w:tcW w:w="9351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Эргономическое свойство «Управляемость»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</w:tr>
      <w:tr>
        <w:trPr>
          <w:jc w:val="center"/>
        </w:trPr>
        <w:tc>
          <w:tcPr>
            <w:tcBorders/>
            <w:tcW w:w="3114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Группа Э</w:t>
            </w:r>
            <w:r>
              <w:rPr>
                <w:bCs/>
                <w:szCs w:val="28"/>
                <w:highlight w:val="yellow"/>
                <w:lang w:val="ru-RU"/>
              </w:rPr>
              <w:t xml:space="preserve">П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  <w:tc>
          <w:tcPr>
            <w:tcBorders/>
            <w:tcW w:w="4111" w:type="dxa"/>
            <w:vAlign w:val="center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jc w:val="center"/>
              <w:rPr>
                <w:rFonts w:eastAsia="Cambria"/>
                <w:color w:val="000000"/>
                <w:szCs w:val="28"/>
                <w:highlight w:val="yellow"/>
              </w:rPr>
            </w:pPr>
            <w:r>
              <w:rPr>
                <w:highlight w:val="yellow"/>
              </w:rPr>
              <w:t xml:space="preserve">Значение единичных ЭП</w:t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 xml:space="preserve">Значение групповых ЭП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31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Психофизиологические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П</w:t>
            </w:r>
            <w:r>
              <w:rPr>
                <w:highlight w:val="yellow"/>
                <w:lang w:val="ru-RU"/>
              </w:rPr>
              <w:t xml:space="preserve">Ф</w:t>
            </w:r>
            <w:r>
              <w:rPr>
                <w:highlight w:val="yellow"/>
                <w:lang w:val="ru-RU"/>
              </w:rPr>
              <w:t xml:space="preserve">-1, П</w:t>
            </w:r>
            <w:r>
              <w:rPr>
                <w:highlight w:val="yellow"/>
                <w:lang w:val="ru-RU"/>
              </w:rPr>
              <w:t xml:space="preserve">Ф</w:t>
            </w:r>
            <w:r>
              <w:rPr>
                <w:highlight w:val="yellow"/>
                <w:lang w:val="ru-RU"/>
              </w:rPr>
              <w:t xml:space="preserve">-2, П</w:t>
            </w:r>
            <w:r>
              <w:rPr>
                <w:highlight w:val="yellow"/>
                <w:lang w:val="ru-RU"/>
              </w:rPr>
              <w:t xml:space="preserve">Ф</w:t>
            </w:r>
            <w:r>
              <w:rPr>
                <w:highlight w:val="yellow"/>
                <w:lang w:val="ru-RU"/>
              </w:rPr>
              <w:t xml:space="preserve">-3, П</w:t>
            </w:r>
            <w:r>
              <w:rPr>
                <w:highlight w:val="yellow"/>
                <w:lang w:val="ru-RU"/>
              </w:rPr>
              <w:t xml:space="preserve">Ф</w:t>
            </w:r>
            <w:r>
              <w:rPr>
                <w:highlight w:val="yellow"/>
                <w:lang w:val="ru-RU"/>
              </w:rPr>
              <w:t xml:space="preserve">-4, 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97"/>
              <w:pBdr/>
              <w:spacing/>
              <w:ind w:firstLine="0" w:left="0"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П</w:t>
            </w:r>
            <w:r>
              <w:rPr>
                <w:highlight w:val="yellow"/>
                <w:lang w:val="ru-RU"/>
              </w:rPr>
              <w:t xml:space="preserve">Ф</w:t>
            </w:r>
            <w:r>
              <w:rPr>
                <w:highlight w:val="yellow"/>
                <w:lang w:val="ru-RU"/>
              </w:rPr>
              <w:t xml:space="preserve">-5 = 1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rFonts w:eastAsia="Cambria"/>
                <w:color w:val="000000"/>
                <w:szCs w:val="28"/>
                <w:highlight w:val="yellow"/>
              </w:rPr>
            </w:pP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5</w:t>
            </w:r>
            <w:r>
              <w:rPr>
                <w:rFonts w:eastAsia="Cambria"/>
                <w:color w:val="000000"/>
                <w:szCs w:val="28"/>
                <w:highlight w:val="yellow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∙</w:t>
            </w:r>
            <w:r>
              <w:rPr>
                <w:rFonts w:eastAsia="Cambria"/>
                <w:color w:val="000000"/>
                <w:szCs w:val="28"/>
                <w:highlight w:val="yellow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1</w:t>
            </w:r>
            <w:r>
              <w:rPr>
                <w:rFonts w:eastAsia="Cambria"/>
                <w:color w:val="000000"/>
                <w:szCs w:val="28"/>
                <w:highlight w:val="yellow"/>
              </w:rPr>
              <w:t xml:space="preserve"> / 5 = 1</w:t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31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Психологические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П-1, П-2, П-3, П-4, П-5</w:t>
            </w:r>
            <w:r>
              <w:rPr>
                <w:highlight w:val="yellow"/>
                <w:lang w:val="ru-RU"/>
              </w:rPr>
              <w:t xml:space="preserve">, П-6, П-7, 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97"/>
              <w:pBdr/>
              <w:spacing/>
              <w:ind w:firstLine="0" w:left="0"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П-8</w:t>
            </w:r>
            <w:r>
              <w:rPr>
                <w:highlight w:val="yellow"/>
                <w:lang w:val="ru-RU"/>
              </w:rPr>
              <w:t xml:space="preserve"> = 1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rFonts w:eastAsia="Cambria"/>
                <w:color w:val="000000"/>
                <w:szCs w:val="28"/>
                <w:highlight w:val="yellow"/>
              </w:rPr>
            </w:pP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8</w:t>
            </w:r>
            <w:r>
              <w:rPr>
                <w:rFonts w:eastAsia="Cambria"/>
                <w:color w:val="000000"/>
                <w:szCs w:val="28"/>
                <w:highlight w:val="yellow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∙</w:t>
            </w:r>
            <w:r>
              <w:rPr>
                <w:rFonts w:eastAsia="Cambria"/>
                <w:color w:val="000000"/>
                <w:szCs w:val="28"/>
                <w:highlight w:val="yellow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1</w:t>
            </w:r>
            <w:r>
              <w:rPr>
                <w:rFonts w:eastAsia="Cambria"/>
                <w:color w:val="000000"/>
                <w:szCs w:val="28"/>
                <w:highlight w:val="yellow"/>
              </w:rPr>
              <w:t xml:space="preserve"> / </w:t>
            </w: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8</w:t>
            </w:r>
            <w:r>
              <w:rPr>
                <w:rFonts w:eastAsia="Cambria"/>
                <w:color w:val="000000"/>
                <w:szCs w:val="28"/>
                <w:highlight w:val="yellow"/>
              </w:rPr>
              <w:t xml:space="preserve"> = 1</w:t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</w:p>
        </w:tc>
      </w:tr>
      <w:tr>
        <w:trPr>
          <w:jc w:val="center"/>
          <w:trHeight w:val="751"/>
        </w:trPr>
        <w:tc>
          <w:tcPr>
            <w:tcBorders/>
            <w:tcW w:w="31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Социально-психологические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С</w:t>
            </w:r>
            <w:r>
              <w:rPr>
                <w:highlight w:val="yellow"/>
                <w:lang w:val="ru-RU"/>
              </w:rPr>
              <w:t xml:space="preserve">П-1</w:t>
            </w:r>
            <w:r>
              <w:rPr>
                <w:highlight w:val="yellow"/>
                <w:lang w:val="ru-RU"/>
              </w:rPr>
              <w:t xml:space="preserve"> </w:t>
            </w:r>
            <w:r>
              <w:rPr>
                <w:highlight w:val="yellow"/>
                <w:lang w:val="ru-RU"/>
              </w:rPr>
              <w:t xml:space="preserve">= 1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highlight w:val="yellow"/>
              </w:rPr>
            </w:pP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>
          <w:jc w:val="center"/>
          <w:trHeight w:val="0"/>
        </w:trPr>
        <w:tc>
          <w:tcPr>
            <w:gridSpan w:val="3"/>
            <w:tcBorders/>
            <w:tcW w:w="935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jc w:val="center"/>
              <w:rPr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Эргономическое свойство «</w:t>
            </w:r>
            <w:r>
              <w:rPr>
                <w:highlight w:val="yellow"/>
                <w:lang w:val="ru-RU"/>
              </w:rPr>
              <w:t xml:space="preserve">Освояемость</w:t>
            </w:r>
            <w:r>
              <w:rPr>
                <w:bCs/>
                <w:szCs w:val="28"/>
                <w:highlight w:val="yellow"/>
                <w:lang w:val="ru-RU"/>
              </w:rPr>
              <w:t xml:space="preserve">»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>
          <w:jc w:val="center"/>
          <w:trHeight w:val="294"/>
        </w:trPr>
        <w:tc>
          <w:tcPr>
            <w:tcBorders/>
            <w:tcW w:w="31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Психологические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П-1</w:t>
            </w:r>
            <w:r>
              <w:rPr>
                <w:highlight w:val="yellow"/>
                <w:lang w:val="ru-RU"/>
              </w:rPr>
              <w:t xml:space="preserve">, П-2 = 1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highlight w:val="yellow"/>
              </w:rPr>
            </w:pP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1 </w:t>
            </w: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∙</w:t>
            </w:r>
            <w:r>
              <w:rPr>
                <w:rFonts w:eastAsia="Cambria"/>
                <w:color w:val="000000"/>
                <w:szCs w:val="28"/>
                <w:highlight w:val="yellow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1</w:t>
            </w:r>
            <w:r>
              <w:rPr>
                <w:rFonts w:eastAsia="Cambria"/>
                <w:color w:val="000000"/>
                <w:szCs w:val="28"/>
                <w:highlight w:val="yellow"/>
              </w:rPr>
              <w:t xml:space="preserve"> / </w:t>
            </w: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1</w:t>
            </w:r>
            <w:r>
              <w:rPr>
                <w:rFonts w:eastAsia="Cambria"/>
                <w:color w:val="000000"/>
                <w:szCs w:val="28"/>
                <w:highlight w:val="yellow"/>
              </w:rPr>
              <w:t xml:space="preserve"> = 1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</w:tbl>
    <w:p>
      <w:pPr>
        <w:pBdr/>
        <w:spacing/>
        <w:ind w:firstLine="0"/>
        <w:rPr>
          <w:highlight w:val="yellow"/>
        </w:rPr>
      </w:pPr>
      <w:r>
        <w:rPr>
          <w:highlight w:val="yellow"/>
          <w:lang w:val="ru-RU"/>
        </w:rPr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  <w:lang w:val="ru-RU"/>
        </w:rPr>
        <w:t xml:space="preserve">Проведем оценку</w:t>
      </w:r>
      <w:r>
        <w:rPr>
          <w:highlight w:val="yellow"/>
          <w:lang w:val="ru-RU"/>
        </w:rPr>
        <w:t xml:space="preserve"> эргономически</w:t>
      </w:r>
      <w:r>
        <w:rPr>
          <w:highlight w:val="yellow"/>
          <w:lang w:val="ru-RU"/>
        </w:rPr>
        <w:t xml:space="preserve">х</w:t>
      </w:r>
      <w:r>
        <w:rPr>
          <w:highlight w:val="yellow"/>
          <w:lang w:val="ru-RU"/>
        </w:rPr>
        <w:t xml:space="preserve"> свойств, значимы</w:t>
      </w:r>
      <w:r>
        <w:rPr>
          <w:highlight w:val="yellow"/>
          <w:lang w:val="ru-RU"/>
        </w:rPr>
        <w:t xml:space="preserve">х</w:t>
      </w:r>
      <w:r>
        <w:rPr>
          <w:highlight w:val="yellow"/>
          <w:lang w:val="ru-RU"/>
        </w:rPr>
        <w:t xml:space="preserve"> для проектируемой </w:t>
      </w:r>
      <w:r>
        <w:rPr>
          <w:highlight w:val="yellow"/>
          <w:lang w:val="ru-RU"/>
        </w:rPr>
        <w:t xml:space="preserve">сис</w:t>
      </w:r>
      <w:r>
        <w:rPr>
          <w:highlight w:val="yellow"/>
          <w:lang w:val="ru-RU"/>
        </w:rPr>
        <w:t xml:space="preserve">темы</w:t>
      </w:r>
      <w:r>
        <w:rPr>
          <w:highlight w:val="yellow"/>
          <w:lang w:val="ru-RU"/>
        </w:rPr>
        <w:t xml:space="preserve">.</w:t>
      </w:r>
      <w:r>
        <w:rPr>
          <w:highlight w:val="yellow"/>
          <w:lang w:val="ru-RU"/>
        </w:rPr>
        <w:t xml:space="preserve"> </w:t>
      </w:r>
      <w:r>
        <w:rPr>
          <w:highlight w:val="yellow"/>
          <w:lang w:val="ru-RU"/>
        </w:rPr>
        <w:t xml:space="preserve">Эргономические свойства </w:t>
      </w:r>
      <w:r>
        <w:rPr>
          <w:highlight w:val="yellow"/>
          <w:lang w:val="ru-RU"/>
        </w:rPr>
        <w:t xml:space="preserve">системы</w:t>
      </w:r>
      <w:r>
        <w:rPr>
          <w:highlight w:val="yellow"/>
          <w:lang w:val="ru-RU"/>
        </w:rPr>
        <w:t xml:space="preserve"> определяются как совокупность групповых эргономических показателей. Различные групповые эргономические показатели играют разную роль в реализации конкретного эргономического свойства, поэтому групповы</w:t>
      </w:r>
      <w:r>
        <w:rPr>
          <w:highlight w:val="yellow"/>
          <w:lang w:val="ru-RU"/>
        </w:rPr>
        <w:t xml:space="preserve">е</w:t>
      </w:r>
      <w:r>
        <w:rPr>
          <w:highlight w:val="yellow"/>
          <w:lang w:val="ru-RU"/>
        </w:rPr>
        <w:t xml:space="preserve"> эргономически</w:t>
      </w:r>
      <w:r>
        <w:rPr>
          <w:highlight w:val="yellow"/>
          <w:lang w:val="ru-RU"/>
        </w:rPr>
        <w:t xml:space="preserve">е</w:t>
      </w:r>
      <w:r>
        <w:rPr>
          <w:highlight w:val="yellow"/>
          <w:lang w:val="ru-RU"/>
        </w:rPr>
        <w:t xml:space="preserve"> показател</w:t>
      </w:r>
      <w:r>
        <w:rPr>
          <w:highlight w:val="yellow"/>
          <w:lang w:val="ru-RU"/>
        </w:rPr>
        <w:t xml:space="preserve">и имеют свои</w:t>
      </w:r>
      <w:r>
        <w:rPr>
          <w:highlight w:val="yellow"/>
          <w:lang w:val="ru-RU"/>
        </w:rPr>
        <w:t xml:space="preserve"> весовые коэффициенты. Сумма весовых коэффициентов по каждому эргономическому свойству должна равняться единице.</w:t>
      </w:r>
      <w:r>
        <w:rPr>
          <w:highlight w:val="yellow"/>
          <w:lang w:val="ru-RU"/>
        </w:rPr>
        <w:t xml:space="preserve"> </w:t>
      </w:r>
      <w:r>
        <w:rPr>
          <w:highlight w:val="yellow"/>
          <w:lang w:val="ru-RU"/>
        </w:rPr>
        <w:t xml:space="preserve">Значения весовых коэффициентов </w:t>
      </w:r>
      <w:r>
        <w:rPr>
          <w:highlight w:val="yellow"/>
          <w:lang w:val="ru-RU"/>
        </w:rPr>
        <w:t xml:space="preserve">групп ЭП</w:t>
      </w:r>
      <w:r>
        <w:rPr>
          <w:highlight w:val="yellow"/>
          <w:lang w:val="ru-RU"/>
        </w:rPr>
        <w:t xml:space="preserve"> проектируемой </w:t>
      </w:r>
      <w:r>
        <w:rPr>
          <w:highlight w:val="yellow"/>
          <w:lang w:val="ru-RU"/>
        </w:rPr>
        <w:t xml:space="preserve">системы</w:t>
      </w:r>
      <w:r>
        <w:rPr>
          <w:highlight w:val="yellow"/>
          <w:lang w:val="ru-RU"/>
        </w:rPr>
        <w:t xml:space="preserve"> </w:t>
      </w:r>
      <w:r>
        <w:rPr>
          <w:highlight w:val="yellow"/>
          <w:lang w:val="ru-RU"/>
        </w:rPr>
        <w:t xml:space="preserve">представлены в таблице 7.3.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 w:firstLine="0"/>
        <w:rPr>
          <w:highlight w:val="yellow"/>
        </w:rPr>
      </w:pPr>
      <w:r>
        <w:rPr>
          <w:highlight w:val="yellow"/>
          <w:lang w:val="ru-RU"/>
        </w:rPr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 w:firstLine="0"/>
        <w:rPr>
          <w:highlight w:val="yellow"/>
        </w:rPr>
      </w:pPr>
      <w:r>
        <w:rPr>
          <w:highlight w:val="yellow"/>
          <w:lang w:val="ru-RU"/>
        </w:rPr>
        <w:t xml:space="preserve">Таблица 7.3 – Распределение</w:t>
      </w:r>
      <w:r>
        <w:rPr>
          <w:highlight w:val="yellow"/>
          <w:lang w:val="ru-RU"/>
        </w:rPr>
        <w:t xml:space="preserve"> значений весовых коэффициентов</w:t>
      </w:r>
      <w:r>
        <w:rPr>
          <w:highlight w:val="yellow"/>
          <w:lang w:val="ru-RU"/>
        </w:rPr>
        <w:t xml:space="preserve"> групп ЭП</w:t>
      </w:r>
      <w:r>
        <w:rPr>
          <w:highlight w:val="yellow"/>
        </w:rPr>
      </w:r>
      <w:r>
        <w:rPr>
          <w:highlight w:val="yellow"/>
        </w:rPr>
      </w:r>
    </w:p>
    <w:tbl>
      <w:tblPr>
        <w:tblStyle w:val="898"/>
        <w:tblW w:w="9293" w:type="dxa"/>
        <w:jc w:val="center"/>
        <w:tblBorders/>
        <w:tblLook w:val="04A0" w:firstRow="1" w:lastRow="0" w:firstColumn="1" w:lastColumn="0" w:noHBand="0" w:noVBand="1"/>
      </w:tblPr>
      <w:tblGrid>
        <w:gridCol w:w="5038"/>
        <w:gridCol w:w="4255"/>
      </w:tblGrid>
      <w:tr>
        <w:trPr>
          <w:jc w:val="center"/>
        </w:trPr>
        <w:tc>
          <w:tcPr>
            <w:gridSpan w:val="2"/>
            <w:tcBorders/>
            <w:tcW w:w="9293" w:type="dxa"/>
            <w:vAlign w:val="center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jc w:val="center"/>
              <w:rPr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Эргономическое свойство «Управляемость»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>
          <w:jc w:val="center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Групповой ЭП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  <w:tc>
          <w:tcPr>
            <w:tcBorders/>
            <w:tcW w:w="4255" w:type="dxa"/>
            <w:vAlign w:val="center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jc w:val="center"/>
              <w:rPr>
                <w:rFonts w:eastAsia="Cambria"/>
                <w:color w:val="000000"/>
                <w:szCs w:val="28"/>
                <w:highlight w:val="yellow"/>
              </w:rPr>
            </w:pPr>
            <w:r>
              <w:rPr>
                <w:highlight w:val="yellow"/>
              </w:rPr>
              <w:t xml:space="preserve">Значение </w:t>
            </w:r>
            <w:r>
              <w:rPr>
                <w:highlight w:val="yellow"/>
                <w:lang w:val="ru-RU"/>
              </w:rPr>
              <w:t xml:space="preserve">весового коэффициента</w:t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Психофизиологически</w:t>
            </w:r>
            <w:r>
              <w:rPr>
                <w:bCs/>
                <w:szCs w:val="28"/>
                <w:highlight w:val="yellow"/>
                <w:lang w:val="ru-RU"/>
              </w:rPr>
              <w:t xml:space="preserve">й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0,3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Психологически</w:t>
            </w:r>
            <w:r>
              <w:rPr>
                <w:bCs/>
                <w:szCs w:val="28"/>
                <w:highlight w:val="yellow"/>
                <w:lang w:val="ru-RU"/>
              </w:rPr>
              <w:t xml:space="preserve">й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0,6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>
          <w:jc w:val="center"/>
          <w:trHeight w:val="290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Социально-психологически</w:t>
            </w:r>
            <w:r>
              <w:rPr>
                <w:bCs/>
                <w:szCs w:val="28"/>
                <w:highlight w:val="yellow"/>
                <w:lang w:val="ru-RU"/>
              </w:rPr>
              <w:t xml:space="preserve">й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0,1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>
          <w:jc w:val="center"/>
          <w:trHeight w:val="385"/>
        </w:trPr>
        <w:tc>
          <w:tcPr>
            <w:gridSpan w:val="2"/>
            <w:tcBorders/>
            <w:tcW w:w="9293" w:type="dxa"/>
            <w:vAlign w:val="center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jc w:val="center"/>
              <w:rPr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Эргономическое свойство «</w:t>
            </w:r>
            <w:r>
              <w:rPr>
                <w:highlight w:val="yellow"/>
                <w:lang w:val="ru-RU"/>
              </w:rPr>
              <w:t xml:space="preserve">Освояемость</w:t>
            </w:r>
            <w:r>
              <w:rPr>
                <w:bCs/>
                <w:szCs w:val="28"/>
                <w:highlight w:val="yellow"/>
                <w:lang w:val="ru-RU"/>
              </w:rPr>
              <w:t xml:space="preserve">»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>
          <w:jc w:val="center"/>
          <w:trHeight w:val="306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Психологически</w:t>
            </w:r>
            <w:r>
              <w:rPr>
                <w:bCs/>
                <w:szCs w:val="28"/>
                <w:highlight w:val="yellow"/>
                <w:lang w:val="ru-RU"/>
              </w:rPr>
              <w:t xml:space="preserve">й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1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</w:tbl>
    <w:p>
      <w:pPr>
        <w:pBdr/>
        <w:spacing/>
        <w:ind w:firstLine="0"/>
        <w:rPr>
          <w:highlight w:val="yellow"/>
        </w:rPr>
      </w:pPr>
      <w:r>
        <w:rPr>
          <w:highlight w:val="yellow"/>
          <w:lang w:val="ru-RU"/>
        </w:rPr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  <w:lang w:val="ru-RU"/>
        </w:rPr>
        <w:t xml:space="preserve">Для расчета эргономических свойств воспользуемся формулой: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 w:firstLine="0"/>
        <w:jc w:val="center"/>
        <w:rPr>
          <w:highlight w:val="yellow"/>
        </w:rPr>
      </w:pPr>
      <w:r>
        <w:rPr>
          <w:highlight w:val="yellow"/>
          <w:lang w:val="ru-RU"/>
        </w:rPr>
        <w:t xml:space="preserve">ЭСв = ∑ </w:t>
      </w:r>
      <w:r>
        <w:rPr>
          <w:rFonts w:ascii="Cambria Math" w:hAnsi="Cambria Math" w:cs="Cambria Math"/>
          <w:highlight w:val="yellow"/>
        </w:rPr>
        <w:t xml:space="preserve">𝛼𝑖</w:t>
      </w:r>
      <w:r>
        <w:rPr>
          <w:highlight w:val="yellow"/>
          <w:lang w:val="ru-RU"/>
        </w:rPr>
        <w:t xml:space="preserve"> ∙ ГЭП</w:t>
      </w:r>
      <w:r>
        <w:rPr>
          <w:highlight w:val="yellow"/>
        </w:rPr>
        <w:t xml:space="preserve">i</w:t>
      </w:r>
      <w:r>
        <w:rPr>
          <w:highlight w:val="yellow"/>
          <w:lang w:val="ru-RU"/>
        </w:rPr>
        <w:t xml:space="preserve">,</w:t>
      </w:r>
      <w:r>
        <w:rPr>
          <w:highlight w:val="yellow"/>
          <w:lang w:val="ru-RU"/>
        </w:rPr>
        <w:t xml:space="preserve"> 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  <w:lang w:val="ru-RU"/>
        </w:rPr>
        <w:t xml:space="preserve">где 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  <w:lang w:val="ru-RU"/>
        </w:rPr>
        <w:t xml:space="preserve">ЭСв – эргономическое свойство</w:t>
      </w:r>
      <w:r>
        <w:rPr>
          <w:highlight w:val="yellow"/>
          <w:lang w:val="ru-RU"/>
        </w:rPr>
        <w:t xml:space="preserve">;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rFonts w:ascii="Cambria Math" w:hAnsi="Cambria Math" w:cs="Cambria Math"/>
          <w:highlight w:val="yellow"/>
        </w:rPr>
        <w:t xml:space="preserve">𝛼𝑖</w:t>
      </w:r>
      <w:r>
        <w:rPr>
          <w:highlight w:val="yellow"/>
          <w:lang w:val="ru-RU"/>
        </w:rPr>
        <w:t xml:space="preserve">–весовые коэффициенты, присвоенные различным групповым эргономическим показателям</w:t>
      </w:r>
      <w:r>
        <w:rPr>
          <w:highlight w:val="yellow"/>
          <w:lang w:val="ru-RU"/>
        </w:rPr>
        <w:t xml:space="preserve">;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  <w:lang w:val="ru-RU"/>
        </w:rPr>
        <w:t xml:space="preserve">ГЭП</w:t>
      </w:r>
      <w:r>
        <w:rPr>
          <w:highlight w:val="yellow"/>
        </w:rPr>
        <w:t xml:space="preserve">i</w:t>
      </w:r>
      <w:r>
        <w:rPr>
          <w:highlight w:val="yellow"/>
          <w:lang w:val="ru-RU"/>
        </w:rPr>
        <w:t xml:space="preserve"> – групповые эргономические показатели</w:t>
      </w:r>
      <w:r>
        <w:rPr>
          <w:highlight w:val="yellow"/>
          <w:lang w:val="ru-RU"/>
        </w:rPr>
        <w:t xml:space="preserve">.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  <w:lang w:val="ru-RU"/>
        </w:rPr>
        <w:t xml:space="preserve">ЭСв</w:t>
      </w:r>
      <w:r>
        <w:rPr>
          <w:highlight w:val="yellow"/>
          <w:vertAlign w:val="subscript"/>
          <w:lang w:val="ru-RU"/>
        </w:rPr>
        <w:t xml:space="preserve">управляемость</w:t>
      </w:r>
      <w:r>
        <w:rPr>
          <w:highlight w:val="yellow"/>
          <w:lang w:val="ru-RU"/>
        </w:rPr>
        <w:t xml:space="preserve"> </w:t>
      </w:r>
      <w:r>
        <w:rPr>
          <w:highlight w:val="yellow"/>
          <w:lang w:val="ru-RU"/>
        </w:rPr>
        <w:t xml:space="preserve">= </w:t>
      </w:r>
      <w:r>
        <w:rPr>
          <w:highlight w:val="yellow"/>
          <w:lang w:val="ru-RU"/>
        </w:rPr>
        <w:t xml:space="preserve">(0,3 ∙ 1) + (0,</w:t>
      </w:r>
      <w:r>
        <w:rPr>
          <w:highlight w:val="yellow"/>
          <w:lang w:val="ru-RU"/>
        </w:rPr>
        <w:t xml:space="preserve">6 ∙ 1</w:t>
      </w:r>
      <w:r>
        <w:rPr>
          <w:highlight w:val="yellow"/>
          <w:lang w:val="ru-RU"/>
        </w:rPr>
        <w:t xml:space="preserve">)</w:t>
      </w:r>
      <w:r>
        <w:rPr>
          <w:highlight w:val="yellow"/>
          <w:lang w:val="ru-RU"/>
        </w:rPr>
        <w:t xml:space="preserve"> + (0,1 ∙ 1) = </w:t>
      </w:r>
      <w:r>
        <w:rPr>
          <w:highlight w:val="yellow"/>
          <w:lang w:val="en-US"/>
        </w:rPr>
        <w:t xml:space="preserve">0,9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  <w:lang w:val="ru-RU"/>
        </w:rPr>
        <w:t xml:space="preserve">ЭСв</w:t>
      </w:r>
      <w:r>
        <w:rPr>
          <w:highlight w:val="yellow"/>
          <w:vertAlign w:val="subscript"/>
          <w:lang w:val="ru-RU"/>
        </w:rPr>
        <w:t xml:space="preserve">освояемость</w:t>
      </w:r>
      <w:r>
        <w:rPr>
          <w:highlight w:val="yellow"/>
          <w:lang w:val="ru-RU"/>
        </w:rPr>
        <w:t xml:space="preserve"> </w:t>
      </w:r>
      <w:r>
        <w:rPr>
          <w:highlight w:val="yellow"/>
          <w:lang w:val="ru-RU"/>
        </w:rPr>
        <w:t xml:space="preserve">= 1 ∙ 1 = 1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  <w:lang w:val="ru-RU"/>
        </w:rPr>
        <w:t xml:space="preserve">Раз</w:t>
      </w:r>
      <w:r>
        <w:rPr>
          <w:highlight w:val="yellow"/>
          <w:lang w:val="ru-RU"/>
        </w:rPr>
        <w:t xml:space="preserve">личные</w:t>
      </w:r>
      <w:r>
        <w:rPr>
          <w:highlight w:val="yellow"/>
          <w:lang w:val="ru-RU"/>
        </w:rPr>
        <w:t xml:space="preserve"> эргономические свойства играют </w:t>
      </w:r>
      <w:r>
        <w:rPr>
          <w:highlight w:val="yellow"/>
          <w:lang w:val="ru-RU"/>
        </w:rPr>
        <w:t xml:space="preserve">разную</w:t>
      </w:r>
      <w:r>
        <w:rPr>
          <w:highlight w:val="yellow"/>
          <w:lang w:val="ru-RU"/>
        </w:rPr>
        <w:t xml:space="preserve"> роль в формировании эргономичности интерфейса проектируемой системы, поэтому эргономическим свойствам также присваиваются весовые коэффициенты, соответствующие их вкладу в эргономичность.</w:t>
      </w:r>
      <w:r>
        <w:rPr>
          <w:highlight w:val="yellow"/>
          <w:lang w:val="ru-RU"/>
        </w:rPr>
        <w:t xml:space="preserve"> Значения весовых коэффициентов </w:t>
      </w:r>
      <w:r>
        <w:rPr>
          <w:highlight w:val="yellow"/>
          <w:lang w:val="ru-RU"/>
        </w:rPr>
        <w:t xml:space="preserve">эргономических свойств </w:t>
      </w:r>
      <w:r>
        <w:rPr>
          <w:highlight w:val="yellow"/>
          <w:lang w:val="ru-RU"/>
        </w:rPr>
        <w:t xml:space="preserve">проектируемой </w:t>
      </w:r>
      <w:r>
        <w:rPr>
          <w:highlight w:val="yellow"/>
          <w:lang w:val="ru-RU"/>
        </w:rPr>
        <w:t xml:space="preserve">системы</w:t>
      </w:r>
      <w:r>
        <w:rPr>
          <w:highlight w:val="yellow"/>
          <w:lang w:val="ru-RU"/>
        </w:rPr>
        <w:t xml:space="preserve"> представлены в таблице 7.</w:t>
      </w:r>
      <w:r>
        <w:rPr>
          <w:highlight w:val="yellow"/>
          <w:lang w:val="ru-RU"/>
        </w:rPr>
        <w:t xml:space="preserve">4</w:t>
      </w:r>
      <w:r>
        <w:rPr>
          <w:highlight w:val="yellow"/>
          <w:lang w:val="ru-RU"/>
        </w:rPr>
        <w:t xml:space="preserve">.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 w:firstLine="0"/>
        <w:rPr>
          <w:highlight w:val="yellow"/>
        </w:rPr>
      </w:pPr>
      <w:r>
        <w:rPr>
          <w:highlight w:val="yellow"/>
          <w:lang w:val="ru-RU"/>
        </w:rPr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 w:firstLine="0"/>
        <w:rPr>
          <w:highlight w:val="yellow"/>
        </w:rPr>
      </w:pPr>
      <w:r>
        <w:rPr>
          <w:highlight w:val="yellow"/>
          <w:lang w:val="ru-RU"/>
        </w:rPr>
        <w:t xml:space="preserve">Таблица 7.4 – Распределение</w:t>
      </w:r>
      <w:r>
        <w:rPr>
          <w:highlight w:val="yellow"/>
          <w:lang w:val="ru-RU"/>
        </w:rPr>
        <w:t xml:space="preserve"> значений весовых коэффициентов</w:t>
      </w:r>
      <w:r>
        <w:rPr>
          <w:highlight w:val="yellow"/>
          <w:lang w:val="ru-RU"/>
        </w:rPr>
        <w:t xml:space="preserve"> эргономических свойств</w:t>
      </w:r>
      <w:r>
        <w:rPr>
          <w:highlight w:val="yellow"/>
        </w:rPr>
      </w:r>
      <w:r>
        <w:rPr>
          <w:highlight w:val="yellow"/>
        </w:rPr>
      </w:r>
    </w:p>
    <w:tbl>
      <w:tblPr>
        <w:tblStyle w:val="898"/>
        <w:tblW w:w="9293" w:type="dxa"/>
        <w:jc w:val="center"/>
        <w:tblBorders/>
        <w:tblLook w:val="04A0" w:firstRow="1" w:lastRow="0" w:firstColumn="1" w:lastColumn="0" w:noHBand="0" w:noVBand="1"/>
      </w:tblPr>
      <w:tblGrid>
        <w:gridCol w:w="5038"/>
        <w:gridCol w:w="4255"/>
      </w:tblGrid>
      <w:tr>
        <w:trPr>
          <w:jc w:val="center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Эргономическое свойство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  <w:tc>
          <w:tcPr>
            <w:tcBorders/>
            <w:tcW w:w="4255" w:type="dxa"/>
            <w:vAlign w:val="center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jc w:val="center"/>
              <w:rPr>
                <w:rFonts w:eastAsia="Cambria"/>
                <w:color w:val="000000"/>
                <w:szCs w:val="28"/>
                <w:highlight w:val="yellow"/>
              </w:rPr>
            </w:pPr>
            <w:r>
              <w:rPr>
                <w:highlight w:val="yellow"/>
              </w:rPr>
              <w:t xml:space="preserve">Значение </w:t>
            </w:r>
            <w:r>
              <w:rPr>
                <w:highlight w:val="yellow"/>
                <w:lang w:val="ru-RU"/>
              </w:rPr>
              <w:t xml:space="preserve">весового коэффициента</w:t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Управляемость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0,</w:t>
            </w:r>
            <w:r>
              <w:rPr>
                <w:highlight w:val="yellow"/>
                <w:lang w:val="en-US"/>
              </w:rPr>
              <w:t xml:space="preserve">7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Освояемость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0,</w:t>
            </w:r>
            <w:r>
              <w:rPr>
                <w:highlight w:val="yellow"/>
                <w:lang w:val="ru-RU"/>
              </w:rPr>
              <w:t xml:space="preserve">2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</w:tbl>
    <w:p>
      <w:pPr>
        <w:pBdr/>
        <w:spacing/>
        <w:ind w:firstLine="0"/>
        <w:rPr>
          <w:highlight w:val="yellow"/>
        </w:rPr>
      </w:pPr>
      <w:r>
        <w:rPr>
          <w:highlight w:val="yellow"/>
          <w:lang w:val="ru-RU"/>
        </w:rPr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</w:rPr>
        <w:t xml:space="preserve">Эргономичность вычисляется по формуле</w:t>
      </w:r>
      <w:r>
        <w:rPr>
          <w:highlight w:val="yellow"/>
          <w:lang w:val="ru-RU"/>
        </w:rPr>
        <w:t xml:space="preserve">: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 w:firstLine="0"/>
        <w:jc w:val="center"/>
        <w:rPr>
          <w:highlight w:val="yellow"/>
        </w:rPr>
      </w:pPr>
      <w:r>
        <w:rPr>
          <w:highlight w:val="yellow"/>
          <w:lang w:val="ru-RU"/>
        </w:rPr>
        <w:t xml:space="preserve">Э = ∑ </w:t>
      </w:r>
      <w:r>
        <w:rPr>
          <w:rFonts w:ascii="Cambria Math" w:hAnsi="Cambria Math" w:cs="Cambria Math"/>
          <w:highlight w:val="yellow"/>
        </w:rPr>
        <w:t xml:space="preserve">𝛽𝑖</w:t>
      </w:r>
      <w:r>
        <w:rPr>
          <w:highlight w:val="yellow"/>
          <w:lang w:val="ru-RU"/>
        </w:rPr>
        <w:t xml:space="preserve"> ∙ ЭСв</w:t>
      </w:r>
      <w:r>
        <w:rPr>
          <w:highlight w:val="yellow"/>
        </w:rPr>
        <w:t xml:space="preserve">i</w:t>
      </w:r>
      <w:r>
        <w:rPr>
          <w:highlight w:val="yellow"/>
          <w:lang w:val="ru-RU"/>
        </w:rPr>
        <w:t xml:space="preserve">,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  <w:lang w:val="ru-RU"/>
        </w:rPr>
        <w:t xml:space="preserve">где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  <w:lang w:val="ru-RU"/>
        </w:rPr>
        <w:t xml:space="preserve">Э – эргономичность; 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rFonts w:ascii="Cambria Math" w:hAnsi="Cambria Math" w:cs="Cambria Math"/>
          <w:highlight w:val="yellow"/>
        </w:rPr>
        <w:t xml:space="preserve">𝛽𝑖</w:t>
      </w:r>
      <w:r>
        <w:rPr>
          <w:highlight w:val="yellow"/>
          <w:lang w:val="ru-RU"/>
        </w:rPr>
        <w:t xml:space="preserve">–весовые коэффициенты, присвоенные различным эргономическим свойствам; 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  <w:lang w:val="ru-RU"/>
        </w:rPr>
        <w:t xml:space="preserve">ЭСв – эргономическое свойство.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  <w:lang w:val="ru-RU"/>
        </w:rPr>
        <w:t xml:space="preserve">Э = </w:t>
      </w:r>
      <w:r>
        <w:rPr>
          <w:highlight w:val="yellow"/>
          <w:lang w:val="ru-RU"/>
        </w:rPr>
        <w:t xml:space="preserve">(0,7 ∙ 1) + (0,2 ∙ 1) = 0</w:t>
      </w:r>
      <w:r>
        <w:rPr>
          <w:highlight w:val="yellow"/>
          <w:lang w:val="en-US"/>
        </w:rPr>
        <w:t xml:space="preserve">,9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  <w:lang w:val="ru-RU"/>
        </w:rPr>
        <w:t xml:space="preserve">На основании полученного значения показателя эргономичности можно сделать вывод </w:t>
      </w:r>
      <w:r>
        <w:rPr>
          <w:highlight w:val="yellow"/>
          <w:lang w:val="ru-RU"/>
        </w:rPr>
        <w:t xml:space="preserve">о </w:t>
      </w:r>
      <w:r>
        <w:rPr>
          <w:highlight w:val="yellow"/>
          <w:lang w:val="ru-RU"/>
        </w:rPr>
        <w:t xml:space="preserve">высокой степени реализации</w:t>
      </w:r>
      <w:r>
        <w:rPr>
          <w:highlight w:val="yellow"/>
          <w:lang w:val="ru-RU"/>
        </w:rPr>
        <w:t xml:space="preserve"> </w:t>
      </w:r>
      <w:r>
        <w:rPr>
          <w:highlight w:val="yellow"/>
          <w:lang w:val="ru-RU"/>
        </w:rPr>
        <w:t xml:space="preserve">эргономически</w:t>
      </w:r>
      <w:r>
        <w:rPr>
          <w:highlight w:val="yellow"/>
          <w:lang w:val="ru-RU"/>
        </w:rPr>
        <w:t xml:space="preserve">х</w:t>
      </w:r>
      <w:r>
        <w:rPr>
          <w:highlight w:val="yellow"/>
          <w:lang w:val="ru-RU"/>
        </w:rPr>
        <w:t xml:space="preserve"> требовани</w:t>
      </w:r>
      <w:r>
        <w:rPr>
          <w:highlight w:val="yellow"/>
          <w:lang w:val="ru-RU"/>
        </w:rPr>
        <w:t xml:space="preserve">й</w:t>
      </w:r>
      <w:r>
        <w:rPr>
          <w:highlight w:val="yellow"/>
          <w:lang w:val="ru-RU"/>
        </w:rPr>
        <w:t xml:space="preserve">. 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 w:firstLine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 w:after="160" w:line="259" w:lineRule="auto"/>
        <w:ind w:firstLine="0"/>
        <w:jc w:val="left"/>
        <w:rPr>
          <w:b/>
          <w:caps/>
          <w:sz w:val="32"/>
          <w:lang w:val="ru-RU"/>
        </w:rPr>
      </w:pPr>
      <w:r>
        <w:rPr>
          <w:lang w:val="ru-RU"/>
        </w:rPr>
        <w:br w:type="page" w:clear="all"/>
      </w:r>
      <w:r>
        <w:rPr>
          <w:b/>
          <w:caps/>
          <w:sz w:val="32"/>
          <w:lang w:val="ru-RU"/>
        </w:rPr>
      </w:r>
      <w:r>
        <w:rPr>
          <w:b/>
          <w:caps/>
          <w:sz w:val="32"/>
          <w:lang w:val="ru-RU"/>
        </w:rPr>
      </w:r>
    </w:p>
    <w:p>
      <w:pPr>
        <w:pStyle w:val="889"/>
        <w:pBdr/>
        <w:spacing/>
        <w:ind w:firstLine="0"/>
        <w:rPr>
          <w:lang w:val="ru-RU"/>
        </w:rPr>
      </w:pPr>
      <w:r/>
      <w:bookmarkStart w:id="13" w:name="_Toc152440945"/>
      <w:r>
        <w:rPr>
          <w:lang w:val="ru-RU"/>
        </w:rPr>
        <w:t xml:space="preserve">З</w:t>
      </w:r>
      <w:bookmarkEnd w:id="12"/>
      <w:r>
        <w:rPr>
          <w:lang w:val="ru-RU"/>
        </w:rPr>
        <w:t xml:space="preserve">аключение</w:t>
      </w:r>
      <w:bookmarkEnd w:id="13"/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720"/>
        <w:rPr>
          <w:szCs w:val="28"/>
          <w:lang w:val="ru-RU"/>
        </w:rPr>
      </w:pPr>
      <w:r>
        <w:rPr>
          <w:szCs w:val="28"/>
          <w:lang w:val="ru-RU"/>
        </w:rPr>
      </w:r>
      <w:r>
        <w:rPr>
          <w:szCs w:val="28"/>
          <w:lang w:val="ru-RU"/>
        </w:rPr>
      </w:r>
      <w:r>
        <w:rPr>
          <w:szCs w:val="28"/>
          <w:lang w:val="ru-RU"/>
        </w:rPr>
      </w:r>
    </w:p>
    <w:p>
      <w:pPr>
        <w:pBdr/>
        <w:spacing/>
        <w:ind w:firstLine="720"/>
        <w:rPr>
          <w:szCs w:val="28"/>
          <w:highlight w:val="yellow"/>
        </w:rPr>
      </w:pPr>
      <w:r>
        <w:rPr>
          <w:szCs w:val="28"/>
          <w:highlight w:val="yellow"/>
          <w:lang w:val="ru-RU"/>
        </w:rPr>
        <w:t xml:space="preserve">В ходе выполнения курсового проекта был разработан фреймворк для автоматизации тестирования на платформе </w:t>
      </w:r>
      <w:r>
        <w:rPr>
          <w:szCs w:val="28"/>
          <w:highlight w:val="yellow"/>
          <w:lang w:val="en-US"/>
        </w:rPr>
        <w:t xml:space="preserve">.NET 8</w:t>
      </w:r>
      <w:r>
        <w:rPr>
          <w:szCs w:val="28"/>
          <w:highlight w:val="yellow"/>
          <w:lang w:val="ru-RU"/>
        </w:rPr>
        <w:t xml:space="preserve">, предназначенный для тестировщиков</w:t>
      </w:r>
      <w:r>
        <w:rPr>
          <w:szCs w:val="28"/>
          <w:lang w:val="ru-RU"/>
        </w:rPr>
        <w:t xml:space="preserve">.</w:t>
      </w:r>
      <w:r>
        <w:rPr>
          <w:szCs w:val="28"/>
          <w:lang w:val="ru-RU"/>
        </w:rPr>
        <w:t xml:space="preserve"> </w:t>
      </w:r>
      <w:r>
        <w:rPr>
          <w:szCs w:val="28"/>
          <w:highlight w:val="yellow"/>
          <w:lang w:val="ru-RU"/>
        </w:rPr>
        <w:t xml:space="preserve">Информационная система создана в формате фреймворка, тем самым предоставляя доступ к необходимому функционалу </w:t>
      </w:r>
      <w:r>
        <w:rPr>
          <w:szCs w:val="28"/>
          <w:highlight w:val="yellow"/>
          <w:lang w:val="ru-RU"/>
        </w:rPr>
        <w:t xml:space="preserve">в любое время </w:t>
      </w:r>
      <w:r>
        <w:rPr>
          <w:szCs w:val="28"/>
          <w:highlight w:val="yellow"/>
          <w:lang w:val="ru-RU"/>
        </w:rPr>
        <w:t xml:space="preserve">при наличии интернета</w:t>
      </w:r>
      <w:r>
        <w:rPr>
          <w:szCs w:val="28"/>
          <w:highlight w:val="yellow"/>
          <w:lang w:val="ru-RU"/>
        </w:rPr>
        <w:t xml:space="preserve"> </w:t>
      </w:r>
      <w:r>
        <w:rPr>
          <w:szCs w:val="28"/>
          <w:highlight w:val="yellow"/>
          <w:lang w:val="ru-RU"/>
        </w:rPr>
        <w:t xml:space="preserve">и</w:t>
      </w:r>
      <w:r>
        <w:rPr>
          <w:szCs w:val="28"/>
          <w:highlight w:val="yellow"/>
          <w:lang w:val="ru-RU"/>
        </w:rPr>
        <w:t xml:space="preserve"> установленного пакета с фреймворком.</w:t>
      </w:r>
      <w:r>
        <w:rPr>
          <w:szCs w:val="28"/>
          <w:highlight w:val="yellow"/>
          <w:lang w:val="ru-RU"/>
        </w:rPr>
      </w:r>
      <w:r>
        <w:rPr>
          <w:szCs w:val="28"/>
          <w:highlight w:val="yellow"/>
        </w:rPr>
      </w:r>
    </w:p>
    <w:p>
      <w:pPr>
        <w:pBdr/>
        <w:spacing/>
        <w:ind w:firstLine="720"/>
        <w:rPr>
          <w:szCs w:val="28"/>
          <w:lang w:val="ru-RU"/>
        </w:rPr>
      </w:pPr>
      <w:r>
        <w:rPr>
          <w:szCs w:val="28"/>
          <w:lang w:val="ru-RU"/>
        </w:rPr>
        <w:t xml:space="preserve">В</w:t>
      </w:r>
      <w:r>
        <w:rPr>
          <w:szCs w:val="28"/>
          <w:lang w:val="ru-RU"/>
        </w:rPr>
        <w:t xml:space="preserve"> ходе проектирования фреймворка были рассмотрены некоторые существующие аналоги, в ходе чего были выявлены их достоинства и недостатки, которые были учтены в разработке. На основе выполненного анализа были сформулированы требования к программному продукту.</w:t>
      </w:r>
      <w:r>
        <w:rPr>
          <w:szCs w:val="28"/>
          <w:lang w:val="ru-RU"/>
        </w:rPr>
      </w:r>
      <w:r>
        <w:rPr>
          <w:szCs w:val="28"/>
          <w:lang w:val="ru-RU"/>
        </w:rPr>
      </w:r>
    </w:p>
    <w:p>
      <w:pPr>
        <w:pBdr/>
        <w:spacing/>
        <w:ind w:firstLine="720"/>
        <w:rPr>
          <w:szCs w:val="28"/>
          <w:lang w:val="ru-RU"/>
        </w:rPr>
      </w:pPr>
      <w:r>
        <w:rPr>
          <w:szCs w:val="28"/>
          <w:lang w:val="ru-RU"/>
        </w:rPr>
        <w:t xml:space="preserve">В конце разработки были протестированы основные функции и возможности программного продукта.</w:t>
      </w:r>
      <w:r>
        <w:rPr>
          <w:szCs w:val="28"/>
          <w:lang w:val="ru-RU"/>
        </w:rPr>
      </w:r>
      <w:r>
        <w:rPr>
          <w:szCs w:val="28"/>
          <w:lang w:val="ru-RU"/>
        </w:rPr>
      </w:r>
    </w:p>
    <w:p>
      <w:pPr>
        <w:pBdr/>
        <w:spacing/>
        <w:ind w:firstLine="720"/>
        <w:rPr>
          <w:szCs w:val="28"/>
          <w:lang w:val="ru-RU"/>
        </w:rPr>
      </w:pPr>
      <w:r>
        <w:rPr>
          <w:lang w:val="ru-RU"/>
        </w:rPr>
        <w:t xml:space="preserve">Все цели были достигнуты, разработанный фреймворк выполняет поставленную задачу</w:t>
      </w:r>
      <w:r>
        <w:rPr>
          <w:szCs w:val="28"/>
          <w:lang w:val="ru-RU"/>
        </w:rPr>
        <w:t xml:space="preserve">.</w:t>
      </w:r>
      <w:r>
        <w:rPr>
          <w:lang w:val="ru-RU"/>
        </w:rPr>
        <w:br w:type="page" w:clear="all"/>
      </w:r>
      <w:r>
        <w:rPr>
          <w:szCs w:val="28"/>
          <w:lang w:val="ru-RU"/>
        </w:rPr>
      </w:r>
      <w:r>
        <w:rPr>
          <w:szCs w:val="28"/>
          <w:lang w:val="ru-RU"/>
        </w:rPr>
      </w:r>
    </w:p>
    <w:p>
      <w:pPr>
        <w:pStyle w:val="889"/>
        <w:pBdr/>
        <w:spacing/>
        <w:ind/>
        <w:rPr>
          <w:lang w:val="ru-RU"/>
        </w:rPr>
      </w:pPr>
      <w:r/>
      <w:bookmarkStart w:id="14" w:name="_Toc152440946"/>
      <w:r>
        <w:rPr>
          <w:lang w:val="ru-RU"/>
        </w:rPr>
        <w:t xml:space="preserve">Л</w:t>
      </w:r>
      <w:r>
        <w:rPr>
          <w:lang w:val="ru-RU"/>
        </w:rPr>
        <w:t xml:space="preserve">итература</w:t>
      </w:r>
      <w:bookmarkEnd w:id="14"/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highlight w:val="none"/>
          <w:lang w:val="en-US"/>
        </w:rPr>
        <w:t xml:space="preserve">[1]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Что такое автоматизированное тестирование? Гайд по основам</w:t>
      </w:r>
      <w:r>
        <w:rPr>
          <w:highlight w:val="none"/>
          <w:lang w:val="en-US"/>
        </w:rPr>
        <w:t xml:space="preserve"> [</w:t>
      </w:r>
      <w:r>
        <w:rPr>
          <w:highlight w:val="none"/>
          <w:lang w:val="ru-RU"/>
        </w:rPr>
        <w:t xml:space="preserve">Электронный ресурс</w:t>
      </w:r>
      <w:r>
        <w:rPr>
          <w:highlight w:val="none"/>
          <w:lang w:val="en-US"/>
        </w:rPr>
        <w:t xml:space="preserve">] - </w:t>
      </w:r>
      <w:r>
        <w:rPr>
          <w:highlight w:val="none"/>
          <w:lang w:val="en-US"/>
        </w:rPr>
        <w:t xml:space="preserve">https://testengineer.ru/chto-takoe-avtomatizirovannoe-testirovanie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rPr>
          <w:highlight w:val="none"/>
          <w:lang w:val="en-US"/>
        </w:rPr>
      </w:pPr>
      <w:r>
        <w:rPr>
          <w:highlight w:val="none"/>
          <w:lang w:val="ru-RU"/>
        </w:rPr>
        <w:tab/>
      </w:r>
      <w:r>
        <w:rPr>
          <w:highlight w:val="none"/>
          <w:lang w:val="en-US"/>
        </w:rPr>
        <w:t xml:space="preserve">[2] Naming guildelines Microsoft </w:t>
      </w:r>
      <w:r>
        <w:rPr>
          <w:highlight w:val="none"/>
          <w:lang w:val="en-US"/>
        </w:rPr>
        <w:t xml:space="preserve">[</w:t>
      </w:r>
      <w:r>
        <w:rPr>
          <w:highlight w:val="none"/>
          <w:lang w:val="ru-RU"/>
        </w:rPr>
        <w:t xml:space="preserve">Электронный ресурс</w:t>
      </w:r>
      <w:r>
        <w:rPr>
          <w:highlight w:val="none"/>
          <w:lang w:val="en-US"/>
        </w:rPr>
        <w:t xml:space="preserve">]</w:t>
      </w:r>
      <w:r>
        <w:rPr>
          <w:highlight w:val="none"/>
          <w:lang w:val="en-US"/>
        </w:rPr>
        <w:t xml:space="preserve"> - </w:t>
      </w:r>
      <w:r>
        <w:rPr>
          <w:highlight w:val="none"/>
          <w:lang w:val="en-US"/>
        </w:rPr>
      </w:r>
      <w:hyperlink r:id="rId27" w:tooltip="https://learn.microsoft.com/en-us/previous-versions/dotnet/netframework-1.1/xzf533w0%28v=vs.71%29?redirectedfrom=MSDN" w:history="1">
        <w:r>
          <w:rPr>
            <w:rStyle w:val="896"/>
            <w:highlight w:val="none"/>
            <w:lang w:val="en-US"/>
          </w:rPr>
          <w:t xml:space="preserve">https://learn.microsoft.com/en-us/previous-versions/dotnet/netframework-1.1/xzf533w0%28v=vs.71%29?redirectedfrom=MSDN</w:t>
        </w:r>
        <w:r>
          <w:rPr>
            <w:rStyle w:val="896"/>
            <w:highlight w:val="none"/>
            <w:lang w:val="en-US"/>
          </w:rPr>
        </w:r>
        <w:r>
          <w:rPr>
            <w:rStyle w:val="896"/>
            <w:highlight w:val="none"/>
            <w:lang w:val="ru-RU"/>
          </w:rPr>
        </w:r>
      </w:hyperlink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rPr>
          <w:highlight w:val="none"/>
          <w:lang w:val="en-US"/>
        </w:rPr>
      </w:pPr>
      <w:r>
        <w:rPr>
          <w:highlight w:val="none"/>
          <w:lang w:val="ru-RU"/>
        </w:rPr>
        <w:tab/>
      </w:r>
      <w:r>
        <w:rPr>
          <w:highlight w:val="none"/>
          <w:lang w:val="en-US"/>
        </w:rPr>
        <w:t xml:space="preserve">[3] </w:t>
      </w:r>
      <w:r>
        <w:rPr>
          <w:highlight w:val="none"/>
          <w:lang w:val="en-US"/>
        </w:rPr>
        <w:t xml:space="preserve">Best Design Pattern for Data Access in C# </w:t>
      </w:r>
      <w:r>
        <w:rPr>
          <w:highlight w:val="none"/>
          <w:lang w:val="en-US"/>
        </w:rPr>
        <w:t xml:space="preserve">[</w:t>
      </w:r>
      <w:r>
        <w:rPr>
          <w:highlight w:val="none"/>
          <w:lang w:val="ru-RU"/>
        </w:rPr>
        <w:t xml:space="preserve">Электронный ресурс</w:t>
      </w:r>
      <w:r>
        <w:rPr>
          <w:highlight w:val="none"/>
          <w:lang w:val="en-US"/>
        </w:rPr>
        <w:t xml:space="preserve">]</w:t>
      </w:r>
      <w:r>
        <w:rPr>
          <w:highlight w:val="none"/>
          <w:lang w:val="en-US"/>
        </w:rPr>
        <w:t xml:space="preserve"> - </w:t>
      </w:r>
      <w:r>
        <w:rPr>
          <w:highlight w:val="none"/>
          <w:lang w:val="en-US"/>
        </w:rPr>
      </w:r>
      <w:hyperlink r:id="rId28" w:tooltip="https://iqunlock.com/best-design-pattern-for-data-access-in-csharp/" w:history="1">
        <w:r>
          <w:rPr>
            <w:rStyle w:val="896"/>
            <w:highlight w:val="none"/>
            <w:lang w:val="en-US"/>
          </w:rPr>
          <w:t xml:space="preserve">https://iqunlock.com/best-design-pattern-for-data-access-in-csharp/</w:t>
        </w:r>
        <w:r>
          <w:rPr>
            <w:rStyle w:val="896"/>
            <w:highlight w:val="none"/>
            <w:lang w:val="en-US"/>
          </w:rPr>
        </w:r>
        <w:r>
          <w:rPr>
            <w:rStyle w:val="896"/>
          </w:rPr>
        </w:r>
        <w:r>
          <w:rPr>
            <w:rStyle w:val="896"/>
            <w:highlight w:val="none"/>
            <w:lang w:val="en-US"/>
          </w:rPr>
        </w:r>
        <w:r>
          <w:rPr>
            <w:rStyle w:val="896"/>
          </w:rPr>
        </w:r>
      </w:hyperlink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rPr>
          <w:highlight w:val="none"/>
          <w:lang w:val="en-US"/>
        </w:rPr>
      </w:pPr>
      <w:r>
        <w:rPr>
          <w:highlight w:val="none"/>
          <w:lang w:val="en-US"/>
        </w:rPr>
        <w:tab/>
        <w:t xml:space="preserve">[4] </w:t>
      </w:r>
      <w:r>
        <w:rPr>
          <w:highlight w:val="none"/>
          <w:lang w:val="en-US"/>
        </w:rPr>
        <w:t xml:space="preserve">Для чего нужен фреймворк и как его выбрать </w:t>
      </w:r>
      <w:r>
        <w:rPr>
          <w:highlight w:val="none"/>
          <w:lang w:val="en-US"/>
        </w:rPr>
        <w:t xml:space="preserve">[</w:t>
      </w:r>
      <w:r>
        <w:rPr>
          <w:highlight w:val="none"/>
          <w:lang w:val="ru-RU"/>
        </w:rPr>
        <w:t xml:space="preserve">Электронный ресурс</w:t>
      </w:r>
      <w:r>
        <w:rPr>
          <w:highlight w:val="none"/>
          <w:lang w:val="en-US"/>
        </w:rPr>
        <w:t xml:space="preserve">]</w:t>
      </w:r>
      <w:r>
        <w:rPr>
          <w:highlight w:val="none"/>
          <w:lang w:val="en-US"/>
        </w:rPr>
        <w:t xml:space="preserve"> - </w:t>
      </w:r>
      <w:r>
        <w:rPr>
          <w:highlight w:val="none"/>
          <w:lang w:val="en-US"/>
        </w:rPr>
      </w:r>
      <w:hyperlink r:id="rId29" w:tooltip="https://practicum.yandex.ru/blog/chto-takoe-framework/" w:history="1">
        <w:r>
          <w:rPr>
            <w:rStyle w:val="896"/>
            <w:highlight w:val="none"/>
            <w:lang w:val="en-US"/>
          </w:rPr>
          <w:t xml:space="preserve">https://practicum.yandex.ru/blog/chto-takoe-framework/</w:t>
        </w:r>
        <w:r>
          <w:rPr>
            <w:rStyle w:val="896"/>
            <w:highlight w:val="none"/>
            <w:lang w:val="en-US"/>
          </w:rPr>
        </w:r>
        <w:r>
          <w:rPr>
            <w:rStyle w:val="896"/>
          </w:rPr>
        </w:r>
      </w:hyperlink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rPr>
          <w:highlight w:val="none"/>
          <w:lang w:val="en-US"/>
        </w:rPr>
      </w:pPr>
      <w:r>
        <w:rPr>
          <w:highlight w:val="none"/>
          <w:lang w:val="en-US"/>
        </w:rPr>
        <w:tab/>
        <w:t xml:space="preserve">[5]Д</w:t>
      </w:r>
      <w:r>
        <w:rPr>
          <w:highlight w:val="none"/>
          <w:lang w:val="ru-RU"/>
        </w:rPr>
        <w:t xml:space="preserve">окументация S</w:t>
      </w:r>
      <w:r>
        <w:rPr>
          <w:highlight w:val="none"/>
          <w:lang w:val="en-US"/>
        </w:rPr>
        <w:t xml:space="preserve">elenium </w:t>
      </w:r>
      <w:r>
        <w:rPr>
          <w:highlight w:val="none"/>
          <w:lang w:val="en-US"/>
        </w:rPr>
        <w:t xml:space="preserve">[</w:t>
      </w:r>
      <w:r>
        <w:rPr>
          <w:highlight w:val="none"/>
          <w:lang w:val="ru-RU"/>
        </w:rPr>
        <w:t xml:space="preserve">Электронный ресурс</w:t>
      </w:r>
      <w:r>
        <w:rPr>
          <w:highlight w:val="none"/>
          <w:lang w:val="en-US"/>
        </w:rPr>
        <w:t xml:space="preserve">]</w:t>
      </w:r>
      <w:r>
        <w:rPr>
          <w:highlight w:val="none"/>
          <w:lang w:val="en-US"/>
        </w:rPr>
        <w:t xml:space="preserve"> - </w:t>
      </w:r>
      <w:r>
        <w:rPr>
          <w:highlight w:val="none"/>
          <w:lang w:val="en-US"/>
        </w:rPr>
      </w:r>
      <w:hyperlink r:id="rId30" w:tooltip="https://www.selenium.dev/documentation/" w:history="1">
        <w:r>
          <w:rPr>
            <w:rStyle w:val="896"/>
            <w:highlight w:val="none"/>
            <w:lang w:val="en-US"/>
          </w:rPr>
          <w:t xml:space="preserve">https://www.selenium.dev/documentation/</w:t>
        </w:r>
        <w:r>
          <w:rPr>
            <w:rStyle w:val="896"/>
            <w:highlight w:val="none"/>
            <w:lang w:val="en-US"/>
          </w:rPr>
        </w:r>
        <w:r>
          <w:rPr>
            <w:rStyle w:val="896"/>
            <w:highlight w:val="none"/>
            <w:lang w:val="en-US"/>
          </w:rPr>
        </w:r>
      </w:hyperlink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rPr>
          <w:rFonts w:ascii="Arial" w:hAnsi="Arial" w:eastAsia="Arial" w:cs="Arial"/>
          <w:lang w:val="en-US"/>
        </w:rPr>
      </w:pPr>
      <w:r>
        <w:rPr>
          <w:highlight w:val="none"/>
          <w:lang w:val="en-US"/>
        </w:rPr>
        <w:tab/>
        <w:t xml:space="preserve">[6] </w:t>
      </w:r>
      <w:r>
        <w:rPr>
          <w:highlight w:val="none"/>
          <w:lang w:val="ru-RU"/>
        </w:rPr>
        <w:t xml:space="preserve">Описание </w:t>
      </w:r>
      <w:r>
        <w:rPr>
          <w:highlight w:val="none"/>
          <w:lang w:val="en-US"/>
        </w:rPr>
        <w:t xml:space="preserve">.NET 8 </w:t>
      </w:r>
      <w:r>
        <w:rPr>
          <w:highlight w:val="none"/>
          <w:lang w:val="en-US"/>
        </w:rPr>
        <w:t xml:space="preserve">[</w:t>
      </w:r>
      <w:r>
        <w:rPr>
          <w:highlight w:val="none"/>
          <w:lang w:val="ru-RU"/>
        </w:rPr>
        <w:t xml:space="preserve">Электронный ресурс</w:t>
      </w:r>
      <w:r>
        <w:rPr>
          <w:highlight w:val="none"/>
          <w:lang w:val="en-US"/>
        </w:rPr>
        <w:t xml:space="preserve">]</w:t>
      </w:r>
      <w:r>
        <w:rPr>
          <w:highlight w:val="none"/>
          <w:lang w:val="en-US"/>
        </w:rPr>
        <w:t xml:space="preserve"> -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https://learn.microsoft.com/en-us/dotnet/core/whats-new/dotnet-8</w:t>
      </w:r>
      <w:r>
        <w:rPr>
          <w:rFonts w:ascii="Arial" w:hAnsi="Arial" w:eastAsia="Arial" w:cs="Arial"/>
          <w:lang w:val="en-US"/>
        </w:rPr>
      </w:r>
      <w:r>
        <w:rPr>
          <w:rFonts w:ascii="Arial" w:hAnsi="Arial" w:eastAsia="Arial" w:cs="Arial"/>
          <w:lang w:val="en-US"/>
        </w:rPr>
      </w:r>
    </w:p>
    <w:p>
      <w:pPr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rPr>
          <w:rFonts w:ascii="Arial" w:hAnsi="Arial" w:eastAsia="Arial" w:cs="Arial"/>
          <w:sz w:val="60"/>
          <w:szCs w:val="60"/>
        </w:rPr>
      </w:pPr>
      <w:r>
        <w:rPr>
          <w:highlight w:val="none"/>
          <w:lang w:val="en-US"/>
        </w:rPr>
      </w:r>
      <w:r>
        <w:rPr>
          <w:rFonts w:ascii="Arial" w:hAnsi="Arial" w:eastAsia="Arial" w:cs="Arial"/>
          <w:sz w:val="60"/>
          <w:szCs w:val="60"/>
        </w:rPr>
      </w:r>
      <w:r>
        <w:rPr>
          <w:rFonts w:ascii="Arial" w:hAnsi="Arial" w:eastAsia="Arial" w:cs="Arial"/>
          <w:sz w:val="60"/>
          <w:szCs w:val="60"/>
        </w:rPr>
      </w:r>
    </w:p>
    <w:p>
      <w:pPr>
        <w:pBdr/>
        <w:spacing/>
        <w:ind w:firstLine="0"/>
        <w:rPr>
          <w:highlight w:val="none"/>
          <w:lang w:val="ru-RU"/>
        </w:rPr>
      </w:pPr>
      <w:r>
        <w:rPr>
          <w:highlight w:val="none"/>
          <w:lang w:val="en-US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 w:after="160" w:line="259" w:lineRule="auto"/>
        <w:ind w:firstLine="0"/>
        <w:jc w:val="left"/>
        <w:rPr>
          <w:b/>
          <w:sz w:val="32"/>
          <w:lang w:val="ru-RU"/>
        </w:rPr>
      </w:pPr>
      <w:r>
        <w:rPr>
          <w:lang w:val="ru-RU"/>
        </w:rPr>
        <w:br w:type="page" w:clear="all"/>
      </w:r>
      <w:r>
        <w:rPr>
          <w:b/>
          <w:sz w:val="32"/>
          <w:lang w:val="ru-RU"/>
        </w:rPr>
      </w:r>
      <w:r>
        <w:rPr>
          <w:b/>
          <w:sz w:val="32"/>
          <w:lang w:val="ru-RU"/>
        </w:rPr>
      </w:r>
    </w:p>
    <w:p>
      <w:pPr>
        <w:pStyle w:val="889"/>
        <w:pBdr/>
        <w:spacing/>
        <w:ind/>
        <w:rPr>
          <w:lang w:val="ru-RU"/>
        </w:rPr>
      </w:pPr>
      <w:r/>
      <w:bookmarkStart w:id="15" w:name="_Toc131274343"/>
      <w:r/>
      <w:bookmarkStart w:id="16" w:name="_Toc152440947"/>
      <w:r>
        <w:rPr>
          <w:lang w:val="ru-RU"/>
        </w:rPr>
        <w:t xml:space="preserve">П</w:t>
      </w:r>
      <w:r>
        <w:rPr>
          <w:lang w:val="ru-RU"/>
        </w:rPr>
        <w:t xml:space="preserve">риложение</w:t>
      </w:r>
      <w:r>
        <w:rPr>
          <w:lang w:val="ru-RU"/>
        </w:rPr>
        <w:t xml:space="preserve"> А</w:t>
      </w:r>
      <w:bookmarkEnd w:id="15"/>
      <w:r/>
      <w:bookmarkEnd w:id="16"/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jc w:val="center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 xml:space="preserve">(обязательное)</w:t>
      </w:r>
      <w:r>
        <w:rPr>
          <w:b/>
          <w:bCs/>
          <w:szCs w:val="28"/>
          <w:lang w:val="ru-RU"/>
        </w:rPr>
      </w:r>
      <w:r>
        <w:rPr>
          <w:b/>
          <w:bCs/>
          <w:szCs w:val="28"/>
          <w:lang w:val="ru-RU"/>
        </w:rPr>
      </w:r>
    </w:p>
    <w:p>
      <w:pPr>
        <w:pBdr/>
        <w:spacing/>
        <w:ind/>
        <w:jc w:val="center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 xml:space="preserve">Структур</w:t>
      </w:r>
      <w:r>
        <w:rPr>
          <w:b/>
          <w:bCs/>
          <w:szCs w:val="28"/>
          <w:lang w:val="ru-RU"/>
        </w:rPr>
        <w:t xml:space="preserve">ная схема </w:t>
      </w:r>
      <w:r>
        <w:rPr>
          <w:b/>
          <w:bCs/>
          <w:szCs w:val="28"/>
          <w:lang w:val="ru-RU"/>
        </w:rPr>
        <w:t xml:space="preserve">системы</w:t>
      </w:r>
      <w:r>
        <w:rPr>
          <w:b/>
          <w:bCs/>
          <w:szCs w:val="28"/>
          <w:lang w:val="ru-RU"/>
        </w:rPr>
      </w:r>
      <w:r>
        <w:rPr>
          <w:b/>
          <w:bCs/>
          <w:szCs w:val="28"/>
          <w:lang w:val="ru-RU"/>
        </w:rPr>
      </w:r>
    </w:p>
    <w:p>
      <w:pPr>
        <w:pBdr/>
        <w:spacing/>
        <w:ind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-104352</wp:posOffset>
                </wp:positionH>
                <wp:positionV relativeFrom="paragraph">
                  <wp:posOffset>6350</wp:posOffset>
                </wp:positionV>
                <wp:extent cx="5940424" cy="357579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7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6154821" name="Picture 2"/>
                        <pic:cNvPicPr>
                          <a:picLocks noChangeArrowheads="1"/>
                        </pic:cNvPicPr>
                        <pic:nvPr/>
                      </pic:nvPicPr>
                      <pic:blipFill>
                        <a:blip r:embed="rId16">
                          <a:alphaModFix/>
                        </a:blip>
                        <a:stretch/>
                      </pic:blipFill>
                      <pic:spPr bwMode="auto">
                        <a:xfrm rot="0" flipH="0" flipV="0">
                          <a:off x="0" y="0"/>
                          <a:ext cx="5940423" cy="357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position:absolute;z-index:2048;o:allowoverlap:true;o:allowincell:true;mso-position-horizontal-relative:text;margin-left:-8.22pt;mso-position-horizontal:absolute;mso-position-vertical-relative:text;margin-top:0.50pt;mso-position-vertical:absolute;width:467.75pt;height:281.56pt;mso-wrap-distance-left:9.07pt;mso-wrap-distance-top:0.00pt;mso-wrap-distance-right:9.07pt;mso-wrap-distance-bottom:0.00pt;rotation:0;z-index:1;" wrapcoords="0 0 100000 0 100000 100000 0 100000" stroked="f">
                <w10:wrap type="tight"/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 xml:space="preserve">А.1 – Структура информационной системы</w:t>
      </w:r>
      <w:r>
        <w:rPr>
          <w:lang w:val="ru-RU"/>
        </w:rPr>
      </w:r>
      <w:r>
        <w:rPr>
          <w:lang w:val="ru-RU"/>
        </w:rPr>
      </w:r>
    </w:p>
    <w:p>
      <w:pPr>
        <w:pBdr/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 w:clear="all"/>
      </w:r>
      <w:r>
        <w:rPr>
          <w:lang w:val="ru-RU"/>
        </w:rPr>
      </w:r>
      <w:r>
        <w:rPr>
          <w:lang w:val="ru-RU"/>
        </w:rPr>
      </w:r>
    </w:p>
    <w:p>
      <w:pPr>
        <w:pStyle w:val="889"/>
        <w:pBdr/>
        <w:spacing/>
        <w:ind/>
        <w:rPr>
          <w:lang w:val="ru-RU"/>
        </w:rPr>
      </w:pPr>
      <w:r/>
      <w:bookmarkStart w:id="17" w:name="_Toc131274344"/>
      <w:r/>
      <w:bookmarkStart w:id="18" w:name="_Toc152440948"/>
      <w:r>
        <w:rPr>
          <w:lang w:val="ru-RU"/>
        </w:rPr>
        <w:t xml:space="preserve">П</w:t>
      </w:r>
      <w:r>
        <w:rPr>
          <w:lang w:val="ru-RU"/>
        </w:rPr>
        <w:t xml:space="preserve">риложение</w:t>
      </w:r>
      <w:r>
        <w:rPr>
          <w:lang w:val="ru-RU"/>
        </w:rPr>
        <w:t xml:space="preserve"> Б</w:t>
      </w:r>
      <w:bookmarkEnd w:id="17"/>
      <w:r/>
      <w:bookmarkEnd w:id="18"/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jc w:val="center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 xml:space="preserve">(обязательное)</w:t>
      </w:r>
      <w:r>
        <w:rPr>
          <w:b/>
          <w:bCs/>
          <w:szCs w:val="28"/>
          <w:lang w:val="ru-RU"/>
        </w:rPr>
      </w:r>
      <w:r>
        <w:rPr>
          <w:b/>
          <w:bCs/>
          <w:szCs w:val="28"/>
          <w:lang w:val="ru-RU"/>
        </w:rPr>
      </w:r>
    </w:p>
    <w:p>
      <w:pPr>
        <w:pBdr/>
        <w:spacing/>
        <w:ind/>
        <w:jc w:val="center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 xml:space="preserve">Блок-схема алгорит</w:t>
      </w:r>
      <w:r>
        <w:rPr>
          <w:b/>
          <w:bCs/>
          <w:szCs w:val="28"/>
          <w:lang w:val="ru-RU"/>
        </w:rPr>
        <w:t xml:space="preserve">ма работы пользователя </w:t>
      </w:r>
      <w:r>
        <w:rPr>
          <w:b/>
          <w:bCs/>
          <w:szCs w:val="28"/>
          <w:lang w:val="ru-RU"/>
        </w:rPr>
        <w:t xml:space="preserve">фреймворка</w:t>
      </w:r>
      <w:r>
        <w:rPr>
          <w:b/>
          <w:bCs/>
          <w:szCs w:val="28"/>
          <w:lang w:val="ru-RU"/>
        </w:rPr>
      </w:r>
      <w:r>
        <w:rPr>
          <w:b/>
          <w:bCs/>
          <w:szCs w:val="28"/>
          <w:lang w:val="ru-RU"/>
        </w:rPr>
      </w:r>
    </w:p>
    <w:p>
      <w:pPr>
        <w:pBdr/>
        <w:spacing/>
        <w:ind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</w:r>
      <w:r>
        <w:rPr>
          <w:b/>
          <w:bCs/>
          <w:szCs w:val="28"/>
          <w:lang w:val="ru-RU"/>
        </w:rPr>
      </w:r>
      <w:r>
        <w:rPr>
          <w:b/>
          <w:bCs/>
          <w:szCs w:val="28"/>
          <w:lang w:val="ru-RU"/>
        </w:rPr>
      </w:r>
    </w:p>
    <w:p>
      <w:pPr>
        <w:pBdr/>
        <w:spacing/>
        <w:ind w:right="0" w:firstLine="0" w:left="-283"/>
        <w:rPr>
          <w:lang w:val="ru-RU"/>
        </w:rPr>
      </w:pPr>
      <w:r>
        <w:rPr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57183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38786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5940424" cy="21571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467.75pt;height:169.86pt;mso-wrap-distance-left:0.00pt;mso-wrap-distance-top:0.00pt;mso-wrap-distance-right:0.00pt;mso-wrap-distance-bottom:0.00pt;z-index:1;" stroked="false">
                <v:imagedata r:id="rId31" o:title=""/>
                <o:lock v:ext="edit" rotation="t"/>
              </v:shape>
            </w:pict>
          </mc:Fallback>
        </mc:AlternateConten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right="0" w:firstLine="0" w:left="142"/>
        <w:jc w:val="center"/>
        <w:rPr>
          <w:lang w:val="ru-RU"/>
        </w:rPr>
      </w:pPr>
      <w:r>
        <w:rPr>
          <w:lang w:val="ru-RU"/>
        </w:rPr>
        <w:t xml:space="preserve">Рисунок Б.1 – Схема </w:t>
      </w:r>
      <w:r>
        <w:rPr>
          <w:lang w:val="en-US"/>
        </w:rPr>
        <w:t xml:space="preserve"> </w:t>
      </w:r>
      <w:r>
        <w:rPr>
          <w:lang w:val="ru-RU"/>
        </w:rPr>
        <w:t xml:space="preserve">архитиктуры</w:t>
      </w:r>
      <w:r>
        <w:rPr>
          <w:lang w:val="ru-RU"/>
        </w:rPr>
        <w:t xml:space="preserve"> работы </w:t>
      </w:r>
      <w:r>
        <w:rPr>
          <w:lang w:val="ru-RU"/>
        </w:rPr>
        <w:t xml:space="preserve">фреймворка</w:t>
        <w:br w:type="page" w:clear="all"/>
      </w:r>
      <w:r>
        <w:rPr>
          <w:lang w:val="ru-RU"/>
        </w:rPr>
      </w:r>
      <w:r>
        <w:rPr>
          <w:lang w:val="ru-RU"/>
        </w:rPr>
      </w:r>
    </w:p>
    <w:p>
      <w:pPr>
        <w:pStyle w:val="889"/>
        <w:pBdr/>
        <w:spacing/>
        <w:ind/>
        <w:rPr>
          <w:lang w:val="ru-RU"/>
        </w:rPr>
      </w:pPr>
      <w:r/>
      <w:bookmarkStart w:id="19" w:name="_Toc131274345"/>
      <w:r/>
      <w:bookmarkStart w:id="20" w:name="_Toc152440949"/>
      <w:r>
        <w:rPr>
          <w:lang w:val="ru-RU"/>
        </w:rPr>
        <w:t xml:space="preserve">П</w:t>
      </w:r>
      <w:r>
        <w:rPr>
          <w:lang w:val="ru-RU"/>
        </w:rPr>
        <w:t xml:space="preserve">риложение</w:t>
      </w:r>
      <w:r>
        <w:rPr>
          <w:lang w:val="ru-RU"/>
        </w:rPr>
        <w:t xml:space="preserve"> В</w:t>
      </w:r>
      <w:bookmarkEnd w:id="19"/>
      <w:r/>
      <w:bookmarkEnd w:id="20"/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jc w:val="center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 xml:space="preserve">(обязательное)</w:t>
      </w:r>
      <w:r>
        <w:rPr>
          <w:b/>
          <w:bCs/>
          <w:szCs w:val="28"/>
          <w:lang w:val="ru-RU"/>
        </w:rPr>
      </w:r>
      <w:r>
        <w:rPr>
          <w:b/>
          <w:bCs/>
          <w:szCs w:val="28"/>
          <w:lang w:val="ru-RU"/>
        </w:rPr>
      </w:r>
    </w:p>
    <w:p>
      <w:pPr>
        <w:pBdr/>
        <w:spacing/>
        <w:ind/>
        <w:jc w:val="center"/>
        <w:rPr>
          <w:lang w:val="ru-RU"/>
        </w:rPr>
      </w:pPr>
      <w:r>
        <w:rPr>
          <w:b/>
          <w:szCs w:val="28"/>
          <w:lang w:val="ru-RU"/>
        </w:rPr>
        <w:t xml:space="preserve">Диаграмма вариантов использования </w:t>
      </w:r>
      <w:r>
        <w:rPr>
          <w:b/>
          <w:szCs w:val="28"/>
          <w:lang w:val="ru-RU"/>
        </w:rPr>
        <w:t xml:space="preserve">системы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224161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25207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72241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467.75pt;height:568.83pt;mso-wrap-distance-left:0.00pt;mso-wrap-distance-top:0.00pt;mso-wrap-distance-right:0.00pt;mso-wrap-distance-bottom:0.00pt;rotation:0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jc w:val="center"/>
        <w:rPr>
          <w:lang w:val="ru-RU"/>
        </w:rPr>
      </w:pPr>
      <w:r>
        <w:rPr>
          <w:lang w:val="ru-RU"/>
        </w:rPr>
        <w:t xml:space="preserve">Рисунок В.1 – Алгоритм работы пользователя и администратора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jc w:val="center"/>
        <w:rPr>
          <w:lang w:val="ru-RU"/>
        </w:rPr>
      </w:pPr>
      <w:r>
        <w:rPr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290341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15149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52903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467.75pt;height:416.56pt;mso-wrap-distance-left:0.00pt;mso-wrap-distance-top:0.00pt;mso-wrap-distance-right:0.00pt;mso-wrap-distance-bottom:0.00pt;rotation:0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jc w:val="center"/>
        <w:rPr>
          <w:lang w:val="ru-RU"/>
        </w:rPr>
      </w:pPr>
      <w:r>
        <w:rPr>
          <w:lang w:val="ru-RU"/>
        </w:rPr>
        <w:t xml:space="preserve">Рисунок В.2 – Продолжение алгоритма работы пользователя и администратора</w:t>
      </w:r>
      <w:r>
        <w:rPr>
          <w:lang w:val="ru-RU"/>
        </w:rPr>
      </w:r>
      <w:r>
        <w:rPr>
          <w:lang w:val="ru-RU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850" w:bottom="1134" w:left="1701" w:header="708" w:footer="708" w:gutter="0"/>
      <w:pgNumType w:start="4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Calibri">
    <w:panose1 w:val="020F0502020204030204"/>
  </w:font>
  <w:font w:name="Cambria">
    <w:panose1 w:val="02040503050406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061713436"/>
      <w:docPartObj>
        <w:docPartGallery w:val="Page Numbers (Bottom of Page)"/>
        <w:docPartUnique w:val="true"/>
      </w:docPartObj>
      <w:rPr/>
    </w:sdtPr>
    <w:sdtContent>
      <w:p>
        <w:pPr>
          <w:pStyle w:val="901"/>
          <w:pBdr/>
          <w:spacing/>
          <w:ind/>
          <w:jc w:val="right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 xml:space="preserve">2</w:t>
        </w:r>
        <w:r>
          <w:fldChar w:fldCharType="end"/>
        </w:r>
        <w:r/>
      </w:p>
    </w:sdtContent>
  </w:sdt>
  <w:p>
    <w:pPr>
      <w:pStyle w:val="901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ПФ-%1.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"/>
      <w:numFmt w:val="bullet"/>
      <w:pPr>
        <w:pBdr/>
        <w:spacing/>
        <w:ind w:firstLine="0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–"/>
      <w:numFmt w:val="bullet"/>
      <w:pPr>
        <w:pBdr/>
        <w:spacing/>
        <w:ind w:hanging="360" w:left="1440"/>
      </w:pPr>
      <w:rPr>
        <w:rFonts w:hint="default" w:ascii="Times New Roman" w:hAnsi="Times New Roman" w:eastAsia="Cambria" w:cs="Times New Roman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"/>
      <w:numFmt w:val="bullet"/>
      <w:pPr>
        <w:pBdr/>
        <w:spacing/>
        <w:ind w:firstLine="0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П-%1.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П-%1.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"/>
      <w:numFmt w:val="bullet"/>
      <w:pPr>
        <w:pBdr/>
        <w:spacing/>
        <w:ind w:firstLine="0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"/>
      <w:numFmt w:val="bullet"/>
      <w:pPr>
        <w:pBdr/>
        <w:spacing/>
        <w:ind w:firstLine="709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"/>
      <w:numFmt w:val="bullet"/>
      <w:pPr>
        <w:pBdr/>
        <w:spacing/>
        <w:ind w:firstLine="0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П-%1.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"/>
      <w:numFmt w:val="decimal"/>
      <w:pPr>
        <w:pBdr/>
        <w:spacing/>
        <w:ind w:firstLine="709" w:left="0"/>
      </w:pPr>
      <w:pStyle w:val="884"/>
      <w:rPr>
        <w:rFonts w:hint="default"/>
      </w:rPr>
      <w:start w:val="1"/>
      <w:suff w:val="space"/>
    </w:lvl>
    <w:lvl w:ilvl="1">
      <w:isLgl w:val="true"/>
      <w:lvlJc w:val="left"/>
      <w:lvlText w:val="%1.%2"/>
      <w:numFmt w:val="decimal"/>
      <w:pPr>
        <w:pBdr/>
        <w:spacing/>
        <w:ind w:hanging="420" w:left="1489"/>
      </w:pPr>
      <w:rPr>
        <w:rFonts w:hint="default"/>
      </w:rPr>
      <w:start w:val="2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789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1080" w:left="2149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2149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440" w:left="2509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2509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800" w:left="2869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2160" w:left="3229"/>
      </w:pPr>
      <w:rPr>
        <w:rFonts w:hint="default"/>
      </w:rPr>
      <w:start w:val="1"/>
      <w:suff w:val="tab"/>
    </w:lvl>
  </w:abstractNum>
  <w:abstractNum w:abstractNumId="15">
    <w:lvl w:ilvl="0">
      <w:isLgl w:val="false"/>
      <w:lvlJc w:val="left"/>
      <w:lvlText w:val=""/>
      <w:numFmt w:val="bullet"/>
      <w:pPr>
        <w:pBdr/>
        <w:spacing/>
        <w:ind w:firstLine="0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num w:numId="1">
    <w:abstractNumId w:val="14"/>
  </w:num>
  <w:num w:numId="2">
    <w:abstractNumId w:val="11"/>
  </w:num>
  <w:num w:numId="3">
    <w:abstractNumId w:val="7"/>
  </w:num>
  <w:num w:numId="4">
    <w:abstractNumId w:val="8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10"/>
  </w:num>
  <w:num w:numId="10">
    <w:abstractNumId w:val="15"/>
  </w:num>
  <w:num w:numId="11">
    <w:abstractNumId w:val="12"/>
  </w:num>
  <w:num w:numId="12">
    <w:abstractNumId w:val="5"/>
  </w:num>
  <w:num w:numId="13">
    <w:abstractNumId w:val="2"/>
  </w:num>
  <w:num w:numId="14">
    <w:abstractNumId w:val="9"/>
  </w:num>
  <w:num w:numId="15">
    <w:abstractNumId w:val="13"/>
  </w:num>
  <w:num w:numId="16">
    <w:abstractNumId w:val="6"/>
  </w:num>
  <w:num w:numId="17">
    <w:abstractNumId w:val="1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17">
    <w:name w:val="Heading 1 Char"/>
    <w:basedOn w:val="886"/>
    <w:link w:val="88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18">
    <w:name w:val="Heading 2 Char"/>
    <w:basedOn w:val="886"/>
    <w:link w:val="88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19">
    <w:name w:val="Heading 3"/>
    <w:basedOn w:val="883"/>
    <w:next w:val="883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20">
    <w:name w:val="Heading 3 Char"/>
    <w:basedOn w:val="886"/>
    <w:link w:val="71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21">
    <w:name w:val="Heading 4"/>
    <w:basedOn w:val="883"/>
    <w:next w:val="883"/>
    <w:link w:val="72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2">
    <w:name w:val="Heading 4 Char"/>
    <w:basedOn w:val="886"/>
    <w:link w:val="72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23">
    <w:name w:val="Heading 5"/>
    <w:basedOn w:val="883"/>
    <w:next w:val="883"/>
    <w:link w:val="72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4">
    <w:name w:val="Heading 5 Char"/>
    <w:basedOn w:val="886"/>
    <w:link w:val="72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25">
    <w:name w:val="Heading 6"/>
    <w:basedOn w:val="883"/>
    <w:next w:val="883"/>
    <w:link w:val="72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6">
    <w:name w:val="Heading 6 Char"/>
    <w:basedOn w:val="886"/>
    <w:link w:val="72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27">
    <w:name w:val="Heading 7"/>
    <w:basedOn w:val="883"/>
    <w:next w:val="883"/>
    <w:link w:val="72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8">
    <w:name w:val="Heading 7 Char"/>
    <w:basedOn w:val="886"/>
    <w:link w:val="72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29">
    <w:name w:val="Heading 8"/>
    <w:basedOn w:val="883"/>
    <w:next w:val="883"/>
    <w:link w:val="73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0">
    <w:name w:val="Heading 8 Char"/>
    <w:basedOn w:val="886"/>
    <w:link w:val="72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31">
    <w:name w:val="Heading 9"/>
    <w:basedOn w:val="883"/>
    <w:next w:val="883"/>
    <w:link w:val="73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2">
    <w:name w:val="Heading 9 Char"/>
    <w:basedOn w:val="886"/>
    <w:link w:val="73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33">
    <w:name w:val="No Spacing"/>
    <w:uiPriority w:val="1"/>
    <w:qFormat/>
    <w:pPr>
      <w:pBdr/>
      <w:spacing w:after="0" w:before="0" w:line="240" w:lineRule="auto"/>
      <w:ind/>
    </w:pPr>
  </w:style>
  <w:style w:type="character" w:styleId="734">
    <w:name w:val="Title Char"/>
    <w:basedOn w:val="886"/>
    <w:link w:val="889"/>
    <w:uiPriority w:val="10"/>
    <w:pPr>
      <w:pBdr/>
      <w:spacing/>
      <w:ind/>
    </w:pPr>
    <w:rPr>
      <w:sz w:val="48"/>
      <w:szCs w:val="48"/>
    </w:rPr>
  </w:style>
  <w:style w:type="paragraph" w:styleId="735">
    <w:name w:val="Subtitle"/>
    <w:basedOn w:val="883"/>
    <w:next w:val="883"/>
    <w:link w:val="736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36">
    <w:name w:val="Subtitle Char"/>
    <w:basedOn w:val="886"/>
    <w:link w:val="735"/>
    <w:uiPriority w:val="11"/>
    <w:pPr>
      <w:pBdr/>
      <w:spacing/>
      <w:ind/>
    </w:pPr>
    <w:rPr>
      <w:sz w:val="24"/>
      <w:szCs w:val="24"/>
    </w:rPr>
  </w:style>
  <w:style w:type="paragraph" w:styleId="737">
    <w:name w:val="Quote"/>
    <w:basedOn w:val="883"/>
    <w:next w:val="883"/>
    <w:link w:val="738"/>
    <w:uiPriority w:val="29"/>
    <w:qFormat/>
    <w:pPr>
      <w:pBdr/>
      <w:spacing/>
      <w:ind w:right="720" w:left="720"/>
    </w:pPr>
    <w:rPr>
      <w:i/>
    </w:rPr>
  </w:style>
  <w:style w:type="character" w:styleId="738">
    <w:name w:val="Quote Char"/>
    <w:link w:val="737"/>
    <w:uiPriority w:val="29"/>
    <w:pPr>
      <w:pBdr/>
      <w:spacing/>
      <w:ind/>
    </w:pPr>
    <w:rPr>
      <w:i/>
    </w:rPr>
  </w:style>
  <w:style w:type="paragraph" w:styleId="739">
    <w:name w:val="Intense Quote"/>
    <w:basedOn w:val="883"/>
    <w:next w:val="883"/>
    <w:link w:val="74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40">
    <w:name w:val="Intense Quote Char"/>
    <w:link w:val="739"/>
    <w:uiPriority w:val="30"/>
    <w:pPr>
      <w:pBdr/>
      <w:spacing/>
      <w:ind/>
    </w:pPr>
    <w:rPr>
      <w:i/>
    </w:rPr>
  </w:style>
  <w:style w:type="character" w:styleId="741">
    <w:name w:val="Header Char"/>
    <w:basedOn w:val="886"/>
    <w:link w:val="899"/>
    <w:uiPriority w:val="99"/>
    <w:pPr>
      <w:pBdr/>
      <w:spacing/>
      <w:ind/>
    </w:pPr>
  </w:style>
  <w:style w:type="character" w:styleId="742">
    <w:name w:val="Footer Char"/>
    <w:basedOn w:val="886"/>
    <w:link w:val="901"/>
    <w:uiPriority w:val="99"/>
    <w:pPr>
      <w:pBdr/>
      <w:spacing/>
      <w:ind/>
    </w:pPr>
  </w:style>
  <w:style w:type="paragraph" w:styleId="743">
    <w:name w:val="Caption"/>
    <w:basedOn w:val="883"/>
    <w:next w:val="88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44">
    <w:name w:val="Caption Char"/>
    <w:basedOn w:val="743"/>
    <w:link w:val="901"/>
    <w:uiPriority w:val="99"/>
    <w:pPr>
      <w:pBdr/>
      <w:spacing/>
      <w:ind/>
    </w:pPr>
  </w:style>
  <w:style w:type="table" w:styleId="745">
    <w:name w:val="Table Grid Light"/>
    <w:basedOn w:val="88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2"/>
    <w:basedOn w:val="88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1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2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3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5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6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9">
    <w:name w:val="footnote text"/>
    <w:basedOn w:val="883"/>
    <w:link w:val="87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70">
    <w:name w:val="Footnote Text Char"/>
    <w:link w:val="869"/>
    <w:uiPriority w:val="99"/>
    <w:pPr>
      <w:pBdr/>
      <w:spacing/>
      <w:ind/>
    </w:pPr>
    <w:rPr>
      <w:sz w:val="18"/>
    </w:rPr>
  </w:style>
  <w:style w:type="character" w:styleId="871">
    <w:name w:val="footnote reference"/>
    <w:basedOn w:val="886"/>
    <w:uiPriority w:val="99"/>
    <w:unhideWhenUsed/>
    <w:pPr>
      <w:pBdr/>
      <w:spacing/>
      <w:ind/>
    </w:pPr>
    <w:rPr>
      <w:vertAlign w:val="superscript"/>
    </w:rPr>
  </w:style>
  <w:style w:type="paragraph" w:styleId="872">
    <w:name w:val="endnote text"/>
    <w:basedOn w:val="883"/>
    <w:link w:val="87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3">
    <w:name w:val="Endnote Text Char"/>
    <w:link w:val="872"/>
    <w:uiPriority w:val="99"/>
    <w:pPr>
      <w:pBdr/>
      <w:spacing/>
      <w:ind/>
    </w:pPr>
    <w:rPr>
      <w:sz w:val="20"/>
    </w:rPr>
  </w:style>
  <w:style w:type="character" w:styleId="874">
    <w:name w:val="endnote reference"/>
    <w:basedOn w:val="886"/>
    <w:uiPriority w:val="99"/>
    <w:semiHidden/>
    <w:unhideWhenUsed/>
    <w:pPr>
      <w:pBdr/>
      <w:spacing/>
      <w:ind/>
    </w:pPr>
    <w:rPr>
      <w:vertAlign w:val="superscript"/>
    </w:rPr>
  </w:style>
  <w:style w:type="paragraph" w:styleId="875">
    <w:name w:val="toc 3"/>
    <w:basedOn w:val="883"/>
    <w:next w:val="883"/>
    <w:uiPriority w:val="39"/>
    <w:unhideWhenUsed/>
    <w:pPr>
      <w:pBdr/>
      <w:spacing w:after="57"/>
      <w:ind w:right="0" w:firstLine="0" w:left="567"/>
    </w:pPr>
  </w:style>
  <w:style w:type="paragraph" w:styleId="876">
    <w:name w:val="toc 4"/>
    <w:basedOn w:val="883"/>
    <w:next w:val="883"/>
    <w:uiPriority w:val="39"/>
    <w:unhideWhenUsed/>
    <w:pPr>
      <w:pBdr/>
      <w:spacing w:after="57"/>
      <w:ind w:right="0" w:firstLine="0" w:left="850"/>
    </w:pPr>
  </w:style>
  <w:style w:type="paragraph" w:styleId="877">
    <w:name w:val="toc 5"/>
    <w:basedOn w:val="883"/>
    <w:next w:val="883"/>
    <w:uiPriority w:val="39"/>
    <w:unhideWhenUsed/>
    <w:pPr>
      <w:pBdr/>
      <w:spacing w:after="57"/>
      <w:ind w:right="0" w:firstLine="0" w:left="1134"/>
    </w:pPr>
  </w:style>
  <w:style w:type="paragraph" w:styleId="878">
    <w:name w:val="toc 6"/>
    <w:basedOn w:val="883"/>
    <w:next w:val="883"/>
    <w:uiPriority w:val="39"/>
    <w:unhideWhenUsed/>
    <w:pPr>
      <w:pBdr/>
      <w:spacing w:after="57"/>
      <w:ind w:right="0" w:firstLine="0" w:left="1417"/>
    </w:pPr>
  </w:style>
  <w:style w:type="paragraph" w:styleId="879">
    <w:name w:val="toc 7"/>
    <w:basedOn w:val="883"/>
    <w:next w:val="883"/>
    <w:uiPriority w:val="39"/>
    <w:unhideWhenUsed/>
    <w:pPr>
      <w:pBdr/>
      <w:spacing w:after="57"/>
      <w:ind w:right="0" w:firstLine="0" w:left="1701"/>
    </w:pPr>
  </w:style>
  <w:style w:type="paragraph" w:styleId="880">
    <w:name w:val="toc 8"/>
    <w:basedOn w:val="883"/>
    <w:next w:val="883"/>
    <w:uiPriority w:val="39"/>
    <w:unhideWhenUsed/>
    <w:pPr>
      <w:pBdr/>
      <w:spacing w:after="57"/>
      <w:ind w:right="0" w:firstLine="0" w:left="1984"/>
    </w:pPr>
  </w:style>
  <w:style w:type="paragraph" w:styleId="881">
    <w:name w:val="toc 9"/>
    <w:basedOn w:val="883"/>
    <w:next w:val="883"/>
    <w:uiPriority w:val="39"/>
    <w:unhideWhenUsed/>
    <w:pPr>
      <w:pBdr/>
      <w:spacing w:after="57"/>
      <w:ind w:right="0" w:firstLine="0" w:left="2268"/>
    </w:pPr>
  </w:style>
  <w:style w:type="paragraph" w:styleId="882">
    <w:name w:val="table of figures"/>
    <w:basedOn w:val="883"/>
    <w:next w:val="883"/>
    <w:uiPriority w:val="99"/>
    <w:unhideWhenUsed/>
    <w:pPr>
      <w:pBdr/>
      <w:spacing w:after="0" w:afterAutospacing="0"/>
      <w:ind/>
    </w:pPr>
  </w:style>
  <w:style w:type="paragraph" w:styleId="883" w:default="1">
    <w:name w:val="Normal"/>
    <w:qFormat/>
    <w:pPr>
      <w:pBdr/>
      <w:spacing w:after="0" w:line="276" w:lineRule="auto"/>
      <w:ind w:firstLine="709"/>
      <w:jc w:val="both"/>
    </w:pPr>
    <w:rPr>
      <w:rFonts w:ascii="Times New Roman" w:hAnsi="Times New Roman" w:cs="Times New Roman"/>
      <w:sz w:val="28"/>
      <w:lang w:val="en-US"/>
    </w:rPr>
  </w:style>
  <w:style w:type="paragraph" w:styleId="884">
    <w:name w:val="Heading 1"/>
    <w:basedOn w:val="889"/>
    <w:next w:val="883"/>
    <w:link w:val="891"/>
    <w:uiPriority w:val="9"/>
    <w:qFormat/>
    <w:pPr>
      <w:numPr>
        <w:ilvl w:val="0"/>
        <w:numId w:val="1"/>
      </w:numPr>
      <w:pBdr/>
      <w:spacing/>
      <w:ind/>
      <w:jc w:val="left"/>
      <w:outlineLvl w:val="0"/>
    </w:pPr>
  </w:style>
  <w:style w:type="paragraph" w:styleId="885">
    <w:name w:val="Heading 2"/>
    <w:basedOn w:val="883"/>
    <w:next w:val="883"/>
    <w:link w:val="892"/>
    <w:uiPriority w:val="9"/>
    <w:unhideWhenUsed/>
    <w:qFormat/>
    <w:pPr>
      <w:pBdr/>
      <w:spacing/>
      <w:ind/>
      <w:outlineLvl w:val="1"/>
    </w:pPr>
    <w:rPr>
      <w:b/>
    </w:rPr>
  </w:style>
  <w:style w:type="character" w:styleId="886" w:default="1">
    <w:name w:val="Default Paragraph Font"/>
    <w:uiPriority w:val="1"/>
    <w:semiHidden/>
    <w:unhideWhenUsed/>
    <w:pPr>
      <w:pBdr/>
      <w:spacing/>
      <w:ind/>
    </w:pPr>
  </w:style>
  <w:style w:type="table" w:styleId="88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8" w:default="1">
    <w:name w:val="No List"/>
    <w:uiPriority w:val="99"/>
    <w:semiHidden/>
    <w:unhideWhenUsed/>
    <w:pPr>
      <w:pBdr/>
      <w:spacing/>
      <w:ind/>
    </w:pPr>
  </w:style>
  <w:style w:type="paragraph" w:styleId="889">
    <w:name w:val="Title"/>
    <w:basedOn w:val="883"/>
    <w:next w:val="883"/>
    <w:link w:val="890"/>
    <w:uiPriority w:val="10"/>
    <w:qFormat/>
    <w:pPr>
      <w:pBdr/>
      <w:spacing/>
      <w:ind/>
      <w:jc w:val="center"/>
    </w:pPr>
    <w:rPr>
      <w:b/>
      <w:caps/>
      <w:sz w:val="32"/>
    </w:rPr>
  </w:style>
  <w:style w:type="character" w:styleId="890" w:customStyle="1">
    <w:name w:val="Заголовок Знак"/>
    <w:basedOn w:val="886"/>
    <w:link w:val="889"/>
    <w:uiPriority w:val="10"/>
    <w:pPr>
      <w:pBdr/>
      <w:spacing/>
      <w:ind/>
    </w:pPr>
    <w:rPr>
      <w:rFonts w:ascii="Times New Roman" w:hAnsi="Times New Roman" w:cs="Times New Roman"/>
      <w:b/>
      <w:caps/>
      <w:sz w:val="32"/>
      <w:lang w:val="en-US"/>
    </w:rPr>
  </w:style>
  <w:style w:type="character" w:styleId="891" w:customStyle="1">
    <w:name w:val="Заголовок 1 Знак"/>
    <w:basedOn w:val="886"/>
    <w:link w:val="884"/>
    <w:uiPriority w:val="9"/>
    <w:pPr>
      <w:pBdr/>
      <w:spacing/>
      <w:ind/>
    </w:pPr>
    <w:rPr>
      <w:rFonts w:ascii="Times New Roman" w:hAnsi="Times New Roman" w:cs="Times New Roman"/>
      <w:b/>
      <w:caps/>
      <w:sz w:val="32"/>
      <w:lang w:val="en-US"/>
    </w:rPr>
  </w:style>
  <w:style w:type="character" w:styleId="892" w:customStyle="1">
    <w:name w:val="Заголовок 2 Знак"/>
    <w:basedOn w:val="886"/>
    <w:link w:val="885"/>
    <w:uiPriority w:val="9"/>
    <w:pPr>
      <w:pBdr/>
      <w:spacing/>
      <w:ind/>
    </w:pPr>
    <w:rPr>
      <w:rFonts w:ascii="Times New Roman" w:hAnsi="Times New Roman" w:cs="Times New Roman"/>
      <w:b/>
      <w:sz w:val="28"/>
    </w:rPr>
  </w:style>
  <w:style w:type="paragraph" w:styleId="893">
    <w:name w:val="TOC Heading"/>
    <w:basedOn w:val="884"/>
    <w:next w:val="883"/>
    <w:uiPriority w:val="39"/>
    <w:unhideWhenUsed/>
    <w:qFormat/>
    <w:pPr>
      <w:keepNext w:val="true"/>
      <w:keepLines w:val="true"/>
      <w:numPr>
        <w:ilvl w:val="0"/>
        <w:numId w:val="0"/>
      </w:numPr>
      <w:pBdr/>
      <w:spacing w:before="240" w:line="259" w:lineRule="auto"/>
      <w:ind/>
      <w:outlineLvl w:val="9"/>
    </w:pPr>
    <w:rPr>
      <w:rFonts w:asciiTheme="majorHAnsi" w:hAnsiTheme="majorHAnsi" w:eastAsiaTheme="majorEastAsia" w:cstheme="majorBidi"/>
      <w:b w:val="0"/>
      <w:color w:val="2e74b5" w:themeColor="accent1" w:themeShade="BF"/>
      <w:szCs w:val="32"/>
      <w:lang w:eastAsia="ru-RU"/>
    </w:rPr>
  </w:style>
  <w:style w:type="paragraph" w:styleId="894">
    <w:name w:val="toc 1"/>
    <w:basedOn w:val="883"/>
    <w:next w:val="883"/>
    <w:uiPriority w:val="39"/>
    <w:unhideWhenUsed/>
    <w:pPr>
      <w:pBdr/>
      <w:tabs>
        <w:tab w:val="left" w:leader="none" w:pos="0"/>
        <w:tab w:val="right" w:leader="dot" w:pos="9345"/>
      </w:tabs>
      <w:spacing w:after="100"/>
      <w:ind w:firstLine="0"/>
    </w:pPr>
  </w:style>
  <w:style w:type="paragraph" w:styleId="895">
    <w:name w:val="toc 2"/>
    <w:basedOn w:val="883"/>
    <w:next w:val="883"/>
    <w:uiPriority w:val="39"/>
    <w:unhideWhenUsed/>
    <w:pPr>
      <w:pBdr/>
      <w:tabs>
        <w:tab w:val="right" w:leader="dot" w:pos="9345"/>
      </w:tabs>
      <w:spacing w:after="100"/>
      <w:ind w:firstLine="0" w:left="227"/>
    </w:pPr>
  </w:style>
  <w:style w:type="character" w:styleId="896">
    <w:name w:val="Hyperlink"/>
    <w:basedOn w:val="886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897">
    <w:name w:val="List Paragraph"/>
    <w:basedOn w:val="883"/>
    <w:link w:val="908"/>
    <w:uiPriority w:val="34"/>
    <w:qFormat/>
    <w:pPr>
      <w:pBdr/>
      <w:spacing/>
      <w:ind w:left="720"/>
      <w:contextualSpacing w:val="true"/>
    </w:pPr>
  </w:style>
  <w:style w:type="table" w:styleId="898">
    <w:name w:val="Table Grid"/>
    <w:basedOn w:val="887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9">
    <w:name w:val="Header"/>
    <w:basedOn w:val="883"/>
    <w:link w:val="900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character" w:styleId="900" w:customStyle="1">
    <w:name w:val="Верхний колонтитул Знак"/>
    <w:basedOn w:val="886"/>
    <w:link w:val="899"/>
    <w:uiPriority w:val="99"/>
    <w:pPr>
      <w:pBdr/>
      <w:spacing/>
      <w:ind/>
    </w:pPr>
    <w:rPr>
      <w:rFonts w:ascii="Times New Roman" w:hAnsi="Times New Roman" w:cs="Times New Roman"/>
      <w:sz w:val="28"/>
      <w:lang w:val="en-US"/>
    </w:rPr>
  </w:style>
  <w:style w:type="paragraph" w:styleId="901">
    <w:name w:val="Footer"/>
    <w:basedOn w:val="883"/>
    <w:link w:val="902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character" w:styleId="902" w:customStyle="1">
    <w:name w:val="Нижний колонтитул Знак"/>
    <w:basedOn w:val="886"/>
    <w:link w:val="901"/>
    <w:uiPriority w:val="99"/>
    <w:pPr>
      <w:pBdr/>
      <w:spacing/>
      <w:ind/>
    </w:pPr>
    <w:rPr>
      <w:rFonts w:ascii="Times New Roman" w:hAnsi="Times New Roman" w:cs="Times New Roman"/>
      <w:sz w:val="28"/>
      <w:lang w:val="en-US"/>
    </w:rPr>
  </w:style>
  <w:style w:type="character" w:styleId="903">
    <w:name w:val="Emphasis"/>
    <w:basedOn w:val="886"/>
    <w:uiPriority w:val="20"/>
    <w:qFormat/>
    <w:pPr>
      <w:pBdr/>
      <w:spacing/>
      <w:ind/>
    </w:pPr>
    <w:rPr>
      <w:i/>
      <w:iCs/>
    </w:rPr>
  </w:style>
  <w:style w:type="table" w:styleId="904" w:customStyle="1">
    <w:name w:val="Сетка таблицы1"/>
    <w:basedOn w:val="887"/>
    <w:next w:val="898"/>
    <w:uiPriority w:val="39"/>
    <w:pPr>
      <w:pBdr/>
      <w:spacing w:after="0" w:line="240" w:lineRule="auto"/>
      <w:ind/>
    </w:pPr>
    <w:rPr>
      <w:lang w:val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05">
    <w:name w:val="Unresolved Mention"/>
    <w:basedOn w:val="886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table" w:styleId="906">
    <w:name w:val="Grid Table Light"/>
    <w:basedOn w:val="887"/>
    <w:uiPriority w:val="40"/>
    <w:pPr>
      <w:pBdr/>
      <w:spacing w:after="0" w:line="240" w:lineRule="auto"/>
      <w:ind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Plain Table 1"/>
    <w:basedOn w:val="887"/>
    <w:uiPriority w:val="41"/>
    <w:pPr>
      <w:pBdr/>
      <w:spacing w:after="0" w:line="240" w:lineRule="auto"/>
      <w:ind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fbfbf" w:themeColor="background1" w:themeShade="BF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08" w:customStyle="1">
    <w:name w:val="Абзац списка Знак"/>
    <w:basedOn w:val="886"/>
    <w:link w:val="897"/>
    <w:uiPriority w:val="34"/>
    <w:qFormat/>
    <w:pPr>
      <w:pBdr/>
      <w:spacing/>
      <w:ind/>
    </w:pPr>
    <w:rPr>
      <w:rFonts w:ascii="Times New Roman" w:hAnsi="Times New Roman" w:cs="Times New Roman"/>
      <w:sz w:val="28"/>
      <w:lang w:val="en-US"/>
    </w:rPr>
  </w:style>
  <w:style w:type="table" w:styleId="909" w:customStyle="1">
    <w:name w:val="Сетка таблицы2"/>
    <w:basedOn w:val="887"/>
    <w:next w:val="898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10" w:customStyle="1">
    <w:name w:val="Обычный (веб)1"/>
    <w:basedOn w:val="883"/>
    <w:uiPriority w:val="99"/>
    <w:unhideWhenUsed/>
    <w:pPr>
      <w:pBdr/>
      <w:spacing w:after="100" w:afterAutospacing="1" w:before="100" w:beforeAutospacing="1" w:line="240" w:lineRule="auto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styleId="911">
    <w:name w:val="line number"/>
    <w:basedOn w:val="886"/>
    <w:uiPriority w:val="99"/>
    <w:semiHidden/>
    <w:unhideWhenUsed/>
    <w:pPr>
      <w:pBdr/>
      <w:spacing/>
      <w:ind/>
    </w:pPr>
  </w:style>
  <w:style w:type="character" w:styleId="912" w:customStyle="1">
    <w:name w:val="fontstyle01"/>
    <w:pPr>
      <w:pBdr/>
      <w:spacing/>
      <w:ind/>
    </w:pPr>
    <w:rPr>
      <w:rFonts w:ascii="Times New Roman" w:hAnsi="Times New Roman" w:cs="Times New Roman"/>
      <w:color w:val="000000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jpg"/><Relationship Id="rId16" Type="http://schemas.openxmlformats.org/officeDocument/2006/relationships/image" Target="media/image6.jpg"/><Relationship Id="rId17" Type="http://schemas.openxmlformats.org/officeDocument/2006/relationships/image" Target="media/image7.jpg"/><Relationship Id="rId18" Type="http://schemas.openxmlformats.org/officeDocument/2006/relationships/image" Target="media/image8.jpg"/><Relationship Id="rId19" Type="http://schemas.openxmlformats.org/officeDocument/2006/relationships/image" Target="media/image9.jpg"/><Relationship Id="rId20" Type="http://schemas.openxmlformats.org/officeDocument/2006/relationships/image" Target="media/image10.jpg"/><Relationship Id="rId21" Type="http://schemas.openxmlformats.org/officeDocument/2006/relationships/image" Target="media/image11.jpg"/><Relationship Id="rId22" Type="http://schemas.openxmlformats.org/officeDocument/2006/relationships/image" Target="media/image12.jpg"/><Relationship Id="rId23" Type="http://schemas.openxmlformats.org/officeDocument/2006/relationships/image" Target="media/image13.jpg"/><Relationship Id="rId24" Type="http://schemas.openxmlformats.org/officeDocument/2006/relationships/image" Target="media/image14.jpg"/><Relationship Id="rId25" Type="http://schemas.openxmlformats.org/officeDocument/2006/relationships/image" Target="media/image15.jpg"/><Relationship Id="rId26" Type="http://schemas.openxmlformats.org/officeDocument/2006/relationships/image" Target="media/image16.jpg"/><Relationship Id="rId27" Type="http://schemas.openxmlformats.org/officeDocument/2006/relationships/hyperlink" Target="https://learn.microsoft.com/en-us/previous-versions/dotnet/netframework-1.1/xzf533w0%28v=vs.71%29?redirectedfrom=MSDN" TargetMode="External"/><Relationship Id="rId28" Type="http://schemas.openxmlformats.org/officeDocument/2006/relationships/hyperlink" Target="https://iqunlock.com/best-design-pattern-for-data-access-in-csharp/" TargetMode="External"/><Relationship Id="rId29" Type="http://schemas.openxmlformats.org/officeDocument/2006/relationships/hyperlink" Target="https://practicum.yandex.ru/blog/chto-takoe-framework/" TargetMode="External"/><Relationship Id="rId30" Type="http://schemas.openxmlformats.org/officeDocument/2006/relationships/hyperlink" Target="https://www.selenium.dev/documentation/" TargetMode="External"/><Relationship Id="rId31" Type="http://schemas.openxmlformats.org/officeDocument/2006/relationships/image" Target="media/image17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3CBAB-61AA-471D-9F39-4267BC0E4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</dc:creator>
  <cp:keywords/>
  <dc:description/>
  <cp:revision>608</cp:revision>
  <dcterms:created xsi:type="dcterms:W3CDTF">2023-10-03T11:42:00Z</dcterms:created>
  <dcterms:modified xsi:type="dcterms:W3CDTF">2024-05-13T18:07:57Z</dcterms:modified>
</cp:coreProperties>
</file>