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53"/>
        <w:pBdr/>
        <w:spacing/>
        <w:ind/>
        <w:rPr/>
      </w:pPr>
      <w:r>
        <w:t xml:space="preserve">Министерство образования Республики Беларусь</w:t>
      </w:r>
      <w:r/>
    </w:p>
    <w:p>
      <w:pPr>
        <w:pStyle w:val="851"/>
        <w:pBdr/>
        <w:spacing w:line="240" w:lineRule="auto"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851"/>
        <w:pBdr/>
        <w:spacing w:line="240" w:lineRule="auto"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Учреждение образования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БелорусскиЙ государственный университет</w:t>
      </w:r>
      <w:r>
        <w:rPr>
          <w:caps/>
          <w:sz w:val="28"/>
          <w:szCs w:val="28"/>
        </w:rPr>
      </w:r>
      <w:r>
        <w:rPr>
          <w:caps/>
          <w:sz w:val="28"/>
          <w:szCs w:val="28"/>
        </w:rPr>
      </w:r>
    </w:p>
    <w:p>
      <w:pPr>
        <w:pBdr/>
        <w:spacing/>
        <w:ind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информатики и радиоэлектроники</w:t>
      </w:r>
      <w:r>
        <w:rPr>
          <w:caps/>
          <w:sz w:val="28"/>
          <w:szCs w:val="28"/>
        </w:rPr>
      </w:r>
      <w:r>
        <w:rPr>
          <w:caps/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Факультет компьютер</w:t>
      </w:r>
      <w:r>
        <w:rPr>
          <w:sz w:val="28"/>
          <w:szCs w:val="28"/>
        </w:rPr>
        <w:t xml:space="preserve">ного проектирования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Кафедра инженерной психологии и эргономики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0" w:type="auto"/>
        <w:tblInd w:w="5328" w:type="dxa"/>
        <w:tblBorders/>
        <w:tblLayout w:type="fixed"/>
        <w:tblLook w:val="04A0" w:firstRow="1" w:lastRow="0" w:firstColumn="1" w:lastColumn="0" w:noHBand="0" w:noVBand="1"/>
      </w:tblPr>
      <w:tblGrid>
        <w:gridCol w:w="3852"/>
      </w:tblGrid>
      <w:tr>
        <w:trPr>
          <w:trHeight w:val="540"/>
        </w:trPr>
        <w:tc>
          <w:tcPr>
            <w:tcBorders/>
            <w:tcW w:w="3852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8"/>
                <w:szCs w:val="28"/>
                <w:lang w:val="en-US"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 xml:space="preserve">К защите допустить</w:t>
            </w:r>
            <w:r>
              <w:rPr>
                <w:sz w:val="28"/>
                <w:szCs w:val="28"/>
                <w:lang w:eastAsia="en-US"/>
              </w:rPr>
              <w:t xml:space="preserve">:</w:t>
            </w:r>
            <w:r>
              <w:rPr>
                <w:sz w:val="28"/>
                <w:szCs w:val="28"/>
                <w:lang w:val="en-US" w:eastAsia="en-US"/>
              </w:rPr>
            </w:r>
            <w:r>
              <w:rPr>
                <w:sz w:val="28"/>
                <w:szCs w:val="28"/>
                <w:lang w:val="en-US" w:eastAsia="en-US"/>
              </w:rPr>
            </w:r>
          </w:p>
        </w:tc>
      </w:tr>
      <w:tr>
        <w:trPr>
          <w:trHeight w:val="422"/>
        </w:trPr>
        <w:tc>
          <w:tcPr>
            <w:tcBorders/>
            <w:tcW w:w="3852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Заведующий кафедрой </w:t>
            </w:r>
            <w:r>
              <w:rPr>
                <w:sz w:val="28"/>
                <w:szCs w:val="28"/>
                <w:lang w:eastAsia="en-US"/>
              </w:rPr>
              <w:t xml:space="preserve">ИПиЭ</w:t>
            </w:r>
            <w:r>
              <w:rPr>
                <w:sz w:val="28"/>
                <w:szCs w:val="28"/>
                <w:lang w:eastAsia="en-US"/>
              </w:rPr>
            </w:r>
            <w:r>
              <w:rPr>
                <w:sz w:val="28"/>
                <w:szCs w:val="28"/>
                <w:lang w:eastAsia="en-US"/>
              </w:rPr>
            </w:r>
          </w:p>
        </w:tc>
      </w:tr>
      <w:tr>
        <w:trPr>
          <w:trHeight w:val="503"/>
        </w:trPr>
        <w:tc>
          <w:tcPr>
            <w:tcBorders/>
            <w:tcW w:w="3852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                          </w:t>
            </w:r>
            <w:r>
              <w:rPr>
                <w:sz w:val="28"/>
                <w:szCs w:val="28"/>
                <w:lang w:eastAsia="en-US"/>
              </w:rPr>
              <w:t xml:space="preserve">Т.В. Казак</w:t>
            </w:r>
            <w:r>
              <w:rPr>
                <w:sz w:val="28"/>
                <w:szCs w:val="28"/>
                <w:lang w:eastAsia="en-US"/>
              </w:rPr>
              <w:t xml:space="preserve">                               </w:t>
            </w:r>
            <w:r>
              <w:rPr>
                <w:sz w:val="28"/>
                <w:szCs w:val="28"/>
                <w:lang w:eastAsia="en-US"/>
              </w:rPr>
            </w:r>
            <w:r>
              <w:rPr>
                <w:sz w:val="28"/>
                <w:szCs w:val="28"/>
                <w:lang w:eastAsia="en-US"/>
              </w:rPr>
            </w:r>
          </w:p>
        </w:tc>
      </w:tr>
    </w:tbl>
    <w:p>
      <w:pPr>
        <w:pStyle w:val="844"/>
        <w:pBdr/>
        <w:spacing/>
        <w:ind w:right="-58"/>
        <w:contextualSpacing w:val="true"/>
        <w:rPr>
          <w:rFonts w:ascii="Times New Roman" w:hAnsi="Times New Roman"/>
          <w:bCs w:val="0"/>
          <w:caps/>
        </w:rPr>
      </w:pPr>
      <w:r>
        <w:rPr>
          <w:rFonts w:ascii="Times New Roman" w:hAnsi="Times New Roman"/>
          <w:bCs w:val="0"/>
          <w:caps/>
        </w:rPr>
      </w:r>
      <w:r>
        <w:rPr>
          <w:rFonts w:ascii="Times New Roman" w:hAnsi="Times New Roman"/>
          <w:bCs w:val="0"/>
          <w:caps/>
        </w:rPr>
      </w:r>
      <w:r>
        <w:rPr>
          <w:rFonts w:ascii="Times New Roman" w:hAnsi="Times New Roman"/>
          <w:bCs w:val="0"/>
          <w:caps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ПОЯСНИТЕЛЬНАЯ ЗАПИСКА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 дипломному проекту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9"/>
        <w:pBdr/>
        <w:spacing/>
        <w:ind/>
        <w:contextualSpacing w:val="true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  <w:highlight w:val="none"/>
        </w:rPr>
        <w:t xml:space="preserve">ФРЕЙМВОРК ДЛЯ АВТОМАТИЗАЦИИ ТЕСТИРОВАНИЯ ВЕБ-ИНТЕРФЕЙСОВ НА ПЛАТФОРМЕ .</w:t>
      </w:r>
      <w:r>
        <w:rPr>
          <w:b/>
          <w:caps/>
          <w:sz w:val="28"/>
          <w:szCs w:val="28"/>
          <w:highlight w:val="none"/>
          <w:lang w:val="en-US"/>
        </w:rPr>
        <w:t xml:space="preserve">NET 8 </w:t>
      </w:r>
      <w:r>
        <w:rPr>
          <w:b/>
          <w:caps/>
          <w:sz w:val="28"/>
          <w:szCs w:val="28"/>
          <w:highlight w:val="none"/>
          <w:lang w:val="ru-RU"/>
        </w:rPr>
        <w:t xml:space="preserve">И ЕГО ЭРГОНОМИЧЕСКОЕ ПРОЕКТИРОВАНИЕ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49"/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БГУИР</w:t>
      </w:r>
      <w:r>
        <w:rPr>
          <w:sz w:val="28"/>
          <w:szCs w:val="28"/>
        </w:rPr>
        <w:t xml:space="preserve"> ДП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1-58 01 01</w:t>
      </w:r>
      <w:r>
        <w:rPr>
          <w:sz w:val="28"/>
          <w:szCs w:val="28"/>
        </w:rPr>
        <w:t xml:space="preserve"> </w:t>
      </w:r>
      <w:r>
        <w:rPr>
          <w:sz w:val="28"/>
          <w:szCs w:val="28"/>
          <w:highlight w:val="none"/>
          <w:u w:val="none"/>
        </w:rPr>
        <w:t xml:space="preserve">0</w:t>
      </w:r>
      <w:r>
        <w:rPr>
          <w:sz w:val="28"/>
          <w:szCs w:val="28"/>
          <w:highlight w:val="none"/>
          <w:u w:val="none"/>
        </w:rPr>
        <w:t xml:space="preserve">48</w:t>
      </w:r>
      <w:r>
        <w:rPr>
          <w:sz w:val="28"/>
          <w:szCs w:val="28"/>
        </w:rPr>
        <w:t xml:space="preserve"> ПЗ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9"/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9"/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9510" w:type="dxa"/>
        <w:tblInd w:w="108" w:type="dxa"/>
        <w:tblBorders/>
        <w:tblLayout w:type="fixed"/>
        <w:tblLook w:val="04A0" w:firstRow="1" w:lastRow="0" w:firstColumn="1" w:lastColumn="0" w:noHBand="0" w:noVBand="1"/>
      </w:tblPr>
      <w:tblGrid>
        <w:gridCol w:w="4323"/>
        <w:gridCol w:w="2593"/>
        <w:gridCol w:w="2594"/>
      </w:tblGrid>
      <w:tr>
        <w:trPr>
          <w:trHeight w:val="483"/>
        </w:trPr>
        <w:tc>
          <w:tcPr>
            <w:tcBorders/>
            <w:tcW w:w="4323" w:type="dxa"/>
            <w:textDirection w:val="lrTb"/>
            <w:noWrap w:val="false"/>
          </w:tcPr>
          <w:p>
            <w:pPr>
              <w:pStyle w:val="849"/>
              <w:pBdr/>
              <w:spacing w:line="276" w:lineRule="auto"/>
              <w:ind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</w:t>
            </w:r>
            <w:r>
              <w:rPr>
                <w:sz w:val="28"/>
                <w:szCs w:val="28"/>
                <w:lang w:eastAsia="en-US"/>
              </w:rPr>
            </w: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Borders/>
            <w:tcW w:w="2593" w:type="dxa"/>
            <w:textDirection w:val="lrTb"/>
            <w:noWrap w:val="false"/>
          </w:tcPr>
          <w:p>
            <w:pPr>
              <w:pStyle w:val="849"/>
              <w:pBdr/>
              <w:spacing w:line="276" w:lineRule="auto"/>
              <w:ind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  <w:r>
              <w:rPr>
                <w:sz w:val="28"/>
                <w:szCs w:val="28"/>
                <w:lang w:eastAsia="en-US"/>
              </w:rPr>
            </w: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Borders/>
            <w:tcW w:w="2594" w:type="dxa"/>
            <w:textDirection w:val="lrTb"/>
            <w:noWrap w:val="false"/>
          </w:tcPr>
          <w:p>
            <w:pPr>
              <w:pStyle w:val="849"/>
              <w:pBdr/>
              <w:spacing w:line="276" w:lineRule="auto"/>
              <w:ind/>
              <w:rPr>
                <w:sz w:val="28"/>
                <w:szCs w:val="28"/>
                <w:highlight w:val="lightGray"/>
              </w:rPr>
            </w:pPr>
            <w:r>
              <w:rPr>
                <w:sz w:val="28"/>
                <w:szCs w:val="28"/>
                <w:highlight w:val="none"/>
                <w:lang w:eastAsia="en-US"/>
              </w:rPr>
              <w:t xml:space="preserve">А.С. Сирко</w:t>
            </w:r>
            <w:r>
              <w:rPr>
                <w:sz w:val="28"/>
                <w:szCs w:val="28"/>
                <w:highlight w:val="lightGray"/>
              </w:rPr>
            </w:r>
          </w:p>
        </w:tc>
      </w:tr>
      <w:tr>
        <w:trPr>
          <w:trHeight w:val="436"/>
        </w:trPr>
        <w:tc>
          <w:tcPr>
            <w:tcBorders/>
            <w:tcW w:w="4323" w:type="dxa"/>
            <w:textDirection w:val="lrTb"/>
            <w:noWrap w:val="false"/>
          </w:tcPr>
          <w:p>
            <w:pPr>
              <w:pStyle w:val="849"/>
              <w:pBdr/>
              <w:spacing w:line="276" w:lineRule="auto"/>
              <w:ind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Руководитель</w:t>
            </w:r>
            <w:r>
              <w:rPr>
                <w:sz w:val="28"/>
                <w:szCs w:val="28"/>
                <w:lang w:eastAsia="en-US"/>
              </w:rPr>
            </w: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Borders/>
            <w:tcW w:w="2593" w:type="dxa"/>
            <w:textDirection w:val="lrTb"/>
            <w:noWrap w:val="false"/>
          </w:tcPr>
          <w:p>
            <w:pPr>
              <w:pStyle w:val="849"/>
              <w:pBdr/>
              <w:spacing w:line="276" w:lineRule="auto"/>
              <w:ind w:right="-100"/>
              <w:contextualSpacing w:val="true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  <w:r>
              <w:rPr>
                <w:sz w:val="28"/>
                <w:szCs w:val="28"/>
                <w:lang w:eastAsia="en-US"/>
              </w:rPr>
            </w: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Borders/>
            <w:tcW w:w="2594" w:type="dxa"/>
            <w:textDirection w:val="lrTb"/>
            <w:noWrap w:val="false"/>
          </w:tcPr>
          <w:p>
            <w:pPr>
              <w:pStyle w:val="849"/>
              <w:pBdr/>
              <w:spacing w:line="276" w:lineRule="auto"/>
              <w:ind w:right="-100"/>
              <w:contextualSpacing w:val="true"/>
              <w:rPr>
                <w:sz w:val="28"/>
                <w:szCs w:val="28"/>
                <w:highlight w:val="lightGray"/>
              </w:rPr>
            </w:pPr>
            <w:r>
              <w:rPr>
                <w:sz w:val="28"/>
                <w:szCs w:val="28"/>
                <w:highlight w:val="none"/>
                <w:lang w:eastAsia="en-US"/>
              </w:rPr>
              <w:t xml:space="preserve">П.И. Балтрукович</w:t>
            </w:r>
            <w:r>
              <w:rPr>
                <w:sz w:val="28"/>
                <w:szCs w:val="28"/>
                <w:highlight w:val="lightGray"/>
                <w:lang w:eastAsia="en-US"/>
              </w:rPr>
            </w:r>
            <w:r>
              <w:rPr>
                <w:sz w:val="28"/>
                <w:szCs w:val="28"/>
                <w:highlight w:val="lightGray"/>
              </w:rPr>
            </w:r>
          </w:p>
        </w:tc>
      </w:tr>
      <w:tr>
        <w:trPr>
          <w:trHeight w:val="532"/>
        </w:trPr>
        <w:tc>
          <w:tcPr>
            <w:tcBorders/>
            <w:tcW w:w="4323" w:type="dxa"/>
            <w:textDirection w:val="lrTb"/>
            <w:noWrap w:val="false"/>
          </w:tcPr>
          <w:p>
            <w:pPr>
              <w:pStyle w:val="849"/>
              <w:pBdr/>
              <w:spacing w:line="276" w:lineRule="auto"/>
              <w:ind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Консультанты:</w:t>
            </w:r>
            <w:r>
              <w:rPr>
                <w:sz w:val="28"/>
                <w:szCs w:val="28"/>
                <w:lang w:eastAsia="en-US"/>
              </w:rPr>
            </w: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Borders/>
            <w:tcW w:w="2593" w:type="dxa"/>
            <w:textDirection w:val="lrTb"/>
            <w:noWrap w:val="false"/>
          </w:tcPr>
          <w:p>
            <w:pPr>
              <w:pStyle w:val="849"/>
              <w:pBdr/>
              <w:spacing w:line="276" w:lineRule="auto"/>
              <w:ind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  <w:r>
              <w:rPr>
                <w:sz w:val="28"/>
                <w:szCs w:val="28"/>
                <w:lang w:eastAsia="en-US"/>
              </w:rPr>
            </w: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Borders/>
            <w:tcW w:w="2594" w:type="dxa"/>
            <w:textDirection w:val="lrTb"/>
            <w:noWrap w:val="false"/>
          </w:tcPr>
          <w:p>
            <w:pPr>
              <w:pStyle w:val="849"/>
              <w:pBdr/>
              <w:spacing w:line="276" w:lineRule="auto"/>
              <w:ind/>
              <w:rPr>
                <w:sz w:val="28"/>
                <w:szCs w:val="28"/>
                <w:highlight w:val="lightGray"/>
              </w:rPr>
            </w:pPr>
            <w:r>
              <w:rPr>
                <w:sz w:val="28"/>
                <w:szCs w:val="28"/>
                <w:highlight w:val="lightGray"/>
                <w:lang w:eastAsia="en-US"/>
              </w:rPr>
            </w:r>
            <w:r>
              <w:rPr>
                <w:sz w:val="28"/>
                <w:szCs w:val="28"/>
                <w:highlight w:val="lightGray"/>
                <w:lang w:eastAsia="en-US"/>
              </w:rPr>
            </w:r>
            <w:r>
              <w:rPr>
                <w:sz w:val="28"/>
                <w:szCs w:val="28"/>
                <w:highlight w:val="lightGray"/>
              </w:rPr>
            </w:r>
          </w:p>
        </w:tc>
      </w:tr>
      <w:tr>
        <w:trPr>
          <w:trHeight w:val="500"/>
        </w:trPr>
        <w:tc>
          <w:tcPr>
            <w:tcBorders/>
            <w:tcW w:w="4323" w:type="dxa"/>
            <w:textDirection w:val="lrTb"/>
            <w:noWrap w:val="false"/>
          </w:tcPr>
          <w:p>
            <w:pPr>
              <w:pStyle w:val="849"/>
              <w:pBdr/>
              <w:spacing w:line="276" w:lineRule="auto"/>
              <w:ind/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 xml:space="preserve">  от кафедры </w:t>
            </w:r>
            <w:r>
              <w:rPr>
                <w:i/>
                <w:sz w:val="28"/>
                <w:szCs w:val="28"/>
                <w:lang w:eastAsia="en-US"/>
              </w:rPr>
              <w:t xml:space="preserve">ИПиЭ</w:t>
            </w:r>
            <w:r>
              <w:rPr>
                <w:i/>
                <w:sz w:val="28"/>
                <w:szCs w:val="28"/>
                <w:lang w:eastAsia="en-US"/>
              </w:rPr>
            </w:r>
            <w:r>
              <w:rPr>
                <w:i/>
                <w:sz w:val="28"/>
                <w:szCs w:val="28"/>
                <w:lang w:eastAsia="en-US"/>
              </w:rPr>
            </w:r>
          </w:p>
        </w:tc>
        <w:tc>
          <w:tcPr>
            <w:tcBorders/>
            <w:tcW w:w="2593" w:type="dxa"/>
            <w:textDirection w:val="lrTb"/>
            <w:noWrap w:val="false"/>
          </w:tcPr>
          <w:p>
            <w:pPr>
              <w:pStyle w:val="849"/>
              <w:pBdr/>
              <w:spacing w:line="276" w:lineRule="auto"/>
              <w:ind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  <w:r>
              <w:rPr>
                <w:sz w:val="28"/>
                <w:szCs w:val="28"/>
                <w:lang w:eastAsia="en-US"/>
              </w:rPr>
            </w: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Borders/>
            <w:tcW w:w="2594" w:type="dxa"/>
            <w:textDirection w:val="lrTb"/>
            <w:noWrap w:val="false"/>
          </w:tcPr>
          <w:p>
            <w:pPr>
              <w:pStyle w:val="849"/>
              <w:pBdr/>
              <w:spacing w:line="276" w:lineRule="auto"/>
              <w:ind w:right="-100"/>
              <w:contextualSpacing w:val="true"/>
              <w:rPr>
                <w:sz w:val="28"/>
                <w:szCs w:val="28"/>
                <w:highlight w:val="lightGray"/>
              </w:rPr>
            </w:pPr>
            <w:r>
              <w:rPr>
                <w:sz w:val="28"/>
                <w:szCs w:val="28"/>
                <w:highlight w:val="none"/>
                <w:lang w:eastAsia="en-US"/>
              </w:rPr>
              <w:t xml:space="preserve">П.И. Балтрукович</w:t>
            </w:r>
            <w:r>
              <w:rPr>
                <w:sz w:val="28"/>
                <w:szCs w:val="28"/>
                <w:highlight w:val="lightGray"/>
                <w:lang w:eastAsia="en-US"/>
              </w:rPr>
            </w:r>
            <w:r>
              <w:rPr>
                <w:sz w:val="28"/>
                <w:szCs w:val="28"/>
                <w:highlight w:val="lightGray"/>
                <w:lang w:eastAsia="en-US"/>
              </w:rPr>
            </w:r>
            <w:r>
              <w:rPr>
                <w:sz w:val="28"/>
                <w:szCs w:val="28"/>
                <w:highlight w:val="none"/>
                <w:lang w:eastAsia="en-US"/>
              </w:rPr>
            </w:r>
            <w:r>
              <w:rPr>
                <w:sz w:val="28"/>
                <w:szCs w:val="28"/>
                <w:highlight w:val="lightGray"/>
                <w:lang w:eastAsia="en-US"/>
              </w:rPr>
            </w:r>
            <w:r>
              <w:rPr>
                <w:sz w:val="28"/>
                <w:szCs w:val="28"/>
                <w:highlight w:val="lightGray"/>
                <w:lang w:eastAsia="en-US"/>
              </w:rPr>
            </w:r>
          </w:p>
        </w:tc>
      </w:tr>
      <w:tr>
        <w:trPr>
          <w:trHeight w:val="526"/>
        </w:trPr>
        <w:tc>
          <w:tcPr>
            <w:tcBorders/>
            <w:tcW w:w="4323" w:type="dxa"/>
            <w:textDirection w:val="lrTb"/>
            <w:noWrap w:val="false"/>
          </w:tcPr>
          <w:p>
            <w:pPr>
              <w:pStyle w:val="849"/>
              <w:pBdr/>
              <w:spacing w:line="276" w:lineRule="auto"/>
              <w:ind/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 xml:space="preserve">  </w:t>
            </w:r>
            <w:r>
              <w:rPr>
                <w:i/>
                <w:sz w:val="28"/>
                <w:szCs w:val="28"/>
                <w:lang w:eastAsia="en-US"/>
              </w:rPr>
              <w:t xml:space="preserve">по экономической части</w:t>
            </w:r>
            <w:r>
              <w:rPr>
                <w:i/>
                <w:sz w:val="28"/>
                <w:szCs w:val="28"/>
                <w:lang w:eastAsia="en-US"/>
              </w:rPr>
            </w:r>
            <w:r>
              <w:rPr>
                <w:i/>
                <w:sz w:val="28"/>
                <w:szCs w:val="28"/>
                <w:lang w:eastAsia="en-US"/>
              </w:rPr>
            </w:r>
          </w:p>
        </w:tc>
        <w:tc>
          <w:tcPr>
            <w:tcBorders/>
            <w:tcW w:w="2593" w:type="dxa"/>
            <w:textDirection w:val="lrTb"/>
            <w:noWrap w:val="false"/>
          </w:tcPr>
          <w:p>
            <w:pPr>
              <w:pStyle w:val="849"/>
              <w:pBdr/>
              <w:spacing w:line="276" w:lineRule="auto"/>
              <w:ind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  <w:r>
              <w:rPr>
                <w:sz w:val="28"/>
                <w:szCs w:val="28"/>
                <w:lang w:eastAsia="en-US"/>
              </w:rPr>
            </w: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shd w:val="clear" w:color="auto" w:fill="auto"/>
            <w:tcBorders/>
            <w:tcW w:w="2594" w:type="dxa"/>
            <w:textDirection w:val="lrTb"/>
            <w:noWrap w:val="false"/>
          </w:tcPr>
          <w:p>
            <w:pPr>
              <w:pStyle w:val="849"/>
              <w:pBdr/>
              <w:spacing w:line="276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 xml:space="preserve">Д.А. Фролова</w:t>
            </w:r>
            <w:r>
              <w:rPr>
                <w:sz w:val="28"/>
                <w:szCs w:val="28"/>
                <w:lang w:eastAsia="en-US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509"/>
        </w:trPr>
        <w:tc>
          <w:tcPr>
            <w:tcBorders/>
            <w:tcW w:w="4323" w:type="dxa"/>
            <w:textDirection w:val="lrTb"/>
            <w:noWrap w:val="false"/>
          </w:tcPr>
          <w:p>
            <w:pPr>
              <w:pStyle w:val="849"/>
              <w:pBdr/>
              <w:spacing w:line="276" w:lineRule="auto"/>
              <w:ind w:right="-108"/>
              <w:contextualSpacing w:val="true"/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 xml:space="preserve">  </w:t>
            </w:r>
            <w:r>
              <w:rPr>
                <w:i/>
                <w:sz w:val="28"/>
                <w:szCs w:val="28"/>
                <w:lang w:eastAsia="en-US"/>
              </w:rPr>
              <w:t xml:space="preserve">по </w:t>
            </w:r>
            <w:r>
              <w:rPr>
                <w:i/>
                <w:sz w:val="28"/>
                <w:szCs w:val="28"/>
                <w:lang w:eastAsia="en-US"/>
              </w:rPr>
              <w:t xml:space="preserve">охране труда</w:t>
            </w:r>
            <w:r>
              <w:rPr>
                <w:i/>
                <w:sz w:val="28"/>
                <w:szCs w:val="28"/>
                <w:lang w:eastAsia="en-US"/>
              </w:rPr>
            </w:r>
            <w:r>
              <w:rPr>
                <w:i/>
                <w:sz w:val="28"/>
                <w:szCs w:val="28"/>
                <w:lang w:eastAsia="en-US"/>
              </w:rPr>
            </w:r>
          </w:p>
        </w:tc>
        <w:tc>
          <w:tcPr>
            <w:tcBorders/>
            <w:tcW w:w="2593" w:type="dxa"/>
            <w:textDirection w:val="lrTb"/>
            <w:noWrap w:val="false"/>
          </w:tcPr>
          <w:p>
            <w:pPr>
              <w:pStyle w:val="849"/>
              <w:pBdr/>
              <w:spacing w:line="276" w:lineRule="auto"/>
              <w:ind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  <w:r>
              <w:rPr>
                <w:sz w:val="28"/>
                <w:szCs w:val="28"/>
                <w:lang w:eastAsia="en-US"/>
              </w:rPr>
            </w: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shd w:val="clear" w:color="auto" w:fill="auto"/>
            <w:tcBorders/>
            <w:tcW w:w="2594" w:type="dxa"/>
            <w:textDirection w:val="lrTb"/>
            <w:noWrap w:val="false"/>
          </w:tcPr>
          <w:p>
            <w:pPr>
              <w:pStyle w:val="849"/>
              <w:pBdr/>
              <w:spacing w:line="276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 xml:space="preserve">М.А. </w:t>
            </w:r>
            <w:bookmarkStart w:id="0" w:name="_GoBack"/>
            <w:r>
              <w:rPr>
                <w:sz w:val="28"/>
                <w:szCs w:val="28"/>
              </w:rPr>
            </w:r>
            <w:bookmarkEnd w:id="0"/>
            <w:r>
              <w:rPr>
                <w:sz w:val="28"/>
                <w:szCs w:val="28"/>
                <w:lang w:eastAsia="en-US"/>
              </w:rPr>
              <w:t xml:space="preserve">Бобровничая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532"/>
        </w:trPr>
        <w:tc>
          <w:tcPr>
            <w:tcBorders/>
            <w:tcW w:w="4323" w:type="dxa"/>
            <w:textDirection w:val="lrTb"/>
            <w:noWrap w:val="false"/>
          </w:tcPr>
          <w:p>
            <w:pPr>
              <w:pStyle w:val="849"/>
              <w:pBdr/>
              <w:spacing w:line="276" w:lineRule="auto"/>
              <w:ind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Нормоконтролер</w:t>
            </w:r>
            <w:r>
              <w:rPr>
                <w:sz w:val="28"/>
                <w:szCs w:val="28"/>
                <w:lang w:eastAsia="en-US"/>
              </w:rPr>
            </w: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Borders/>
            <w:tcW w:w="2593" w:type="dxa"/>
            <w:textDirection w:val="lrTb"/>
            <w:noWrap w:val="false"/>
          </w:tcPr>
          <w:p>
            <w:pPr>
              <w:pStyle w:val="849"/>
              <w:pBdr/>
              <w:spacing w:line="276" w:lineRule="auto"/>
              <w:ind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  <w:r>
              <w:rPr>
                <w:sz w:val="28"/>
                <w:szCs w:val="28"/>
                <w:lang w:eastAsia="en-US"/>
              </w:rPr>
            </w: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shd w:val="clear" w:color="auto" w:fill="auto"/>
            <w:tcBorders/>
            <w:tcW w:w="2594" w:type="dxa"/>
            <w:textDirection w:val="lrTb"/>
            <w:noWrap w:val="false"/>
          </w:tcPr>
          <w:p>
            <w:pPr>
              <w:pStyle w:val="849"/>
              <w:pBdr/>
              <w:spacing w:line="276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 xml:space="preserve">К.И. Давыдович</w:t>
            </w:r>
            <w:r>
              <w:rPr>
                <w:sz w:val="28"/>
                <w:szCs w:val="28"/>
                <w:lang w:eastAsia="en-US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532"/>
        </w:trPr>
        <w:tc>
          <w:tcPr>
            <w:tcBorders/>
            <w:tcW w:w="4323" w:type="dxa"/>
            <w:textDirection w:val="lrTb"/>
            <w:noWrap w:val="false"/>
          </w:tcPr>
          <w:p>
            <w:pPr>
              <w:pStyle w:val="849"/>
              <w:pBdr/>
              <w:spacing w:line="276" w:lineRule="auto"/>
              <w:ind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Рецензент</w:t>
            </w:r>
            <w:r>
              <w:rPr>
                <w:sz w:val="28"/>
                <w:szCs w:val="28"/>
                <w:lang w:eastAsia="en-US"/>
              </w:rPr>
            </w: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Borders/>
            <w:tcW w:w="2593" w:type="dxa"/>
            <w:textDirection w:val="lrTb"/>
            <w:noWrap w:val="false"/>
          </w:tcPr>
          <w:p>
            <w:pPr>
              <w:pStyle w:val="849"/>
              <w:pBdr/>
              <w:spacing w:line="276" w:lineRule="auto"/>
              <w:ind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  <w:r>
              <w:rPr>
                <w:sz w:val="28"/>
                <w:szCs w:val="28"/>
                <w:lang w:eastAsia="en-US"/>
              </w:rPr>
            </w: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Borders/>
            <w:tcW w:w="2594" w:type="dxa"/>
            <w:textDirection w:val="lrTb"/>
            <w:noWrap w:val="false"/>
          </w:tcPr>
          <w:p>
            <w:pPr>
              <w:pStyle w:val="849"/>
              <w:pBdr/>
              <w:spacing w:line="276" w:lineRule="auto"/>
              <w:ind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  <w:r>
              <w:rPr>
                <w:sz w:val="28"/>
                <w:szCs w:val="28"/>
                <w:lang w:eastAsia="en-US"/>
              </w:rPr>
            </w:r>
            <w:r>
              <w:rPr>
                <w:sz w:val="28"/>
                <w:szCs w:val="28"/>
                <w:lang w:eastAsia="en-US"/>
              </w:rPr>
            </w:r>
          </w:p>
        </w:tc>
      </w:tr>
    </w:tbl>
    <w:p>
      <w:pPr>
        <w:pStyle w:val="849"/>
        <w:pBdr/>
        <w:spacing w:before="360"/>
        <w:ind/>
        <w:contextualSpacing w:val="true"/>
        <w:jc w:val="center"/>
        <w:rPr>
          <w:sz w:val="32"/>
          <w:szCs w:val="32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pStyle w:val="849"/>
        <w:pBdr/>
        <w:spacing w:before="360"/>
        <w:ind/>
        <w:contextualSpacing w:val="true"/>
        <w:jc w:val="center"/>
        <w:rPr>
          <w:sz w:val="28"/>
          <w:szCs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pStyle w:val="849"/>
        <w:pBdr/>
        <w:spacing w:before="360"/>
        <w:ind/>
        <w:contextualSpacing w:val="true"/>
        <w:jc w:val="center"/>
        <w:rPr>
          <w:sz w:val="28"/>
          <w:szCs w:val="28"/>
          <w:highlight w:val="none"/>
        </w:rPr>
      </w:pPr>
      <w:r>
        <w:rPr>
          <w:sz w:val="28"/>
        </w:rPr>
        <w:t xml:space="preserve">Минск 202</w:t>
      </w:r>
      <w:r>
        <w:rPr>
          <w:sz w:val="28"/>
        </w:rPr>
        <w:t xml:space="preserve">4</w:t>
      </w:r>
      <w:r>
        <w:rPr>
          <w:sz w:val="32"/>
          <w:szCs w:val="28"/>
        </w:rPr>
      </w:r>
      <w:r>
        <w:rPr>
          <w:sz w:val="28"/>
          <w:szCs w:val="28"/>
          <w:highlight w:val="none"/>
        </w:rPr>
      </w:r>
    </w:p>
    <w:sectPr>
      <w:headerReference w:type="default" r:id="rId9"/>
      <w:footnotePr/>
      <w:endnotePr/>
      <w:type w:val="nextPage"/>
      <w:pgSz w:h="16838" w:orient="portrait" w:w="11906"/>
      <w:pgMar w:top="0" w:right="850" w:bottom="1134" w:left="1701" w:header="45" w:footer="708" w:gutter="0"/>
      <w:pgNumType w:start="1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Segoe UI">
    <w:panose1 w:val="020B0502040204020203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2"/>
      <w:pBdr/>
      <w:spacing/>
      <w:ind/>
      <w:jc w:val="left"/>
      <w:rPr>
        <w:b/>
        <w:bCs/>
        <w:sz w:val="44"/>
        <w:szCs w:val="44"/>
      </w:rPr>
    </w:pPr>
    <w:r>
      <w:rPr>
        <w:b/>
        <w:sz w:val="44"/>
        <w:szCs w:val="44"/>
      </w:rPr>
    </w:r>
    <w:r>
      <w:rPr>
        <w:b/>
        <w:bCs/>
        <w:sz w:val="44"/>
        <w:szCs w:val="44"/>
      </w:rPr>
    </w:r>
    <w:r>
      <w:rPr>
        <w:b/>
        <w:bCs/>
        <w:sz w:val="44"/>
        <w:szCs w:val="44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643"/>
        </w:tabs>
        <w:spacing/>
        <w:ind w:hanging="360" w:left="643"/>
      </w:pPr>
      <w:pStyle w:val="854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cs="Times New Roman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720" w:left="1440"/>
      </w:pPr>
      <w:rPr>
        <w:rFonts w:cs="Times New Roman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720" w:left="2160"/>
      </w:pPr>
      <w:rPr>
        <w:rFonts w:cs="Times New Roman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720" w:left="2880"/>
      </w:pPr>
      <w:rPr>
        <w:rFonts w:cs="Times New Roman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720" w:left="3600"/>
      </w:pPr>
      <w:rPr>
        <w:rFonts w:cs="Times New Roman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720" w:left="4320"/>
      </w:pPr>
      <w:rPr>
        <w:rFonts w:cs="Times New Roman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720" w:left="5040"/>
      </w:pPr>
      <w:rPr>
        <w:rFonts w:cs="Times New Roman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720" w:left="5760"/>
      </w:pPr>
      <w:rPr>
        <w:rFonts w:cs="Times New Roman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720" w:left="6480"/>
      </w:pPr>
      <w:rPr>
        <w:rFonts w:cs="Times New Roman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imes New Roman" w:cs="Times New Roman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9">
    <w:name w:val="Heading 1 Char"/>
    <w:basedOn w:val="845"/>
    <w:link w:val="84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0">
    <w:name w:val="Heading 2"/>
    <w:basedOn w:val="843"/>
    <w:next w:val="843"/>
    <w:link w:val="67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1">
    <w:name w:val="Heading 2 Char"/>
    <w:basedOn w:val="845"/>
    <w:link w:val="67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2">
    <w:name w:val="Heading 3"/>
    <w:basedOn w:val="843"/>
    <w:next w:val="843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3">
    <w:name w:val="Heading 3 Char"/>
    <w:basedOn w:val="845"/>
    <w:link w:val="67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4">
    <w:name w:val="Heading 4"/>
    <w:basedOn w:val="843"/>
    <w:next w:val="843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5">
    <w:name w:val="Heading 4 Char"/>
    <w:basedOn w:val="845"/>
    <w:link w:val="67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6">
    <w:name w:val="Heading 5"/>
    <w:basedOn w:val="843"/>
    <w:next w:val="843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7">
    <w:name w:val="Heading 5 Char"/>
    <w:basedOn w:val="845"/>
    <w:link w:val="67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8">
    <w:name w:val="Heading 6"/>
    <w:basedOn w:val="843"/>
    <w:next w:val="843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9">
    <w:name w:val="Heading 6 Char"/>
    <w:basedOn w:val="845"/>
    <w:link w:val="67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0">
    <w:name w:val="Heading 7"/>
    <w:basedOn w:val="843"/>
    <w:next w:val="843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1">
    <w:name w:val="Heading 7 Char"/>
    <w:basedOn w:val="845"/>
    <w:link w:val="68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2">
    <w:name w:val="Heading 8"/>
    <w:basedOn w:val="843"/>
    <w:next w:val="843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3">
    <w:name w:val="Heading 8 Char"/>
    <w:basedOn w:val="845"/>
    <w:link w:val="68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4">
    <w:name w:val="Heading 9"/>
    <w:basedOn w:val="843"/>
    <w:next w:val="843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5">
    <w:name w:val="Heading 9 Char"/>
    <w:basedOn w:val="845"/>
    <w:link w:val="68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6">
    <w:name w:val="List Paragraph"/>
    <w:basedOn w:val="843"/>
    <w:uiPriority w:val="34"/>
    <w:qFormat/>
    <w:pPr>
      <w:pBdr/>
      <w:spacing/>
      <w:ind w:left="720"/>
      <w:contextualSpacing w:val="true"/>
    </w:pPr>
  </w:style>
  <w:style w:type="paragraph" w:styleId="687">
    <w:name w:val="No Spacing"/>
    <w:uiPriority w:val="1"/>
    <w:qFormat/>
    <w:pPr>
      <w:pBdr/>
      <w:spacing w:after="0" w:before="0" w:line="240" w:lineRule="auto"/>
      <w:ind/>
    </w:pPr>
  </w:style>
  <w:style w:type="paragraph" w:styleId="688">
    <w:name w:val="Title"/>
    <w:basedOn w:val="843"/>
    <w:next w:val="843"/>
    <w:link w:val="68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9">
    <w:name w:val="Title Char"/>
    <w:basedOn w:val="845"/>
    <w:link w:val="688"/>
    <w:uiPriority w:val="10"/>
    <w:pPr>
      <w:pBdr/>
      <w:spacing/>
      <w:ind/>
    </w:pPr>
    <w:rPr>
      <w:sz w:val="48"/>
      <w:szCs w:val="48"/>
    </w:rPr>
  </w:style>
  <w:style w:type="character" w:styleId="690">
    <w:name w:val="Subtitle Char"/>
    <w:basedOn w:val="845"/>
    <w:link w:val="851"/>
    <w:uiPriority w:val="11"/>
    <w:pPr>
      <w:pBdr/>
      <w:spacing/>
      <w:ind/>
    </w:pPr>
    <w:rPr>
      <w:sz w:val="24"/>
      <w:szCs w:val="24"/>
    </w:rPr>
  </w:style>
  <w:style w:type="paragraph" w:styleId="691">
    <w:name w:val="Quote"/>
    <w:basedOn w:val="843"/>
    <w:next w:val="843"/>
    <w:link w:val="692"/>
    <w:uiPriority w:val="29"/>
    <w:qFormat/>
    <w:pPr>
      <w:pBdr/>
      <w:spacing/>
      <w:ind w:right="720" w:left="720"/>
    </w:pPr>
    <w:rPr>
      <w:i/>
    </w:rPr>
  </w:style>
  <w:style w:type="character" w:styleId="692">
    <w:name w:val="Quote Char"/>
    <w:link w:val="691"/>
    <w:uiPriority w:val="29"/>
    <w:pPr>
      <w:pBdr/>
      <w:spacing/>
      <w:ind/>
    </w:pPr>
    <w:rPr>
      <w:i/>
    </w:rPr>
  </w:style>
  <w:style w:type="paragraph" w:styleId="693">
    <w:name w:val="Intense Quote"/>
    <w:basedOn w:val="843"/>
    <w:next w:val="843"/>
    <w:link w:val="694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4">
    <w:name w:val="Intense Quote Char"/>
    <w:link w:val="693"/>
    <w:uiPriority w:val="30"/>
    <w:pPr>
      <w:pBdr/>
      <w:spacing/>
      <w:ind/>
    </w:pPr>
    <w:rPr>
      <w:i/>
    </w:rPr>
  </w:style>
  <w:style w:type="character" w:styleId="695">
    <w:name w:val="Header Char"/>
    <w:basedOn w:val="845"/>
    <w:link w:val="862"/>
    <w:uiPriority w:val="99"/>
    <w:pPr>
      <w:pBdr/>
      <w:spacing/>
      <w:ind/>
    </w:pPr>
  </w:style>
  <w:style w:type="character" w:styleId="696">
    <w:name w:val="Footer Char"/>
    <w:basedOn w:val="845"/>
    <w:link w:val="864"/>
    <w:uiPriority w:val="99"/>
    <w:pPr>
      <w:pBdr/>
      <w:spacing/>
      <w:ind/>
    </w:pPr>
  </w:style>
  <w:style w:type="paragraph" w:styleId="697">
    <w:name w:val="Caption"/>
    <w:basedOn w:val="843"/>
    <w:next w:val="84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8">
    <w:name w:val="Caption Char"/>
    <w:basedOn w:val="697"/>
    <w:link w:val="864"/>
    <w:uiPriority w:val="99"/>
    <w:pPr>
      <w:pBdr/>
      <w:spacing/>
      <w:ind/>
    </w:pPr>
  </w:style>
  <w:style w:type="table" w:styleId="699">
    <w:name w:val="Table Grid"/>
    <w:basedOn w:val="84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Table Grid Light"/>
    <w:basedOn w:val="8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1"/>
    <w:basedOn w:val="8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2"/>
    <w:basedOn w:val="8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1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2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3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4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5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6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1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2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3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4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5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6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1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2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3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4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5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6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5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6">
    <w:name w:val="footnote text"/>
    <w:basedOn w:val="843"/>
    <w:link w:val="82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7">
    <w:name w:val="Footnote Text Char"/>
    <w:link w:val="826"/>
    <w:uiPriority w:val="99"/>
    <w:pPr>
      <w:pBdr/>
      <w:spacing/>
      <w:ind/>
    </w:pPr>
    <w:rPr>
      <w:sz w:val="18"/>
    </w:rPr>
  </w:style>
  <w:style w:type="character" w:styleId="828">
    <w:name w:val="footnote reference"/>
    <w:basedOn w:val="845"/>
    <w:uiPriority w:val="99"/>
    <w:unhideWhenUsed/>
    <w:pPr>
      <w:pBdr/>
      <w:spacing/>
      <w:ind/>
    </w:pPr>
    <w:rPr>
      <w:vertAlign w:val="superscript"/>
    </w:rPr>
  </w:style>
  <w:style w:type="paragraph" w:styleId="829">
    <w:name w:val="endnote text"/>
    <w:basedOn w:val="843"/>
    <w:link w:val="83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0">
    <w:name w:val="Endnote Text Char"/>
    <w:link w:val="829"/>
    <w:uiPriority w:val="99"/>
    <w:pPr>
      <w:pBdr/>
      <w:spacing/>
      <w:ind/>
    </w:pPr>
    <w:rPr>
      <w:sz w:val="20"/>
    </w:rPr>
  </w:style>
  <w:style w:type="character" w:styleId="831">
    <w:name w:val="endnote reference"/>
    <w:basedOn w:val="845"/>
    <w:uiPriority w:val="99"/>
    <w:semiHidden/>
    <w:unhideWhenUsed/>
    <w:pPr>
      <w:pBdr/>
      <w:spacing/>
      <w:ind/>
    </w:pPr>
    <w:rPr>
      <w:vertAlign w:val="superscript"/>
    </w:rPr>
  </w:style>
  <w:style w:type="paragraph" w:styleId="832">
    <w:name w:val="toc 1"/>
    <w:basedOn w:val="843"/>
    <w:next w:val="843"/>
    <w:uiPriority w:val="39"/>
    <w:unhideWhenUsed/>
    <w:pPr>
      <w:pBdr/>
      <w:spacing w:after="57"/>
      <w:ind w:right="0" w:firstLine="0" w:left="0"/>
    </w:pPr>
  </w:style>
  <w:style w:type="paragraph" w:styleId="833">
    <w:name w:val="toc 2"/>
    <w:basedOn w:val="843"/>
    <w:next w:val="843"/>
    <w:uiPriority w:val="39"/>
    <w:unhideWhenUsed/>
    <w:pPr>
      <w:pBdr/>
      <w:spacing w:after="57"/>
      <w:ind w:right="0" w:firstLine="0" w:left="283"/>
    </w:pPr>
  </w:style>
  <w:style w:type="paragraph" w:styleId="834">
    <w:name w:val="toc 3"/>
    <w:basedOn w:val="843"/>
    <w:next w:val="843"/>
    <w:uiPriority w:val="39"/>
    <w:unhideWhenUsed/>
    <w:pPr>
      <w:pBdr/>
      <w:spacing w:after="57"/>
      <w:ind w:right="0" w:firstLine="0" w:left="567"/>
    </w:pPr>
  </w:style>
  <w:style w:type="paragraph" w:styleId="835">
    <w:name w:val="toc 4"/>
    <w:basedOn w:val="843"/>
    <w:next w:val="843"/>
    <w:uiPriority w:val="39"/>
    <w:unhideWhenUsed/>
    <w:pPr>
      <w:pBdr/>
      <w:spacing w:after="57"/>
      <w:ind w:right="0" w:firstLine="0" w:left="850"/>
    </w:pPr>
  </w:style>
  <w:style w:type="paragraph" w:styleId="836">
    <w:name w:val="toc 5"/>
    <w:basedOn w:val="843"/>
    <w:next w:val="843"/>
    <w:uiPriority w:val="39"/>
    <w:unhideWhenUsed/>
    <w:pPr>
      <w:pBdr/>
      <w:spacing w:after="57"/>
      <w:ind w:right="0" w:firstLine="0" w:left="1134"/>
    </w:pPr>
  </w:style>
  <w:style w:type="paragraph" w:styleId="837">
    <w:name w:val="toc 6"/>
    <w:basedOn w:val="843"/>
    <w:next w:val="843"/>
    <w:uiPriority w:val="39"/>
    <w:unhideWhenUsed/>
    <w:pPr>
      <w:pBdr/>
      <w:spacing w:after="57"/>
      <w:ind w:right="0" w:firstLine="0" w:left="1417"/>
    </w:pPr>
  </w:style>
  <w:style w:type="paragraph" w:styleId="838">
    <w:name w:val="toc 7"/>
    <w:basedOn w:val="843"/>
    <w:next w:val="843"/>
    <w:uiPriority w:val="39"/>
    <w:unhideWhenUsed/>
    <w:pPr>
      <w:pBdr/>
      <w:spacing w:after="57"/>
      <w:ind w:right="0" w:firstLine="0" w:left="1701"/>
    </w:pPr>
  </w:style>
  <w:style w:type="paragraph" w:styleId="839">
    <w:name w:val="toc 8"/>
    <w:basedOn w:val="843"/>
    <w:next w:val="843"/>
    <w:uiPriority w:val="39"/>
    <w:unhideWhenUsed/>
    <w:pPr>
      <w:pBdr/>
      <w:spacing w:after="57"/>
      <w:ind w:right="0" w:firstLine="0" w:left="1984"/>
    </w:pPr>
  </w:style>
  <w:style w:type="paragraph" w:styleId="840">
    <w:name w:val="toc 9"/>
    <w:basedOn w:val="843"/>
    <w:next w:val="843"/>
    <w:uiPriority w:val="39"/>
    <w:unhideWhenUsed/>
    <w:pPr>
      <w:pBdr/>
      <w:spacing w:after="57"/>
      <w:ind w:right="0" w:firstLine="0" w:left="2268"/>
    </w:pPr>
  </w:style>
  <w:style w:type="paragraph" w:styleId="841">
    <w:name w:val="TOC Heading"/>
    <w:uiPriority w:val="39"/>
    <w:unhideWhenUsed/>
    <w:pPr>
      <w:pBdr/>
      <w:spacing/>
      <w:ind/>
    </w:pPr>
  </w:style>
  <w:style w:type="paragraph" w:styleId="842">
    <w:name w:val="table of figures"/>
    <w:basedOn w:val="843"/>
    <w:next w:val="843"/>
    <w:uiPriority w:val="99"/>
    <w:unhideWhenUsed/>
    <w:pPr>
      <w:pBdr/>
      <w:spacing w:after="0" w:afterAutospacing="0"/>
      <w:ind/>
    </w:pPr>
  </w:style>
  <w:style w:type="paragraph" w:styleId="843" w:default="1">
    <w:name w:val="Normal"/>
    <w:qFormat/>
    <w:pPr>
      <w:pBdr/>
      <w:spacing/>
      <w:ind/>
    </w:pPr>
    <w:rPr>
      <w:rFonts w:ascii="Times New Roman" w:hAnsi="Times New Roman"/>
      <w:sz w:val="24"/>
      <w:szCs w:val="24"/>
    </w:rPr>
  </w:style>
  <w:style w:type="paragraph" w:styleId="844">
    <w:name w:val="Heading 1"/>
    <w:basedOn w:val="843"/>
    <w:next w:val="843"/>
    <w:link w:val="848"/>
    <w:uiPriority w:val="9"/>
    <w:qFormat/>
    <w:pPr>
      <w:keepNext w:val="true"/>
      <w:keepLines w:val="true"/>
      <w:pBdr/>
      <w:spacing w:before="480"/>
      <w:ind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styleId="845" w:default="1">
    <w:name w:val="Default Paragraph Font"/>
    <w:uiPriority w:val="1"/>
    <w:semiHidden/>
    <w:unhideWhenUsed/>
    <w:pPr>
      <w:pBdr/>
      <w:spacing/>
      <w:ind/>
    </w:pPr>
  </w:style>
  <w:style w:type="table" w:styleId="84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7" w:default="1">
    <w:name w:val="No List"/>
    <w:uiPriority w:val="99"/>
    <w:semiHidden/>
    <w:unhideWhenUsed/>
    <w:pPr>
      <w:pBdr/>
      <w:spacing/>
      <w:ind/>
    </w:pPr>
  </w:style>
  <w:style w:type="character" w:styleId="848" w:customStyle="1">
    <w:name w:val="Заголовок 1 Знак"/>
    <w:basedOn w:val="845"/>
    <w:link w:val="844"/>
    <w:uiPriority w:val="9"/>
    <w:pPr>
      <w:pBdr/>
      <w:spacing/>
      <w:ind/>
    </w:pPr>
    <w:rPr>
      <w:rFonts w:ascii="Cambria" w:hAnsi="Cambria" w:cs="Times New Roman"/>
      <w:b/>
      <w:bCs/>
      <w:color w:val="365f91"/>
      <w:sz w:val="28"/>
      <w:szCs w:val="28"/>
      <w:lang w:eastAsia="ru-RU"/>
    </w:rPr>
  </w:style>
  <w:style w:type="paragraph" w:styleId="849">
    <w:name w:val="Body Text"/>
    <w:basedOn w:val="843"/>
    <w:link w:val="850"/>
    <w:uiPriority w:val="99"/>
    <w:unhideWhenUsed/>
    <w:pPr>
      <w:pBdr/>
      <w:spacing w:after="120"/>
      <w:ind/>
    </w:pPr>
  </w:style>
  <w:style w:type="character" w:styleId="850" w:customStyle="1">
    <w:name w:val="Основной текст Знак"/>
    <w:basedOn w:val="845"/>
    <w:link w:val="849"/>
    <w:uiPriority w:val="99"/>
    <w:pPr>
      <w:pBdr/>
      <w:spacing/>
      <w:ind/>
    </w:pPr>
    <w:rPr>
      <w:rFonts w:ascii="Times New Roman" w:hAnsi="Times New Roman" w:cs="Times New Roman"/>
      <w:sz w:val="24"/>
      <w:szCs w:val="24"/>
      <w:lang w:eastAsia="ru-RU"/>
    </w:rPr>
  </w:style>
  <w:style w:type="paragraph" w:styleId="851">
    <w:name w:val="Subtitle"/>
    <w:basedOn w:val="843"/>
    <w:link w:val="852"/>
    <w:uiPriority w:val="11"/>
    <w:qFormat/>
    <w:pPr>
      <w:pBdr/>
      <w:spacing w:line="288" w:lineRule="auto"/>
      <w:ind/>
      <w:jc w:val="center"/>
    </w:pPr>
    <w:rPr>
      <w:rFonts w:ascii="Arial" w:hAnsi="Arial"/>
      <w:sz w:val="30"/>
      <w:szCs w:val="20"/>
    </w:rPr>
  </w:style>
  <w:style w:type="character" w:styleId="852" w:customStyle="1">
    <w:name w:val="Подзаголовок Знак"/>
    <w:basedOn w:val="845"/>
    <w:link w:val="851"/>
    <w:uiPriority w:val="11"/>
    <w:pPr>
      <w:pBdr/>
      <w:spacing/>
      <w:ind/>
    </w:pPr>
    <w:rPr>
      <w:rFonts w:ascii="Arial" w:hAnsi="Arial" w:cs="Times New Roman"/>
      <w:sz w:val="20"/>
      <w:szCs w:val="20"/>
      <w:lang w:eastAsia="ru-RU"/>
    </w:rPr>
  </w:style>
  <w:style w:type="paragraph" w:styleId="853" w:customStyle="1">
    <w:name w:val="Название + Times New Roman"/>
    <w:basedOn w:val="843"/>
    <w:next w:val="854"/>
    <w:pPr>
      <w:pBdr/>
      <w:spacing/>
      <w:ind/>
      <w:jc w:val="center"/>
    </w:pPr>
    <w:rPr>
      <w:sz w:val="28"/>
      <w:szCs w:val="28"/>
    </w:rPr>
  </w:style>
  <w:style w:type="paragraph" w:styleId="854">
    <w:name w:val="List Bullet 2"/>
    <w:basedOn w:val="843"/>
    <w:uiPriority w:val="99"/>
    <w:semiHidden/>
    <w:unhideWhenUsed/>
    <w:pPr>
      <w:numPr>
        <w:ilvl w:val="0"/>
        <w:numId w:val="1"/>
      </w:numPr>
      <w:pBdr/>
      <w:tabs>
        <w:tab w:val="num" w:leader="none" w:pos="720"/>
      </w:tabs>
      <w:spacing/>
      <w:ind/>
      <w:contextualSpacing w:val="true"/>
    </w:pPr>
  </w:style>
  <w:style w:type="paragraph" w:styleId="855">
    <w:name w:val="Balloon Text"/>
    <w:basedOn w:val="843"/>
    <w:link w:val="856"/>
    <w:uiPriority w:val="99"/>
    <w:semiHidden/>
    <w:unhideWhenUsed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856" w:customStyle="1">
    <w:name w:val="Текст выноски Знак"/>
    <w:basedOn w:val="845"/>
    <w:link w:val="855"/>
    <w:uiPriority w:val="99"/>
    <w:semiHidden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857">
    <w:name w:val="annotation reference"/>
    <w:basedOn w:val="845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858">
    <w:name w:val="annotation text"/>
    <w:basedOn w:val="843"/>
    <w:link w:val="859"/>
    <w:uiPriority w:val="99"/>
    <w:semiHidden/>
    <w:unhideWhenUsed/>
    <w:pPr>
      <w:pBdr/>
      <w:spacing/>
      <w:ind/>
    </w:pPr>
    <w:rPr>
      <w:sz w:val="20"/>
      <w:szCs w:val="20"/>
    </w:rPr>
  </w:style>
  <w:style w:type="character" w:styleId="859" w:customStyle="1">
    <w:name w:val="Текст примечания Знак"/>
    <w:basedOn w:val="845"/>
    <w:link w:val="858"/>
    <w:uiPriority w:val="99"/>
    <w:semiHidden/>
    <w:pPr>
      <w:pBdr/>
      <w:spacing/>
      <w:ind/>
    </w:pPr>
    <w:rPr>
      <w:rFonts w:ascii="Times New Roman" w:hAnsi="Times New Roman"/>
    </w:rPr>
  </w:style>
  <w:style w:type="paragraph" w:styleId="860">
    <w:name w:val="annotation subject"/>
    <w:basedOn w:val="858"/>
    <w:next w:val="858"/>
    <w:link w:val="861"/>
    <w:uiPriority w:val="99"/>
    <w:semiHidden/>
    <w:unhideWhenUsed/>
    <w:pPr>
      <w:pBdr/>
      <w:spacing/>
      <w:ind/>
    </w:pPr>
    <w:rPr>
      <w:b/>
      <w:bCs/>
    </w:rPr>
  </w:style>
  <w:style w:type="character" w:styleId="861" w:customStyle="1">
    <w:name w:val="Тема примечания Знак"/>
    <w:basedOn w:val="859"/>
    <w:link w:val="860"/>
    <w:uiPriority w:val="99"/>
    <w:semiHidden/>
    <w:pPr>
      <w:pBdr/>
      <w:spacing/>
      <w:ind/>
    </w:pPr>
    <w:rPr>
      <w:rFonts w:ascii="Times New Roman" w:hAnsi="Times New Roman"/>
      <w:b/>
      <w:bCs/>
    </w:rPr>
  </w:style>
  <w:style w:type="paragraph" w:styleId="862">
    <w:name w:val="Header"/>
    <w:basedOn w:val="843"/>
    <w:link w:val="863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63" w:customStyle="1">
    <w:name w:val="Верхний колонтитул Знак"/>
    <w:basedOn w:val="845"/>
    <w:link w:val="862"/>
    <w:uiPriority w:val="99"/>
    <w:pPr>
      <w:pBdr/>
      <w:spacing/>
      <w:ind/>
    </w:pPr>
    <w:rPr>
      <w:rFonts w:ascii="Times New Roman" w:hAnsi="Times New Roman"/>
      <w:sz w:val="24"/>
      <w:szCs w:val="24"/>
    </w:rPr>
  </w:style>
  <w:style w:type="paragraph" w:styleId="864">
    <w:name w:val="Footer"/>
    <w:basedOn w:val="843"/>
    <w:link w:val="865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65" w:customStyle="1">
    <w:name w:val="Нижний колонтитул Знак"/>
    <w:basedOn w:val="845"/>
    <w:link w:val="864"/>
    <w:uiPriority w:val="99"/>
    <w:pPr>
      <w:pBdr/>
      <w:spacing/>
      <w:ind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606-10</dc:creator>
  <cp:revision>13</cp:revision>
  <dcterms:created xsi:type="dcterms:W3CDTF">2021-10-08T19:50:00Z</dcterms:created>
  <dcterms:modified xsi:type="dcterms:W3CDTF">2024-05-22T12:59:25Z</dcterms:modified>
</cp:coreProperties>
</file>