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0348" w:type="dxa"/>
        <w:tblInd w:w="5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"/>
        <w:gridCol w:w="584"/>
        <w:gridCol w:w="1304"/>
        <w:gridCol w:w="709"/>
        <w:gridCol w:w="567"/>
        <w:gridCol w:w="4139"/>
        <w:gridCol w:w="397"/>
        <w:gridCol w:w="170"/>
        <w:gridCol w:w="283"/>
        <w:gridCol w:w="851"/>
        <w:gridCol w:w="964"/>
      </w:tblGrid>
      <w:tr>
        <w:trPr>
          <w:cantSplit/>
          <w:trHeight w:val="851" w:hRule="exact"/>
        </w:trPr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380" w:type="dxa"/>
            <w:vAlign w:val="center"/>
            <w:textDirection w:val="btLr"/>
            <w:noWrap w:val="false"/>
          </w:tcPr>
          <w:p>
            <w:pPr>
              <w:pBdr/>
              <w:spacing w:line="240" w:lineRule="auto"/>
              <w:ind w:right="113" w:firstLine="0" w:left="113"/>
              <w:jc w:val="center"/>
              <w:rPr>
                <w:rFonts w:ascii="ISOCPEUR" w:hAnsi="ISOCPEUR" w:cs="ISOCPEUR"/>
                <w:i/>
                <w:sz w:val="24"/>
              </w:rPr>
            </w:pPr>
            <w:r>
              <w:rPr>
                <w:rFonts w:ascii="ISOCPEUR" w:hAnsi="ISOCPEUR" w:eastAsia="ISOCPEUR" w:cs="ISOCPEUR"/>
                <w:i/>
                <w:sz w:val="24"/>
              </w:rPr>
              <w:t xml:space="preserve">Зона</w:t>
            </w: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cs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29"/>
              <w:pBdr/>
              <w:spacing w:line="240" w:lineRule="auto"/>
              <w:ind/>
              <w:rPr>
                <w:rFonts w:ascii="ISOCPEUR" w:hAnsi="ISOCPEUR" w:cs="ISOCPEUR"/>
                <w:i/>
                <w:position w:val="0"/>
                <w:sz w:val="32"/>
                <w:szCs w:val="32"/>
              </w:rPr>
            </w:pPr>
            <w:r>
              <w:rPr>
                <w:rFonts w:ascii="ISOCPEUR" w:hAnsi="ISOCPEUR" w:eastAsia="ISOCPEUR" w:cs="ISOCPEUR"/>
                <w:i/>
                <w:position w:val="0"/>
                <w:sz w:val="32"/>
                <w:szCs w:val="32"/>
              </w:rPr>
              <w:t xml:space="preserve">Обозначение</w:t>
            </w:r>
            <w:r>
              <w:rPr>
                <w:rFonts w:ascii="ISOCPEUR" w:hAnsi="ISOCPEUR" w:eastAsia="ISOCPEUR" w:cs="ISOCPEUR"/>
                <w:i/>
                <w:position w:val="0"/>
                <w:sz w:val="32"/>
                <w:szCs w:val="32"/>
              </w:rPr>
            </w:r>
            <w:r>
              <w:rPr>
                <w:rFonts w:ascii="ISOCPEUR" w:hAnsi="ISOCPEUR" w:cs="ISOCPEUR"/>
                <w:i/>
                <w:position w:val="0"/>
                <w:sz w:val="32"/>
                <w:szCs w:val="32"/>
              </w:rPr>
            </w:r>
          </w:p>
        </w:tc>
        <w:tc>
          <w:tcPr>
            <w:gridSpan w:val="2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32"/>
                <w:szCs w:val="32"/>
              </w:rPr>
            </w:pPr>
            <w:r>
              <w:rPr>
                <w:rFonts w:ascii="ISOCPEUR" w:hAnsi="ISOCPEUR" w:eastAsia="ISOCPEUR" w:cs="ISOCPEUR"/>
                <w:i/>
                <w:sz w:val="32"/>
                <w:szCs w:val="32"/>
              </w:rPr>
              <w:t xml:space="preserve">Наименование</w:t>
            </w:r>
            <w:r>
              <w:rPr>
                <w:rFonts w:ascii="ISOCPEUR" w:hAnsi="ISOCPEUR" w:eastAsia="ISOCPEUR" w:cs="ISOCPEUR"/>
                <w:i/>
                <w:sz w:val="32"/>
                <w:szCs w:val="32"/>
              </w:rPr>
            </w:r>
            <w:r>
              <w:rPr>
                <w:rFonts w:ascii="ISOCPEUR" w:hAnsi="ISOCPEUR" w:cs="ISOCPEUR"/>
                <w:i/>
                <w:sz w:val="32"/>
                <w:szCs w:val="32"/>
              </w:rPr>
            </w:r>
          </w:p>
        </w:tc>
        <w:tc>
          <w:tcPr>
            <w:gridSpan w:val="4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Style w:val="832"/>
              <w:pBdr/>
              <w:spacing/>
              <w:ind/>
              <w:rPr>
                <w:rFonts w:ascii="ISOCPEUR" w:hAnsi="ISOCPEUR" w:cs="ISOCPEUR"/>
                <w:i/>
                <w:szCs w:val="32"/>
              </w:rPr>
            </w:pPr>
            <w:r>
              <w:rPr>
                <w:rFonts w:ascii="ISOCPEUR" w:hAnsi="ISOCPEUR" w:eastAsia="ISOCPEUR" w:cs="ISOCPEUR"/>
                <w:i/>
                <w:sz w:val="28"/>
                <w:szCs w:val="28"/>
              </w:rPr>
              <w:t xml:space="preserve">Дополнительные сведения</w:t>
            </w:r>
            <w:r>
              <w:rPr>
                <w:rFonts w:ascii="ISOCPEUR" w:hAnsi="ISOCPEUR" w:eastAsia="ISOCPEUR" w:cs="ISOCPEUR"/>
                <w:i/>
                <w:szCs w:val="32"/>
              </w:rPr>
            </w:r>
            <w:r>
              <w:rPr>
                <w:rFonts w:ascii="ISOCPEUR" w:hAnsi="ISOCPEUR" w:cs="ISOCPEUR"/>
                <w:i/>
                <w:szCs w:val="32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4"/>
              </w:rPr>
            </w:pP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cs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b/>
                <w:i/>
                <w:sz w:val="26"/>
                <w:szCs w:val="26"/>
                <w:u w:val="single"/>
              </w:rPr>
            </w:pPr>
            <w:r>
              <w:rPr>
                <w:rFonts w:ascii="ISOCPEUR" w:hAnsi="ISOCPEUR" w:eastAsia="ISOCPEUR" w:cs="ISOCPEUR"/>
                <w:b/>
                <w:i/>
                <w:sz w:val="26"/>
                <w:szCs w:val="26"/>
                <w:u w:val="single"/>
              </w:rPr>
            </w:r>
            <w:r>
              <w:rPr>
                <w:rFonts w:ascii="ISOCPEUR" w:hAnsi="ISOCPEUR" w:eastAsia="ISOCPEUR" w:cs="ISOCPEUR"/>
                <w:b/>
                <w:i/>
                <w:sz w:val="26"/>
                <w:szCs w:val="26"/>
                <w:u w:val="single"/>
              </w:rPr>
            </w:r>
            <w:r>
              <w:rPr>
                <w:rFonts w:ascii="ISOCPEUR" w:hAnsi="ISOCPEUR" w:cs="ISOCPEUR"/>
                <w:b/>
                <w:i/>
                <w:sz w:val="26"/>
                <w:szCs w:val="26"/>
                <w:u w:val="single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center"/>
              <w:rPr>
                <w:rFonts w:ascii="ISOCPEUR" w:hAnsi="ISOCPEUR" w:cs="ISOCPEUR"/>
                <w:i/>
                <w:sz w:val="26"/>
                <w:szCs w:val="26"/>
                <w:u w:val="single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  <w:u w:val="single"/>
              </w:rPr>
              <w:t xml:space="preserve">Текстовые документы</w:t>
            </w:r>
            <w:r>
              <w:rPr>
                <w:rFonts w:ascii="ISOCPEUR" w:hAnsi="ISOCPEUR" w:eastAsia="ISOCPEUR" w:cs="ISOCPEUR"/>
                <w:i/>
                <w:sz w:val="26"/>
                <w:szCs w:val="26"/>
                <w:u w:val="single"/>
              </w:rPr>
            </w:r>
            <w:r>
              <w:rPr>
                <w:rFonts w:ascii="ISOCPEUR" w:hAnsi="ISOCPEUR" w:cs="ISOCPEUR"/>
                <w:i/>
                <w:sz w:val="26"/>
                <w:szCs w:val="26"/>
                <w:u w:val="single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4"/>
              </w:rPr>
            </w:pP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cs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ГУИР ДП 1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-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58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 0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1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 01 0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48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 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ПЗ</w:t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</w:rPr>
            </w:r>
            <w:bookmarkStart w:id="0" w:name="_Toc246409752"/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Пояснительная записка</w:t>
            </w:r>
            <w:bookmarkEnd w:id="0"/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  <w:t xml:space="preserve">1</w:t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ru-RU"/>
              </w:rPr>
              <w:t xml:space="preserve">21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 с.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4"/>
              </w:rPr>
            </w:pP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cs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Отзыв руководителя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1 с.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4"/>
              </w:rPr>
            </w:pP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cs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Рецензия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1 с.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4"/>
              </w:rPr>
            </w:pP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cs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С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правка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 внедрения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1 с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4"/>
              </w:rPr>
            </w:pP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cs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Отчет о проверке на заимствования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1 с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4"/>
              </w:rPr>
            </w:pP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cs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firstLine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2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  <w:u w:val="single"/>
              </w:rPr>
              <w:t xml:space="preserve">Графические документы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4"/>
              </w:rPr>
            </w:pP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cs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  <w:t xml:space="preserve">.00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1</w:t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ПД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  <w:lang w:val="ru-RU"/>
              </w:rPr>
              <w:t xml:space="preserve">Схема структурная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Формат </w:t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  <w:t xml:space="preserve">А1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4"/>
              </w:rPr>
            </w:pPr>
            <w:r>
              <w:rPr>
                <w:rFonts w:ascii="ISOCPEUR" w:hAnsi="ISOCPEUR" w:eastAsia="ISOCPEUR" w:cs="ISOCPEUR"/>
                <w:i/>
                <w:sz w:val="24"/>
                <w:lang w:val="en-US"/>
              </w:rPr>
            </w:r>
            <w:r>
              <w:rPr>
                <w:rFonts w:ascii="ISOCPEUR" w:hAnsi="ISOCPEUR" w:eastAsia="ISOCPEUR" w:cs="ISOCPEUR"/>
                <w:i/>
                <w:sz w:val="24"/>
                <w:lang w:val="en-US"/>
              </w:rPr>
            </w:r>
            <w:r>
              <w:rPr>
                <w:rFonts w:ascii="ISOCPEUR" w:hAnsi="ISOCPEUR" w:cs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trHeight w:val="437" w:hRule="exact"/>
        </w:trPr>
        <w:tc>
          <w:tcPr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38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4"/>
              </w:rPr>
            </w:pPr>
            <w:r>
              <w:rPr>
                <w:rFonts w:ascii="ISOCPEUR" w:hAnsi="ISOCPEUR" w:eastAsia="ISOCPEUR" w:cs="ISOCPEUR"/>
                <w:i/>
                <w:sz w:val="24"/>
                <w:lang w:val="en-US"/>
              </w:rPr>
            </w:r>
            <w:r>
              <w:rPr>
                <w:rFonts w:ascii="ISOCPEUR" w:hAnsi="ISOCPEUR" w:eastAsia="ISOCPEUR" w:cs="ISOCPEUR"/>
                <w:i/>
                <w:sz w:val="24"/>
                <w:lang w:val="en-US"/>
              </w:rPr>
            </w:r>
            <w:r>
              <w:rPr>
                <w:rFonts w:ascii="ISOCPEUR" w:hAnsi="ISOCPEUR" w:cs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316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45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4"/>
              </w:rPr>
            </w:pP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cs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.00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2 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ПД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Диаграмма классов фреймворка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Формат </w:t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  <w:t xml:space="preserve">А1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4"/>
              </w:rPr>
            </w:pP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cs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trHeight w:val="437" w:hRule="exact"/>
        </w:trPr>
        <w:tc>
          <w:tcPr>
            <w:tcBorders>
              <w:top w:val="single" w:color="000000" w:sz="8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38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4"/>
              </w:rPr>
            </w:pP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cs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316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45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000000" w:sz="4" w:space="0"/>
              <w:left w:val="single" w:color="000000" w:sz="18" w:space="0"/>
              <w:bottom w:val="single" w:color="000000" w:sz="4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bCs/>
                <w:i/>
                <w:sz w:val="24"/>
                <w:szCs w:val="24"/>
                <w14:ligatures w14:val="none"/>
              </w:rPr>
            </w:pPr>
            <w:r>
              <w:rPr>
                <w:rFonts w:ascii="ISOCPEUR" w:hAnsi="ISOCPEUR" w:eastAsia="ISOCPEUR" w:cs="ISOCPEUR"/>
                <w:i/>
                <w:iCs/>
                <w:sz w:val="24"/>
                <w:szCs w:val="24"/>
              </w:rPr>
            </w:r>
            <w:r>
              <w:rPr>
                <w:rFonts w:ascii="ISOCPEUR" w:hAnsi="ISOCPEUR" w:eastAsia="ISOCPEUR" w:cs="ISOCPEUR"/>
                <w:bCs/>
                <w:i/>
                <w:sz w:val="24"/>
                <w:szCs w:val="24"/>
                <w14:ligatures w14:val="none"/>
              </w:rPr>
            </w:r>
            <w:r>
              <w:rPr>
                <w:rFonts w:ascii="ISOCPEUR" w:hAnsi="ISOCPEUR" w:cs="ISOCPEUR"/>
                <w:bCs/>
                <w:i/>
                <w:sz w:val="24"/>
                <w:szCs w:val="24"/>
                <w14:ligatures w14:val="none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 ГУИР 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  <w:t xml:space="preserve">.00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3</w:t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ПД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auto" w:sz="18" w:space="0"/>
              <w:bottom w:val="singl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iCs/>
                <w:sz w:val="26"/>
                <w:szCs w:val="26"/>
                <w14:ligatures w14:val="none"/>
              </w:rPr>
            </w:pPr>
            <w:r>
              <w:rPr>
                <w:rFonts w:ascii="ISOCPEUR" w:hAnsi="ISOCPEUR" w:eastAsia="ISOCPEUR" w:cs="ISOCPEUR"/>
                <w:i/>
                <w:iCs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iCs/>
                <w:sz w:val="26"/>
                <w:szCs w:val="26"/>
              </w:rPr>
              <w:t xml:space="preserve">Блок-схема алгоритма</w:t>
            </w:r>
            <w:r>
              <w:rPr>
                <w:rFonts w:ascii="ISOCPEUR" w:hAnsi="ISOCPEUR" w:eastAsia="ISOCPEUR" w:cs="ISOCPEUR"/>
                <w:i/>
                <w:iCs/>
                <w:sz w:val="26"/>
                <w:szCs w:val="26"/>
              </w:rPr>
              <w:t xml:space="preserve"> работы </w:t>
            </w:r>
            <w:r>
              <w:rPr>
                <w:rFonts w:ascii="ISOCPEUR" w:hAnsi="ISOCPEUR" w:eastAsia="ISOCPEUR" w:cs="ISOCPEUR"/>
                <w:i/>
                <w:iCs/>
                <w:sz w:val="26"/>
                <w:szCs w:val="26"/>
                <w14:ligatures w14:val="none"/>
              </w:rPr>
            </w:r>
            <w:r>
              <w:rPr>
                <w:rFonts w:ascii="ISOCPEUR" w:hAnsi="ISOCPEUR" w:cs="ISOCPEUR"/>
                <w:i/>
                <w:iCs/>
                <w:sz w:val="26"/>
                <w:szCs w:val="26"/>
                <w14:ligatures w14:val="none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8" w:space="0"/>
              <w:bottom w:val="single" w:color="000000" w:sz="4" w:space="0"/>
              <w:right w:val="single" w:color="000000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4"/>
              </w:rPr>
            </w:pP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cs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iCs/>
                <w:sz w:val="26"/>
                <w:szCs w:val="26"/>
                <w14:ligatures w14:val="none"/>
              </w:rPr>
            </w:pPr>
            <w:r>
              <w:rPr>
                <w:rFonts w:ascii="ISOCPEUR" w:hAnsi="ISOCPEUR" w:eastAsia="ISOCPEUR" w:cs="ISOCPEUR"/>
                <w:i/>
                <w:iCs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iCs/>
                <w:sz w:val="26"/>
                <w:szCs w:val="26"/>
              </w:rPr>
              <w:t xml:space="preserve">пользователя</w:t>
            </w:r>
            <w:r>
              <w:rPr>
                <w:rFonts w:ascii="ISOCPEUR" w:hAnsi="ISOCPEUR" w:eastAsia="ISOCPEUR" w:cs="ISOCPEUR"/>
                <w:i/>
                <w:iCs/>
                <w:sz w:val="26"/>
                <w:szCs w:val="26"/>
                <w14:ligatures w14:val="none"/>
              </w:rPr>
            </w:r>
            <w:r>
              <w:rPr>
                <w:rFonts w:ascii="ISOCPEUR" w:hAnsi="ISOCPEUR" w:cs="ISOCPEUR"/>
                <w:i/>
                <w:iCs/>
                <w:sz w:val="26"/>
                <w:szCs w:val="26"/>
                <w14:ligatures w14:val="none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trHeight w:val="437" w:hRule="exact"/>
        </w:trPr>
        <w:tc>
          <w:tcPr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38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4"/>
              </w:rPr>
            </w:pP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cs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316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45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iCs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iCs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iCs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iCs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18" w:space="0"/>
              <w:bottom w:val="single" w:color="000000" w:sz="4" w:space="0"/>
              <w:right w:val="single" w:color="000000" w:sz="18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  <w:t xml:space="preserve">.00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4 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П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Д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iCs/>
                <w:sz w:val="26"/>
                <w:szCs w:val="26"/>
                <w14:ligatures w14:val="none"/>
              </w:rPr>
            </w:pPr>
            <w:r>
              <w:rPr>
                <w:rFonts w:ascii="ISOCPEUR" w:hAnsi="ISOCPEUR" w:eastAsia="ISOCPEUR" w:cs="ISOCPEUR"/>
                <w:i/>
                <w:iCs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iCs/>
                <w:sz w:val="26"/>
                <w:szCs w:val="26"/>
              </w:rPr>
              <w:t xml:space="preserve">Диаграмма вариантов </w:t>
            </w:r>
            <w:r>
              <w:rPr>
                <w:rFonts w:ascii="ISOCPEUR" w:hAnsi="ISOCPEUR" w:eastAsia="ISOCPEUR" w:cs="ISOCPEUR"/>
                <w:i/>
                <w:iCs/>
                <w:sz w:val="26"/>
                <w:szCs w:val="26"/>
                <w14:ligatures w14:val="none"/>
              </w:rPr>
            </w:r>
            <w:r>
              <w:rPr>
                <w:rFonts w:ascii="ISOCPEUR" w:hAnsi="ISOCPEUR" w:cs="ISOCPEUR"/>
                <w:i/>
                <w:iCs/>
                <w:sz w:val="26"/>
                <w:szCs w:val="26"/>
                <w14:ligatures w14:val="none"/>
              </w:rPr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 </w:t>
            </w:r>
            <w:r>
              <w:rPr>
                <w:rFonts w:ascii="ISOCPEUR" w:hAnsi="ISOCPEUR" w:eastAsia="ISOCPEUR" w:cs="ISOCPEUR"/>
                <w:i/>
                <w:iCs/>
                <w:sz w:val="26"/>
                <w:szCs w:val="26"/>
              </w:rPr>
              <w:t xml:space="preserve">использования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.00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5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 П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Л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Эскизы рабочих окон программы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trHeight w:val="437" w:hRule="exact"/>
        </w:trPr>
        <w:tc>
          <w:tcPr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38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3164" w:type="dxa"/>
            <w:vAlign w:val="center"/>
            <w:vMerge w:val="restart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453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000000" w:sz="4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ГУИР 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502900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.00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6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 П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Л</w:t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Результаты эргономической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Формат А1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оценки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1 лист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Электронный носитель информации с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  <w:t xml:space="preserve">CD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-</w:t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  <w:t xml:space="preserve">R</w:t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4"/>
              </w:rPr>
            </w:pP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cs="ISOCPEUR"/>
                <w:i/>
                <w:sz w:val="24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88" w:lineRule="auto"/>
              <w:ind w:firstLine="0" w:left="142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программным обеспечением и 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center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437" w:hRule="exact"/>
        </w:trPr>
        <w:tc>
          <w:tcPr>
            <w:tcBorders>
              <w:top w:val="single" w:color="auto" w:sz="8" w:space="0"/>
              <w:left w:val="single" w:color="auto" w:sz="18" w:space="0"/>
              <w:bottom w:val="single" w:color="auto" w:sz="4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4"/>
              </w:rPr>
            </w:pP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cs="ISOCPEUR"/>
                <w:i/>
                <w:sz w:val="24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tcW w:w="3164" w:type="dxa"/>
            <w:vAlign w:val="center"/>
            <w:textDirection w:val="lrTb"/>
            <w:noWrap w:val="false"/>
          </w:tcPr>
          <w:p>
            <w:pPr>
              <w:pStyle w:val="836"/>
              <w:pBdr/>
              <w:spacing/>
              <w:ind w:left="141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  <w:lang w:val="en-US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2"/>
            <w:tcBorders>
              <w:top w:val="none" w:color="000000" w:sz="4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  <w:t xml:space="preserve"> материалами</w:t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  <w:tc>
          <w:tcPr>
            <w:gridSpan w:val="4"/>
            <w:tcBorders>
              <w:top w:val="none" w:color="000000" w:sz="4" w:space="0"/>
              <w:left w:val="single" w:color="auto" w:sz="18" w:space="0"/>
              <w:bottom w:val="single" w:color="auto" w:sz="12" w:space="0"/>
              <w:right w:val="single" w:color="auto" w:sz="18" w:space="0"/>
            </w:tcBorders>
            <w:tcW w:w="226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 w:left="57"/>
              <w:jc w:val="left"/>
              <w:rPr>
                <w:rFonts w:ascii="ISOCPEUR" w:hAnsi="ISOCPEUR" w:cs="ISOCPEUR"/>
                <w:i/>
                <w:sz w:val="26"/>
                <w:szCs w:val="26"/>
              </w:rPr>
            </w:pP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eastAsia="ISOCPEUR" w:cs="ISOCPEUR"/>
                <w:i/>
                <w:sz w:val="26"/>
                <w:szCs w:val="26"/>
              </w:rPr>
            </w:r>
            <w:r>
              <w:rPr>
                <w:rFonts w:ascii="ISOCPEUR" w:hAnsi="ISOCPEUR" w:cs="ISOCPEUR"/>
                <w:i/>
                <w:sz w:val="26"/>
                <w:szCs w:val="26"/>
              </w:rPr>
            </w:r>
          </w:p>
        </w:tc>
      </w:tr>
      <w:tr>
        <w:trPr>
          <w:cantSplit/>
          <w:trHeight w:val="259"/>
        </w:trPr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  <w:lang w:val="en-US"/>
              </w:rPr>
            </w:r>
            <w:r>
              <w:rPr>
                <w:rFonts w:ascii="ISOCPEUR" w:hAnsi="ISOCPEUR" w:eastAsia="ISOCPEUR" w:cs="ISOCPEUR"/>
                <w:i/>
                <w:sz w:val="20"/>
                <w:lang w:val="en-US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auto" w:sz="8" w:space="0"/>
              <w:right w:val="single" w:color="auto" w:sz="18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  <w:lang w:val="en-US"/>
              </w:rPr>
            </w:r>
            <w:r>
              <w:rPr>
                <w:rFonts w:ascii="ISOCPEUR" w:hAnsi="ISOCPEUR" w:eastAsia="ISOCPEUR" w:cs="ISOCPEUR"/>
                <w:i/>
                <w:sz w:val="20"/>
                <w:lang w:val="en-US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  <w:lang w:val="en-US"/>
              </w:rPr>
            </w:r>
            <w:r>
              <w:rPr>
                <w:rFonts w:ascii="ISOCPEUR" w:hAnsi="ISOCPEUR" w:eastAsia="ISOCPEUR" w:cs="ISOCPEUR"/>
                <w:i/>
                <w:sz w:val="20"/>
                <w:lang w:val="en-US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  <w:lang w:val="en-US"/>
              </w:rPr>
            </w:r>
            <w:r>
              <w:rPr>
                <w:rFonts w:ascii="ISOCPEUR" w:hAnsi="ISOCPEUR" w:eastAsia="ISOCPEUR" w:cs="ISOCPEUR"/>
                <w:i/>
                <w:sz w:val="20"/>
                <w:lang w:val="en-US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  <w:lang w:val="en-US"/>
              </w:rPr>
            </w:r>
            <w:r>
              <w:rPr>
                <w:rFonts w:ascii="ISOCPEUR" w:hAnsi="ISOCPEUR" w:eastAsia="ISOCPEUR" w:cs="ISOCPEUR"/>
                <w:i/>
                <w:sz w:val="20"/>
                <w:lang w:val="en-US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gridSpan w:val="6"/>
            <w:shd w:val="clear" w:color="auto" w:fill="ffffff" w:themeFill="background1"/>
            <w:tcBorders>
              <w:top w:val="none" w:color="000000" w:sz="4" w:space="0"/>
              <w:left w:val="none" w:color="000000" w:sz="4" w:space="0"/>
              <w:right w:val="single" w:color="auto" w:sz="18" w:space="0"/>
            </w:tcBorders>
            <w:tcW w:w="6804" w:type="dxa"/>
            <w:vAlign w:val="center"/>
            <w:vMerge w:val="restart"/>
            <w:textDirection w:val="lrTb"/>
            <w:noWrap w:val="false"/>
          </w:tcPr>
          <w:p>
            <w:pPr>
              <w:pStyle w:val="830"/>
              <w:pBdr/>
              <w:spacing w:line="240" w:lineRule="auto"/>
              <w:ind/>
              <w:rPr>
                <w:rFonts w:ascii="ISOCPEUR" w:hAnsi="ISOCPEUR" w:cs="ISOCPEUR"/>
                <w:i/>
                <w:position w:val="0"/>
                <w:sz w:val="40"/>
              </w:rPr>
            </w:pPr>
            <w:r>
              <w:rPr>
                <w:rFonts w:ascii="ISOCPEUR" w:hAnsi="ISOCPEUR" w:eastAsia="ISOCPEUR" w:cs="ISOCPEUR"/>
                <w:i/>
                <w:position w:val="0"/>
                <w:sz w:val="40"/>
              </w:rPr>
              <w:t xml:space="preserve">ГУИР </w:t>
            </w:r>
            <w:r>
              <w:rPr>
                <w:rFonts w:ascii="ISOCPEUR" w:hAnsi="ISOCPEUR" w:eastAsia="ISOCPEUR" w:cs="ISOCPEUR"/>
                <w:i/>
                <w:position w:val="0"/>
                <w:sz w:val="40"/>
              </w:rPr>
              <w:t xml:space="preserve">ДП 1-58 01 01 0</w:t>
            </w:r>
            <w:r>
              <w:rPr>
                <w:rFonts w:ascii="ISOCPEUR" w:hAnsi="ISOCPEUR" w:eastAsia="ISOCPEUR" w:cs="ISOCPEUR"/>
                <w:i/>
                <w:position w:val="0"/>
                <w:sz w:val="40"/>
                <w:lang w:val="en-US"/>
              </w:rPr>
              <w:t xml:space="preserve">48</w:t>
            </w:r>
            <w:r>
              <w:rPr>
                <w:rFonts w:ascii="ISOCPEUR" w:hAnsi="ISOCPEUR" w:eastAsia="ISOCPEUR" w:cs="ISOCPEUR"/>
                <w:i/>
                <w:position w:val="0"/>
                <w:sz w:val="40"/>
              </w:rPr>
              <w:t xml:space="preserve"> ДП</w:t>
            </w:r>
            <w:r>
              <w:rPr>
                <w:rFonts w:ascii="ISOCPEUR" w:hAnsi="ISOCPEUR" w:eastAsia="ISOCPEUR" w:cs="ISOCPEUR"/>
                <w:i/>
                <w:position w:val="0"/>
                <w:sz w:val="40"/>
              </w:rPr>
            </w:r>
            <w:r>
              <w:rPr>
                <w:rFonts w:ascii="ISOCPEUR" w:hAnsi="ISOCPEUR" w:cs="ISOCPEUR"/>
                <w:i/>
                <w:position w:val="0"/>
                <w:sz w:val="40"/>
              </w:rPr>
            </w:r>
          </w:p>
        </w:tc>
      </w:tr>
      <w:tr>
        <w:trPr>
          <w:cantSplit/>
          <w:trHeight w:val="259"/>
        </w:trPr>
        <w:tc>
          <w:tcPr>
            <w:tcBorders>
              <w:top w:val="single" w:color="auto" w:sz="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none" w:color="000000" w:sz="4" w:space="0"/>
              <w:bottom w:val="single" w:color="auto" w:sz="18" w:space="0"/>
              <w:right w:val="single" w:color="auto" w:sz="18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gridSpan w:val="6"/>
            <w:shd w:val="clear" w:color="auto" w:fill="ffffff" w:themeFill="background1"/>
            <w:tcBorders>
              <w:left w:val="none" w:color="000000" w:sz="4" w:space="0"/>
              <w:right w:val="single" w:color="auto" w:sz="18" w:space="0"/>
            </w:tcBorders>
            <w:tcW w:w="680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38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</w:rPr>
            </w:r>
            <w:bookmarkStart w:id="1" w:name="_GoBack"/>
            <w:r>
              <w:rPr>
                <w:rFonts w:ascii="ISOCPEUR" w:hAnsi="ISOCPEUR" w:eastAsia="ISOCPEUR" w:cs="ISOCPEUR"/>
              </w:rPr>
            </w:r>
            <w:bookmarkEnd w:id="1"/>
            <w:r>
              <w:rPr>
                <w:rFonts w:ascii="ISOCPEUR" w:hAnsi="ISOCPEUR" w:eastAsia="ISOCPEUR" w:cs="ISOCPEUR"/>
                <w:i/>
                <w:sz w:val="20"/>
              </w:rPr>
              <w:t xml:space="preserve">Изм.</w:t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8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  <w:t xml:space="preserve">Лист</w:t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  <w:t xml:space="preserve">№ докум.</w:t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  <w:t xml:space="preserve">Подп.</w:t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  <w:t xml:space="preserve">Дата</w:t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gridSpan w:val="6"/>
            <w:shd w:val="clear" w:color="auto" w:fill="ffffff" w:themeFill="background1"/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680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  <w:t xml:space="preserve"> </w:t>
            </w:r>
            <w:r>
              <w:rPr>
                <w:rFonts w:ascii="ISOCPEUR" w:hAnsi="ISOCPEUR" w:eastAsia="ISOCPEUR" w:cs="ISOCPEUR"/>
                <w:i/>
                <w:sz w:val="20"/>
              </w:rPr>
              <w:t xml:space="preserve">Разраб</w:t>
            </w:r>
            <w:r>
              <w:rPr>
                <w:rFonts w:ascii="ISOCPEUR" w:hAnsi="ISOCPEUR" w:eastAsia="ISOCPEUR" w:cs="ISOCPEUR"/>
                <w:i/>
                <w:sz w:val="20"/>
              </w:rPr>
              <w:t xml:space="preserve">.</w:t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  <w:t xml:space="preserve"> Сирко</w:t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 w:cs="ISOCPEUR"/>
                <w:i/>
                <w:sz w:val="16"/>
                <w:szCs w:val="16"/>
              </w:rPr>
            </w:pPr>
            <w:r>
              <w:rPr>
                <w:rFonts w:ascii="ISOCPEUR" w:hAnsi="ISOCPEUR" w:eastAsia="ISOCPEUR" w:cs="ISOCPEUR"/>
                <w:i/>
                <w:sz w:val="16"/>
                <w:szCs w:val="16"/>
                <w:lang w:val="en-US"/>
              </w:rPr>
            </w:r>
            <w:r>
              <w:rPr>
                <w:rFonts w:ascii="ISOCPEUR" w:hAnsi="ISOCPEUR" w:eastAsia="ISOCPEUR" w:cs="ISOCPEUR"/>
                <w:i/>
                <w:sz w:val="16"/>
                <w:szCs w:val="16"/>
                <w:lang w:val="en-US"/>
              </w:rPr>
            </w:r>
            <w:r>
              <w:rPr>
                <w:rFonts w:ascii="ISOCPEUR" w:hAnsi="ISOCPEUR" w:cs="ISOCPEUR"/>
                <w:i/>
                <w:sz w:val="16"/>
                <w:szCs w:val="16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restart"/>
            <w:textDirection w:val="lrTb"/>
            <w:noWrap w:val="false"/>
          </w:tcPr>
          <w:p>
            <w:pPr>
              <w:pStyle w:val="831"/>
              <w:pBdr/>
              <w:spacing w:line="276" w:lineRule="auto"/>
              <w:ind/>
              <w:rPr>
                <w:rFonts w:ascii="ISOCPEUR" w:hAnsi="ISOCPEUR" w:cs="ISOCPEUR"/>
                <w:i/>
                <w:sz w:val="20"/>
                <w:szCs w:val="20"/>
              </w:rPr>
            </w:pPr>
            <w:r>
              <w:rPr>
                <w:rFonts w:ascii="ISOCPEUR" w:hAnsi="ISOCPEUR" w:eastAsia="ISOCPEUR" w:cs="ISOCPEUR"/>
                <w:i/>
                <w:sz w:val="20"/>
                <w:szCs w:val="20"/>
              </w:rPr>
              <w:t xml:space="preserve">Фреймворк для автоматизации тестирования веб-интерфейсов на платформе .</w:t>
            </w:r>
            <w:r>
              <w:rPr>
                <w:rFonts w:ascii="ISOCPEUR" w:hAnsi="ISOCPEUR" w:eastAsia="ISOCPEUR" w:cs="ISOCPEUR"/>
                <w:i/>
                <w:sz w:val="20"/>
                <w:szCs w:val="20"/>
                <w:lang w:val="en-US"/>
              </w:rPr>
              <w:t xml:space="preserve">NET 8 </w:t>
            </w:r>
            <w:r>
              <w:rPr>
                <w:rFonts w:ascii="ISOCPEUR" w:hAnsi="ISOCPEUR" w:eastAsia="ISOCPEUR" w:cs="ISOCPEUR"/>
                <w:i/>
                <w:sz w:val="20"/>
                <w:szCs w:val="20"/>
                <w:lang w:val="ru-RU"/>
              </w:rPr>
              <w:t xml:space="preserve">и его эргономическое обеспечение</w:t>
            </w:r>
            <w:r>
              <w:rPr>
                <w:rFonts w:ascii="ISOCPEUR" w:hAnsi="ISOCPEUR" w:eastAsia="ISOCPEUR" w:cs="ISOCPEUR"/>
                <w:i/>
                <w:sz w:val="20"/>
                <w:szCs w:val="20"/>
              </w:rPr>
            </w:r>
            <w:r>
              <w:rPr>
                <w:rFonts w:ascii="ISOCPEUR" w:hAnsi="ISOCPEUR" w:cs="ISOCPEUR"/>
                <w:i/>
                <w:sz w:val="20"/>
                <w:szCs w:val="20"/>
              </w:rPr>
            </w:r>
          </w:p>
          <w:p>
            <w:pPr>
              <w:pStyle w:val="831"/>
              <w:pBdr/>
              <w:spacing w:line="276" w:lineRule="auto"/>
              <w:ind/>
              <w:rPr>
                <w:rFonts w:ascii="ISOCPEUR" w:hAnsi="ISOCPEUR" w:cs="ISOCPEUR"/>
                <w:bCs/>
                <w:i/>
                <w:sz w:val="20"/>
                <w:szCs w:val="20"/>
                <w14:ligatures w14:val="none"/>
              </w:rPr>
            </w:pPr>
            <w:r>
              <w:rPr>
                <w:rFonts w:ascii="ISOCPEUR" w:hAnsi="ISOCPEUR" w:eastAsia="ISOCPEUR" w:cs="ISOCPEUR"/>
                <w:i/>
                <w:iCs/>
                <w:sz w:val="20"/>
                <w:szCs w:val="20"/>
                <w:lang w:val="ru-RU"/>
              </w:rPr>
              <w:t xml:space="preserve">Ведомость документов</w:t>
            </w:r>
            <w:r>
              <w:rPr>
                <w:rFonts w:ascii="ISOCPEUR" w:hAnsi="ISOCPEUR" w:eastAsia="ISOCPEUR" w:cs="ISOCPEUR"/>
                <w:i/>
                <w:iCs/>
                <w:sz w:val="20"/>
                <w:szCs w:val="20"/>
                <w:lang w:val="ru-RU"/>
              </w:rPr>
            </w:r>
          </w:p>
        </w:tc>
        <w:tc>
          <w:tcPr>
            <w:gridSpan w:val="3"/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  <w:t xml:space="preserve">Лит.</w:t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  <w:t xml:space="preserve">Лист</w:t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single" w:color="auto" w:sz="18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  <w:t xml:space="preserve">Листов</w:t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  <w:t xml:space="preserve"> Пров.</w:t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  <w:t xml:space="preserve"> </w:t>
            </w:r>
            <w:r>
              <w:rPr>
                <w:rFonts w:ascii="ISOCPEUR" w:hAnsi="ISOCPEUR" w:eastAsia="ISOCPEUR" w:cs="ISOCPEUR"/>
                <w:i/>
                <w:sz w:val="20"/>
              </w:rPr>
              <w:t xml:space="preserve">Балтрукович</w:t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 w:cs="ISOCPEUR"/>
                <w:i/>
                <w:sz w:val="16"/>
                <w:szCs w:val="16"/>
              </w:rPr>
            </w:pPr>
            <w:r>
              <w:rPr>
                <w:rFonts w:ascii="ISOCPEUR" w:hAnsi="ISOCPEUR" w:eastAsia="ISOCPEUR" w:cs="ISOCPEUR"/>
                <w:i/>
                <w:sz w:val="16"/>
                <w:szCs w:val="16"/>
              </w:rPr>
            </w:r>
            <w:r>
              <w:rPr>
                <w:rFonts w:ascii="ISOCPEUR" w:hAnsi="ISOCPEUR" w:eastAsia="ISOCPEUR" w:cs="ISOCPEUR"/>
                <w:i/>
                <w:sz w:val="16"/>
                <w:szCs w:val="16"/>
              </w:rPr>
            </w:r>
            <w:r>
              <w:rPr>
                <w:rFonts w:ascii="ISOCPEUR" w:hAnsi="ISOCPEUR" w:cs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39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170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  <w:t xml:space="preserve">Т</w:t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83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  <w:highlight w:val="green"/>
              </w:rPr>
            </w:pPr>
            <w:r>
              <w:rPr>
                <w:rFonts w:ascii="ISOCPEUR" w:hAnsi="ISOCPEUR" w:eastAsia="ISOCPEUR" w:cs="ISOCPEUR"/>
                <w:i/>
                <w:sz w:val="20"/>
                <w:highlight w:val="none"/>
              </w:rPr>
              <w:t xml:space="preserve">121</w:t>
            </w:r>
            <w:r>
              <w:rPr>
                <w:rFonts w:ascii="ISOCPEUR" w:hAnsi="ISOCPEUR" w:eastAsia="ISOCPEUR" w:cs="ISOCPEUR"/>
                <w:i/>
                <w:sz w:val="20"/>
                <w:highlight w:val="green"/>
              </w:rPr>
            </w:r>
            <w:r>
              <w:rPr>
                <w:rFonts w:ascii="ISOCPEUR" w:hAnsi="ISOCPEUR" w:cs="ISOCPEUR"/>
                <w:i/>
                <w:sz w:val="20"/>
                <w:highlight w:val="green"/>
              </w:rPr>
            </w:r>
          </w:p>
        </w:tc>
        <w:tc>
          <w:tcPr>
            <w:shd w:val="clear" w:color="auto" w:fill="ffffff" w:themeFill="background1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  <w:lang w:val="ru-RU"/>
              </w:rPr>
              <w:t xml:space="preserve">121</w:t>
            </w:r>
            <w:r>
              <w:rPr>
                <w:rFonts w:ascii="ISOCPEUR" w:hAnsi="ISOCPEUR" w:eastAsia="ISOCPEUR" w:cs="ISOCPEUR"/>
                <w:i/>
                <w:sz w:val="20"/>
                <w:lang w:val="en-US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  <w:t xml:space="preserve"> </w:t>
            </w:r>
            <w:r>
              <w:rPr>
                <w:rFonts w:ascii="ISOCPEUR" w:hAnsi="ISOCPEUR" w:eastAsia="ISOCPEUR" w:cs="ISOCPEUR"/>
                <w:i/>
                <w:sz w:val="20"/>
              </w:rPr>
              <w:t xml:space="preserve">Т.контр</w:t>
            </w:r>
            <w:r>
              <w:rPr>
                <w:rFonts w:ascii="ISOCPEUR" w:hAnsi="ISOCPEUR" w:eastAsia="ISOCPEUR" w:cs="ISOCPEUR"/>
                <w:i/>
                <w:sz w:val="20"/>
              </w:rPr>
              <w:t xml:space="preserve">.</w:t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  <w:t xml:space="preserve"> </w:t>
            </w:r>
            <w:r>
              <w:rPr>
                <w:rFonts w:ascii="ISOCPEUR" w:hAnsi="ISOCPEUR" w:eastAsia="ISOCPEUR" w:cs="ISOCPEUR"/>
                <w:i/>
                <w:sz w:val="20"/>
              </w:rPr>
              <w:t xml:space="preserve">Балтрукович</w:t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 w:cs="ISOCPEUR"/>
                <w:i/>
                <w:sz w:val="16"/>
                <w:szCs w:val="16"/>
              </w:rPr>
            </w:pPr>
            <w:r>
              <w:rPr>
                <w:rFonts w:ascii="ISOCPEUR" w:hAnsi="ISOCPEUR" w:eastAsia="ISOCPEUR" w:cs="ISOCPEUR"/>
                <w:i/>
                <w:sz w:val="16"/>
                <w:szCs w:val="16"/>
              </w:rPr>
            </w:r>
            <w:r>
              <w:rPr>
                <w:rFonts w:ascii="ISOCPEUR" w:hAnsi="ISOCPEUR" w:eastAsia="ISOCPEUR" w:cs="ISOCPEUR"/>
                <w:i/>
                <w:sz w:val="16"/>
                <w:szCs w:val="16"/>
              </w:rPr>
            </w:r>
            <w:r>
              <w:rPr>
                <w:rFonts w:ascii="ISOCPEUR" w:hAnsi="ISOCPEUR" w:cs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gridSpan w:val="5"/>
            <w:tcBorders>
              <w:top w:val="single" w:color="auto" w:sz="18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66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4"/>
              </w:rPr>
            </w:pPr>
            <w:r>
              <w:rPr>
                <w:rFonts w:ascii="ISOCPEUR" w:hAnsi="ISOCPEUR" w:eastAsia="ISOCPEUR" w:cs="ISOCPEUR"/>
                <w:i/>
                <w:sz w:val="24"/>
              </w:rPr>
              <w:t xml:space="preserve">Кафедра </w:t>
            </w:r>
            <w:r>
              <w:rPr>
                <w:rFonts w:ascii="ISOCPEUR" w:hAnsi="ISOCPEUR" w:eastAsia="ISOCPEUR" w:cs="ISOCPEUR"/>
                <w:i/>
                <w:sz w:val="24"/>
              </w:rPr>
              <w:t xml:space="preserve">ИПиЭ</w:t>
            </w:r>
            <w:r>
              <w:rPr>
                <w:rFonts w:ascii="ISOCPEUR" w:hAnsi="ISOCPEUR" w:eastAsia="ISOCPEUR" w:cs="ISOCPEUR"/>
                <w:i/>
                <w:sz w:val="24"/>
              </w:rPr>
              <w:t xml:space="preserve">,</w:t>
            </w: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cs="ISOCPEUR"/>
                <w:i/>
                <w:sz w:val="24"/>
              </w:rPr>
            </w:r>
          </w:p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4"/>
              </w:rPr>
            </w:pPr>
            <w:r>
              <w:rPr>
                <w:rFonts w:ascii="ISOCPEUR" w:hAnsi="ISOCPEUR" w:eastAsia="ISOCPEUR" w:cs="ISOCPEUR"/>
                <w:i/>
                <w:sz w:val="24"/>
              </w:rPr>
              <w:t xml:space="preserve">группа 010902</w:t>
            </w:r>
            <w:r>
              <w:rPr>
                <w:rFonts w:ascii="ISOCPEUR" w:hAnsi="ISOCPEUR" w:eastAsia="ISOCPEUR" w:cs="ISOCPEUR"/>
                <w:i/>
                <w:sz w:val="24"/>
              </w:rPr>
            </w:r>
            <w:r>
              <w:rPr>
                <w:rFonts w:ascii="ISOCPEUR" w:hAnsi="ISOCPEUR" w:cs="ISOCPEUR"/>
                <w:i/>
                <w:sz w:val="24"/>
              </w:rPr>
            </w:r>
          </w:p>
        </w:tc>
      </w:tr>
      <w:tr>
        <w:trPr>
          <w:cantSplit/>
          <w:trHeight w:val="259"/>
        </w:trPr>
        <w:tc>
          <w:tcPr>
            <w:gridSpan w:val="2"/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  <w:t xml:space="preserve"> </w:t>
            </w:r>
            <w:r>
              <w:rPr>
                <w:rFonts w:ascii="ISOCPEUR" w:hAnsi="ISOCPEUR" w:eastAsia="ISOCPEUR" w:cs="ISOCPEUR"/>
                <w:i/>
                <w:sz w:val="20"/>
              </w:rPr>
              <w:t xml:space="preserve">Н.контр</w:t>
            </w:r>
            <w:r>
              <w:rPr>
                <w:rFonts w:ascii="ISOCPEUR" w:hAnsi="ISOCPEUR" w:eastAsia="ISOCPEUR" w:cs="ISOCPEUR"/>
                <w:i/>
                <w:sz w:val="20"/>
              </w:rPr>
              <w:t xml:space="preserve">.</w:t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  <w:t xml:space="preserve"> </w:t>
            </w:r>
            <w:r>
              <w:rPr>
                <w:rFonts w:ascii="ISOCPEUR" w:hAnsi="ISOCPEUR" w:eastAsia="ISOCPEUR" w:cs="ISOCPEUR"/>
                <w:i/>
                <w:sz w:val="20"/>
                <w:lang w:val="ru-RU"/>
              </w:rPr>
              <w:t xml:space="preserve">Давыдович</w:t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8" w:space="0"/>
              <w:bottom w:val="single" w:color="auto" w:sz="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 w:cs="ISOCPEUR"/>
                <w:i/>
                <w:sz w:val="16"/>
                <w:szCs w:val="16"/>
              </w:rPr>
            </w:pPr>
            <w:r>
              <w:rPr>
                <w:rFonts w:ascii="ISOCPEUR" w:hAnsi="ISOCPEUR" w:eastAsia="ISOCPEUR" w:cs="ISOCPEUR"/>
                <w:i/>
                <w:sz w:val="16"/>
                <w:szCs w:val="16"/>
              </w:rPr>
            </w:r>
            <w:r>
              <w:rPr>
                <w:rFonts w:ascii="ISOCPEUR" w:hAnsi="ISOCPEUR" w:eastAsia="ISOCPEUR" w:cs="ISOCPEUR"/>
                <w:i/>
                <w:sz w:val="16"/>
                <w:szCs w:val="16"/>
              </w:rPr>
            </w:r>
            <w:r>
              <w:rPr>
                <w:rFonts w:ascii="ISOCPEUR" w:hAnsi="ISOCPEUR" w:cs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gridSpan w:val="5"/>
            <w:tcBorders>
              <w:top w:val="none" w:color="000000" w:sz="4" w:space="0"/>
              <w:left w:val="single" w:color="auto" w:sz="18" w:space="0"/>
              <w:bottom w:val="none" w:color="000000" w:sz="4" w:space="0"/>
              <w:right w:val="single" w:color="auto" w:sz="18" w:space="0"/>
            </w:tcBorders>
            <w:tcW w:w="266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  <w:tr>
        <w:trPr>
          <w:cantSplit/>
          <w:trHeight w:val="273"/>
        </w:trPr>
        <w:tc>
          <w:tcPr>
            <w:gridSpan w:val="2"/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96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left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  <w:t xml:space="preserve"> Утв.</w:t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1304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  <w:t xml:space="preserve"> Казак</w:t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709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ascii="ISOCPEUR" w:hAnsi="ISOCPEUR" w:cs="ISOCPEUR"/>
                <w:i/>
                <w:sz w:val="20"/>
              </w:rPr>
            </w:pP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eastAsia="ISOCPEUR" w:cs="ISOCPEUR"/>
                <w:i/>
                <w:sz w:val="20"/>
              </w:rPr>
            </w:r>
            <w:r>
              <w:rPr>
                <w:rFonts w:ascii="ISOCPEUR" w:hAnsi="ISOCPEUR" w:cs="ISOCPEUR"/>
                <w:i/>
                <w:sz w:val="20"/>
              </w:rPr>
            </w:r>
          </w:p>
        </w:tc>
        <w:tc>
          <w:tcPr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 w:cs="ISOCPEUR"/>
                <w:i/>
                <w:sz w:val="16"/>
                <w:szCs w:val="16"/>
              </w:rPr>
            </w:pPr>
            <w:r>
              <w:rPr>
                <w:rFonts w:ascii="ISOCPEUR" w:hAnsi="ISOCPEUR" w:eastAsia="ISOCPEUR" w:cs="ISOCPEUR"/>
                <w:i/>
                <w:sz w:val="16"/>
                <w:szCs w:val="16"/>
              </w:rPr>
            </w:r>
            <w:r>
              <w:rPr>
                <w:rFonts w:ascii="ISOCPEUR" w:hAnsi="ISOCPEUR" w:eastAsia="ISOCPEUR" w:cs="ISOCPEUR"/>
                <w:i/>
                <w:sz w:val="16"/>
                <w:szCs w:val="16"/>
              </w:rPr>
            </w:r>
            <w:r>
              <w:rPr>
                <w:rFonts w:ascii="ISOCPEUR" w:hAnsi="ISOCPEUR" w:cs="ISOCPEUR"/>
                <w:i/>
                <w:sz w:val="16"/>
                <w:szCs w:val="16"/>
              </w:rPr>
            </w:r>
          </w:p>
        </w:tc>
        <w:tc>
          <w:tcPr>
            <w:tcBorders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413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2"/>
              </w:rPr>
            </w:pP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  <w:r>
              <w:rPr>
                <w:rFonts w:ascii="ISOCPEUR" w:hAnsi="ISOCPEUR"/>
                <w:i/>
                <w:sz w:val="22"/>
              </w:rPr>
            </w:r>
          </w:p>
        </w:tc>
        <w:tc>
          <w:tcPr>
            <w:gridSpan w:val="5"/>
            <w:tcBorders>
              <w:top w:val="none" w:color="000000" w:sz="4" w:space="0"/>
              <w:left w:val="single" w:color="auto" w:sz="18" w:space="0"/>
              <w:bottom w:val="single" w:color="auto" w:sz="18" w:space="0"/>
              <w:right w:val="single" w:color="auto" w:sz="18" w:space="0"/>
            </w:tcBorders>
            <w:tcW w:w="266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rPr>
                <w:rFonts w:ascii="ISOCPEUR" w:hAnsi="ISOCPEUR"/>
                <w:i/>
                <w:sz w:val="20"/>
              </w:rPr>
            </w:pP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  <w:r>
              <w:rPr>
                <w:rFonts w:ascii="ISOCPEUR" w:hAnsi="ISOCPEUR"/>
                <w:i/>
                <w:sz w:val="20"/>
              </w:rPr>
            </w:r>
          </w:p>
        </w:tc>
      </w:tr>
    </w:tbl>
    <w:p>
      <w:pPr>
        <w:pBdr/>
        <w:spacing w:line="240" w:lineRule="auto"/>
        <w:ind w:right="170" w:firstLine="0"/>
        <w:jc w:val="left"/>
        <w:rPr>
          <w:rFonts w:ascii="ISOCPEUR" w:hAnsi="ISOCPEUR" w:cs="ISOCPEUR"/>
          <w:i/>
          <w:sz w:val="24"/>
        </w:rPr>
      </w:pPr>
      <w:r>
        <w:rPr>
          <w:rFonts w:ascii="ISOCPEUR" w:hAnsi="ISOCPEUR" w:eastAsia="ISOCPEUR" w:cs="ISOCPEUR"/>
          <w:i/>
          <w:sz w:val="24"/>
          <w:lang w:val="en-US"/>
        </w:rPr>
      </w:r>
      <w:r>
        <w:rPr>
          <w:rFonts w:ascii="ISOCPEUR" w:hAnsi="ISOCPEUR" w:eastAsia="ISOCPEUR" w:cs="ISOCPEUR"/>
          <w:i/>
          <w:sz w:val="24"/>
          <w:lang w:val="en-US"/>
        </w:rPr>
      </w:r>
      <w:r>
        <w:rPr>
          <w:rFonts w:ascii="ISOCPEUR" w:hAnsi="ISOCPEUR" w:cs="ISOCPEUR"/>
          <w:i/>
          <w:sz w:val="24"/>
        </w:rPr>
      </w:r>
    </w:p>
    <w:sectPr>
      <w:footnotePr/>
      <w:endnotePr/>
      <w:type w:val="nextPage"/>
      <w:pgSz w:h="16838" w:orient="portrait" w:w="11906"/>
      <w:pgMar w:top="284" w:right="424" w:bottom="284" w:left="680" w:header="0" w:footer="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ISOCPEUR">
    <w:panose1 w:val="020B06040202020202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54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655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656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657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658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659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660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662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63">
    <w:name w:val="List Paragraph"/>
    <w:basedOn w:val="823"/>
    <w:uiPriority w:val="34"/>
    <w:qFormat/>
    <w:pPr>
      <w:pBdr/>
      <w:spacing/>
      <w:ind w:left="720"/>
      <w:contextualSpacing w:val="true"/>
    </w:pPr>
  </w:style>
  <w:style w:type="paragraph" w:styleId="664">
    <w:name w:val="No Spacing"/>
    <w:uiPriority w:val="1"/>
    <w:qFormat/>
    <w:pPr>
      <w:pBdr/>
      <w:spacing w:after="0" w:before="0" w:line="240" w:lineRule="auto"/>
      <w:ind/>
    </w:pPr>
  </w:style>
  <w:style w:type="paragraph" w:styleId="665">
    <w:name w:val="Title"/>
    <w:basedOn w:val="823"/>
    <w:next w:val="823"/>
    <w:link w:val="66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66">
    <w:name w:val="Title Char"/>
    <w:basedOn w:val="833"/>
    <w:link w:val="665"/>
    <w:uiPriority w:val="10"/>
    <w:pPr>
      <w:pBdr/>
      <w:spacing/>
      <w:ind/>
    </w:pPr>
    <w:rPr>
      <w:sz w:val="48"/>
      <w:szCs w:val="48"/>
    </w:rPr>
  </w:style>
  <w:style w:type="paragraph" w:styleId="667">
    <w:name w:val="Subtitle"/>
    <w:basedOn w:val="823"/>
    <w:next w:val="823"/>
    <w:link w:val="66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68">
    <w:name w:val="Subtitle Char"/>
    <w:basedOn w:val="833"/>
    <w:link w:val="667"/>
    <w:uiPriority w:val="11"/>
    <w:pPr>
      <w:pBdr/>
      <w:spacing/>
      <w:ind/>
    </w:pPr>
    <w:rPr>
      <w:sz w:val="24"/>
      <w:szCs w:val="24"/>
    </w:rPr>
  </w:style>
  <w:style w:type="paragraph" w:styleId="669">
    <w:name w:val="Quote"/>
    <w:basedOn w:val="823"/>
    <w:next w:val="823"/>
    <w:link w:val="670"/>
    <w:uiPriority w:val="29"/>
    <w:qFormat/>
    <w:pPr>
      <w:pBdr/>
      <w:spacing/>
      <w:ind w:right="720" w:left="720"/>
    </w:pPr>
    <w:rPr>
      <w:i/>
    </w:rPr>
  </w:style>
  <w:style w:type="character" w:styleId="670">
    <w:name w:val="Quote Char"/>
    <w:link w:val="669"/>
    <w:uiPriority w:val="29"/>
    <w:pPr>
      <w:pBdr/>
      <w:spacing/>
      <w:ind/>
    </w:pPr>
    <w:rPr>
      <w:i/>
    </w:rPr>
  </w:style>
  <w:style w:type="paragraph" w:styleId="671">
    <w:name w:val="Intense Quote"/>
    <w:basedOn w:val="823"/>
    <w:next w:val="823"/>
    <w:link w:val="67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2">
    <w:name w:val="Intense Quote Char"/>
    <w:link w:val="671"/>
    <w:uiPriority w:val="30"/>
    <w:pPr>
      <w:pBdr/>
      <w:spacing/>
      <w:ind/>
    </w:pPr>
    <w:rPr>
      <w:i/>
    </w:rPr>
  </w:style>
  <w:style w:type="paragraph" w:styleId="673">
    <w:name w:val="Header"/>
    <w:basedOn w:val="823"/>
    <w:link w:val="67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4">
    <w:name w:val="Header Char"/>
    <w:basedOn w:val="833"/>
    <w:link w:val="673"/>
    <w:uiPriority w:val="99"/>
    <w:pPr>
      <w:pBdr/>
      <w:spacing/>
      <w:ind/>
    </w:pPr>
  </w:style>
  <w:style w:type="paragraph" w:styleId="675">
    <w:name w:val="Footer"/>
    <w:basedOn w:val="823"/>
    <w:link w:val="67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76">
    <w:name w:val="Footer Char"/>
    <w:basedOn w:val="833"/>
    <w:link w:val="675"/>
    <w:uiPriority w:val="99"/>
    <w:pPr>
      <w:pBdr/>
      <w:spacing/>
      <w:ind/>
    </w:pPr>
  </w:style>
  <w:style w:type="paragraph" w:styleId="677">
    <w:name w:val="Caption"/>
    <w:basedOn w:val="823"/>
    <w:next w:val="8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78">
    <w:name w:val="Caption Char"/>
    <w:basedOn w:val="677"/>
    <w:link w:val="675"/>
    <w:uiPriority w:val="99"/>
    <w:pPr>
      <w:pBdr/>
      <w:spacing/>
      <w:ind/>
    </w:pPr>
  </w:style>
  <w:style w:type="table" w:styleId="679">
    <w:name w:val="Table Grid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Table Grid Light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Plain Table 1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Plain Table 2"/>
    <w:basedOn w:val="83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Plain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Plain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Plain Table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1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4 - Accent 2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4 - Accent 3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4 - Accent 4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4 - Accent 5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4 - Accent 6"/>
    <w:basedOn w:val="83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5 Dark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4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5 Dark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5 Dark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6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6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6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7 Colorful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7 Colorful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7 Colorful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7 Colorful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1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 &amp; Lined - Accent 2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&amp; Lined - Accent 3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&amp; Lined - Accent 4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&amp; Lined - Accent 5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&amp; Lined - Accent 6"/>
    <w:basedOn w:val="83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1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- Accent 2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- Accent 3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- Accent 4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- Accent 5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- Accent 6"/>
    <w:basedOn w:val="83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0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06">
    <w:name w:val="footnote text"/>
    <w:basedOn w:val="823"/>
    <w:link w:val="80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07">
    <w:name w:val="Footnote Text Char"/>
    <w:link w:val="806"/>
    <w:uiPriority w:val="99"/>
    <w:pPr>
      <w:pBdr/>
      <w:spacing/>
      <w:ind/>
    </w:pPr>
    <w:rPr>
      <w:sz w:val="18"/>
    </w:rPr>
  </w:style>
  <w:style w:type="character" w:styleId="808">
    <w:name w:val="footnote reference"/>
    <w:basedOn w:val="833"/>
    <w:uiPriority w:val="99"/>
    <w:unhideWhenUsed/>
    <w:pPr>
      <w:pBdr/>
      <w:spacing/>
      <w:ind/>
    </w:pPr>
    <w:rPr>
      <w:vertAlign w:val="superscript"/>
    </w:rPr>
  </w:style>
  <w:style w:type="paragraph" w:styleId="809">
    <w:name w:val="endnote text"/>
    <w:basedOn w:val="823"/>
    <w:link w:val="81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0">
    <w:name w:val="Endnote Text Char"/>
    <w:link w:val="809"/>
    <w:uiPriority w:val="99"/>
    <w:pPr>
      <w:pBdr/>
      <w:spacing/>
      <w:ind/>
    </w:pPr>
    <w:rPr>
      <w:sz w:val="20"/>
    </w:rPr>
  </w:style>
  <w:style w:type="character" w:styleId="811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12">
    <w:name w:val="toc 1"/>
    <w:basedOn w:val="823"/>
    <w:next w:val="823"/>
    <w:uiPriority w:val="39"/>
    <w:unhideWhenUsed/>
    <w:pPr>
      <w:pBdr/>
      <w:spacing w:after="57"/>
      <w:ind w:right="0" w:firstLine="0" w:left="0"/>
    </w:pPr>
  </w:style>
  <w:style w:type="paragraph" w:styleId="813">
    <w:name w:val="toc 2"/>
    <w:basedOn w:val="823"/>
    <w:next w:val="823"/>
    <w:uiPriority w:val="39"/>
    <w:unhideWhenUsed/>
    <w:pPr>
      <w:pBdr/>
      <w:spacing w:after="57"/>
      <w:ind w:right="0" w:firstLine="0" w:left="283"/>
    </w:pPr>
  </w:style>
  <w:style w:type="paragraph" w:styleId="814">
    <w:name w:val="toc 3"/>
    <w:basedOn w:val="823"/>
    <w:next w:val="823"/>
    <w:uiPriority w:val="39"/>
    <w:unhideWhenUsed/>
    <w:pPr>
      <w:pBdr/>
      <w:spacing w:after="57"/>
      <w:ind w:right="0" w:firstLine="0" w:left="567"/>
    </w:pPr>
  </w:style>
  <w:style w:type="paragraph" w:styleId="815">
    <w:name w:val="toc 4"/>
    <w:basedOn w:val="823"/>
    <w:next w:val="823"/>
    <w:uiPriority w:val="39"/>
    <w:unhideWhenUsed/>
    <w:pPr>
      <w:pBdr/>
      <w:spacing w:after="57"/>
      <w:ind w:right="0" w:firstLine="0" w:left="850"/>
    </w:pPr>
  </w:style>
  <w:style w:type="paragraph" w:styleId="816">
    <w:name w:val="toc 5"/>
    <w:basedOn w:val="823"/>
    <w:next w:val="823"/>
    <w:uiPriority w:val="39"/>
    <w:unhideWhenUsed/>
    <w:pPr>
      <w:pBdr/>
      <w:spacing w:after="57"/>
      <w:ind w:right="0" w:firstLine="0" w:left="1134"/>
    </w:pPr>
  </w:style>
  <w:style w:type="paragraph" w:styleId="817">
    <w:name w:val="toc 6"/>
    <w:basedOn w:val="823"/>
    <w:next w:val="823"/>
    <w:uiPriority w:val="39"/>
    <w:unhideWhenUsed/>
    <w:pPr>
      <w:pBdr/>
      <w:spacing w:after="57"/>
      <w:ind w:right="0" w:firstLine="0" w:left="1417"/>
    </w:pPr>
  </w:style>
  <w:style w:type="paragraph" w:styleId="818">
    <w:name w:val="toc 7"/>
    <w:basedOn w:val="823"/>
    <w:next w:val="823"/>
    <w:uiPriority w:val="39"/>
    <w:unhideWhenUsed/>
    <w:pPr>
      <w:pBdr/>
      <w:spacing w:after="57"/>
      <w:ind w:right="0" w:firstLine="0" w:left="1701"/>
    </w:pPr>
  </w:style>
  <w:style w:type="paragraph" w:styleId="819">
    <w:name w:val="toc 8"/>
    <w:basedOn w:val="823"/>
    <w:next w:val="823"/>
    <w:uiPriority w:val="39"/>
    <w:unhideWhenUsed/>
    <w:pPr>
      <w:pBdr/>
      <w:spacing w:after="57"/>
      <w:ind w:right="0" w:firstLine="0" w:left="1984"/>
    </w:pPr>
  </w:style>
  <w:style w:type="paragraph" w:styleId="820">
    <w:name w:val="toc 9"/>
    <w:basedOn w:val="823"/>
    <w:next w:val="823"/>
    <w:uiPriority w:val="39"/>
    <w:unhideWhenUsed/>
    <w:pPr>
      <w:pBdr/>
      <w:spacing w:after="57"/>
      <w:ind w:right="0" w:firstLine="0" w:left="2268"/>
    </w:pPr>
  </w:style>
  <w:style w:type="paragraph" w:styleId="821">
    <w:name w:val="TOC Heading"/>
    <w:uiPriority w:val="39"/>
    <w:unhideWhenUsed/>
    <w:pPr>
      <w:pBdr/>
      <w:spacing/>
      <w:ind/>
    </w:pPr>
  </w:style>
  <w:style w:type="paragraph" w:styleId="822">
    <w:name w:val="table of figures"/>
    <w:basedOn w:val="823"/>
    <w:next w:val="823"/>
    <w:uiPriority w:val="99"/>
    <w:unhideWhenUsed/>
    <w:pPr>
      <w:pBdr/>
      <w:spacing w:after="0" w:afterAutospacing="0"/>
      <w:ind/>
    </w:pPr>
  </w:style>
  <w:style w:type="paragraph" w:styleId="823" w:default="1">
    <w:name w:val="Normal"/>
    <w:qFormat/>
    <w:pPr>
      <w:pBdr/>
      <w:spacing w:line="480" w:lineRule="auto"/>
      <w:ind w:firstLine="567"/>
      <w:jc w:val="both"/>
    </w:pPr>
    <w:rPr>
      <w:sz w:val="28"/>
    </w:rPr>
  </w:style>
  <w:style w:type="paragraph" w:styleId="824">
    <w:name w:val="Heading 1"/>
    <w:basedOn w:val="823"/>
    <w:next w:val="823"/>
    <w:qFormat/>
    <w:pPr>
      <w:keepNext w:val="true"/>
      <w:pBdr/>
      <w:spacing w:after="240" w:before="240" w:line="240" w:lineRule="auto"/>
      <w:ind w:firstLine="0"/>
      <w:jc w:val="center"/>
      <w:outlineLvl w:val="0"/>
    </w:pPr>
    <w:rPr>
      <w:b/>
      <w:sz w:val="32"/>
    </w:rPr>
  </w:style>
  <w:style w:type="paragraph" w:styleId="825">
    <w:name w:val="Heading 2"/>
    <w:basedOn w:val="823"/>
    <w:next w:val="823"/>
    <w:qFormat/>
    <w:pPr>
      <w:keepNext w:val="true"/>
      <w:pBdr/>
      <w:spacing w:after="240" w:before="240" w:line="240" w:lineRule="auto"/>
      <w:ind w:firstLine="0"/>
      <w:jc w:val="center"/>
      <w:outlineLvl w:val="1"/>
    </w:pPr>
    <w:rPr>
      <w:b/>
    </w:rPr>
  </w:style>
  <w:style w:type="paragraph" w:styleId="826">
    <w:name w:val="Heading 3"/>
    <w:basedOn w:val="823"/>
    <w:next w:val="823"/>
    <w:qFormat/>
    <w:pPr>
      <w:keepNext w:val="true"/>
      <w:pBdr/>
      <w:spacing w:after="120" w:before="120" w:line="240" w:lineRule="auto"/>
      <w:ind w:firstLine="0"/>
      <w:jc w:val="center"/>
      <w:outlineLvl w:val="2"/>
    </w:pPr>
    <w:rPr>
      <w:b/>
      <w:i/>
    </w:rPr>
  </w:style>
  <w:style w:type="paragraph" w:styleId="827">
    <w:name w:val="Heading 4"/>
    <w:basedOn w:val="823"/>
    <w:next w:val="823"/>
    <w:qFormat/>
    <w:pPr>
      <w:keepNext w:val="true"/>
      <w:pBdr/>
      <w:spacing w:after="120" w:before="120" w:line="240" w:lineRule="auto"/>
      <w:ind w:firstLine="0"/>
      <w:jc w:val="center"/>
      <w:outlineLvl w:val="3"/>
    </w:pPr>
    <w:rPr>
      <w:i/>
    </w:rPr>
  </w:style>
  <w:style w:type="paragraph" w:styleId="828">
    <w:name w:val="Heading 5"/>
    <w:basedOn w:val="823"/>
    <w:next w:val="823"/>
    <w:qFormat/>
    <w:pPr>
      <w:keepNext w:val="true"/>
      <w:pBdr/>
      <w:spacing w:after="120" w:before="120" w:line="240" w:lineRule="auto"/>
      <w:ind w:firstLine="0"/>
      <w:jc w:val="center"/>
      <w:outlineLvl w:val="4"/>
    </w:pPr>
  </w:style>
  <w:style w:type="paragraph" w:styleId="829">
    <w:name w:val="Heading 6"/>
    <w:basedOn w:val="823"/>
    <w:next w:val="823"/>
    <w:qFormat/>
    <w:pPr>
      <w:keepNext w:val="true"/>
      <w:pBdr/>
      <w:spacing/>
      <w:ind w:firstLine="0"/>
      <w:jc w:val="center"/>
      <w:outlineLvl w:val="5"/>
    </w:pPr>
    <w:rPr>
      <w:position w:val="-54"/>
      <w:sz w:val="36"/>
    </w:rPr>
  </w:style>
  <w:style w:type="paragraph" w:styleId="830">
    <w:name w:val="Heading 7"/>
    <w:basedOn w:val="823"/>
    <w:next w:val="823"/>
    <w:link w:val="841"/>
    <w:qFormat/>
    <w:pPr>
      <w:keepNext w:val="true"/>
      <w:pBdr/>
      <w:spacing/>
      <w:ind w:firstLine="0"/>
      <w:jc w:val="center"/>
      <w:outlineLvl w:val="6"/>
    </w:pPr>
    <w:rPr>
      <w:position w:val="-16"/>
      <w:sz w:val="48"/>
    </w:rPr>
  </w:style>
  <w:style w:type="paragraph" w:styleId="831">
    <w:name w:val="Heading 8"/>
    <w:basedOn w:val="823"/>
    <w:next w:val="823"/>
    <w:qFormat/>
    <w:pPr>
      <w:keepNext w:val="true"/>
      <w:pBdr/>
      <w:spacing/>
      <w:ind w:firstLine="0"/>
      <w:jc w:val="center"/>
      <w:outlineLvl w:val="7"/>
    </w:pPr>
    <w:rPr>
      <w:position w:val="4"/>
      <w:sz w:val="40"/>
    </w:rPr>
  </w:style>
  <w:style w:type="paragraph" w:styleId="832">
    <w:name w:val="Heading 9"/>
    <w:basedOn w:val="823"/>
    <w:next w:val="823"/>
    <w:qFormat/>
    <w:pPr>
      <w:keepNext w:val="true"/>
      <w:pBdr/>
      <w:spacing w:line="240" w:lineRule="auto"/>
      <w:ind w:firstLine="0"/>
      <w:jc w:val="center"/>
      <w:outlineLvl w:val="8"/>
    </w:pPr>
    <w:rPr>
      <w:sz w:val="32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table" w:styleId="83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5" w:default="1">
    <w:name w:val="No List"/>
    <w:uiPriority w:val="99"/>
    <w:semiHidden/>
    <w:unhideWhenUsed/>
    <w:pPr>
      <w:pBdr/>
      <w:spacing/>
      <w:ind/>
    </w:pPr>
  </w:style>
  <w:style w:type="paragraph" w:styleId="836" w:customStyle="1">
    <w:name w:val="Графика"/>
    <w:basedOn w:val="823"/>
    <w:pPr>
      <w:pBdr/>
      <w:spacing w:line="240" w:lineRule="auto"/>
      <w:ind w:firstLine="0"/>
      <w:jc w:val="center"/>
    </w:pPr>
  </w:style>
  <w:style w:type="paragraph" w:styleId="837" w:customStyle="1">
    <w:name w:val="Формула"/>
    <w:basedOn w:val="823"/>
    <w:next w:val="823"/>
    <w:pPr>
      <w:pBdr/>
      <w:spacing w:after="240" w:before="240"/>
      <w:ind w:firstLine="0"/>
      <w:jc w:val="center"/>
    </w:pPr>
  </w:style>
  <w:style w:type="character" w:styleId="838" w:customStyle="1">
    <w:name w:val="Основной шрифт"/>
    <w:pPr>
      <w:pBdr/>
      <w:spacing/>
      <w:ind/>
    </w:pPr>
    <w:rPr>
      <w:rFonts w:ascii="Times New Roman" w:hAnsi="Times New Roman"/>
      <w:sz w:val="28"/>
    </w:rPr>
  </w:style>
  <w:style w:type="paragraph" w:styleId="839">
    <w:name w:val="Balloon Text"/>
    <w:basedOn w:val="823"/>
    <w:link w:val="840"/>
    <w:pPr>
      <w:pBdr/>
      <w:spacing w:line="240" w:lineRule="auto"/>
      <w:ind/>
    </w:pPr>
    <w:rPr>
      <w:rFonts w:ascii="Tahoma" w:hAnsi="Tahoma"/>
      <w:sz w:val="16"/>
      <w:szCs w:val="16"/>
    </w:rPr>
  </w:style>
  <w:style w:type="character" w:styleId="840" w:customStyle="1">
    <w:name w:val="Текст выноски Знак"/>
    <w:link w:val="839"/>
    <w:pPr>
      <w:pBdr/>
      <w:spacing/>
      <w:ind/>
    </w:pPr>
    <w:rPr>
      <w:rFonts w:ascii="Tahoma" w:hAnsi="Tahoma" w:cs="Tahoma"/>
      <w:sz w:val="16"/>
      <w:szCs w:val="16"/>
    </w:rPr>
  </w:style>
  <w:style w:type="character" w:styleId="841" w:customStyle="1">
    <w:name w:val="Заголовок 7 Знак"/>
    <w:link w:val="830"/>
    <w:pPr>
      <w:pBdr/>
      <w:spacing/>
      <w:ind/>
    </w:pPr>
    <w:rPr>
      <w:position w:val="-16"/>
      <w:sz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Личный компьютер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ПЭ</dc:title>
  <dc:creator>SD</dc:creator>
  <cp:revision>10</cp:revision>
  <dcterms:created xsi:type="dcterms:W3CDTF">2024-05-20T11:19:00Z</dcterms:created>
  <dcterms:modified xsi:type="dcterms:W3CDTF">2024-06-07T07:30:26Z</dcterms:modified>
</cp:coreProperties>
</file>