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0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  <w:t>תיאור קצר של הפיצ</w:t>
      </w:r>
      <w:r>
        <w:rPr>
          <w:rtl w:val="true"/>
        </w:rPr>
        <w:t>'</w:t>
      </w:r>
      <w:r>
        <w:rPr>
          <w:rtl w:val="true"/>
        </w:rPr>
        <w:t>רים שבחרנו לממש בתרגיל הקודם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>הפיצ</w:t>
      </w:r>
      <w:r>
        <w:rPr>
          <w:rtl w:val="true"/>
        </w:rPr>
        <w:t>'</w:t>
      </w:r>
      <w:r>
        <w:rPr>
          <w:rtl w:val="true"/>
        </w:rPr>
        <w:t>ר מאפשר למשתמש ליצור רשימת השמעה מתוך השירים ששיתף בפוסטים שלו בעבר ולנגן אותם בפורמט וידאו או אודיו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426" w:hanging="360"/>
        <w:rPr/>
      </w:pPr>
      <w:r>
        <w:rPr>
          <w:rtl w:val="true"/>
        </w:rPr>
        <w:t>הפיצר מאפשר חיפוש מתקדם לפי מילת מפתח</w:t>
      </w:r>
      <w:r>
        <w:rPr>
          <w:rtl w:val="true"/>
        </w:rPr>
        <w:t xml:space="preserve">, </w:t>
      </w:r>
      <w:r>
        <w:rPr>
          <w:rtl w:val="true"/>
        </w:rPr>
        <w:t>לפי מין</w:t>
      </w:r>
      <w:r>
        <w:rPr>
          <w:rtl w:val="true"/>
        </w:rPr>
        <w:t xml:space="preserve">, </w:t>
      </w:r>
      <w:r>
        <w:rPr>
          <w:rtl w:val="true"/>
        </w:rPr>
        <w:t>גיל ועוד</w:t>
      </w:r>
      <w:r>
        <w:rPr>
          <w:rtl w:val="true"/>
        </w:rPr>
        <w:t xml:space="preserve">, </w:t>
      </w:r>
      <w:r>
        <w:rPr>
          <w:rtl w:val="true"/>
        </w:rPr>
        <w:t>בפוסטים של חברים או</w:t>
      </w:r>
      <w:r>
        <w:rPr>
          <w:rtl w:val="true"/>
        </w:rPr>
        <w:t>/</w:t>
      </w:r>
      <w:r>
        <w:rPr>
          <w:rtl w:val="true"/>
        </w:rPr>
        <w:t>ו איוונטים או</w:t>
      </w:r>
      <w:r>
        <w:rPr>
          <w:rtl w:val="true"/>
        </w:rPr>
        <w:t>/</w:t>
      </w:r>
      <w:r>
        <w:rPr>
          <w:rtl w:val="true"/>
        </w:rPr>
        <w:t xml:space="preserve">ו בקבוצות </w:t>
      </w:r>
      <w:bookmarkStart w:id="0" w:name="_GoBack"/>
      <w:bookmarkEnd w:id="0"/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u w:val="single"/>
          <w:rtl w:val="true"/>
        </w:rPr>
        <w:t>עבודה אסינכרונית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-426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tl w:val="true"/>
        </w:rPr>
        <w:t xml:space="preserve">ממומשת במחלקת ה </w:t>
      </w:r>
      <w:r>
        <w:rPr/>
        <w:t>UI – FacbookPlayerForm</w:t>
      </w:r>
      <w:r>
        <w:rPr>
          <w:rtl w:val="true"/>
        </w:rPr>
        <w:t xml:space="preserve"> </w:t>
      </w:r>
      <w:r>
        <w:rPr>
          <w:rtl w:val="true"/>
        </w:rPr>
        <w:t xml:space="preserve">בפרוייקט </w:t>
      </w:r>
      <w:r>
        <w:rPr/>
        <w:t>FacebookApp</w:t>
      </w:r>
      <w:r>
        <w:rPr>
          <w:rtl w:val="true"/>
        </w:rPr>
        <w:t xml:space="preserve">. </w:t>
      </w:r>
      <w:r>
        <w:rPr>
          <w:rtl w:val="true"/>
        </w:rPr>
        <w:t>סיבת השימוש</w:t>
      </w:r>
      <w:r>
        <w:rPr>
          <w:rtl w:val="true"/>
        </w:rPr>
        <w:t xml:space="preserve">: </w:t>
      </w:r>
      <w:r>
        <w:rPr>
          <w:rtl w:val="true"/>
        </w:rPr>
        <w:t xml:space="preserve">רצינו לאפשר לחלון להיות רספונסיבי בזמן שהשירים של המשתמש שנתמכים במערכת מיובאים ונשאבים ל </w:t>
      </w:r>
      <w:r>
        <w:rPr/>
        <w:t>listbox</w:t>
      </w:r>
      <w:r>
        <w:rPr>
          <w:rtl w:val="true"/>
        </w:rPr>
        <w:t xml:space="preserve">. </w:t>
      </w:r>
      <w:r>
        <w:rPr>
          <w:rtl w:val="true"/>
        </w:rPr>
        <w:t xml:space="preserve">הפעולה נעשתה בעזת </w:t>
      </w:r>
      <w:r>
        <w:rPr/>
        <w:t>lambda expression inline</w:t>
      </w:r>
      <w:r>
        <w:rPr>
          <w:rtl w:val="true"/>
        </w:rPr>
        <w:t xml:space="preserve"> </w:t>
      </w:r>
      <w:r>
        <w:rPr>
          <w:rtl w:val="true"/>
        </w:rPr>
        <w:t>שלא מקבלת פרמטרים ומפעילה את המטודה הפרטית</w:t>
      </w:r>
      <w:r>
        <w:rPr>
          <w:rtl w:val="true"/>
        </w:rPr>
        <w:t xml:space="preserve">:  </w:t>
      </w:r>
      <w:r>
        <w:rPr>
          <w:rFonts w:cs="Consolas" w:ascii="Consolas" w:hAnsi="Consolas"/>
          <w:color w:val="000000"/>
          <w:sz w:val="19"/>
          <w:szCs w:val="19"/>
        </w:rPr>
        <w:t>loadSongs(User i_LoggedInUser)</w:t>
      </w:r>
    </w:p>
    <w:p>
      <w:pPr>
        <w:pStyle w:val="Normal"/>
        <w:spacing w:lineRule="auto" w:line="240" w:before="0" w:after="0"/>
        <w:ind w:left="720" w:right="-426" w:hanging="0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 w:val="19"/>
          <w:szCs w:val="19"/>
          <w:rtl w:val="true"/>
        </w:rPr>
        <w:t xml:space="preserve">פעולת הטעיתה ל </w:t>
      </w:r>
      <w:r>
        <w:rPr>
          <w:rFonts w:cs="Arial" w:ascii="Consolas" w:hAnsi="Consolas"/>
          <w:color w:val="000000"/>
          <w:sz w:val="19"/>
          <w:szCs w:val="19"/>
        </w:rPr>
        <w:t>listbox</w:t>
      </w:r>
      <w:r>
        <w:rPr>
          <w:rFonts w:cs="Arial" w:ascii="Consolas" w:hAnsi="Consolas"/>
          <w:color w:val="000000"/>
          <w:sz w:val="19"/>
          <w:szCs w:val="19"/>
          <w:rtl w:val="true"/>
        </w:rPr>
        <w:t xml:space="preserve">  </w:t>
      </w:r>
      <w:r>
        <w:rPr>
          <w:rFonts w:ascii="Consolas" w:hAnsi="Consolas"/>
          <w:color w:val="000000"/>
          <w:sz w:val="19"/>
          <w:sz w:val="19"/>
          <w:szCs w:val="19"/>
          <w:rtl w:val="true"/>
        </w:rPr>
        <w:t>מתבעצת ע</w:t>
      </w:r>
      <w:r>
        <w:rPr>
          <w:rFonts w:cs="Arial" w:ascii="Consolas" w:hAnsi="Consolas"/>
          <w:color w:val="000000"/>
          <w:sz w:val="19"/>
          <w:szCs w:val="19"/>
          <w:rtl w:val="true"/>
        </w:rPr>
        <w:t>"</w:t>
      </w:r>
      <w:r>
        <w:rPr>
          <w:rFonts w:ascii="Consolas" w:hAnsi="Consolas"/>
          <w:color w:val="000000"/>
          <w:sz w:val="19"/>
          <w:sz w:val="19"/>
          <w:szCs w:val="19"/>
          <w:rtl w:val="true"/>
        </w:rPr>
        <w:t xml:space="preserve">י  </w:t>
      </w:r>
      <w:r>
        <w:rPr>
          <w:rFonts w:cs="Consolas" w:ascii="Consolas" w:hAnsi="Consolas"/>
          <w:color w:val="000000"/>
          <w:sz w:val="19"/>
          <w:szCs w:val="19"/>
        </w:rPr>
        <w:t>allSongsListBox.Invoke</w:t>
      </w:r>
      <w:r>
        <w:rPr>
          <w:rFonts w:cs="Arial" w:ascii="Consolas" w:hAnsi="Consolas"/>
          <w:color w:val="000000"/>
          <w:sz w:val="19"/>
          <w:szCs w:val="19"/>
          <w:rtl w:val="true"/>
        </w:rPr>
        <w:t xml:space="preserve"> </w:t>
      </w:r>
    </w:p>
    <w:p>
      <w:pPr>
        <w:pStyle w:val="Normal"/>
        <w:spacing w:lineRule="auto" w:line="240" w:before="0" w:after="0"/>
        <w:ind w:left="720" w:right="-426" w:hanging="0"/>
        <w:rPr>
          <w:rFonts w:ascii="Consolas" w:hAnsi="Consolas" w:cs="Arial"/>
          <w:color w:val="000000"/>
          <w:sz w:val="19"/>
          <w:szCs w:val="19"/>
        </w:rPr>
      </w:pPr>
      <w:r>
        <w:rPr>
          <w:rFonts w:cs="Arial" w:ascii="Consolas" w:hAnsi="Consolas"/>
          <w:color w:val="000000"/>
          <w:sz w:val="19"/>
          <w:szCs w:val="19"/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u w:val="single"/>
          <w:rtl w:val="true"/>
        </w:rPr>
        <w:t xml:space="preserve">שימוש ב </w:t>
      </w:r>
      <w:r>
        <w:rPr>
          <w:u w:val="single"/>
        </w:rPr>
        <w:t>Data Binding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  <w:t>הצורך</w:t>
      </w:r>
      <w:r>
        <w:rPr>
          <w:rtl w:val="true"/>
        </w:rPr>
        <w:t xml:space="preserve">: </w:t>
      </w:r>
      <w:r>
        <w:rPr>
          <w:rtl w:val="true"/>
        </w:rPr>
        <w:t xml:space="preserve">מימוש טעינת חברים והפוסטים ל </w:t>
      </w:r>
      <w:r>
        <w:rPr/>
        <w:t>listbox</w:t>
      </w:r>
      <w:r>
        <w:rPr>
          <w:rtl w:val="true"/>
        </w:rPr>
        <w:t xml:space="preserve"> </w:t>
      </w:r>
      <w:r>
        <w:rPr>
          <w:rtl w:val="true"/>
        </w:rPr>
        <w:t>באופן אוטומטי ע</w:t>
      </w:r>
      <w:r>
        <w:rPr>
          <w:rtl w:val="true"/>
        </w:rPr>
        <w:t>"</w:t>
      </w:r>
      <w:r>
        <w:rPr>
          <w:rtl w:val="true"/>
        </w:rPr>
        <w:t>י שורת קוד אחת באופן קל לתחזוק עם פוטנציאל נמוך לשגיאות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  <w:t xml:space="preserve">ממומשת ב </w:t>
      </w:r>
      <w:r>
        <w:rPr/>
        <w:t>FormMain</w:t>
      </w:r>
      <w:r>
        <w:rPr>
          <w:rtl w:val="true"/>
        </w:rPr>
        <w:t xml:space="preserve"> </w:t>
      </w:r>
      <w:r>
        <w:rPr>
          <w:rtl w:val="true"/>
        </w:rPr>
        <w:t xml:space="preserve">כאשר </w:t>
      </w:r>
      <w:r>
        <w:rPr/>
        <w:t>ListboxFriends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ListboxPosts</w:t>
      </w:r>
      <w:r>
        <w:rPr>
          <w:rtl w:val="true"/>
        </w:rPr>
        <w:t xml:space="preserve"> </w:t>
      </w:r>
      <w:r>
        <w:rPr>
          <w:rtl w:val="true"/>
        </w:rPr>
        <w:t xml:space="preserve">מוגדרים שתי </w:t>
      </w:r>
      <w:r>
        <w:rPr/>
        <w:t>Data Sources: userBindingSource</w:t>
      </w:r>
      <w:r>
        <w:rPr>
          <w:rtl w:val="true"/>
        </w:rPr>
        <w:t xml:space="preserve">  </w:t>
      </w:r>
      <w:r>
        <w:rPr>
          <w:rtl w:val="true"/>
        </w:rPr>
        <w:t xml:space="preserve">ו </w:t>
      </w:r>
      <w:r>
        <w:rPr/>
        <w:t>postBindingSource</w:t>
      </w:r>
      <w:r>
        <w:rPr>
          <w:rtl w:val="true"/>
        </w:rPr>
        <w:t xml:space="preserve"> 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 xml:space="preserve">הקישור בין שתי ה </w:t>
      </w:r>
      <w:r>
        <w:rPr/>
        <w:t>BindingSources</w:t>
      </w:r>
      <w:r>
        <w:rPr>
          <w:rtl w:val="true"/>
        </w:rPr>
        <w:t xml:space="preserve"> </w:t>
      </w:r>
      <w:r>
        <w:rPr>
          <w:rtl w:val="true"/>
        </w:rPr>
        <w:t xml:space="preserve">לקולקציית החברים והפוסטים מתבצעת במטודה </w:t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fetchUserInfo</w:t>
      </w:r>
      <w:r>
        <w:rPr>
          <w:rFonts w:cs="Consolas" w:ascii="Consolas" w:hAnsi="Consolas"/>
          <w:color w:val="000000"/>
          <w:sz w:val="19"/>
          <w:szCs w:val="19"/>
          <w:rtl w:val="true"/>
        </w:rPr>
        <w:t>().</w:t>
      </w:r>
    </w:p>
    <w:p>
      <w:pPr>
        <w:pStyle w:val="Normal"/>
        <w:spacing w:lineRule="auto" w:line="240" w:before="0" w:after="0"/>
        <w:ind w:left="720" w:right="-426" w:hanging="0"/>
        <w:rPr>
          <w:rFonts w:ascii="Consolas" w:hAnsi="Consolas" w:cs="Arial"/>
          <w:color w:val="000000"/>
          <w:sz w:val="19"/>
          <w:szCs w:val="19"/>
          <w:u w:val="single"/>
        </w:rPr>
      </w:pPr>
      <w:r>
        <w:rPr>
          <w:rFonts w:cs="Arial" w:ascii="Consolas" w:hAnsi="Consolas"/>
          <w:color w:val="000000"/>
          <w:sz w:val="19"/>
          <w:szCs w:val="19"/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– </w:t>
      </w:r>
      <w:r>
        <w:rPr/>
        <w:t>Factory Method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 xml:space="preserve">סיבת הבחירה </w:t>
      </w:r>
      <w:r>
        <w:rPr>
          <w:rtl w:val="true"/>
        </w:rPr>
        <w:t xml:space="preserve">/ </w:t>
      </w:r>
      <w:r>
        <w:rPr>
          <w:rtl w:val="true"/>
        </w:rPr>
        <w:t>שימוש בתבנית</w:t>
      </w:r>
      <w:r>
        <w:rPr>
          <w:rtl w:val="true"/>
        </w:rPr>
        <w:t>: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t xml:space="preserve">במערכת קיימת משפחה פולימורית </w:t>
      </w:r>
      <w:r>
        <w:rPr/>
        <w:t>URLSong abstract</w:t>
      </w:r>
      <w:r>
        <w:rPr>
          <w:rtl w:val="true"/>
        </w:rPr>
        <w:t xml:space="preserve"> </w:t>
      </w:r>
      <w:r>
        <w:rPr>
          <w:rtl w:val="true"/>
        </w:rPr>
        <w:t xml:space="preserve">ממנה יורשים </w:t>
      </w:r>
      <w:r>
        <w:rPr/>
        <w:t>YoutubeSong, VimeoSong, SoundcloudSong</w:t>
      </w:r>
      <w:r>
        <w:rPr>
          <w:rtl w:val="true"/>
        </w:rPr>
        <w:t xml:space="preserve"> </w:t>
      </w:r>
      <w:r>
        <w:rPr>
          <w:rtl w:val="true"/>
        </w:rPr>
        <w:t xml:space="preserve">לוגיקת הבחירת המחלקה ליצירה היתה ממומשת ב </w:t>
      </w:r>
      <w:r>
        <w:rPr/>
        <w:t>client</w:t>
      </w:r>
      <w:r>
        <w:rPr>
          <w:rtl w:val="true"/>
        </w:rPr>
        <w:t xml:space="preserve">  </w:t>
      </w:r>
      <w:r>
        <w:rPr>
          <w:rtl w:val="true"/>
        </w:rPr>
        <w:t>באופן קשה לתחזוק להרחבת המשפחה הפולימורפית בעתיד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>אופן המימוש</w:t>
      </w:r>
      <w:r>
        <w:rPr>
          <w:rtl w:val="true"/>
        </w:rPr>
        <w:t>:</w:t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Static URLSongFactory</w:t>
      </w:r>
      <w:r>
        <w:rPr>
          <w:rtl w:val="true"/>
        </w:rPr>
        <w:t xml:space="preserve"> </w:t>
      </w:r>
      <w:r>
        <w:rPr>
          <w:rtl w:val="true"/>
        </w:rPr>
        <w:t xml:space="preserve">הנמצאת ב </w:t>
      </w:r>
      <w:r>
        <w:rPr/>
        <w:t>FacebookAppLogic</w:t>
      </w:r>
      <w:r>
        <w:rPr>
          <w:rtl w:val="true"/>
        </w:rPr>
        <w:t xml:space="preserve"> </w:t>
      </w:r>
      <w:r>
        <w:rPr>
          <w:rtl w:val="true"/>
        </w:rPr>
        <w:t>מכילה כעת את לוגיקת הבחירה והיצירה של אובייקטים</w:t>
      </w:r>
      <w:r>
        <w:rPr>
          <w:rtl w:val="true"/>
        </w:rPr>
        <w:t xml:space="preserve">. </w:t>
      </w:r>
      <w:r>
        <w:rPr>
          <w:rtl w:val="true"/>
        </w:rPr>
        <w:t xml:space="preserve">הפונקציה </w:t>
      </w:r>
      <w:r>
        <w:rPr/>
        <w:t>CreateURLSong(string i_URL)</w:t>
      </w:r>
      <w:r>
        <w:rPr>
          <w:rtl w:val="true"/>
        </w:rPr>
        <w:t xml:space="preserve"> </w:t>
      </w:r>
      <w:r>
        <w:rPr>
          <w:rtl w:val="true"/>
        </w:rPr>
        <w:t xml:space="preserve">מקבלת מחרוזת ולפי התוכן שלה מיצרת אובייקט </w:t>
      </w:r>
      <w:r>
        <w:rPr/>
        <w:t>URL</w:t>
      </w:r>
      <w:r>
        <w:rPr>
          <w:rtl w:val="true"/>
        </w:rPr>
        <w:t xml:space="preserve"> </w:t>
      </w:r>
      <w:r>
        <w:rPr>
          <w:rtl w:val="true"/>
        </w:rPr>
        <w:t xml:space="preserve">קונקרטי מהמשפחה הפולימורפית ומחזירה אותו בתור </w:t>
      </w:r>
      <w:r>
        <w:rPr/>
        <w:t>URLSong</w:t>
      </w:r>
      <w:r>
        <w:rPr>
          <w:rtl w:val="true"/>
        </w:rPr>
        <w:t xml:space="preserve"> </w:t>
      </w:r>
      <w:r>
        <w:rPr>
          <w:rtl w:val="true"/>
        </w:rPr>
        <w:t xml:space="preserve">כך שהקליינט מכיר רק את האב הפולימורפי </w:t>
      </w:r>
      <w:r>
        <w:rPr/>
        <w:t>URLSong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Sequence Diagram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drawing>
          <wp:inline distT="0" distB="0" distL="0" distR="2540">
            <wp:extent cx="6645910" cy="3354070"/>
            <wp:effectExtent l="0" t="0" r="0" b="0"/>
            <wp:docPr id="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jc w:val="both"/>
        <w:rPr/>
      </w:pPr>
      <w:r>
        <w:rPr>
          <w:rtl w:val="true"/>
        </w:rPr>
        <w:drawing>
          <wp:inline distT="0" distB="0" distL="0" distR="0">
            <wp:extent cx="5587365" cy="417639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URLSongFactory =&gt; StaticFactoryMethod</w:t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URLSong =&gt; Abstract Base class</w:t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YoutubeSong, SoundcloudSong, VimeoSong =&gt; Concret classes</w:t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FacebookSharedSong =&gt; Client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– </w:t>
      </w:r>
      <w:r>
        <w:rPr/>
        <w:t>Facade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 xml:space="preserve">סיבת הבחירה </w:t>
      </w:r>
      <w:r>
        <w:rPr>
          <w:rtl w:val="true"/>
        </w:rPr>
        <w:t xml:space="preserve">/ </w:t>
      </w:r>
      <w:r>
        <w:rPr>
          <w:rtl w:val="true"/>
        </w:rPr>
        <w:t>שימוש בתבנית</w:t>
      </w:r>
      <w:r>
        <w:rPr>
          <w:rtl w:val="true"/>
        </w:rPr>
        <w:t>:</w:t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FacebookPlayerForm</w:t>
      </w:r>
      <w:r>
        <w:rPr>
          <w:rtl w:val="true"/>
        </w:rPr>
        <w:t xml:space="preserve"> </w:t>
      </w:r>
      <w:r>
        <w:rPr>
          <w:rtl w:val="true"/>
        </w:rPr>
        <w:t xml:space="preserve">היא מחלקת </w:t>
      </w:r>
      <w:r>
        <w:rPr/>
        <w:t>UI</w:t>
      </w:r>
      <w:r>
        <w:rPr>
          <w:rtl w:val="true"/>
        </w:rPr>
        <w:t xml:space="preserve"> </w:t>
      </w:r>
      <w:r>
        <w:rPr>
          <w:rtl w:val="true"/>
        </w:rPr>
        <w:t xml:space="preserve">שהכירה מספר מחלקות לוגיות </w:t>
      </w:r>
      <w:r>
        <w:rPr>
          <w:rtl w:val="true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FacebookSharedSong, URLSongFactory</w:t>
      </w:r>
      <w:r>
        <w:rPr>
          <w:rFonts w:cs="Consolas" w:ascii="Consolas" w:hAnsi="Consolas"/>
          <w:color w:val="000000"/>
          <w:sz w:val="19"/>
          <w:szCs w:val="19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והשתמשה בהן באופן מסובך וכן ביצעה עוד פעולות על </w:t>
      </w:r>
      <w:r>
        <w:rPr/>
        <w:t>FacebookService</w:t>
      </w:r>
      <w:r>
        <w:rPr>
          <w:rtl w:val="true"/>
        </w:rPr>
        <w:t xml:space="preserve">. </w:t>
      </w:r>
      <w:r>
        <w:rPr>
          <w:rtl w:val="true"/>
        </w:rPr>
        <w:t xml:space="preserve">עלה הצורך לשטח את הלוגיקה ולספק ממשק פשוט יותר לרכיב ה </w:t>
      </w:r>
      <w:r>
        <w:rPr/>
        <w:t>UI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>אופן המימוש</w:t>
      </w:r>
      <w:r>
        <w:rPr>
          <w:rtl w:val="true"/>
        </w:rPr>
        <w:t>:</w:t>
      </w:r>
    </w:p>
    <w:p>
      <w:pPr>
        <w:pStyle w:val="Normal"/>
        <w:spacing w:lineRule="auto" w:line="240" w:before="0" w:after="0"/>
        <w:ind w:right="720" w:hanging="0"/>
        <w:rPr/>
      </w:pPr>
      <w:r>
        <w:rPr/>
        <w:t>FacebookPlayerForm</w:t>
      </w:r>
      <w:r>
        <w:rPr>
          <w:rtl w:val="true"/>
        </w:rPr>
        <w:t xml:space="preserve"> </w:t>
      </w:r>
      <w:r>
        <w:rPr>
          <w:rtl w:val="true"/>
        </w:rPr>
        <w:t xml:space="preserve">משתמש ב </w:t>
      </w:r>
      <w:r>
        <w:rPr/>
        <w:t>FacebookPlayerFacade</w:t>
      </w:r>
      <w:r>
        <w:rPr>
          <w:rtl w:val="true"/>
        </w:rPr>
        <w:t xml:space="preserve"> </w:t>
      </w:r>
      <w:r>
        <w:rPr>
          <w:rtl w:val="true"/>
        </w:rPr>
        <w:t xml:space="preserve">שבין היתר מחזיק ואחראי על היצירה של הנתונים הלוגיים </w:t>
      </w:r>
      <w:r>
        <w:rPr>
          <w:rtl w:val="true"/>
        </w:rPr>
        <w:t>(</w:t>
      </w:r>
      <w:r>
        <w:rPr/>
        <w:t>FacebookSharedSong</w:t>
      </w:r>
      <w:r>
        <w:rPr>
          <w:rtl w:val="true"/>
        </w:rPr>
        <w:t xml:space="preserve">) </w:t>
      </w:r>
      <w:r>
        <w:rPr>
          <w:rtl w:val="true"/>
        </w:rPr>
        <w:t xml:space="preserve">שה </w:t>
      </w:r>
      <w:r>
        <w:rPr/>
        <w:t>Form</w:t>
      </w:r>
      <w:r>
        <w:rPr>
          <w:rtl w:val="true"/>
        </w:rPr>
        <w:t xml:space="preserve"> </w:t>
      </w:r>
      <w:r>
        <w:rPr>
          <w:rtl w:val="true"/>
        </w:rPr>
        <w:t>משתמש בהם על מנת להציג שירים למשתמש ולאפשר לו ליצור רשימות השמעה</w:t>
      </w:r>
      <w:r>
        <w:rPr>
          <w:rtl w:val="true"/>
        </w:rPr>
        <w:t xml:space="preserve">. 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Sequence Diagram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drawing>
          <wp:inline distT="0" distB="1905" distL="0" distR="2540">
            <wp:extent cx="6645910" cy="3712845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Class Diagram</w:t>
      </w:r>
      <w:r>
        <w:rPr>
          <w:rtl w:val="true"/>
        </w:rPr>
        <w:tab/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6645910" cy="408686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FacebookPlayerForm =&gt; Client</w:t>
      </w:r>
    </w:p>
    <w:p>
      <w:pPr>
        <w:pStyle w:val="Normal"/>
        <w:rPr/>
      </w:pPr>
      <w:r>
        <w:rPr/>
        <w:t>FacbookPlayerFacade =&gt; Façade</w:t>
      </w:r>
    </w:p>
    <w:p>
      <w:pPr>
        <w:pStyle w:val="Normal"/>
        <w:rPr/>
      </w:pPr>
      <w:r>
        <w:rPr/>
        <w:t>ObjectModel.User, FacbookService, UrlSongFactory, URLSong =&gt; Logic classes hidden from the Client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Heading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–</w:t>
      </w:r>
      <w:r>
        <w:rPr/>
        <w:t>Adapter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 xml:space="preserve">סיבת הבחירה </w:t>
      </w:r>
      <w:r>
        <w:rPr>
          <w:rtl w:val="true"/>
        </w:rPr>
        <w:t xml:space="preserve">/ </w:t>
      </w:r>
      <w:r>
        <w:rPr>
          <w:rtl w:val="true"/>
        </w:rPr>
        <w:t>שימוש בתבנית</w:t>
      </w:r>
      <w:r>
        <w:rPr>
          <w:rtl w:val="true"/>
        </w:rPr>
        <w:t>: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t xml:space="preserve">המחלקה </w:t>
      </w:r>
      <w:r>
        <w:rPr/>
        <w:t>TextBox</w:t>
      </w:r>
      <w:r>
        <w:rPr>
          <w:rtl w:val="true"/>
        </w:rPr>
        <w:t xml:space="preserve"> </w:t>
      </w:r>
      <w:r>
        <w:rPr>
          <w:rtl w:val="true"/>
        </w:rPr>
        <w:t xml:space="preserve">במקרה שלנו היא הקליינט שמצפה לאינטרפייס </w:t>
      </w:r>
      <w:r>
        <w:rPr>
          <w:rtl w:val="true"/>
        </w:rPr>
        <w:t>(</w:t>
      </w:r>
      <w:r>
        <w:rPr>
          <w:rtl w:val="true"/>
        </w:rPr>
        <w:t>כלומר מטודה</w:t>
      </w:r>
      <w:r>
        <w:rPr>
          <w:rtl w:val="true"/>
        </w:rPr>
        <w:t xml:space="preserve">) </w:t>
      </w:r>
      <w:r>
        <w:rPr>
          <w:rtl w:val="true"/>
        </w:rPr>
        <w:t>שמביאה לו סטרינג מוכן של הטקסט של כל הפוסט</w:t>
      </w:r>
      <w:r>
        <w:rPr>
          <w:rtl w:val="true"/>
        </w:rPr>
        <w:t xml:space="preserve">. </w:t>
      </w:r>
      <w:r>
        <w:rPr>
          <w:rtl w:val="true"/>
        </w:rPr>
        <w:t xml:space="preserve">הסטרינג אשר כולל בתוכו  מגוון שדות של המחלקה </w:t>
      </w:r>
      <w:r>
        <w:rPr/>
        <w:t>Post</w:t>
      </w:r>
      <w:r>
        <w:rPr>
          <w:rtl w:val="true"/>
        </w:rPr>
        <w:t xml:space="preserve"> , </w:t>
      </w:r>
      <w:r>
        <w:rPr>
          <w:rtl w:val="true"/>
        </w:rPr>
        <w:t>בסדר מסויים</w:t>
      </w:r>
      <w:r>
        <w:rPr>
          <w:rtl w:val="true"/>
        </w:rPr>
        <w:t xml:space="preserve">, </w:t>
      </w:r>
      <w:r>
        <w:rPr>
          <w:rtl w:val="true"/>
        </w:rPr>
        <w:t xml:space="preserve">עם לוגיקה מסויימת כאשר יכול להיות שמספר שדות אפילו לא נמצאים בפוסט מסויים </w:t>
      </w:r>
      <w:r>
        <w:rPr>
          <w:rtl w:val="true"/>
        </w:rPr>
        <w:t>(</w:t>
      </w:r>
      <w:r>
        <w:rPr/>
        <w:t>null</w:t>
      </w:r>
      <w:r>
        <w:rPr>
          <w:rtl w:val="true"/>
        </w:rPr>
        <w:t xml:space="preserve">). </w:t>
      </w:r>
      <w:r>
        <w:rPr>
          <w:rtl w:val="true"/>
        </w:rPr>
        <w:t xml:space="preserve">למחלקה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אין ממשק שכזה ולכן מתבקש  לממש </w:t>
      </w:r>
      <w:r>
        <w:rPr/>
        <w:t>ADAPTER</w:t>
      </w:r>
      <w:r>
        <w:rPr>
          <w:rtl w:val="true"/>
        </w:rPr>
        <w:t xml:space="preserve">. </w:t>
      </w:r>
      <w:r>
        <w:rPr>
          <w:rtl w:val="true"/>
        </w:rPr>
        <w:t xml:space="preserve">במקרה שלנו המחלקה </w:t>
      </w:r>
      <w:r>
        <w:rPr/>
        <w:t>PostWrapper</w:t>
      </w:r>
      <w:r>
        <w:rPr>
          <w:rtl w:val="true"/>
        </w:rPr>
        <w:t xml:space="preserve">, </w:t>
      </w:r>
      <w:r>
        <w:rPr>
          <w:rtl w:val="true"/>
        </w:rPr>
        <w:t>שמגישה לקליינט אינטרפייס כמו שהוא ציפה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t>מכאן נובעים עוד יתרונות כמו קוד ריוזבילי וקריא יותר</w:t>
      </w:r>
      <w:r>
        <w:rPr>
          <w:rtl w:val="true"/>
        </w:rPr>
        <w:t xml:space="preserve">. </w:t>
      </w:r>
      <w:r>
        <w:rPr>
          <w:rtl w:val="true"/>
        </w:rPr>
        <w:t>פחות לוגיקה ב</w:t>
      </w:r>
      <w:r>
        <w:rPr/>
        <w:t>UI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>אופן המימוש</w:t>
      </w:r>
      <w:r>
        <w:rPr>
          <w:rtl w:val="true"/>
        </w:rPr>
        <w:t>: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t>[</w:t>
      </w:r>
      <w:r>
        <w:rPr>
          <w:rtl w:val="true"/>
        </w:rPr>
        <w:t xml:space="preserve">המחלקה </w:t>
      </w:r>
      <w:r>
        <w:rPr/>
        <w:t>PostWrapper</w:t>
      </w:r>
      <w:r>
        <w:rPr>
          <w:rtl w:val="true"/>
        </w:rPr>
        <w:t xml:space="preserve"> </w:t>
      </w:r>
      <w:r>
        <w:rPr>
          <w:rtl w:val="true"/>
        </w:rPr>
        <w:t>היא האדפטר</w:t>
      </w:r>
      <w:r>
        <w:rPr>
          <w:rtl w:val="true"/>
        </w:rPr>
        <w:t xml:space="preserve">. </w:t>
      </w:r>
      <w:r>
        <w:rPr>
          <w:rtl w:val="true"/>
        </w:rPr>
        <w:t>הקליינט במקרה שלנו הוא ה</w:t>
      </w:r>
      <w:r>
        <w:rPr/>
        <w:t>TextBox</w:t>
      </w:r>
      <w:r>
        <w:rPr>
          <w:rtl w:val="true"/>
        </w:rPr>
        <w:t xml:space="preserve"> </w:t>
      </w:r>
      <w:r>
        <w:rPr>
          <w:rtl w:val="true"/>
        </w:rPr>
        <w:t>שרוצה לקבל סטרינג מוכן של כל הטקסט של הפוסט הקיים</w:t>
      </w:r>
      <w:r>
        <w:rPr>
          <w:rtl w:val="true"/>
        </w:rPr>
        <w:t xml:space="preserve">, </w:t>
      </w:r>
      <w:r>
        <w:rPr>
          <w:rtl w:val="true"/>
        </w:rPr>
        <w:t>בסדר מסויים</w:t>
      </w:r>
      <w:r>
        <w:rPr>
          <w:rtl w:val="true"/>
        </w:rPr>
        <w:t xml:space="preserve">. </w:t>
        <w:br/>
      </w:r>
      <w:r>
        <w:rPr>
          <w:rtl w:val="true"/>
        </w:rPr>
        <w:t xml:space="preserve">אז לקחנו אובייקט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ועטפנו אותו במחלקה </w:t>
      </w:r>
      <w:r>
        <w:rPr/>
        <w:t>PostWrapper</w:t>
      </w:r>
      <w:r>
        <w:rPr>
          <w:rtl w:val="true"/>
        </w:rPr>
        <w:t xml:space="preserve"> </w:t>
      </w:r>
      <w:r>
        <w:rPr>
          <w:rtl w:val="true"/>
        </w:rPr>
        <w:t xml:space="preserve">ושם מימשנו מטודה </w:t>
      </w:r>
      <w:r>
        <w:rPr/>
        <w:t>createTextForPost</w:t>
      </w:r>
      <w:r>
        <w:rPr>
          <w:rtl w:val="true"/>
        </w:rPr>
        <w:t xml:space="preserve">()  </w:t>
      </w:r>
      <w:r>
        <w:rPr>
          <w:rtl w:val="true"/>
          <w:lang w:val="ru-RU"/>
        </w:rPr>
        <w:t xml:space="preserve">המממשת את מה שהקליינט דורש ומחזירה </w:t>
      </w:r>
      <w:r>
        <w:rPr/>
        <w:t>string</w:t>
      </w:r>
      <w:r>
        <w:rPr>
          <w:rtl w:val="true"/>
        </w:rPr>
        <w:t>. ]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Sequence Diagram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3440" cy="485394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Class Diagram</w:t>
      </w:r>
      <w:r>
        <w:rPr>
          <w:rtl w:val="true"/>
        </w:rPr>
        <w:tab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76" w:before="0" w:after="120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040" cy="35433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720" w:right="720" w:header="142" w:top="720" w:footer="271" w:bottom="72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Calibri">
    <w:charset w:val="b1"/>
    <w:family w:val="roman"/>
    <w:pitch w:val="variable"/>
  </w:font>
  <w:font w:name="Cambria">
    <w:charset w:val="b1"/>
    <w:family w:val="roman"/>
    <w:pitch w:val="variable"/>
  </w:font>
  <w:font w:name="Tahoma">
    <w:charset w:val="b1"/>
    <w:family w:val="roman"/>
    <w:pitch w:val="variable"/>
  </w:font>
  <w:font w:name="Arial">
    <w:charset w:val="b1"/>
    <w:family w:val="roman"/>
    <w:pitch w:val="variable"/>
  </w:font>
  <w:font w:name="Courier New">
    <w:charset w:val="b1"/>
    <w:family w:val="roman"/>
    <w:pitch w:val="variable"/>
  </w:font>
  <w:font w:name="Liberation Sans">
    <w:altName w:val="Arial"/>
    <w:charset w:val="b1"/>
    <w:family w:val="roman"/>
    <w:pitch w:val="variable"/>
  </w:font>
  <w:font w:name="Times New Roman">
    <w:charset w:val="b1"/>
    <w:family w:val="roman"/>
    <w:pitch w:val="variable"/>
  </w:font>
  <w:font w:name="Consolas">
    <w:charset w:val="b1"/>
    <w:family w:val="roman"/>
    <w:pitch w:val="variable"/>
  </w:font>
  <w:font w:name="Calibri">
    <w:charset w:val="b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2636027"/>
    </w:sdtPr>
    <w:sdtContent>
      <w:p>
        <w:pPr>
          <w:pStyle w:val="Footer"/>
          <w:rPr/>
        </w:pPr>
        <w:r>
          <w:rPr>
            <w:rtl w:val="true"/>
          </w:rPr>
          <mc:AlternateContent>
            <mc:Choice Requires="wpg">
              <w:drawing>
                <wp:anchor behindDoc="1" distT="0" distB="0" distL="112395" distR="114300" simplePos="0" locked="0" layoutInCell="1" allowOverlap="1" relativeHeight="13" wp14:anchorId="22ACACF5">
                  <wp:simplePos x="0" y="0"/>
                  <wp:positionH relativeFrom="page">
                    <wp:align>center</wp:align>
                  </wp:positionH>
                  <wp:positionV relativeFrom="paragraph">
                    <wp:align>center</wp:align>
                  </wp:positionV>
                  <wp:extent cx="7539990" cy="192405"/>
                  <wp:effectExtent l="9525" t="9525" r="12700" b="0"/>
                  <wp:wrapNone/>
                  <wp:docPr id="8" name="Group 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539480" cy="191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" cy="79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8C8C8C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rot="10800000">
                              <a:off x="4970880" y="126360"/>
                              <a:ext cx="2568600" cy="6552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263520" cy="6408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36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265320" y="1440"/>
                                <a:ext cx="2303280" cy="6408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36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oup 2" style="position:absolute;margin-left:0.8pt;margin-top:-0.85pt;width:593.6pt;height:15.05pt" coordorigin="16,-17" coordsize="11872,301">
                  <v:rect id="shape_0" ID="Rectangle 9" stroked="f" style="position:absolute;left:16;top:-17;width:215;height:125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8C8C8C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group id="shape_0" alt="Group 10" style="position:absolute;left:7844;top:181;width:4044;height:103"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Connector: Elbow 11" stroked="t" style="position:absolute;left:7844;top:182;width:414;height:100;flip:y;mso-position-horizontal:center;mso-position-horizontal-relative:page;mso-position-vertical:center" type="shapetype_34">
                      <w10:wrap type="none"/>
                      <v:fill o:detectmouseclick="t" on="false"/>
                      <v:stroke color="#a6a6a6" weight="9360" joinstyle="miter" endcap="flat"/>
                    </v:shape>
                    <v:shape id="shape_0" ID="Connector: Elbow 12" stroked="t" style="position:absolute;left:8262;top:184;width:3626;height:100;rotation:180;mso-position-horizontal:center;mso-position-horizontal-relative:page;mso-position-vertical:center" type="shapetype_34">
                      <w10:wrap type="none"/>
                      <v:fill o:detectmouseclick="t" on="false"/>
                      <v:stroke color="#a6a6a6" weight="9360" joinstyle="miter" endcap="flat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911" w:leader="none"/>
        <w:tab w:val="center" w:pos="4153" w:leader="none"/>
        <w:tab w:val="left" w:pos="7313" w:leader="none"/>
        <w:tab w:val="right" w:pos="8306" w:leader="none"/>
      </w:tabs>
      <w:ind w:left="84" w:hanging="0"/>
      <w:rPr>
        <w:rFonts w:ascii="Arial" w:hAnsi="Arial" w:cs="Arial"/>
        <w:color w:val="7F7F7F" w:themeColor="text1" w:themeTint="80"/>
      </w:rPr>
    </w:pPr>
    <w:r>
      <w:drawing>
        <wp:anchor behindDoc="1" distT="0" distB="0" distL="133350" distR="123190" simplePos="0" locked="0" layoutInCell="1" allowOverlap="1" relativeHeight="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0" b="0"/>
          <wp:wrapNone/>
          <wp:docPr id="7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תמונה 3" descr="Untitled-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0088" b="84577"/>
                  <a:stretch>
                    <a:fillRect/>
                  </a:stretch>
                </pic:blipFill>
                <pic:spPr bwMode="auto"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color w:val="595959" w:themeColor="text1" w:themeTint="a6"/>
        <w:rtl w:val="true"/>
      </w:rPr>
      <w:t>ת</w:t>
    </w:r>
    <w:r>
      <w:rPr>
        <w:rFonts w:ascii="Arial" w:hAnsi="Arial"/>
        <w:color w:val="595959" w:themeColor="text1" w:themeTint="a6"/>
        <w:rtl w:val="true"/>
      </w:rPr>
      <w:t xml:space="preserve">יכנות יישומי בעזרת </w:t>
    </w:r>
    <w:r>
      <w:rPr>
        <w:rFonts w:cs="Arial" w:ascii="Arial" w:hAnsi="Arial"/>
        <w:color w:val="595959" w:themeColor="text1" w:themeTint="a6"/>
      </w:rPr>
      <w:t>Design Patterns</w:t>
    </w:r>
    <w:r>
      <w:rPr>
        <w:rFonts w:cs="Arial" w:ascii="Arial" w:hAnsi="Arial"/>
        <w:b/>
        <w:bCs/>
        <w:color w:val="595959" w:themeColor="text1" w:themeTint="a6"/>
        <w:rtl w:val="true"/>
      </w:rPr>
      <w:tab/>
    </w:r>
    <w:r>
      <w:rPr>
        <w:rFonts w:ascii="Arial" w:hAnsi="Arial"/>
        <w:color w:val="595959" w:themeColor="text1" w:themeTint="a6"/>
        <w:rtl w:val="true"/>
      </w:rPr>
      <w:t>סמסטר א</w:t>
    </w:r>
    <w:r>
      <w:rPr>
        <w:rFonts w:cs="Arial" w:ascii="Arial" w:hAnsi="Arial"/>
        <w:color w:val="595959" w:themeColor="text1" w:themeTint="a6"/>
        <w:rtl w:val="true"/>
      </w:rPr>
      <w:t xml:space="preserve">' </w:t>
    </w:r>
    <w:r>
      <w:rPr>
        <w:rFonts w:ascii="Arial" w:hAnsi="Arial"/>
        <w:color w:val="595959" w:themeColor="text1" w:themeTint="a6"/>
        <w:rtl w:val="true"/>
      </w:rPr>
      <w:t>תשע</w:t>
    </w:r>
    <w:r>
      <w:rPr>
        <w:rFonts w:cs="Arial" w:ascii="Arial" w:hAnsi="Arial"/>
        <w:color w:val="595959" w:themeColor="text1" w:themeTint="a6"/>
        <w:rtl w:val="true"/>
      </w:rPr>
      <w:t>"</w:t>
    </w:r>
    <w:r>
      <w:rPr>
        <w:rFonts w:ascii="Arial" w:hAnsi="Arial"/>
        <w:color w:val="595959" w:themeColor="text1" w:themeTint="a6"/>
        <w:rtl w:val="true"/>
      </w:rPr>
      <w:t>ח</w:t>
    </w:r>
    <w:r>
      <w:rPr>
        <w:rFonts w:cs="Arial" w:ascii="Arial" w:hAnsi="Arial"/>
        <w:color w:val="595959" w:themeColor="text1" w:themeTint="a6"/>
        <w:rtl w:val="true"/>
      </w:rPr>
      <w:t xml:space="preserve">, </w:t>
    </w:r>
    <w:r>
      <w:rPr>
        <w:rFonts w:ascii="Arial" w:hAnsi="Arial"/>
        <w:color w:val="595959" w:themeColor="text1" w:themeTint="a6"/>
        <w:rtl w:val="true"/>
      </w:rPr>
      <w:t xml:space="preserve">תרגיל </w:t>
    </w:r>
    <w:r>
      <w:rPr>
        <w:rFonts w:cs="Arial" w:ascii="Arial" w:hAnsi="Arial"/>
        <w:color w:val="595959" w:themeColor="text1" w:themeTint="a6"/>
      </w:rPr>
      <w:t>2</w:t>
    </w:r>
    <w:r>
      <w:rPr>
        <w:rFonts w:cs="Arial" w:ascii="Arial" w:hAnsi="Arial"/>
        <w:b/>
        <w:bCs/>
        <w:color w:val="595959" w:themeColor="text1" w:themeTint="a6"/>
        <w:rtl w:val="true"/>
      </w:rPr>
      <w:tab/>
    </w:r>
    <w:r>
      <w:rPr>
        <w:rFonts w:ascii="Arial" w:hAnsi="Arial"/>
        <w:color w:val="7F7F7F" w:themeColor="text1" w:themeTint="80"/>
        <w:rtl w:val="true"/>
      </w:rPr>
      <w:t xml:space="preserve">גיא רונן </w:t>
    </w:r>
    <w:r>
      <w:rPr>
        <w:rFonts w:cs="Arial" w:ascii="Arial" w:hAnsi="Arial"/>
        <w:color w:val="7F7F7F" w:themeColor="text1" w:themeTint="80"/>
        <w:rtl w:val="true"/>
      </w:rPr>
      <w:t>©</w:t>
    </w:r>
  </w:p>
  <w:p>
    <w:pPr>
      <w:pStyle w:val="Header"/>
      <w:tabs>
        <w:tab w:val="left" w:pos="3911" w:leader="none"/>
        <w:tab w:val="center" w:pos="4153" w:leader="none"/>
        <w:tab w:val="left" w:pos="7313" w:leader="none"/>
        <w:tab w:val="right" w:pos="8306" w:leader="none"/>
      </w:tabs>
      <w:ind w:left="84" w:hanging="0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  <w:rtl w:val="true"/>
      </w:rPr>
    </w:r>
  </w:p>
  <w:p>
    <w:pPr>
      <w:pStyle w:val="Header"/>
      <w:tabs>
        <w:tab w:val="left" w:pos="3911" w:leader="none"/>
        <w:tab w:val="center" w:pos="4153" w:leader="none"/>
        <w:tab w:val="left" w:pos="7313" w:leader="none"/>
        <w:tab w:val="right" w:pos="8306" w:leader="none"/>
      </w:tabs>
      <w:ind w:left="84" w:hanging="0"/>
      <w:jc w:val="center"/>
      <w:rPr/>
    </w:pPr>
    <w:bookmarkStart w:id="1" w:name="__DdeLink__652_3709477427"/>
    <w:r>
      <w:rPr>
        <w:rFonts w:ascii="Arial" w:hAnsi="Arial"/>
        <w:b/>
        <w:b/>
        <w:bCs/>
        <w:color w:val="595959" w:themeColor="text1" w:themeTint="a6"/>
        <w:rtl w:val="true"/>
      </w:rPr>
      <w:t>מגישים</w:t>
    </w:r>
    <w:r>
      <w:rPr>
        <w:rFonts w:cs="Arial" w:ascii="Arial" w:hAnsi="Arial"/>
        <w:b/>
        <w:bCs/>
        <w:color w:val="595959" w:themeColor="text1" w:themeTint="a6"/>
        <w:rtl w:val="true"/>
      </w:rPr>
      <w:t>: [</w:t>
    </w:r>
    <w:r>
      <w:rPr>
        <w:rFonts w:cs="Arial" w:ascii="Arial" w:hAnsi="Arial"/>
        <w:b/>
        <w:bCs/>
        <w:color w:val="595959" w:themeColor="text1" w:themeTint="a6"/>
      </w:rPr>
      <w:t>Alexey Vasyanovich</w:t>
    </w:r>
    <w:r>
      <w:rPr>
        <w:rFonts w:cs="Arial" w:ascii="Arial" w:hAnsi="Arial"/>
        <w:b/>
        <w:bCs/>
        <w:color w:val="595959" w:themeColor="text1" w:themeTint="a6"/>
        <w:rtl w:val="true"/>
      </w:rPr>
      <w:t>], [</w:t>
    </w:r>
    <w:r>
      <w:rPr>
        <w:rFonts w:cs="Arial" w:ascii="Arial" w:hAnsi="Arial"/>
        <w:b/>
        <w:bCs/>
        <w:color w:val="595959" w:themeColor="text1" w:themeTint="a6"/>
      </w:rPr>
      <w:t>319618989</w:t>
    </w:r>
    <w:r>
      <w:rPr>
        <w:rFonts w:cs="Arial" w:ascii="Arial" w:hAnsi="Arial"/>
        <w:b/>
        <w:bCs/>
        <w:color w:val="595959" w:themeColor="text1" w:themeTint="a6"/>
        <w:rtl w:val="true"/>
      </w:rPr>
      <w:t>], [</w:t>
    </w:r>
    <w:r>
      <w:rPr>
        <w:rFonts w:cs="Arial" w:ascii="Arial" w:hAnsi="Arial"/>
        <w:b/>
        <w:bCs/>
        <w:color w:val="595959" w:themeColor="text1" w:themeTint="a6"/>
      </w:rPr>
      <w:t>Zvi Mirimsky</w:t>
    </w:r>
    <w:r>
      <w:rPr>
        <w:rFonts w:cs="Arial" w:ascii="Arial" w:hAnsi="Arial"/>
        <w:b/>
        <w:bCs/>
        <w:color w:val="595959" w:themeColor="text1" w:themeTint="a6"/>
        <w:rtl w:val="true"/>
      </w:rPr>
      <w:t>], [</w:t>
    </w:r>
    <w:r>
      <w:rPr>
        <w:rFonts w:cs="Arial" w:ascii="Arial" w:hAnsi="Arial"/>
        <w:b/>
        <w:bCs/>
        <w:color w:val="595959" w:themeColor="text1" w:themeTint="a6"/>
      </w:rPr>
      <w:t>203121967</w:t>
    </w:r>
    <w:bookmarkEnd w:id="1"/>
    <w:r>
      <w:rPr>
        <w:rFonts w:cs="Arial" w:ascii="Arial" w:hAnsi="Arial"/>
        <w:b/>
        <w:bCs/>
        <w:color w:val="595959" w:themeColor="text1" w:themeTint="a6"/>
        <w:rtl w:val="true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80094"/>
    <w:pPr>
      <w:widowControl/>
      <w:bidi w:val="1"/>
      <w:spacing w:lineRule="auto" w:line="276" w:before="0" w:after="120"/>
      <w:jc w:val="left"/>
    </w:pPr>
    <w:rPr>
      <w:rFonts w:ascii="Calibri" w:hAnsi="Calibri" w:eastAsia="Calibri" w:cs="Arial"/>
      <w:color w:val="00000A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basedOn w:val="Normal"/>
    <w:next w:val="Normal"/>
    <w:link w:val="Heading2Char"/>
    <w:unhideWhenUsed/>
    <w:qFormat/>
    <w:rsid w:val="00c80094"/>
    <w:pPr>
      <w:keepNext w:val="true"/>
      <w:keepLines/>
      <w:spacing w:before="0" w:after="0"/>
      <w:outlineLvl w:val="1"/>
    </w:pPr>
    <w:rPr>
      <w:rFonts w:eastAsia="" w:cs="Arial" w:eastAsiaTheme="majorEastAsia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c80094"/>
    <w:pPr>
      <w:keepNext w:val="true"/>
      <w:keepLines/>
      <w:spacing w:before="120" w:after="0"/>
      <w:outlineLvl w:val="2"/>
    </w:pPr>
    <w:rPr>
      <w:rFonts w:eastAsia="" w:cs="Arial" w:eastAsiaTheme="majorEastAsia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24605d"/>
    <w:pPr>
      <w:keepNext w:val="true"/>
      <w:keepLines/>
      <w:spacing w:before="120" w:after="0"/>
      <w:outlineLvl w:val="3"/>
    </w:pPr>
    <w:rPr>
      <w:rFonts w:eastAsia="" w:eastAsiaTheme="majorEastAsia"/>
      <w:b/>
      <w:b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538f7"/>
    <w:pPr>
      <w:spacing w:before="0"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 w:val="true"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 w:val="true"/>
      <w:keepLines/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 w:val="true"/>
      <w:keepLines/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538f7"/>
    <w:pPr>
      <w:spacing w:before="0" w:after="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a6109"/>
    <w:rPr>
      <w:b/>
      <w:bCs/>
      <w:sz w:val="66"/>
      <w:szCs w:val="66"/>
    </w:rPr>
  </w:style>
  <w:style w:type="character" w:styleId="Heading2Char" w:customStyle="1">
    <w:name w:val="Heading 2 Char"/>
    <w:basedOn w:val="DefaultParagraphFont"/>
    <w:link w:val="Heading2"/>
    <w:qFormat/>
    <w:rsid w:val="00c80094"/>
    <w:rPr>
      <w:rFonts w:eastAsia="" w:cs="Arial" w:eastAsiaTheme="majorEastAsia"/>
      <w:b/>
      <w:bCs/>
      <w:color w:val="4F81BD" w:themeColor="accent1"/>
      <w:sz w:val="36"/>
      <w:szCs w:val="36"/>
    </w:rPr>
  </w:style>
  <w:style w:type="character" w:styleId="Heading3Char" w:customStyle="1">
    <w:name w:val="Heading 3 Char"/>
    <w:basedOn w:val="DefaultParagraphFont"/>
    <w:link w:val="Heading3"/>
    <w:qFormat/>
    <w:rsid w:val="00c80094"/>
    <w:rPr>
      <w:rFonts w:eastAsia="" w:cs="Arial" w:eastAsiaTheme="majorEastAsia"/>
      <w:b/>
      <w:bCs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qFormat/>
    <w:rsid w:val="0024605d"/>
    <w:rPr>
      <w:rFonts w:eastAsia="" w:eastAsiaTheme="majorEastAsia"/>
      <w:b/>
      <w:b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qFormat/>
    <w:rsid w:val="00c538f7"/>
    <w:rPr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538f7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171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71e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71e7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rsid w:val="00310ed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310ed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310ed9"/>
    <w:rPr>
      <w:rFonts w:ascii="Arial" w:hAnsi="Arial" w:eastAsia="Times New Roman" w:cs="Arial"/>
      <w:sz w:val="20"/>
      <w:szCs w:val="20"/>
      <w:lang w:eastAsia="he-IL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93bdd"/>
    <w:rPr>
      <w:rFonts w:eastAsia="" w:eastAsiaTheme="minorEastAsia"/>
    </w:rPr>
  </w:style>
  <w:style w:type="character" w:styleId="Pagenumber">
    <w:name w:val="page number"/>
    <w:basedOn w:val="DefaultParagraphFont"/>
    <w:qFormat/>
    <w:rsid w:val="008a6109"/>
    <w:rPr/>
  </w:style>
  <w:style w:type="character" w:styleId="BodyTextChar" w:customStyle="1">
    <w:name w:val="Body Text Char"/>
    <w:basedOn w:val="DefaultParagraphFont"/>
    <w:link w:val="BodyText"/>
    <w:qFormat/>
    <w:rsid w:val="008a6109"/>
    <w:rPr>
      <w:rFonts w:ascii="Courier New" w:hAnsi="Courier New" w:eastAsia="Times New Roman" w:cs="Courier New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qFormat/>
    <w:rsid w:val="008a6109"/>
    <w:rPr>
      <w:rFonts w:ascii="Courier New" w:hAnsi="Courier New" w:eastAsia="Times New Roman" w:cs="Courier New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92f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b2922"/>
    <w:rPr>
      <w:rFonts w:ascii="Courier New" w:hAnsi="Courier New" w:eastAsia="Times New Roman" w:cs="Courier New"/>
      <w:sz w:val="20"/>
      <w:szCs w:val="20"/>
    </w:rPr>
  </w:style>
  <w:style w:type="character" w:styleId="Toctoggle" w:customStyle="1">
    <w:name w:val="toctoggle"/>
    <w:basedOn w:val="DefaultParagraphFont"/>
    <w:qFormat/>
    <w:rsid w:val="00c80094"/>
    <w:rPr/>
  </w:style>
  <w:style w:type="character" w:styleId="Tocnumber2" w:customStyle="1">
    <w:name w:val="tocnumber2"/>
    <w:basedOn w:val="DefaultParagraphFont"/>
    <w:qFormat/>
    <w:rsid w:val="00c80094"/>
    <w:rPr/>
  </w:style>
  <w:style w:type="character" w:styleId="Toctext" w:customStyle="1">
    <w:name w:val="toctext"/>
    <w:basedOn w:val="DefaultParagraphFont"/>
    <w:qFormat/>
    <w:rsid w:val="00c8009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82b2d"/>
    <w:rPr>
      <w:color w:val="800080" w:themeColor="followedHyperlink"/>
      <w:u w:val="single"/>
    </w:rPr>
  </w:style>
  <w:style w:type="character" w:styleId="06" w:customStyle="1">
    <w:name w:val="06 - תמונה תו"/>
    <w:basedOn w:val="DefaultParagraphFont"/>
    <w:qFormat/>
    <w:rsid w:val="00695a4f"/>
    <w:rPr/>
  </w:style>
  <w:style w:type="character" w:styleId="05" w:customStyle="1">
    <w:name w:val="05 - רגיל לפני תמונה תו"/>
    <w:basedOn w:val="DefaultParagraphFont"/>
    <w:qFormat/>
    <w:rsid w:val="00695a4f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7398"/>
    <w:rPr>
      <w:rFonts w:ascii="Arial" w:hAnsi="Arial" w:eastAsia="Times New Roman" w:cs="Arial"/>
      <w:b/>
      <w:bCs/>
      <w:sz w:val="20"/>
      <w:szCs w:val="20"/>
      <w:lang w:eastAsia="he-IL"/>
    </w:rPr>
  </w:style>
  <w:style w:type="character" w:styleId="ListLabel1" w:customStyle="1">
    <w:name w:val="ListLabel 1"/>
    <w:qFormat/>
    <w:rPr>
      <w:rFonts w:eastAsia="Times New Roman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 Unicode"/>
      <w:sz w:val="28"/>
      <w:szCs w:val="28"/>
    </w:rPr>
  </w:style>
  <w:style w:type="paragraph" w:styleId="TextBody">
    <w:name w:val="Body Text"/>
    <w:basedOn w:val="Normal"/>
    <w:link w:val="BodyTextChar"/>
    <w:rsid w:val="008a6109"/>
    <w:pPr>
      <w:bidi w:val="0"/>
      <w:spacing w:lineRule="exact" w:line="32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 Unicode"/>
    </w:rPr>
  </w:style>
  <w:style w:type="paragraph" w:styleId="Caption1">
    <w:name w:val="caption"/>
    <w:basedOn w:val="Normal"/>
    <w:next w:val="Normal"/>
    <w:uiPriority w:val="35"/>
    <w:unhideWhenUsed/>
    <w:qFormat/>
    <w:rsid w:val="00160d3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71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semiHidden/>
    <w:qFormat/>
    <w:rsid w:val="00310ed9"/>
    <w:pPr>
      <w:spacing w:lineRule="exact" w:line="320" w:before="0" w:after="0"/>
    </w:pPr>
    <w:rPr>
      <w:rFonts w:ascii="Arial" w:hAnsi="Arial" w:eastAsia="Times New Roman" w:cs="Arial"/>
      <w:sz w:val="20"/>
      <w:szCs w:val="20"/>
      <w:lang w:eastAsia="he-IL"/>
    </w:rPr>
  </w:style>
  <w:style w:type="paragraph" w:styleId="NoSpacing">
    <w:name w:val="No Spacing"/>
    <w:link w:val="NoSpacingChar"/>
    <w:uiPriority w:val="1"/>
    <w:qFormat/>
    <w:rsid w:val="00393bdd"/>
    <w:pPr>
      <w:widowControl/>
      <w:bidi w:val="1"/>
      <w:jc w:val="left"/>
    </w:pPr>
    <w:rPr>
      <w:rFonts w:ascii="Calibri" w:hAnsi="Calibri" w:eastAsia="" w:cs="Arial" w:eastAsiaTheme="minorEastAsia"/>
      <w:color w:val="00000A"/>
      <w:kern w:val="0"/>
      <w:sz w:val="22"/>
      <w:szCs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2e15d1"/>
    <w:pPr>
      <w:spacing w:before="0" w:after="120"/>
      <w:ind w:left="720" w:hanging="0"/>
      <w:contextualSpacing/>
    </w:pPr>
    <w:rPr/>
  </w:style>
  <w:style w:type="paragraph" w:styleId="Code" w:customStyle="1">
    <w:name w:val="Code"/>
    <w:basedOn w:val="Normal"/>
    <w:qFormat/>
    <w:rsid w:val="008a6109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tabs>
        <w:tab w:val="left" w:pos="792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</w:tabs>
      <w:bidi w:val="0"/>
      <w:spacing w:lineRule="exact" w:line="240" w:before="0" w:after="0"/>
      <w:ind w:left="792" w:right="792" w:hanging="432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d317aa"/>
    <w:pPr>
      <w:tabs>
        <w:tab w:val="right" w:pos="8296" w:leader="dot"/>
      </w:tabs>
      <w:spacing w:lineRule="exact" w:line="320" w:before="0" w:after="0"/>
    </w:pPr>
    <w:rPr>
      <w:rFonts w:eastAsia="Times New Roman" w:cs="Arial"/>
      <w:b/>
      <w:bCs/>
      <w:sz w:val="28"/>
      <w:szCs w:val="28"/>
      <w:lang w:eastAsia="he-IL"/>
    </w:rPr>
  </w:style>
  <w:style w:type="paragraph" w:styleId="Contents2">
    <w:name w:val="TOC 2"/>
    <w:basedOn w:val="Normal"/>
    <w:next w:val="Normal"/>
    <w:autoRedefine/>
    <w:uiPriority w:val="39"/>
    <w:rsid w:val="00174a92"/>
    <w:pPr>
      <w:spacing w:lineRule="exact" w:line="320" w:before="0" w:after="0"/>
      <w:ind w:left="240" w:hanging="0"/>
    </w:pPr>
    <w:rPr>
      <w:rFonts w:eastAsia="Times New Roman" w:cs="Arial"/>
      <w:sz w:val="24"/>
      <w:szCs w:val="24"/>
      <w:lang w:eastAsia="he-IL"/>
    </w:rPr>
  </w:style>
  <w:style w:type="paragraph" w:styleId="Contents3">
    <w:name w:val="TOC 3"/>
    <w:basedOn w:val="Normal"/>
    <w:next w:val="Normal"/>
    <w:autoRedefine/>
    <w:uiPriority w:val="39"/>
    <w:rsid w:val="00174a92"/>
    <w:pPr>
      <w:spacing w:lineRule="exact" w:line="320" w:before="0" w:after="0"/>
      <w:ind w:left="480" w:hanging="0"/>
    </w:pPr>
    <w:rPr>
      <w:rFonts w:eastAsia="Times New Roman" w:cs="Arial"/>
      <w:sz w:val="20"/>
      <w:szCs w:val="20"/>
      <w:lang w:eastAsia="he-IL"/>
    </w:rPr>
  </w:style>
  <w:style w:type="paragraph" w:styleId="BodyText2">
    <w:name w:val="Body Text 2"/>
    <w:basedOn w:val="Normal"/>
    <w:link w:val="BodyText2Char"/>
    <w:qFormat/>
    <w:rsid w:val="008a6109"/>
    <w:pPr>
      <w:bidi w:val="0"/>
      <w:spacing w:lineRule="exact" w:line="320" w:before="0" w:after="0"/>
      <w:jc w:val="left"/>
    </w:pPr>
    <w:rPr>
      <w:rFonts w:ascii="Courier New" w:hAnsi="Courier New" w:eastAsia="Times New Roman" w:cs="Courier New"/>
    </w:rPr>
  </w:style>
  <w:style w:type="paragraph" w:styleId="Contents4">
    <w:name w:val="TOC 4"/>
    <w:basedOn w:val="Normal"/>
    <w:next w:val="Normal"/>
    <w:autoRedefine/>
    <w:uiPriority w:val="39"/>
    <w:rsid w:val="008a6109"/>
    <w:pPr>
      <w:spacing w:lineRule="exact" w:line="320" w:before="0" w:after="0"/>
      <w:ind w:left="720" w:hanging="0"/>
    </w:pPr>
    <w:rPr>
      <w:rFonts w:ascii="Arial" w:hAnsi="Arial" w:eastAsia="Times New Roman" w:cs="Arial"/>
      <w:sz w:val="24"/>
      <w:szCs w:val="24"/>
      <w:lang w:eastAsia="he-IL"/>
    </w:rPr>
  </w:style>
  <w:style w:type="paragraph" w:styleId="Contents5">
    <w:name w:val="TOC 5"/>
    <w:basedOn w:val="Normal"/>
    <w:next w:val="Normal"/>
    <w:autoRedefine/>
    <w:uiPriority w:val="39"/>
    <w:rsid w:val="008a6109"/>
    <w:pPr>
      <w:spacing w:lineRule="exact" w:line="320" w:before="0" w:after="0"/>
      <w:ind w:left="960" w:hanging="0"/>
    </w:pPr>
    <w:rPr>
      <w:rFonts w:ascii="Arial" w:hAnsi="Arial" w:eastAsia="Times New Roman" w:cs="Arial"/>
      <w:sz w:val="24"/>
      <w:szCs w:val="24"/>
      <w:lang w:eastAsia="he-IL"/>
    </w:rPr>
  </w:style>
  <w:style w:type="paragraph" w:styleId="NormalWeb">
    <w:name w:val="Normal (Web)"/>
    <w:basedOn w:val="Normal"/>
    <w:qFormat/>
    <w:rsid w:val="008a6109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92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9">
    <w:name w:val="TOC 9"/>
    <w:basedOn w:val="Normal"/>
    <w:next w:val="Normal"/>
    <w:autoRedefine/>
    <w:uiPriority w:val="39"/>
    <w:unhideWhenUsed/>
    <w:rsid w:val="00990399"/>
    <w:pPr>
      <w:spacing w:before="0" w:after="100"/>
      <w:ind w:left="1760" w:hanging="0"/>
    </w:pPr>
    <w:rPr/>
  </w:style>
  <w:style w:type="paragraph" w:styleId="HTMLPreformatted">
    <w:name w:val="HTML Preformatted"/>
    <w:basedOn w:val="Normal"/>
    <w:link w:val="HTMLPreformattedChar"/>
    <w:unhideWhenUsed/>
    <w:qFormat/>
    <w:rsid w:val="000b292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174a92"/>
    <w:pPr>
      <w:spacing w:before="0" w:after="100"/>
      <w:ind w:left="1100" w:hanging="0"/>
    </w:pPr>
    <w:rPr>
      <w:rFonts w:eastAsia="" w:eastAsiaTheme="minorEastAsia"/>
    </w:rPr>
  </w:style>
  <w:style w:type="paragraph" w:styleId="Contents7">
    <w:name w:val="TOC 7"/>
    <w:basedOn w:val="Normal"/>
    <w:next w:val="Normal"/>
    <w:autoRedefine/>
    <w:uiPriority w:val="39"/>
    <w:unhideWhenUsed/>
    <w:rsid w:val="00174a92"/>
    <w:pPr>
      <w:spacing w:before="0" w:after="100"/>
      <w:ind w:left="1320" w:hanging="0"/>
    </w:pPr>
    <w:rPr>
      <w:rFonts w:eastAsia="" w:eastAsiaTheme="minorEastAsia"/>
    </w:rPr>
  </w:style>
  <w:style w:type="paragraph" w:styleId="Contents8">
    <w:name w:val="TOC 8"/>
    <w:basedOn w:val="Normal"/>
    <w:next w:val="Normal"/>
    <w:autoRedefine/>
    <w:uiPriority w:val="39"/>
    <w:unhideWhenUsed/>
    <w:rsid w:val="00174a92"/>
    <w:pPr>
      <w:spacing w:before="0" w:after="100"/>
      <w:ind w:left="1540" w:hanging="0"/>
    </w:pPr>
    <w:rPr>
      <w:rFonts w:eastAsia="" w:eastAsiaTheme="minorEastAsia"/>
    </w:rPr>
  </w:style>
  <w:style w:type="paragraph" w:styleId="08" w:customStyle="1">
    <w:name w:val="08 - אופציה למצגת"/>
    <w:basedOn w:val="Normal"/>
    <w:next w:val="Normal"/>
    <w:autoRedefine/>
    <w:qFormat/>
    <w:rsid w:val="003d6884"/>
    <w:pPr/>
    <w:rPr>
      <w:i/>
      <w:iCs/>
      <w:color w:val="A6A6A6" w:themeColor="background1" w:themeShade="a6"/>
    </w:rPr>
  </w:style>
  <w:style w:type="paragraph" w:styleId="07" w:customStyle="1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paragraph" w:styleId="061" w:customStyle="1">
    <w:name w:val="06 - תמונה"/>
    <w:basedOn w:val="Normal"/>
    <w:qFormat/>
    <w:rsid w:val="00695a4f"/>
    <w:pPr>
      <w:spacing w:before="0" w:after="0"/>
      <w:ind w:left="-199" w:hanging="0"/>
    </w:pPr>
    <w:rPr/>
  </w:style>
  <w:style w:type="paragraph" w:styleId="051" w:customStyle="1">
    <w:name w:val="05 - רגיל לפני תמונה"/>
    <w:basedOn w:val="Normal"/>
    <w:qFormat/>
    <w:rsid w:val="00695a4f"/>
    <w:pPr>
      <w:spacing w:before="0" w:after="0"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7398"/>
    <w:pPr>
      <w:spacing w:lineRule="auto" w:line="240" w:before="0" w:after="120"/>
    </w:pPr>
    <w:rPr>
      <w:rFonts w:ascii="Calibri" w:hAnsi="Calibri" w:eastAsia="Calibri" w:cs="Arial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b250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3E7FBA9-C922-48FB-93BD-0055DDEA9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Application>LibreOffice/5.4.2.2$Windows_X86_64 LibreOffice_project/22b09f6418e8c2d508a9eaf86b2399209b0990f4</Application>
  <Pages>6</Pages>
  <Words>498</Words>
  <Characters>2849</Characters>
  <CharactersWithSpaces>3315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2013-11-24T18:21:00Z</dcterms:created>
  <dc:creator>Guy Ronen</dc:creator>
  <dc:description/>
  <dc:language>he-IL</dc:language>
  <cp:lastModifiedBy/>
  <cp:lastPrinted>2013-08-01T09:12:00Z</cp:lastPrinted>
  <dcterms:modified xsi:type="dcterms:W3CDTF">2018-12-31T18:47:56Z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