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r>
        <w:rPr>
          <w:rFonts w:ascii="Calibri" w:hAnsi="Calibri"/>
          <w:sz w:val="24"/>
          <w:szCs w:val="24"/>
          <w:lang w:val="en-AU"/>
        </w:rPr>
        <w:t>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bookmarkStart w:id="0" w:name="__DdeLink__743_2740263375"/>
      <w:r>
        <w:rPr>
          <w:rFonts w:ascii="Calibri" w:hAnsi="Calibri"/>
          <w:sz w:val="24"/>
          <w:szCs w:val="24"/>
          <w:lang w:val="en-AU"/>
        </w:rPr>
        <w:t xml:space="preserve">Helped design a vision and act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website that had reliability, scalability, maintainability issues. This website contained many systems in one. From Orders, A/B Tests to Feedback/Messaging</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attitude.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r>
        <w:rPr>
          <w:rFonts w:ascii="Calibri" w:hAnsi="Calibri"/>
          <w:b w:val="false"/>
          <w:bCs w:val="false"/>
          <w:sz w:val="24"/>
          <w:szCs w:val="24"/>
          <w:lang w:val="en-AU"/>
        </w:rPr>
        <w:t xml:space="preserve"> developers.</w:t>
      </w:r>
      <w:bookmarkEnd w:id="0"/>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LibreOffice/6.0.4.2$MacOSX_X86_64 LibreOffice_project/9b0d9b32d5dcda91d2f1a96dc04c645c450872bf</Application>
  <Pages>5</Pages>
  <Words>1220</Words>
  <Characters>7099</Characters>
  <CharactersWithSpaces>8145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2018-05-24T20:57:45Z</dcterms:modified>
  <cp:revision>122</cp:revision>
  <dc:subject/>
  <dc:title>Your Name</dc:title>
</cp:coreProperties>
</file>