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195D" w14:textId="77777777" w:rsidR="001F1CF9" w:rsidRDefault="001F1CF9" w:rsidP="001F1C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1A06C8CA" w14:textId="5B45B6B0" w:rsidR="001F1CF9" w:rsidRPr="001F1CF9" w:rsidRDefault="001F1CF9" w:rsidP="001F1C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Mind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End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Line</w:t>
      </w:r>
      <w:proofErr w:type="spellEnd"/>
    </w:p>
    <w:p w14:paraId="1151AE80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March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, 2012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A0120F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dealing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difficult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attempt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explain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myriad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E18DB5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 for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dealing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repositories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root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Unix, Linux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X use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Windows uses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Previous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X, Mac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ignore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00644CD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lived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little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worlds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never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shared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between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systems.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share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cross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copy-pasting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browser.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fact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anytime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a sample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zip file,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copy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someones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keep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Dropbox -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sharing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deal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invisible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line-ending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activities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potentially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introduce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diffs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messy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unhappy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8A4376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Git’s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primary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store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files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repository’s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doesn’t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force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GitHub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adopted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convention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even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help</w:t>
        </w:r>
      </w:hyperlink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recommends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24B01A7" w14:textId="77777777" w:rsidR="001F1CF9" w:rsidRPr="001F1CF9" w:rsidRDefault="001F1CF9" w:rsidP="001F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1C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Background</w:t>
      </w:r>
    </w:p>
    <w:p w14:paraId="128B19D8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Before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describing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couple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core.eol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6B3375" w14:textId="77777777" w:rsidR="001F1CF9" w:rsidRPr="001F1CF9" w:rsidRDefault="001F1CF9" w:rsidP="001F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End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</w:p>
    <w:p w14:paraId="14A204FF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core.eol</w:t>
      </w:r>
      <w:proofErr w:type="spellEnd"/>
    </w:p>
    <w:p w14:paraId="26A656EC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core.eol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rarest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never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default.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doesn’t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telling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core.eol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talk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it’s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exists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probably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don’t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it.</w:t>
      </w:r>
    </w:p>
    <w:p w14:paraId="56615C9F" w14:textId="77777777" w:rsidR="001F1CF9" w:rsidRPr="001F1CF9" w:rsidRDefault="001F1CF9" w:rsidP="001F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core.eol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native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The default. When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needs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whatever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default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 Windows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for Unix/Linux/OS X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2B2523" w14:textId="77777777" w:rsidR="001F1CF9" w:rsidRPr="001F1CF9" w:rsidRDefault="001F1CF9" w:rsidP="001F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core.eol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needs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always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3CA6B3" w14:textId="77777777" w:rsidR="001F1CF9" w:rsidRPr="001F1CF9" w:rsidRDefault="001F1CF9" w:rsidP="001F1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core.eol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needs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always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BD40BF4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--global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core.eol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nothing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default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native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0DB4AD7" w14:textId="77777777" w:rsidR="001F1CF9" w:rsidRPr="001F1CF9" w:rsidRDefault="001F1CF9" w:rsidP="001F1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In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database</w:t>
      </w:r>
      <w:proofErr w:type="spellEnd"/>
    </w:p>
    <w:p w14:paraId="77D2BA3F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I’m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talk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helps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concepts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bit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moving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40002A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may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own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proofErr w:type="gram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folder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Scott does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great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explaining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hyperlink r:id="rId6" w:history="1">
        <w:proofErr w:type="spellStart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Chapter</w:t>
        </w:r>
        <w:proofErr w:type="spellEnd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9</w:t>
        </w:r>
      </w:hyperlink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7" w:history="1"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Pro </w:t>
        </w:r>
        <w:proofErr w:type="spellStart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book</w:t>
        </w:r>
      </w:hyperlink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involves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taking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their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shas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blobs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chance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534B9C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place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chance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reads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say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obvious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easy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happens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reset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887F47" w14:textId="77777777" w:rsidR="001F1CF9" w:rsidRPr="001F1CF9" w:rsidRDefault="001F1CF9" w:rsidP="001F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1C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The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Old</w:t>
      </w:r>
      <w:proofErr w:type="spellEnd"/>
      <w:r w:rsidRPr="001F1C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System</w:t>
      </w:r>
    </w:p>
    <w:p w14:paraId="6187BE4D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let’s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talk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original set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solve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particular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chance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still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don’t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even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core.autocrlf</w:t>
      </w:r>
      <w:proofErr w:type="spellEnd"/>
      <w:proofErr w:type="gram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sure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repository’s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normalized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core.autocrlf</w:t>
      </w:r>
      <w:proofErr w:type="spellEnd"/>
      <w:proofErr w:type="gram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F9C8563" w14:textId="77777777" w:rsidR="001F1CF9" w:rsidRPr="001F1CF9" w:rsidRDefault="001F1CF9" w:rsidP="001F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core.autocrlf</w:t>
      </w:r>
      <w:proofErr w:type="spellEnd"/>
      <w:proofErr w:type="gram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false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default,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people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hyperlink r:id="rId8" w:history="1">
        <w:proofErr w:type="spellStart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encouraged</w:t>
        </w:r>
        <w:proofErr w:type="spellEnd"/>
      </w:hyperlink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immediately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false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doesn’t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ever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mess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mix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three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diffs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harder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merges more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difficult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Most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people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Unix/Linux world use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don’t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don’t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extra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whenever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B5F2A5" w14:textId="77777777" w:rsidR="001F1CF9" w:rsidRPr="001F1CF9" w:rsidRDefault="001F1CF9" w:rsidP="001F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core.autocrlf</w:t>
      </w:r>
      <w:proofErr w:type="spellEnd"/>
      <w:proofErr w:type="gram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sure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turn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recommended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Windows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ensures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platforms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retaining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92A68F3" w14:textId="77777777" w:rsidR="001F1CF9" w:rsidRPr="001F1CF9" w:rsidRDefault="001F1CF9" w:rsidP="001F1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core.autocrlf</w:t>
      </w:r>
      <w:proofErr w:type="spellEnd"/>
      <w:proofErr w:type="gram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input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sure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however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do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reverse. When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still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Unix/Linux/OS X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prevent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getting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idea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pasted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web browser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accidentally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sure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wrote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B091748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--global </w:t>
      </w: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core.autocrlf</w:t>
      </w:r>
      <w:proofErr w:type="spellEnd"/>
      <w:proofErr w:type="gram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nothing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default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6CEF94E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Good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internal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heuristically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checking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binary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deemed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binary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sometimes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wrong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basis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setting.</w:t>
      </w:r>
    </w:p>
    <w:p w14:paraId="1D3ED824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introduced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core.safecrlf</w:t>
      </w:r>
      <w:proofErr w:type="spellEnd"/>
      <w:proofErr w:type="gram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protect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against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change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EF69667" w14:textId="77777777" w:rsidR="001F1CF9" w:rsidRPr="001F1CF9" w:rsidRDefault="001F1CF9" w:rsidP="001F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core.safecrlf</w:t>
      </w:r>
      <w:proofErr w:type="spellEnd"/>
      <w:proofErr w:type="gram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When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getting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ready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before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sure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successfully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verify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reverse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happen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aborted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4F49F2C" w14:textId="77777777" w:rsidR="001F1CF9" w:rsidRPr="001F1CF9" w:rsidRDefault="001F1CF9" w:rsidP="001F1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core.safecrlf</w:t>
      </w:r>
      <w:proofErr w:type="spellEnd"/>
      <w:proofErr w:type="gram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warn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instead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aborting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warn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something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happen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78B25D6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layer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called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gitattributes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root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rules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rules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autocrlf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per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basis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instance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always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files:</w:t>
      </w:r>
    </w:p>
    <w:p w14:paraId="10376E31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proofErr w:type="spellEnd"/>
    </w:p>
    <w:p w14:paraId="398B1369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never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like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774732B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proofErr w:type="spellEnd"/>
    </w:p>
    <w:p w14:paraId="39731229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like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E8C8B0F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=input</w:t>
      </w:r>
    </w:p>
    <w:p w14:paraId="40BF81F6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OK.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mess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we’ve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gets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towards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global settings</w:t>
      </w:r>
      <w:proofErr w:type="gram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system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1.7.2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DE98719" w14:textId="77777777" w:rsidR="001F1CF9" w:rsidRPr="001F1CF9" w:rsidRDefault="001F1CF9" w:rsidP="001F1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F1CF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The New System</w:t>
      </w:r>
    </w:p>
    <w:p w14:paraId="52F07D8F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new system moves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gitattributes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keep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endings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encapsulated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entirely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within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don’t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everyone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having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global settings</w:t>
      </w:r>
      <w:proofErr w:type="gram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0DA89E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system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in charge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telling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replacement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repository’s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gitattributes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file.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case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9" w:history="1">
        <w:proofErr w:type="spellStart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man</w:t>
        </w:r>
        <w:proofErr w:type="spellEnd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page</w:t>
        </w:r>
        <w:proofErr w:type="spellEnd"/>
      </w:hyperlink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quite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helpful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some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A0AB526" w14:textId="77777777" w:rsidR="001F1CF9" w:rsidRPr="001F1CF9" w:rsidRDefault="001F1CF9" w:rsidP="001F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matching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replacement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written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reverse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replacement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working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directory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7D46779" w14:textId="77777777" w:rsidR="001F1CF9" w:rsidRPr="001F1CF9" w:rsidRDefault="001F1CF9" w:rsidP="001F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Unset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matching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never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replacement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923963" w14:textId="77777777" w:rsidR="001F1CF9" w:rsidRPr="001F1CF9" w:rsidRDefault="001F1CF9" w:rsidP="001F1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=auto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matching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filter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1F1CF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determined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binary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relies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Git’s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binary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heuristics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6B08027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unspecified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falls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core.autocrlf</w:t>
      </w:r>
      <w:proofErr w:type="spellEnd"/>
      <w:proofErr w:type="gram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backwards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compatibility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maintained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recommend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Windows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explicitly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gitattributes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file.</w:t>
      </w:r>
    </w:p>
    <w:p w14:paraId="4C31354E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for a C#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6D6C2B6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These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files are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and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should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normalized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convert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=&amp;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gt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7F87DA2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cs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diff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csharp</w:t>
      </w:r>
      <w:proofErr w:type="spellEnd"/>
    </w:p>
    <w:p w14:paraId="22F88E90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xaml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</w:p>
    <w:p w14:paraId="3481F491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csproj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proofErr w:type="gramEnd"/>
    </w:p>
    <w:p w14:paraId="789038BD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sln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</w:p>
    <w:p w14:paraId="4FDD913D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</w:p>
    <w:p w14:paraId="02199E44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*.ps1 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</w:p>
    <w:p w14:paraId="2BD946A9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cmd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</w:p>
    <w:p w14:paraId="49787E77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msbuild</w:t>
      </w:r>
      <w:proofErr w:type="spellEnd"/>
      <w:proofErr w:type="gram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</w:p>
    <w:p w14:paraId="2E986722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md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</w:p>
    <w:p w14:paraId="27B95D44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3BD259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Images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should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treated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binary</w:t>
      </w:r>
      <w:proofErr w:type="spellEnd"/>
    </w:p>
    <w:p w14:paraId="4B014F3D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# (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binary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macro for -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diff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C49A5C3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*.png 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binary</w:t>
      </w:r>
      <w:proofErr w:type="spellEnd"/>
    </w:p>
    <w:p w14:paraId="0068F213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jepg</w:t>
      </w:r>
      <w:proofErr w:type="spellEnd"/>
      <w:proofErr w:type="gram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binary</w:t>
      </w:r>
      <w:proofErr w:type="spellEnd"/>
    </w:p>
    <w:p w14:paraId="551B7A46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A2EB230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*.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sdf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binary</w:t>
      </w:r>
      <w:proofErr w:type="spellEnd"/>
    </w:p>
    <w:p w14:paraId="0C76ACBD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 note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0" w:history="1">
        <w:proofErr w:type="spellStart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man</w:t>
        </w:r>
        <w:proofErr w:type="spellEnd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page</w:t>
        </w:r>
        <w:proofErr w:type="spellEnd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for </w:t>
        </w:r>
        <w:proofErr w:type="spellStart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gitattributes</w:t>
        </w:r>
        <w:proofErr w:type="spellEnd"/>
      </w:hyperlink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mentions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all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automatically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normalize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CRLF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LF</w:t>
      </w:r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3FCD8535" w14:textId="77777777" w:rsidR="001F1CF9" w:rsidRPr="001F1CF9" w:rsidRDefault="001F1CF9" w:rsidP="001F1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      </w:t>
      </w:r>
      <w:proofErr w:type="spell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=auto</w:t>
      </w:r>
    </w:p>
    <w:p w14:paraId="4A7C2516" w14:textId="77777777" w:rsidR="001F1CF9" w:rsidRPr="001F1CF9" w:rsidRDefault="001F1CF9" w:rsidP="001F1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certainly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better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everyone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global setting for </w:t>
      </w:r>
      <w:proofErr w:type="spellStart"/>
      <w:proofErr w:type="gramStart"/>
      <w:r w:rsidRPr="001F1CF9">
        <w:rPr>
          <w:rFonts w:ascii="Courier New" w:eastAsia="Times New Roman" w:hAnsi="Courier New" w:cs="Courier New"/>
          <w:sz w:val="20"/>
          <w:szCs w:val="20"/>
          <w:lang w:eastAsia="pt-BR"/>
        </w:rPr>
        <w:t>core.autocrlf</w:t>
      </w:r>
      <w:proofErr w:type="spellEnd"/>
      <w:proofErr w:type="gram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means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really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trust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binary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properly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opinion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better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explicitly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specify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normalized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Don’t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forget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gitattributes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subsequent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lines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override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1F1C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setting.</w:t>
      </w:r>
    </w:p>
    <w:p w14:paraId="17A786E0" w14:textId="05EDE770" w:rsidR="001F1CF9" w:rsidRPr="001F1CF9" w:rsidRDefault="001F1CF9" w:rsidP="001F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Building </w:t>
      </w:r>
      <w:hyperlink r:id="rId11" w:history="1"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</w:hyperlink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since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2011,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programming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language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connoisseur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San Francisco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resident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aspiring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surfer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father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of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two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life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partner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to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hyperlink r:id="rId12" w:history="1"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@ktkates</w:t>
        </w:r>
      </w:hyperlink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—all words </w:t>
      </w:r>
      <w:proofErr w:type="spellStart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>by</w:t>
      </w:r>
      <w:proofErr w:type="spellEnd"/>
      <w:r w:rsidRPr="001F1CF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me, </w:t>
      </w:r>
      <w:hyperlink r:id="rId13" w:history="1"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Tim </w:t>
        </w:r>
        <w:proofErr w:type="spellStart"/>
        <w:r w:rsidRPr="001F1C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Clem</w:t>
        </w:r>
        <w:proofErr w:type="spellEnd"/>
      </w:hyperlink>
    </w:p>
    <w:p w14:paraId="10EDF69A" w14:textId="12D47062" w:rsidR="00CE4EAE" w:rsidRDefault="00CE4EAE"/>
    <w:p w14:paraId="0EC5E860" w14:textId="77777777" w:rsidR="001F1CF9" w:rsidRPr="001F1CF9" w:rsidRDefault="001F1CF9" w:rsidP="001F1C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r w:rsidRPr="001F1CF9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https://adaptivepatchwork.com/2012/03/01/mind-the-end-of-your-line/</w:t>
      </w:r>
    </w:p>
    <w:p w14:paraId="7AE81805" w14:textId="77777777" w:rsidR="001F1CF9" w:rsidRDefault="001F1CF9"/>
    <w:sectPr w:rsidR="001F1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F3EFB"/>
    <w:multiLevelType w:val="multilevel"/>
    <w:tmpl w:val="A63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C0329"/>
    <w:multiLevelType w:val="multilevel"/>
    <w:tmpl w:val="F53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676F3"/>
    <w:multiLevelType w:val="multilevel"/>
    <w:tmpl w:val="1E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91ECD"/>
    <w:multiLevelType w:val="multilevel"/>
    <w:tmpl w:val="BE6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F9"/>
    <w:rsid w:val="001F1CF9"/>
    <w:rsid w:val="00C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C280"/>
  <w15:chartTrackingRefBased/>
  <w15:docId w15:val="{2C0B7A0F-A6F7-4F6E-9D33-8A0400CD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1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F1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1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1C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F1C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1C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b-0">
    <w:name w:val="mb-0"/>
    <w:basedOn w:val="Normal"/>
    <w:rsid w:val="001F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F1C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F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F1C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F1CF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F1CF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1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1CF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github.com/line-endings/" TargetMode="External"/><Relationship Id="rId13" Type="http://schemas.openxmlformats.org/officeDocument/2006/relationships/hyperlink" Target="https://adaptivepatchwork.com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git.org/book/" TargetMode="External"/><Relationship Id="rId12" Type="http://schemas.openxmlformats.org/officeDocument/2006/relationships/hyperlink" Target="https://github.com/ktk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it.org/book/ch9-0.html" TargetMode="External"/><Relationship Id="rId11" Type="http://schemas.openxmlformats.org/officeDocument/2006/relationships/hyperlink" Target="https://github.com" TargetMode="External"/><Relationship Id="rId5" Type="http://schemas.openxmlformats.org/officeDocument/2006/relationships/hyperlink" Target="http://help.github.com/line-ending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hacon.github.com/git/gitattribut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acon.github.com/git/gitattribut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1770</Words>
  <Characters>9558</Characters>
  <Application>Microsoft Office Word</Application>
  <DocSecurity>0</DocSecurity>
  <Lines>79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Ferreira de Almeida</dc:creator>
  <cp:keywords/>
  <dc:description/>
  <cp:lastModifiedBy>Alex Ferreira de Almeida</cp:lastModifiedBy>
  <cp:revision>1</cp:revision>
  <dcterms:created xsi:type="dcterms:W3CDTF">2021-04-14T21:58:00Z</dcterms:created>
  <dcterms:modified xsi:type="dcterms:W3CDTF">2021-04-14T22:01:00Z</dcterms:modified>
</cp:coreProperties>
</file>