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REPORT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Author: Alejandro Fernández Guerrero</w:t>
        <w:br w:type="textWrapping"/>
      </w:r>
    </w:p>
    <w:p w:rsidR="00000000" w:rsidDel="00000000" w:rsidP="00000000" w:rsidRDefault="00000000" w:rsidRPr="00000000" w14:paraId="00000004">
      <w:pPr>
        <w:rPr>
          <w:b w:val="1"/>
        </w:rPr>
      </w:pPr>
      <w:r w:rsidDel="00000000" w:rsidR="00000000" w:rsidRPr="00000000">
        <w:rPr>
          <w:b w:val="1"/>
          <w:rtl w:val="0"/>
        </w:rPr>
        <w:t xml:space="preserve">What was done:</w:t>
      </w:r>
    </w:p>
    <w:p w:rsidR="00000000" w:rsidDel="00000000" w:rsidP="00000000" w:rsidRDefault="00000000" w:rsidRPr="00000000" w14:paraId="00000005">
      <w:pPr>
        <w:rPr/>
      </w:pPr>
      <w:r w:rsidDel="00000000" w:rsidR="00000000" w:rsidRPr="00000000">
        <w:rPr>
          <w:rtl w:val="0"/>
        </w:rPr>
        <w:t xml:space="preserve">I made a web page that lets users see the value of different currencies (crypto or  not) between each other. They will be able to custom the time range between currency values, the color of the lines of the chart, etc.</w:t>
        <w:br w:type="textWrapping"/>
        <w:t xml:space="preserve">Users will also have another section on the web application for converting the main currencies they are going to need. Finally, users will be able to convert their crypto currencies into USD ($) values.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API: </w:t>
      </w:r>
      <w:r w:rsidDel="00000000" w:rsidR="00000000" w:rsidRPr="00000000">
        <w:rPr>
          <w:rtl w:val="0"/>
        </w:rPr>
        <w:t xml:space="preserve">FxRates was used for TimeSeries and currency names</w:t>
      </w:r>
    </w:p>
    <w:p w:rsidR="00000000" w:rsidDel="00000000" w:rsidP="00000000" w:rsidRDefault="00000000" w:rsidRPr="00000000" w14:paraId="00000008">
      <w:pPr>
        <w:rPr/>
      </w:pPr>
      <w:r w:rsidDel="00000000" w:rsidR="00000000" w:rsidRPr="00000000">
        <w:rPr>
          <w:b w:val="1"/>
          <w:rtl w:val="0"/>
        </w:rPr>
        <w:t xml:space="preserve">API: </w:t>
      </w:r>
      <w:r w:rsidDel="00000000" w:rsidR="00000000" w:rsidRPr="00000000">
        <w:rPr>
          <w:rtl w:val="0"/>
        </w:rPr>
        <w:t xml:space="preserve">CurrencyFreaks was used for Stock Market of crypto currencies and for currency names</w:t>
      </w:r>
    </w:p>
    <w:p w:rsidR="00000000" w:rsidDel="00000000" w:rsidP="00000000" w:rsidRDefault="00000000" w:rsidRPr="00000000" w14:paraId="00000009">
      <w:pPr>
        <w:rPr>
          <w:b w:val="1"/>
        </w:rPr>
      </w:pPr>
      <w:r w:rsidDel="00000000" w:rsidR="00000000" w:rsidRPr="00000000">
        <w:rPr>
          <w:b w:val="1"/>
          <w:rtl w:val="0"/>
        </w:rPr>
        <w:br w:type="textWrapping"/>
        <w:br w:type="textWrapping"/>
        <w:t xml:space="preserve">Tools usage: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Bootstrap for the visualization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Frappe for the charts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API’s: FxRates (</w:t>
      </w:r>
      <w:hyperlink r:id="rId6">
        <w:r w:rsidDel="00000000" w:rsidR="00000000" w:rsidRPr="00000000">
          <w:rPr>
            <w:color w:val="1155cc"/>
            <w:u w:val="single"/>
            <w:rtl w:val="0"/>
          </w:rPr>
          <w:t xml:space="preserve">https://fxratesapi.com/</w:t>
        </w:r>
      </w:hyperlink>
      <w:r w:rsidDel="00000000" w:rsidR="00000000" w:rsidRPr="00000000">
        <w:rPr>
          <w:rtl w:val="0"/>
        </w:rPr>
        <w:t xml:space="preserve">) &amp; CurrencyFreaks (</w:t>
      </w:r>
      <w:hyperlink r:id="rId7">
        <w:r w:rsidDel="00000000" w:rsidR="00000000" w:rsidRPr="00000000">
          <w:rPr>
            <w:color w:val="1155cc"/>
            <w:u w:val="single"/>
            <w:rtl w:val="0"/>
          </w:rPr>
          <w:t xml:space="preserve">https://currencyfreaks.com/</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10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2.5"/>
        <w:gridCol w:w="5412.5"/>
        <w:tblGridChange w:id="0">
          <w:tblGrid>
            <w:gridCol w:w="5412.5"/>
            <w:gridCol w:w="541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GRADING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Well Written PDF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is responsive and can be used on both desktop and mobile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works on Firefox, Safari, Edge and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has a clear directory structure and everything is organized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MY OWN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will be able to select the currency they want to choose from a list (They can have a simplified version of the currency list if they check on a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there is no data available of the currency on a certain date, the web will display: NO DATA AVAILABLE. (Try absurd dates such as 1/01/0001)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 will display correct data conversions between the main used currencies (USD, EUR, BTC,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of Bootstrap and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has an option to select the time period that he wants to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has an option to select colors for different currencies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more than one item of data available - this means that there are two API endpoints on same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can input her own crypto buyings, and the web will tell them the actual value on the stock Market (if I had the subscription plan I could have done the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w:t>
            </w:r>
          </w:p>
        </w:tc>
      </w:tr>
    </w:tbl>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rPr>
          <w:b w:val="1"/>
        </w:rPr>
      </w:pPr>
      <w:r w:rsidDel="00000000" w:rsidR="00000000" w:rsidRPr="00000000">
        <w:rPr>
          <w:b w:val="1"/>
          <w:rtl w:val="0"/>
        </w:rPr>
        <w:t xml:space="preserve">Use of AI: (ChatGPT was the only AI system used in this project)</w:t>
        <w:br w:type="textWrapping"/>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AI was used for searching a suitable API with the same abbreviations as FxRates: </w:t>
      </w:r>
      <w:hyperlink r:id="rId8">
        <w:r w:rsidDel="00000000" w:rsidR="00000000" w:rsidRPr="00000000">
          <w:rPr>
            <w:color w:val="1155cc"/>
            <w:u w:val="single"/>
            <w:rtl w:val="0"/>
          </w:rPr>
          <w:t xml:space="preserve">https://fxratesapi.com/</w:t>
        </w:r>
      </w:hyperlink>
      <w:r w:rsidDel="00000000" w:rsidR="00000000" w:rsidRPr="00000000">
        <w:rPr>
          <w:rtl w:val="0"/>
        </w:rPr>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The result was the following: </w:t>
      </w:r>
      <w:hyperlink r:id="rId9">
        <w:r w:rsidDel="00000000" w:rsidR="00000000" w:rsidRPr="00000000">
          <w:rPr>
            <w:color w:val="1155cc"/>
            <w:u w:val="single"/>
            <w:rtl w:val="0"/>
          </w:rPr>
          <w:t xml:space="preserve">https://currencyfreaks.com/</w:t>
        </w:r>
      </w:hyperlink>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AI was used for returning a Set that can be used when fetching currencies from FXRates</w:t>
      </w:r>
    </w:p>
    <w:p w:rsidR="00000000" w:rsidDel="00000000" w:rsidP="00000000" w:rsidRDefault="00000000" w:rsidRPr="00000000" w14:paraId="00000033">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AI was used for getting non-common elements between two datasets.</w:t>
      </w:r>
    </w:p>
    <w:p w:rsidR="00000000" w:rsidDel="00000000" w:rsidP="00000000" w:rsidRDefault="00000000" w:rsidRPr="00000000" w14:paraId="00000036">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sharedSymbols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symbols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filter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physicalSymbols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AI</w:t>
      </w: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AI was used for getting the names of the currencies (how to manipulate objects)</w:t>
      </w:r>
    </w:p>
    <w:p w:rsidR="00000000" w:rsidDel="00000000" w:rsidP="00000000" w:rsidRDefault="00000000" w:rsidRPr="00000000" w14:paraId="00000039">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typeof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"object"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AI</w:t>
      </w: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AI was used for formatting the dates; As I was having some problems on how to decrement or increment an exact date 32 days after or before and also changing the month.</w:t>
      </w:r>
    </w:p>
    <w:p w:rsidR="00000000" w:rsidDel="00000000" w:rsidP="00000000" w:rsidRDefault="00000000" w:rsidRPr="00000000" w14:paraId="0000003C">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formatDate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toISOString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//AI</w:t>
      </w:r>
    </w:p>
    <w:p w:rsidR="00000000" w:rsidDel="00000000" w:rsidP="00000000" w:rsidRDefault="00000000" w:rsidRPr="00000000" w14:paraId="0000003E">
      <w:pPr>
        <w:numPr>
          <w:ilvl w:val="1"/>
          <w:numId w:val="2"/>
        </w:numPr>
        <w:shd w:fill="1f1f1f" w:val="clear"/>
        <w:spacing w:line="325.71428571428567" w:lineRule="auto"/>
        <w:ind w:left="1440" w:hanging="360"/>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I had problems to get the number values of an input, so I had to use AI to know that I had to create an object from the class Number()</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AI was used to get the date of the system that runs the web application</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I used AI for learning about some main attributes that are often used with bootsrap</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jc w:val="center"/>
        <w:rPr>
          <w:b w:val="1"/>
        </w:rPr>
      </w:pPr>
      <w:r w:rsidDel="00000000" w:rsidR="00000000" w:rsidRPr="00000000">
        <w:rPr>
          <w:b w:val="1"/>
          <w:rtl w:val="0"/>
        </w:rPr>
        <w:t xml:space="preserve">All the lines of code that were generated by AI were marked with “//AI”</w:t>
        <w:br w:type="textWrapping"/>
        <w:br w:type="textWrapping"/>
      </w:r>
    </w:p>
    <w:sectPr>
      <w:pgSz w:h="16838" w:w="11906" w:orient="portrait"/>
      <w:pgMar w:bottom="1218.8976377952756" w:top="1116.8503937007877" w:left="566.9291338582677" w:right="515.90551181102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rencyfreaks.com/" TargetMode="External"/><Relationship Id="rId5" Type="http://schemas.openxmlformats.org/officeDocument/2006/relationships/styles" Target="styles.xml"/><Relationship Id="rId6" Type="http://schemas.openxmlformats.org/officeDocument/2006/relationships/hyperlink" Target="https://fxratesapi.com/" TargetMode="External"/><Relationship Id="rId7" Type="http://schemas.openxmlformats.org/officeDocument/2006/relationships/hyperlink" Target="https://currencyfreaks.com/" TargetMode="External"/><Relationship Id="rId8" Type="http://schemas.openxmlformats.org/officeDocument/2006/relationships/hyperlink" Target="https://fxrates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