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Kruskal-Wallis Test: Hours Worked by Burnout Frequency</w:t>
      </w:r>
    </w:p>
    <w:p>
      <w:r>
        <w:t>H-statistic: 1195.4247</w:t>
      </w:r>
    </w:p>
    <w:p>
      <w:r>
        <w:t>p-value: 0.0000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ruskal_box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