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Weighted Distribution of Burnout (CV_BURNT_2021)</w:t>
      </w:r>
    </w:p>
    <w:p>
      <w:r>
        <w:t>Using main weight: RKRNWGTA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Burnout Category</w:t>
            </w:r>
          </w:p>
        </w:tc>
        <w:tc>
          <w:tcPr>
            <w:tcW w:type="dxa" w:w="4320"/>
          </w:tcPr>
          <w:p>
            <w:r>
              <w:t>Weighted Count</w:t>
            </w:r>
          </w:p>
        </w:tc>
      </w:tr>
      <w:tr>
        <w:tc>
          <w:tcPr>
            <w:tcW w:type="dxa" w:w="4320"/>
          </w:tcPr>
          <w:p>
            <w:r>
              <w:t>A FEW TIMES A MONTH</w:t>
            </w:r>
          </w:p>
        </w:tc>
        <w:tc>
          <w:tcPr>
            <w:tcW w:type="dxa" w:w="4320"/>
          </w:tcPr>
          <w:p>
            <w:r>
              <w:t>780,969.46</w:t>
            </w:r>
          </w:p>
        </w:tc>
      </w:tr>
      <w:tr>
        <w:tc>
          <w:tcPr>
            <w:tcW w:type="dxa" w:w="4320"/>
          </w:tcPr>
          <w:p>
            <w:r>
              <w:t>A FEW TIMES A WEEK</w:t>
            </w:r>
          </w:p>
        </w:tc>
        <w:tc>
          <w:tcPr>
            <w:tcW w:type="dxa" w:w="4320"/>
          </w:tcPr>
          <w:p>
            <w:r>
              <w:t>962,267.57</w:t>
            </w:r>
          </w:p>
        </w:tc>
      </w:tr>
      <w:tr>
        <w:tc>
          <w:tcPr>
            <w:tcW w:type="dxa" w:w="4320"/>
          </w:tcPr>
          <w:p>
            <w:r>
              <w:t>A FEW TIMES A YEAR</w:t>
            </w:r>
          </w:p>
        </w:tc>
        <w:tc>
          <w:tcPr>
            <w:tcW w:type="dxa" w:w="4320"/>
          </w:tcPr>
          <w:p>
            <w:r>
              <w:t>653,556.05</w:t>
            </w:r>
          </w:p>
        </w:tc>
      </w:tr>
      <w:tr>
        <w:tc>
          <w:tcPr>
            <w:tcW w:type="dxa" w:w="4320"/>
          </w:tcPr>
          <w:p>
            <w:r>
              <w:t>EVERYDAY</w:t>
            </w:r>
          </w:p>
        </w:tc>
        <w:tc>
          <w:tcPr>
            <w:tcW w:type="dxa" w:w="4320"/>
          </w:tcPr>
          <w:p>
            <w:r>
              <w:t>979,612.73</w:t>
            </w:r>
          </w:p>
        </w:tc>
      </w:tr>
      <w:tr>
        <w:tc>
          <w:tcPr>
            <w:tcW w:type="dxa" w:w="4320"/>
          </w:tcPr>
          <w:p>
            <w:r>
              <w:t>NEVER</w:t>
            </w:r>
          </w:p>
        </w:tc>
        <w:tc>
          <w:tcPr>
            <w:tcW w:type="dxa" w:w="4320"/>
          </w:tcPr>
          <w:p>
            <w:r>
              <w:t>433,528.43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