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F46EE" w14:textId="77777777" w:rsidR="00A00EB2" w:rsidRDefault="00F66464" w:rsidP="00531146">
      <w:pPr>
        <w:pStyle w:val="Heading"/>
        <w:rPr>
          <w:sz w:val="44"/>
          <w:szCs w:val="44"/>
        </w:rPr>
      </w:pPr>
      <w:r w:rsidRPr="00FA60D8">
        <w:rPr>
          <w:rFonts w:ascii="Helvetica Neue Medium" w:hAnsi="Helvetica Neue Medium"/>
          <w:noProof/>
          <w:color w:val="FFFFFF" w:themeColor="background1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892AA2" wp14:editId="2B358323">
                <wp:simplePos x="0" y="0"/>
                <wp:positionH relativeFrom="page">
                  <wp:posOffset>-174171</wp:posOffset>
                </wp:positionH>
                <wp:positionV relativeFrom="paragraph">
                  <wp:posOffset>101328</wp:posOffset>
                </wp:positionV>
                <wp:extent cx="8708479" cy="1267097"/>
                <wp:effectExtent l="0" t="0" r="381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8479" cy="1267097"/>
                        </a:xfrm>
                        <a:prstGeom prst="rect">
                          <a:avLst/>
                        </a:prstGeom>
                        <a:solidFill>
                          <a:srgbClr val="1A9D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A6A53B3" id="Rectangle_x0020_8" o:spid="_x0000_s1026" style="position:absolute;margin-left:-13.7pt;margin-top:8pt;width:685.7pt;height:9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" fillcolor="#1a9dac" stroked="f" strokeweight="2pt">
                <w10:wrap anchorx="page"/>
              </v:rect>
            </w:pict>
          </mc:Fallback>
        </mc:AlternateContent>
      </w:r>
    </w:p>
    <w:p w14:paraId="1360BF47" w14:textId="34FC4B04" w:rsidR="00F66464" w:rsidRDefault="003E4C02" w:rsidP="00531146">
      <w:pPr>
        <w:pStyle w:val="Heading"/>
        <w:rPr>
          <w:rFonts w:ascii="Helvetica Neue" w:hAnsi="Helvetica Neue"/>
          <w:color w:val="FFFFFF" w:themeColor="background1"/>
          <w:sz w:val="44"/>
          <w:szCs w:val="44"/>
        </w:rPr>
      </w:pPr>
      <w:r>
        <w:rPr>
          <w:rFonts w:ascii="Helvetica Neue" w:hAnsi="Helvetica Neue"/>
          <w:color w:val="FFFFFF" w:themeColor="background1"/>
          <w:sz w:val="44"/>
          <w:szCs w:val="44"/>
        </w:rPr>
        <w:t>Audio-Visual Production</w:t>
      </w:r>
    </w:p>
    <w:p w14:paraId="436BC281" w14:textId="77777777" w:rsidR="00943A59" w:rsidRDefault="00943A59" w:rsidP="00943A59">
      <w:pPr>
        <w:pStyle w:val="Heading"/>
        <w:rPr>
          <w:color w:val="FFFFFF" w:themeColor="background1"/>
          <w:sz w:val="28"/>
          <w:szCs w:val="28"/>
        </w:rPr>
      </w:pPr>
      <w:r w:rsidRPr="00F66464">
        <w:rPr>
          <w:color w:val="FFFFFF" w:themeColor="background1"/>
          <w:sz w:val="28"/>
          <w:szCs w:val="28"/>
        </w:rPr>
        <w:t>(UFCF</w:t>
      </w:r>
      <w:r>
        <w:rPr>
          <w:color w:val="FFFFFF" w:themeColor="background1"/>
          <w:sz w:val="28"/>
          <w:szCs w:val="28"/>
        </w:rPr>
        <w:t>D6</w:t>
      </w:r>
      <w:r w:rsidRPr="00F66464">
        <w:rPr>
          <w:color w:val="FFFFFF" w:themeColor="background1"/>
          <w:sz w:val="28"/>
          <w:szCs w:val="28"/>
        </w:rPr>
        <w:t>-30-</w:t>
      </w:r>
      <w:r>
        <w:rPr>
          <w:color w:val="FFFFFF" w:themeColor="background1"/>
          <w:sz w:val="28"/>
          <w:szCs w:val="28"/>
        </w:rPr>
        <w:t>3</w:t>
      </w:r>
      <w:r w:rsidRPr="00F66464">
        <w:rPr>
          <w:color w:val="FFFFFF" w:themeColor="background1"/>
          <w:sz w:val="28"/>
          <w:szCs w:val="28"/>
        </w:rPr>
        <w:t>)</w:t>
      </w:r>
    </w:p>
    <w:p w14:paraId="18119513" w14:textId="77777777" w:rsidR="00943A59" w:rsidRPr="00F66464" w:rsidRDefault="00943A59" w:rsidP="00943A59">
      <w:pPr>
        <w:pStyle w:val="Heading"/>
        <w:rPr>
          <w:rFonts w:ascii="Helvetica Neue" w:hAnsi="Helvetica Neue"/>
          <w:color w:val="FFFFFF" w:themeColor="background1"/>
          <w:sz w:val="44"/>
          <w:szCs w:val="44"/>
        </w:rPr>
      </w:pPr>
      <w:r w:rsidRPr="00F66464">
        <w:rPr>
          <w:color w:val="FFFFFF" w:themeColor="background1"/>
          <w:sz w:val="28"/>
          <w:szCs w:val="28"/>
        </w:rPr>
        <w:t xml:space="preserve">Semester 1, Component </w:t>
      </w:r>
      <w:r>
        <w:rPr>
          <w:color w:val="FFFFFF" w:themeColor="background1"/>
          <w:sz w:val="28"/>
          <w:szCs w:val="28"/>
        </w:rPr>
        <w:t>B</w:t>
      </w:r>
      <w:r w:rsidRPr="00F66464">
        <w:rPr>
          <w:color w:val="FFFFFF" w:themeColor="background1"/>
          <w:sz w:val="28"/>
          <w:szCs w:val="28"/>
        </w:rPr>
        <w:t>1</w:t>
      </w:r>
      <w:r>
        <w:rPr>
          <w:color w:val="FFFFFF" w:themeColor="background1"/>
          <w:sz w:val="28"/>
          <w:szCs w:val="28"/>
        </w:rPr>
        <w:t xml:space="preserve">.i – Pre-production Planning Folder </w:t>
      </w:r>
    </w:p>
    <w:p w14:paraId="03463D53" w14:textId="77777777" w:rsidR="00A00EB2" w:rsidRDefault="00A00EB2" w:rsidP="00531146">
      <w:pPr>
        <w:pStyle w:val="Body"/>
        <w:jc w:val="both"/>
      </w:pPr>
    </w:p>
    <w:p w14:paraId="38AB3836" w14:textId="04473B75" w:rsidR="00F66464" w:rsidRDefault="00F66464" w:rsidP="00531146">
      <w:pPr>
        <w:pStyle w:val="Body"/>
        <w:jc w:val="both"/>
      </w:pPr>
    </w:p>
    <w:p w14:paraId="3C4E4E9B" w14:textId="729834B1" w:rsidR="00A00EB2" w:rsidRPr="00AD6DB9" w:rsidRDefault="003C451C" w:rsidP="00AD6DB9">
      <w:pPr>
        <w:pStyle w:val="Body"/>
        <w:spacing w:before="120" w:after="120"/>
        <w:rPr>
          <w:b/>
        </w:rPr>
      </w:pPr>
      <w:r w:rsidRPr="00531146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4B8586E" wp14:editId="52C8871D">
                <wp:simplePos x="0" y="0"/>
                <wp:positionH relativeFrom="page">
                  <wp:posOffset>621030</wp:posOffset>
                </wp:positionH>
                <wp:positionV relativeFrom="page">
                  <wp:posOffset>2928529</wp:posOffset>
                </wp:positionV>
                <wp:extent cx="6124575" cy="6290914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62909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PlainTable1"/>
                              <w:tblW w:w="963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8"/>
                              <w:gridCol w:w="1146"/>
                              <w:gridCol w:w="21"/>
                              <w:gridCol w:w="5365"/>
                              <w:gridCol w:w="1137"/>
                            </w:tblGrid>
                            <w:tr w:rsidR="00F66464" w14:paraId="7C1A6A48" w14:textId="77777777" w:rsidTr="00F0793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3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68" w:type="dxa"/>
                                  <w:vAlign w:val="center"/>
                                </w:tcPr>
                                <w:p w14:paraId="176ED4EF" w14:textId="75A55763" w:rsidR="00A00EB2" w:rsidRPr="00915F2B" w:rsidRDefault="00915F2B" w:rsidP="00915F2B">
                                  <w:pPr>
                                    <w:pStyle w:val="TableStyle4"/>
                                    <w:ind w:left="57" w:right="57"/>
                                    <w:jc w:val="both"/>
                                    <w:rPr>
                                      <w:rFonts w:ascii="Helvetica Neue Medium" w:hAnsi="Helvetica Neue Medium"/>
                                      <w:sz w:val="24"/>
                                      <w:szCs w:val="24"/>
                                    </w:rPr>
                                  </w:pPr>
                                  <w:r w:rsidRPr="00915F2B">
                                    <w:rPr>
                                      <w:rFonts w:ascii="Helvetica Neue Medium" w:hAnsi="Helvetica Neue Medium"/>
                                      <w:color w:val="515151"/>
                                      <w:sz w:val="24"/>
                                      <w:szCs w:val="24"/>
                                    </w:rPr>
                                    <w:t>Assessments component description: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  <w:gridSpan w:val="2"/>
                                  <w:vAlign w:val="center"/>
                                </w:tcPr>
                                <w:p w14:paraId="11EB8D2C" w14:textId="77777777" w:rsidR="00A00EB2" w:rsidRPr="00915F2B" w:rsidRDefault="008D6FB1" w:rsidP="00915F2B">
                                  <w:pPr>
                                    <w:pStyle w:val="TableStyle4"/>
                                    <w:ind w:left="57" w:right="57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 Neue Medium" w:hAnsi="Helvetica Neue Medium"/>
                                      <w:sz w:val="24"/>
                                      <w:szCs w:val="24"/>
                                    </w:rPr>
                                  </w:pPr>
                                  <w:r w:rsidRPr="00915F2B">
                                    <w:rPr>
                                      <w:rFonts w:ascii="Helvetica Neue Medium" w:hAnsi="Helvetica Neue Medium"/>
                                      <w:caps/>
                                      <w:color w:val="515151"/>
                                      <w:sz w:val="24"/>
                                      <w:szCs w:val="24"/>
                                    </w:rPr>
                                    <w:t>(%) of mark</w:t>
                                  </w:r>
                                </w:p>
                              </w:tc>
                              <w:tc>
                                <w:tcPr>
                                  <w:tcW w:w="5365" w:type="dxa"/>
                                  <w:vAlign w:val="center"/>
                                </w:tcPr>
                                <w:p w14:paraId="14939B3E" w14:textId="77777777" w:rsidR="00A00EB2" w:rsidRPr="00915F2B" w:rsidRDefault="008D6FB1" w:rsidP="00915F2B">
                                  <w:pPr>
                                    <w:pStyle w:val="TableStyle4"/>
                                    <w:ind w:left="57" w:right="57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 Neue Medium" w:hAnsi="Helvetica Neue Medium"/>
                                      <w:sz w:val="24"/>
                                      <w:szCs w:val="24"/>
                                    </w:rPr>
                                  </w:pPr>
                                  <w:r w:rsidRPr="00915F2B">
                                    <w:rPr>
                                      <w:rFonts w:ascii="Helvetica Neue Medium" w:hAnsi="Helvetica Neue Medium"/>
                                      <w:caps/>
                                      <w:color w:val="515151"/>
                                      <w:sz w:val="24"/>
                                      <w:szCs w:val="24"/>
                                    </w:rPr>
                                    <w:t>Feedback:</w:t>
                                  </w:r>
                                </w:p>
                              </w:tc>
                              <w:tc>
                                <w:tcPr>
                                  <w:tcW w:w="1137" w:type="dxa"/>
                                  <w:vAlign w:val="center"/>
                                </w:tcPr>
                                <w:p w14:paraId="7DB74D38" w14:textId="77777777" w:rsidR="00A00EB2" w:rsidRPr="00915F2B" w:rsidRDefault="008D6FB1" w:rsidP="00915F2B">
                                  <w:pPr>
                                    <w:pStyle w:val="TableStyle4"/>
                                    <w:ind w:left="57" w:right="57"/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elvetica Neue Medium" w:hAnsi="Helvetica Neue Medium"/>
                                      <w:sz w:val="24"/>
                                      <w:szCs w:val="24"/>
                                    </w:rPr>
                                  </w:pPr>
                                  <w:r w:rsidRPr="00915F2B">
                                    <w:rPr>
                                      <w:rFonts w:ascii="Helvetica Neue Medium" w:hAnsi="Helvetica Neue Medium"/>
                                      <w:caps/>
                                      <w:color w:val="515151"/>
                                      <w:sz w:val="24"/>
                                      <w:szCs w:val="24"/>
                                    </w:rPr>
                                    <w:t>Mark:</w:t>
                                  </w:r>
                                </w:p>
                              </w:tc>
                            </w:tr>
                            <w:tr w:rsidR="00F66464" w14:paraId="5D74F547" w14:textId="77777777" w:rsidTr="00F0793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2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68" w:type="dxa"/>
                                  <w:vAlign w:val="center"/>
                                </w:tcPr>
                                <w:p w14:paraId="1C6C3FA0" w14:textId="0289684D" w:rsidR="00A00EB2" w:rsidRPr="00531146" w:rsidRDefault="003C451C" w:rsidP="00915F2B">
                                  <w:pPr>
                                    <w:pStyle w:val="TableStyle3"/>
                                    <w:ind w:left="57" w:right="57"/>
                                    <w:jc w:val="both"/>
                                    <w:rPr>
                                      <w:rFonts w:ascii="Helvetica Neue" w:hAnsi="Helvetica Neue"/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b w:val="0"/>
                                      <w:bCs w:val="0"/>
                                      <w:color w:val="000000"/>
                                      <w:sz w:val="24"/>
                                      <w:szCs w:val="24"/>
                                    </w:rPr>
                                    <w:t>Planning Folder</w:t>
                                  </w:r>
                                </w:p>
                              </w:tc>
                              <w:tc>
                                <w:tcPr>
                                  <w:tcW w:w="1146" w:type="dxa"/>
                                  <w:vAlign w:val="center"/>
                                </w:tcPr>
                                <w:p w14:paraId="7FD18D27" w14:textId="5A7CAD23" w:rsidR="00A00EB2" w:rsidRPr="00F66464" w:rsidRDefault="0047765D" w:rsidP="00915F2B">
                                  <w:pPr>
                                    <w:pStyle w:val="TableStyle2"/>
                                    <w:ind w:left="57" w:right="57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 Neue" w:hAnsi="Helvetica Neue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6"/>
                                      <w:szCs w:val="26"/>
                                    </w:rPr>
                                    <w:t>25 (%)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  <w:gridSpan w:val="2"/>
                                  <w:vAlign w:val="center"/>
                                </w:tcPr>
                                <w:p w14:paraId="2520FB91" w14:textId="2A0B23E4" w:rsidR="001E0DFE" w:rsidRPr="001E0DFE" w:rsidRDefault="001E0DFE" w:rsidP="00626D52">
                                  <w:pPr>
                                    <w:pStyle w:val="TableStyle2"/>
                                    <w:spacing w:before="120" w:after="120"/>
                                    <w:ind w:left="57" w:right="57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 Neue" w:hAnsi="Helvetica Neue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7" w:type="dxa"/>
                                  <w:vAlign w:val="center"/>
                                </w:tcPr>
                                <w:p w14:paraId="01B2FA26" w14:textId="3D1E5732" w:rsidR="00F51933" w:rsidRDefault="002C4BFE" w:rsidP="00915F2B">
                                  <w:pPr>
                                    <w:pStyle w:val="TableStyle2"/>
                                    <w:ind w:left="57" w:right="57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 Neue" w:hAnsi="Helvetica Neue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6"/>
                                      <w:szCs w:val="26"/>
                                    </w:rPr>
                                    <w:t xml:space="preserve">59 </w:t>
                                  </w:r>
                                  <w:r w:rsidR="00F51933">
                                    <w:rPr>
                                      <w:rFonts w:ascii="Helvetica Neue" w:hAnsi="Helvetica Neue"/>
                                      <w:sz w:val="26"/>
                                      <w:szCs w:val="26"/>
                                    </w:rPr>
                                    <w:t>/</w:t>
                                  </w:r>
                                </w:p>
                                <w:p w14:paraId="7D5FC0D0" w14:textId="4A333F13" w:rsidR="00A00EB2" w:rsidRPr="00045F63" w:rsidRDefault="00F51933" w:rsidP="00915F2B">
                                  <w:pPr>
                                    <w:pStyle w:val="TableStyle2"/>
                                    <w:ind w:left="57" w:right="57"/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Helvetica Neue" w:hAnsi="Helvetica Neue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sz w:val="26"/>
                                      <w:szCs w:val="2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61A5C65E" w14:textId="0B26A3AF" w:rsidR="009B1A75" w:rsidRDefault="009B1A75" w:rsidP="00915F2B">
                            <w:pPr>
                              <w:jc w:val="both"/>
                            </w:pPr>
                          </w:p>
                          <w:p w14:paraId="4A61465A" w14:textId="10D4BFAB" w:rsidR="00AD6DB9" w:rsidRDefault="00AD6DB9" w:rsidP="00915F2B">
                            <w:pPr>
                              <w:jc w:val="both"/>
                            </w:pPr>
                          </w:p>
                          <w:p w14:paraId="7FDF5D5F" w14:textId="436CC8FD" w:rsidR="00CF4B76" w:rsidRDefault="00CF4B76" w:rsidP="00915F2B">
                            <w:pPr>
                              <w:jc w:val="both"/>
                            </w:pPr>
                            <w:r>
                              <w:t>Feedback:</w:t>
                            </w:r>
                          </w:p>
                          <w:p w14:paraId="3F67665B" w14:textId="7CCE7FBB" w:rsidR="0027174F" w:rsidRDefault="0027174F" w:rsidP="00915F2B">
                            <w:pPr>
                              <w:jc w:val="both"/>
                            </w:pPr>
                          </w:p>
                          <w:p w14:paraId="19071E80" w14:textId="5003F194" w:rsidR="0027174F" w:rsidRDefault="0027174F" w:rsidP="00915F2B">
                            <w:pPr>
                              <w:jc w:val="both"/>
                            </w:pPr>
                            <w:r w:rsidRPr="0027174F">
                              <w:t xml:space="preserve">A fairly good submission here Team Dragon. </w:t>
                            </w:r>
                            <w:proofErr w:type="gramStart"/>
                            <w:r w:rsidRPr="0027174F">
                              <w:t>Generally</w:t>
                            </w:r>
                            <w:proofErr w:type="gramEnd"/>
                            <w:r w:rsidRPr="0027174F">
                              <w:t xml:space="preserve"> </w:t>
                            </w:r>
                            <w:proofErr w:type="spellStart"/>
                            <w:r w:rsidRPr="0027174F">
                              <w:t>well structured</w:t>
                            </w:r>
                            <w:proofErr w:type="spellEnd"/>
                            <w:r w:rsidRPr="0027174F">
                              <w:t xml:space="preserve"> with enough detail to be getting on with though there were some weaker areas. We would have liked to have seen a little more in-depth evaluation of your research examples. This feels a little cursory. Further detail and reflection </w:t>
                            </w:r>
                            <w:proofErr w:type="gramStart"/>
                            <w:r w:rsidRPr="0027174F">
                              <w:t>helps</w:t>
                            </w:r>
                            <w:proofErr w:type="gramEnd"/>
                            <w:r w:rsidRPr="0027174F">
                              <w:t xml:space="preserve"> you to evaluate others work and reflect on your own project on a more granular level. It can be hard to be critical of your own work so critiquing and examining the work of others gives you a template to follow and a mirror to hold up to your own project. The </w:t>
                            </w:r>
                            <w:proofErr w:type="spellStart"/>
                            <w:r w:rsidRPr="0027174F">
                              <w:t>moodboard</w:t>
                            </w:r>
                            <w:proofErr w:type="spellEnd"/>
                            <w:r w:rsidRPr="0027174F">
                              <w:t xml:space="preserve"> needed to be much more about the design direction, aesthetic / look and f</w:t>
                            </w:r>
                            <w:bookmarkStart w:id="0" w:name="_GoBack"/>
                            <w:bookmarkEnd w:id="0"/>
                            <w:r w:rsidRPr="0027174F">
                              <w:t xml:space="preserve">eel and interaction style </w:t>
                            </w:r>
                            <w:proofErr w:type="spellStart"/>
                            <w:r w:rsidRPr="0027174F">
                              <w:t>etc</w:t>
                            </w:r>
                            <w:proofErr w:type="spellEnd"/>
                            <w:r w:rsidRPr="0027174F">
                              <w:t xml:space="preserve"> rather than a list of possible content. It is an opportunity to consider a design direction for both the gameplay and the UI in general (though you do mention this). Examples of similar style games/ VR content that you consider an influence or like certain aspects of the design approach would have been useful. I expect you may well be doing much of this unconsciously anyway (we all make judgements about what we look at) but this process makes it </w:t>
                            </w:r>
                            <w:proofErr w:type="gramStart"/>
                            <w:r w:rsidRPr="0027174F">
                              <w:t>more explicit and easy</w:t>
                            </w:r>
                            <w:proofErr w:type="gramEnd"/>
                            <w:r w:rsidRPr="0027174F">
                              <w:t xml:space="preserve"> to communicate with other team members. A solid start, well done.</w:t>
                            </w:r>
                          </w:p>
                          <w:p w14:paraId="1A85C761" w14:textId="77777777" w:rsidR="00AD6DB9" w:rsidRDefault="00AD6DB9" w:rsidP="00915F2B">
                            <w:pPr>
                              <w:jc w:val="both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586E" id="officeArt object" o:spid="_x0000_s1026" style="position:absolute;margin-left:48.9pt;margin-top:230.6pt;width:482.25pt;height:495.3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" filled="f" stroked="f">
                <v:textbox inset="0,0,0,0">
                  <w:txbxContent>
                    <w:tbl>
                      <w:tblPr>
                        <w:tblStyle w:val="PlainTable1"/>
                        <w:tblW w:w="963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68"/>
                        <w:gridCol w:w="1146"/>
                        <w:gridCol w:w="21"/>
                        <w:gridCol w:w="5365"/>
                        <w:gridCol w:w="1137"/>
                      </w:tblGrid>
                      <w:tr w:rsidR="00F66464" w14:paraId="7C1A6A48" w14:textId="77777777" w:rsidTr="00F0793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3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68" w:type="dxa"/>
                            <w:vAlign w:val="center"/>
                          </w:tcPr>
                          <w:p w14:paraId="176ED4EF" w14:textId="75A55763" w:rsidR="00A00EB2" w:rsidRPr="00915F2B" w:rsidRDefault="00915F2B" w:rsidP="00915F2B">
                            <w:pPr>
                              <w:pStyle w:val="TableStyle4"/>
                              <w:ind w:left="57" w:right="57"/>
                              <w:jc w:val="both"/>
                              <w:rPr>
                                <w:rFonts w:ascii="Helvetica Neue Medium" w:hAnsi="Helvetica Neue Medium"/>
                                <w:sz w:val="24"/>
                                <w:szCs w:val="24"/>
                              </w:rPr>
                            </w:pPr>
                            <w:r w:rsidRPr="00915F2B">
                              <w:rPr>
                                <w:rFonts w:ascii="Helvetica Neue Medium" w:hAnsi="Helvetica Neue Medium"/>
                                <w:color w:val="515151"/>
                                <w:sz w:val="24"/>
                                <w:szCs w:val="24"/>
                              </w:rPr>
                              <w:t>Assessments component description:</w:t>
                            </w:r>
                          </w:p>
                        </w:tc>
                        <w:tc>
                          <w:tcPr>
                            <w:tcW w:w="1167" w:type="dxa"/>
                            <w:gridSpan w:val="2"/>
                            <w:vAlign w:val="center"/>
                          </w:tcPr>
                          <w:p w14:paraId="11EB8D2C" w14:textId="77777777" w:rsidR="00A00EB2" w:rsidRPr="00915F2B" w:rsidRDefault="008D6FB1" w:rsidP="00915F2B">
                            <w:pPr>
                              <w:pStyle w:val="TableStyle4"/>
                              <w:ind w:left="57" w:right="57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 Neue Medium" w:hAnsi="Helvetica Neue Medium"/>
                                <w:sz w:val="24"/>
                                <w:szCs w:val="24"/>
                              </w:rPr>
                            </w:pPr>
                            <w:r w:rsidRPr="00915F2B">
                              <w:rPr>
                                <w:rFonts w:ascii="Helvetica Neue Medium" w:hAnsi="Helvetica Neue Medium"/>
                                <w:caps/>
                                <w:color w:val="515151"/>
                                <w:sz w:val="24"/>
                                <w:szCs w:val="24"/>
                              </w:rPr>
                              <w:t>(%) of mark</w:t>
                            </w:r>
                          </w:p>
                        </w:tc>
                        <w:tc>
                          <w:tcPr>
                            <w:tcW w:w="5365" w:type="dxa"/>
                            <w:vAlign w:val="center"/>
                          </w:tcPr>
                          <w:p w14:paraId="14939B3E" w14:textId="77777777" w:rsidR="00A00EB2" w:rsidRPr="00915F2B" w:rsidRDefault="008D6FB1" w:rsidP="00915F2B">
                            <w:pPr>
                              <w:pStyle w:val="TableStyle4"/>
                              <w:ind w:left="57" w:right="57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 Neue Medium" w:hAnsi="Helvetica Neue Medium"/>
                                <w:sz w:val="24"/>
                                <w:szCs w:val="24"/>
                              </w:rPr>
                            </w:pPr>
                            <w:r w:rsidRPr="00915F2B">
                              <w:rPr>
                                <w:rFonts w:ascii="Helvetica Neue Medium" w:hAnsi="Helvetica Neue Medium"/>
                                <w:caps/>
                                <w:color w:val="515151"/>
                                <w:sz w:val="24"/>
                                <w:szCs w:val="24"/>
                              </w:rPr>
                              <w:t>Feedback:</w:t>
                            </w:r>
                          </w:p>
                        </w:tc>
                        <w:tc>
                          <w:tcPr>
                            <w:tcW w:w="1137" w:type="dxa"/>
                            <w:vAlign w:val="center"/>
                          </w:tcPr>
                          <w:p w14:paraId="7DB74D38" w14:textId="77777777" w:rsidR="00A00EB2" w:rsidRPr="00915F2B" w:rsidRDefault="008D6FB1" w:rsidP="00915F2B">
                            <w:pPr>
                              <w:pStyle w:val="TableStyle4"/>
                              <w:ind w:left="57" w:right="57"/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elvetica Neue Medium" w:hAnsi="Helvetica Neue Medium"/>
                                <w:sz w:val="24"/>
                                <w:szCs w:val="24"/>
                              </w:rPr>
                            </w:pPr>
                            <w:r w:rsidRPr="00915F2B">
                              <w:rPr>
                                <w:rFonts w:ascii="Helvetica Neue Medium" w:hAnsi="Helvetica Neue Medium"/>
                                <w:caps/>
                                <w:color w:val="515151"/>
                                <w:sz w:val="24"/>
                                <w:szCs w:val="24"/>
                              </w:rPr>
                              <w:t>Mark:</w:t>
                            </w:r>
                          </w:p>
                        </w:tc>
                      </w:tr>
                      <w:tr w:rsidR="00F66464" w14:paraId="5D74F547" w14:textId="77777777" w:rsidTr="00F0793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2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68" w:type="dxa"/>
                            <w:vAlign w:val="center"/>
                          </w:tcPr>
                          <w:p w14:paraId="1C6C3FA0" w14:textId="0289684D" w:rsidR="00A00EB2" w:rsidRPr="00531146" w:rsidRDefault="003C451C" w:rsidP="00915F2B">
                            <w:pPr>
                              <w:pStyle w:val="TableStyle3"/>
                              <w:ind w:left="57" w:right="57"/>
                              <w:jc w:val="both"/>
                              <w:rPr>
                                <w:rFonts w:ascii="Helvetica Neue" w:hAnsi="Helvetica Neue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 w:val="0"/>
                                <w:bCs w:val="0"/>
                                <w:color w:val="000000"/>
                                <w:sz w:val="24"/>
                                <w:szCs w:val="24"/>
                              </w:rPr>
                              <w:t>Planning Folder</w:t>
                            </w:r>
                          </w:p>
                        </w:tc>
                        <w:tc>
                          <w:tcPr>
                            <w:tcW w:w="1146" w:type="dxa"/>
                            <w:vAlign w:val="center"/>
                          </w:tcPr>
                          <w:p w14:paraId="7FD18D27" w14:textId="5A7CAD23" w:rsidR="00A00EB2" w:rsidRPr="00F66464" w:rsidRDefault="0047765D" w:rsidP="00915F2B">
                            <w:pPr>
                              <w:pStyle w:val="TableStyle2"/>
                              <w:ind w:left="57" w:right="57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6"/>
                                <w:szCs w:val="26"/>
                              </w:rPr>
                              <w:t>25 (%)</w:t>
                            </w:r>
                          </w:p>
                        </w:tc>
                        <w:tc>
                          <w:tcPr>
                            <w:tcW w:w="5386" w:type="dxa"/>
                            <w:gridSpan w:val="2"/>
                            <w:vAlign w:val="center"/>
                          </w:tcPr>
                          <w:p w14:paraId="2520FB91" w14:textId="2A0B23E4" w:rsidR="001E0DFE" w:rsidRPr="001E0DFE" w:rsidRDefault="001E0DFE" w:rsidP="00626D52">
                            <w:pPr>
                              <w:pStyle w:val="TableStyle2"/>
                              <w:spacing w:before="120" w:after="120"/>
                              <w:ind w:left="57" w:right="57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 Neue" w:hAnsi="Helvetica Neue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137" w:type="dxa"/>
                            <w:vAlign w:val="center"/>
                          </w:tcPr>
                          <w:p w14:paraId="01B2FA26" w14:textId="3D1E5732" w:rsidR="00F51933" w:rsidRDefault="002C4BFE" w:rsidP="00915F2B">
                            <w:pPr>
                              <w:pStyle w:val="TableStyle2"/>
                              <w:ind w:left="57" w:right="57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 Neue" w:hAnsi="Helvetica Neu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6"/>
                                <w:szCs w:val="26"/>
                              </w:rPr>
                              <w:t xml:space="preserve">59 </w:t>
                            </w:r>
                            <w:r w:rsidR="00F51933">
                              <w:rPr>
                                <w:rFonts w:ascii="Helvetica Neue" w:hAnsi="Helvetica Neue"/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  <w:p w14:paraId="7D5FC0D0" w14:textId="4A333F13" w:rsidR="00A00EB2" w:rsidRPr="00045F63" w:rsidRDefault="00F51933" w:rsidP="00915F2B">
                            <w:pPr>
                              <w:pStyle w:val="TableStyle2"/>
                              <w:ind w:left="57" w:right="57"/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Helvetica Neue" w:hAnsi="Helvetica Neu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6"/>
                                <w:szCs w:val="26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61A5C65E" w14:textId="0B26A3AF" w:rsidR="009B1A75" w:rsidRDefault="009B1A75" w:rsidP="00915F2B">
                      <w:pPr>
                        <w:jc w:val="both"/>
                      </w:pPr>
                    </w:p>
                    <w:p w14:paraId="4A61465A" w14:textId="10D4BFAB" w:rsidR="00AD6DB9" w:rsidRDefault="00AD6DB9" w:rsidP="00915F2B">
                      <w:pPr>
                        <w:jc w:val="both"/>
                      </w:pPr>
                    </w:p>
                    <w:p w14:paraId="7FDF5D5F" w14:textId="436CC8FD" w:rsidR="00CF4B76" w:rsidRDefault="00CF4B76" w:rsidP="00915F2B">
                      <w:pPr>
                        <w:jc w:val="both"/>
                      </w:pPr>
                      <w:r>
                        <w:t>Feedback:</w:t>
                      </w:r>
                    </w:p>
                    <w:p w14:paraId="3F67665B" w14:textId="7CCE7FBB" w:rsidR="0027174F" w:rsidRDefault="0027174F" w:rsidP="00915F2B">
                      <w:pPr>
                        <w:jc w:val="both"/>
                      </w:pPr>
                    </w:p>
                    <w:p w14:paraId="19071E80" w14:textId="5003F194" w:rsidR="0027174F" w:rsidRDefault="0027174F" w:rsidP="00915F2B">
                      <w:pPr>
                        <w:jc w:val="both"/>
                      </w:pPr>
                      <w:r w:rsidRPr="0027174F">
                        <w:t xml:space="preserve">A fairly good submission here Team Dragon. </w:t>
                      </w:r>
                      <w:proofErr w:type="gramStart"/>
                      <w:r w:rsidRPr="0027174F">
                        <w:t>Generally</w:t>
                      </w:r>
                      <w:proofErr w:type="gramEnd"/>
                      <w:r w:rsidRPr="0027174F">
                        <w:t xml:space="preserve"> </w:t>
                      </w:r>
                      <w:proofErr w:type="spellStart"/>
                      <w:r w:rsidRPr="0027174F">
                        <w:t>well structured</w:t>
                      </w:r>
                      <w:proofErr w:type="spellEnd"/>
                      <w:r w:rsidRPr="0027174F">
                        <w:t xml:space="preserve"> with enough detail to be getting on with though there were some weaker areas. We would have liked to have seen a little more in-depth evaluation of your research examples. This feels a little cursory. Further detail and reflection </w:t>
                      </w:r>
                      <w:proofErr w:type="gramStart"/>
                      <w:r w:rsidRPr="0027174F">
                        <w:t>helps</w:t>
                      </w:r>
                      <w:proofErr w:type="gramEnd"/>
                      <w:r w:rsidRPr="0027174F">
                        <w:t xml:space="preserve"> you to evaluate others work and reflect on your own project on a more granular level. It can be hard to be critical of your own work so critiquing and examining the work of others gives you a template to follow and a mirror to hold up to your own project. The </w:t>
                      </w:r>
                      <w:proofErr w:type="spellStart"/>
                      <w:r w:rsidRPr="0027174F">
                        <w:t>moodboard</w:t>
                      </w:r>
                      <w:proofErr w:type="spellEnd"/>
                      <w:r w:rsidRPr="0027174F">
                        <w:t xml:space="preserve"> needed to be much more about the design direction, aesthetic / look and f</w:t>
                      </w:r>
                      <w:bookmarkStart w:id="1" w:name="_GoBack"/>
                      <w:bookmarkEnd w:id="1"/>
                      <w:r w:rsidRPr="0027174F">
                        <w:t xml:space="preserve">eel and interaction style </w:t>
                      </w:r>
                      <w:proofErr w:type="spellStart"/>
                      <w:r w:rsidRPr="0027174F">
                        <w:t>etc</w:t>
                      </w:r>
                      <w:proofErr w:type="spellEnd"/>
                      <w:r w:rsidRPr="0027174F">
                        <w:t xml:space="preserve"> rather than a list of possible content. It is an opportunity to consider a design direction for both the gameplay and the UI in general (though you do mention this). Examples of similar style games/ VR content that you consider an influence or like certain aspects of the design approach would have been useful. I expect you may well be doing much of this unconsciously anyway (we all make judgements about what we look at) but this process makes it </w:t>
                      </w:r>
                      <w:proofErr w:type="gramStart"/>
                      <w:r w:rsidRPr="0027174F">
                        <w:t>more explicit and easy</w:t>
                      </w:r>
                      <w:proofErr w:type="gramEnd"/>
                      <w:r w:rsidRPr="0027174F">
                        <w:t xml:space="preserve"> to communicate with other team members. A solid start, well done.</w:t>
                      </w:r>
                    </w:p>
                    <w:p w14:paraId="1A85C761" w14:textId="77777777" w:rsidR="00AD6DB9" w:rsidRDefault="00AD6DB9" w:rsidP="00915F2B">
                      <w:pPr>
                        <w:jc w:val="both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E37E41">
        <w:rPr>
          <w:sz w:val="24"/>
          <w:szCs w:val="24"/>
        </w:rPr>
        <w:t>Name(s)</w:t>
      </w:r>
      <w:r w:rsidR="004E5023">
        <w:rPr>
          <w:sz w:val="24"/>
          <w:szCs w:val="24"/>
        </w:rPr>
        <w:t>:</w:t>
      </w:r>
      <w:r w:rsidR="007359FA" w:rsidRPr="007359FA">
        <w:rPr>
          <w:sz w:val="18"/>
          <w:szCs w:val="18"/>
        </w:rPr>
        <w:t xml:space="preserve"> </w:t>
      </w:r>
      <w:r w:rsidR="007359FA" w:rsidRPr="00CF1BD3">
        <w:rPr>
          <w:sz w:val="18"/>
          <w:szCs w:val="18"/>
        </w:rPr>
        <w:t xml:space="preserve">Team Dragon - Rebecca Bradburn, Krzysztof </w:t>
      </w:r>
      <w:proofErr w:type="spellStart"/>
      <w:r w:rsidR="007359FA" w:rsidRPr="00CF1BD3">
        <w:rPr>
          <w:sz w:val="18"/>
          <w:szCs w:val="18"/>
        </w:rPr>
        <w:t>Chwiolka</w:t>
      </w:r>
      <w:proofErr w:type="spellEnd"/>
      <w:r w:rsidR="007359FA" w:rsidRPr="00CF1BD3">
        <w:rPr>
          <w:sz w:val="18"/>
          <w:szCs w:val="18"/>
        </w:rPr>
        <w:t xml:space="preserve">, Courtney Daniels, Alex </w:t>
      </w:r>
      <w:proofErr w:type="spellStart"/>
      <w:r w:rsidR="007359FA" w:rsidRPr="00CF1BD3">
        <w:rPr>
          <w:sz w:val="18"/>
          <w:szCs w:val="18"/>
        </w:rPr>
        <w:t>Feetham</w:t>
      </w:r>
      <w:proofErr w:type="spellEnd"/>
      <w:r w:rsidR="007359FA" w:rsidRPr="00CF1BD3">
        <w:rPr>
          <w:sz w:val="18"/>
          <w:szCs w:val="18"/>
        </w:rPr>
        <w:t>, Simon Harris</w:t>
      </w:r>
      <w:r w:rsidR="007359FA">
        <w:rPr>
          <w:sz w:val="24"/>
          <w:szCs w:val="24"/>
        </w:rPr>
        <w:tab/>
      </w:r>
      <w:r w:rsidR="008C235E">
        <w:rPr>
          <w:sz w:val="24"/>
          <w:szCs w:val="24"/>
        </w:rPr>
        <w:tab/>
      </w:r>
      <w:r w:rsidR="00B348D2">
        <w:rPr>
          <w:sz w:val="24"/>
          <w:szCs w:val="24"/>
        </w:rPr>
        <w:tab/>
      </w:r>
      <w:r w:rsidR="00B348D2">
        <w:rPr>
          <w:sz w:val="24"/>
          <w:szCs w:val="24"/>
        </w:rPr>
        <w:tab/>
      </w:r>
      <w:r w:rsidR="00B348D2">
        <w:rPr>
          <w:sz w:val="24"/>
          <w:szCs w:val="24"/>
        </w:rPr>
        <w:tab/>
      </w:r>
      <w:r w:rsidR="00A44A6B">
        <w:rPr>
          <w:sz w:val="24"/>
          <w:szCs w:val="24"/>
        </w:rPr>
        <w:t xml:space="preserve"> </w:t>
      </w:r>
    </w:p>
    <w:p w14:paraId="232A5445" w14:textId="5D79B9B7" w:rsidR="00A00EB2" w:rsidRDefault="00F66464">
      <w:pPr>
        <w:pStyle w:val="Heading2"/>
      </w:pPr>
      <w:r>
        <w:lastRenderedPageBreak/>
        <w:t xml:space="preserve">Digital Media </w:t>
      </w:r>
      <w:r w:rsidR="008D6FB1">
        <w:t>Marking Rubric:</w:t>
      </w:r>
    </w:p>
    <w:p w14:paraId="29EFAB3E" w14:textId="287D8270" w:rsidR="00A00EB2" w:rsidRDefault="001F5F6B">
      <w:pPr>
        <w:pStyle w:val="Body"/>
        <w:spacing w:before="160"/>
      </w:pPr>
      <w:r>
        <w:rPr>
          <w:noProof/>
          <w:lang w:val="en-GB" w:eastAsia="en-GB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C87795C" wp14:editId="7EB3EBA1">
                <wp:simplePos x="0" y="0"/>
                <wp:positionH relativeFrom="page">
                  <wp:posOffset>677726</wp:posOffset>
                </wp:positionH>
                <wp:positionV relativeFrom="page">
                  <wp:posOffset>1948997</wp:posOffset>
                </wp:positionV>
                <wp:extent cx="6119495" cy="444690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446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PlainTable1"/>
                              <w:tblW w:w="955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"/>
                              <w:gridCol w:w="936"/>
                              <w:gridCol w:w="7687"/>
                            </w:tblGrid>
                            <w:tr w:rsidR="00A00EB2" w:rsidRPr="003F7814" w14:paraId="76B73AFB" w14:textId="77777777" w:rsidTr="003F781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0325E0E6" w14:textId="77777777" w:rsidR="00A00EB2" w:rsidRPr="003F7814" w:rsidRDefault="008D6FB1" w:rsidP="003F7814">
                                  <w:pPr>
                                    <w:pStyle w:val="TableStyle4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color w:val="000000"/>
                                      <w:sz w:val="22"/>
                                      <w:szCs w:val="22"/>
                                    </w:rPr>
                                    <w:t>Mark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5F318868" w14:textId="77777777" w:rsidR="00A00EB2" w:rsidRPr="003F7814" w:rsidRDefault="00A00EB2" w:rsidP="003F7814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0A4AE81C" w14:textId="77777777" w:rsidR="00A00EB2" w:rsidRPr="003F7814" w:rsidRDefault="008D6FB1" w:rsidP="003F7814">
                                  <w:pPr>
                                    <w:pStyle w:val="TableStyle4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color w:val="000000"/>
                                      <w:sz w:val="22"/>
                                      <w:szCs w:val="22"/>
                                    </w:rPr>
                                    <w:t>Description:</w:t>
                                  </w:r>
                                </w:p>
                              </w:tc>
                            </w:tr>
                            <w:tr w:rsidR="00A00EB2" w:rsidRPr="003F7814" w14:paraId="72D6FCC5" w14:textId="77777777" w:rsidTr="003F78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6E5EB3F4" w14:textId="77777777" w:rsidR="00A00EB2" w:rsidRPr="003F7814" w:rsidRDefault="008D6FB1" w:rsidP="003F7814">
                                  <w:pPr>
                                    <w:pStyle w:val="TableStyle4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color w:val="000000"/>
                                      <w:sz w:val="22"/>
                                      <w:szCs w:val="22"/>
                                    </w:rPr>
                                    <w:t>90-100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422A92BF" w14:textId="77777777" w:rsidR="00A00EB2" w:rsidRPr="003F7814" w:rsidRDefault="008D6FB1" w:rsidP="003F7814">
                                  <w:pPr>
                                    <w:pStyle w:val="TableStyle4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764C9402" w14:textId="77777777" w:rsidR="00A00EB2" w:rsidRPr="003F7814" w:rsidRDefault="008D6FB1" w:rsidP="003F7814">
                                  <w:pPr>
                                    <w:pStyle w:val="TableStyle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bCs w:val="0"/>
                                      <w:color w:val="000000"/>
                                      <w:sz w:val="22"/>
                                      <w:szCs w:val="22"/>
                                    </w:rPr>
                                    <w:t>Excellent, world class piece of work.</w:t>
                                  </w:r>
                                </w:p>
                              </w:tc>
                            </w:tr>
                            <w:tr w:rsidR="00A00EB2" w:rsidRPr="003F7814" w14:paraId="4C559F0A" w14:textId="77777777" w:rsidTr="003F7814">
                              <w:trPr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3CAC0F12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80-89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2FCB08F8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1B23ED5C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Excellent, publishable work.</w:t>
                                  </w:r>
                                </w:p>
                              </w:tc>
                            </w:tr>
                            <w:tr w:rsidR="00A00EB2" w:rsidRPr="003F7814" w14:paraId="49E9DC7D" w14:textId="77777777" w:rsidTr="003F78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0BC31A74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70-79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56DA831F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17E511D5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Excellent, meeting very high academic criteria, goes beyond brief requirements.</w:t>
                                  </w:r>
                                </w:p>
                              </w:tc>
                            </w:tr>
                            <w:tr w:rsidR="00A00EB2" w:rsidRPr="003F7814" w14:paraId="39939D8F" w14:textId="77777777" w:rsidTr="003F7814">
                              <w:trPr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2BBC8586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60-69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7A5B1E8C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14AFDBE5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Very Good, meets brief and shows clear understanding with very good structure and creative flair.</w:t>
                                  </w:r>
                                </w:p>
                              </w:tc>
                            </w:tr>
                            <w:tr w:rsidR="00A00EB2" w:rsidRPr="003F7814" w14:paraId="400B96E2" w14:textId="77777777" w:rsidTr="003F78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6F1047B8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50-59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5E9C56B4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2EB710C8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Good, meets all the requirements of the brief.</w:t>
                                  </w:r>
                                </w:p>
                              </w:tc>
                            </w:tr>
                            <w:tr w:rsidR="00A00EB2" w:rsidRPr="003F7814" w14:paraId="0C32AB31" w14:textId="77777777" w:rsidTr="003F7814">
                              <w:trPr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17A827DB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40-49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290DC88A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3rd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10D310A8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Pass, only meets the most basic of the assessment specifications.</w:t>
                                  </w:r>
                                </w:p>
                              </w:tc>
                            </w:tr>
                            <w:tr w:rsidR="00A00EB2" w:rsidRPr="003F7814" w14:paraId="255EFBB5" w14:textId="77777777" w:rsidTr="003F78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0EDE2615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30-39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7B67BEB4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560BFFBE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Marginal Fail</w:t>
                                  </w:r>
                                </w:p>
                              </w:tc>
                            </w:tr>
                            <w:tr w:rsidR="00A00EB2" w:rsidRPr="003F7814" w14:paraId="3EE891E8" w14:textId="77777777" w:rsidTr="003F7814">
                              <w:trPr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47EB26DF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20-29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233F03DE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438420BC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Clear Fail</w:t>
                                  </w:r>
                                </w:p>
                              </w:tc>
                            </w:tr>
                            <w:tr w:rsidR="00A00EB2" w:rsidRPr="003F7814" w14:paraId="375BC084" w14:textId="77777777" w:rsidTr="003F781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7B32414D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10-19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520026E0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6AE03B9C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Bad Fail</w:t>
                                  </w:r>
                                </w:p>
                              </w:tc>
                            </w:tr>
                            <w:tr w:rsidR="00A00EB2" w:rsidRPr="003F7814" w14:paraId="66B84E55" w14:textId="77777777" w:rsidTr="003F7814">
                              <w:trPr>
                                <w:trHeight w:val="60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6" w:type="dxa"/>
                                  <w:vAlign w:val="center"/>
                                </w:tcPr>
                                <w:p w14:paraId="55F550B5" w14:textId="77777777" w:rsidR="00A00EB2" w:rsidRPr="003F7814" w:rsidRDefault="008D6FB1" w:rsidP="003F7814">
                                  <w:pPr>
                                    <w:pStyle w:val="TableStyle2"/>
                                    <w:rPr>
                                      <w:b w:val="0"/>
                                    </w:rPr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b w:val="0"/>
                                      <w:sz w:val="22"/>
                                      <w:szCs w:val="22"/>
                                    </w:rPr>
                                    <w:t>0-9</w:t>
                                  </w:r>
                                </w:p>
                              </w:tc>
                              <w:tc>
                                <w:tcPr>
                                  <w:tcW w:w="936" w:type="dxa"/>
                                  <w:vAlign w:val="center"/>
                                </w:tcPr>
                                <w:p w14:paraId="3F2617E8" w14:textId="77777777" w:rsidR="00A00EB2" w:rsidRPr="003F7814" w:rsidRDefault="008D6FB1" w:rsidP="003F7814">
                                  <w:pPr>
                                    <w:pStyle w:val="TableStyle2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Fail</w:t>
                                  </w:r>
                                </w:p>
                              </w:tc>
                              <w:tc>
                                <w:tcPr>
                                  <w:tcW w:w="7685" w:type="dxa"/>
                                  <w:vAlign w:val="center"/>
                                </w:tcPr>
                                <w:p w14:paraId="336FE531" w14:textId="77777777" w:rsidR="00A00EB2" w:rsidRPr="003F7814" w:rsidRDefault="008D6FB1" w:rsidP="003F7814">
                                  <w:pPr>
                                    <w:pStyle w:val="TableStyle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3F7814">
                                    <w:rPr>
                                      <w:rFonts w:ascii="Helvetica Neue" w:hAnsi="Helvetica Neue"/>
                                      <w:sz w:val="22"/>
                                      <w:szCs w:val="22"/>
                                    </w:rPr>
                                    <w:t>Bad Fail/ Un-markable</w:t>
                                  </w:r>
                                </w:p>
                              </w:tc>
                            </w:tr>
                          </w:tbl>
                          <w:p w14:paraId="47A2024C" w14:textId="77777777" w:rsidR="009B1A75" w:rsidRPr="003F7814" w:rsidRDefault="009B1A75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7795C" id="_x0000_s1027" style="position:absolute;margin-left:53.35pt;margin-top:153.45pt;width:481.85pt;height:350.1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" filled="f" stroked="f">
                <v:textbox style="mso-fit-shape-to-text:t" inset="0,0,0,0">
                  <w:txbxContent>
                    <w:tbl>
                      <w:tblPr>
                        <w:tblStyle w:val="PlainTable1"/>
                        <w:tblW w:w="955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36"/>
                        <w:gridCol w:w="936"/>
                        <w:gridCol w:w="7687"/>
                      </w:tblGrid>
                      <w:tr w:rsidR="00A00EB2" w:rsidRPr="003F7814" w14:paraId="76B73AFB" w14:textId="77777777" w:rsidTr="003F781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0325E0E6" w14:textId="77777777" w:rsidR="00A00EB2" w:rsidRPr="003F7814" w:rsidRDefault="008D6FB1" w:rsidP="003F7814">
                            <w:pPr>
                              <w:pStyle w:val="TableStyle4"/>
                            </w:pPr>
                            <w:r w:rsidRPr="003F7814">
                              <w:rPr>
                                <w:rFonts w:ascii="Helvetica Neue" w:hAnsi="Helvetica Neue"/>
                                <w:color w:val="000000"/>
                                <w:sz w:val="22"/>
                                <w:szCs w:val="22"/>
                              </w:rPr>
                              <w:t>Mark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5F318868" w14:textId="77777777" w:rsidR="00A00EB2" w:rsidRPr="003F7814" w:rsidRDefault="00A00EB2" w:rsidP="003F7814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0A4AE81C" w14:textId="77777777" w:rsidR="00A00EB2" w:rsidRPr="003F7814" w:rsidRDefault="008D6FB1" w:rsidP="003F7814">
                            <w:pPr>
                              <w:pStyle w:val="TableStyle4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color w:val="000000"/>
                                <w:sz w:val="22"/>
                                <w:szCs w:val="22"/>
                              </w:rPr>
                              <w:t>Description:</w:t>
                            </w:r>
                          </w:p>
                        </w:tc>
                      </w:tr>
                      <w:tr w:rsidR="00A00EB2" w:rsidRPr="003F7814" w14:paraId="72D6FCC5" w14:textId="77777777" w:rsidTr="003F78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6E5EB3F4" w14:textId="77777777" w:rsidR="00A00EB2" w:rsidRPr="003F7814" w:rsidRDefault="008D6FB1" w:rsidP="003F7814">
                            <w:pPr>
                              <w:pStyle w:val="TableStyle4"/>
                            </w:pPr>
                            <w:r w:rsidRPr="003F7814">
                              <w:rPr>
                                <w:rFonts w:ascii="Helvetica Neue" w:hAnsi="Helvetica Neue"/>
                                <w:color w:val="000000"/>
                                <w:sz w:val="22"/>
                                <w:szCs w:val="22"/>
                              </w:rPr>
                              <w:t>90-100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422A92BF" w14:textId="77777777" w:rsidR="00A00EB2" w:rsidRPr="003F7814" w:rsidRDefault="008D6FB1" w:rsidP="003F7814">
                            <w:pPr>
                              <w:pStyle w:val="TableStyle4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764C9402" w14:textId="77777777" w:rsidR="00A00EB2" w:rsidRPr="003F7814" w:rsidRDefault="008D6FB1" w:rsidP="003F7814">
                            <w:pPr>
                              <w:pStyle w:val="TableStyle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</w:rPr>
                              <w:t>Excellent, world class piece of work.</w:t>
                            </w:r>
                          </w:p>
                        </w:tc>
                      </w:tr>
                      <w:tr w:rsidR="00A00EB2" w:rsidRPr="003F7814" w14:paraId="4C559F0A" w14:textId="77777777" w:rsidTr="003F7814">
                        <w:trPr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3CAC0F12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80-89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2FCB08F8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1B23ED5C" w14:textId="77777777" w:rsidR="00A00EB2" w:rsidRPr="003F7814" w:rsidRDefault="008D6FB1" w:rsidP="003F7814">
                            <w:pPr>
                              <w:pStyle w:val="TableStyle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Excellent, publishable work.</w:t>
                            </w:r>
                          </w:p>
                        </w:tc>
                      </w:tr>
                      <w:tr w:rsidR="00A00EB2" w:rsidRPr="003F7814" w14:paraId="49E9DC7D" w14:textId="77777777" w:rsidTr="003F78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0BC31A74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70-79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56DA831F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17E511D5" w14:textId="77777777" w:rsidR="00A00EB2" w:rsidRPr="003F7814" w:rsidRDefault="008D6FB1" w:rsidP="003F7814">
                            <w:pPr>
                              <w:pStyle w:val="TableStyle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Excellent, meeting very high academic criteria, goes beyond brief requirements.</w:t>
                            </w:r>
                          </w:p>
                        </w:tc>
                      </w:tr>
                      <w:tr w:rsidR="00A00EB2" w:rsidRPr="003F7814" w14:paraId="39939D8F" w14:textId="77777777" w:rsidTr="003F7814">
                        <w:trPr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2BBC8586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60-69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7A5B1E8C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14AFDBE5" w14:textId="77777777" w:rsidR="00A00EB2" w:rsidRPr="003F7814" w:rsidRDefault="008D6FB1" w:rsidP="003F7814">
                            <w:pPr>
                              <w:pStyle w:val="TableStyle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Very Good, meets brief and shows clear understanding with very good structure and creative flair.</w:t>
                            </w:r>
                          </w:p>
                        </w:tc>
                      </w:tr>
                      <w:tr w:rsidR="00A00EB2" w:rsidRPr="003F7814" w14:paraId="400B96E2" w14:textId="77777777" w:rsidTr="003F78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6F1047B8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50-59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5E9C56B4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2EB710C8" w14:textId="77777777" w:rsidR="00A00EB2" w:rsidRPr="003F7814" w:rsidRDefault="008D6FB1" w:rsidP="003F7814">
                            <w:pPr>
                              <w:pStyle w:val="TableStyle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Good, meets all the requirements of the brief.</w:t>
                            </w:r>
                          </w:p>
                        </w:tc>
                      </w:tr>
                      <w:tr w:rsidR="00A00EB2" w:rsidRPr="003F7814" w14:paraId="0C32AB31" w14:textId="77777777" w:rsidTr="003F7814">
                        <w:trPr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17A827DB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40-49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290DC88A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3rd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10D310A8" w14:textId="77777777" w:rsidR="00A00EB2" w:rsidRPr="003F7814" w:rsidRDefault="008D6FB1" w:rsidP="003F7814">
                            <w:pPr>
                              <w:pStyle w:val="TableStyle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Pass, only meets the most basic of the assessment specifications.</w:t>
                            </w:r>
                          </w:p>
                        </w:tc>
                      </w:tr>
                      <w:tr w:rsidR="00A00EB2" w:rsidRPr="003F7814" w14:paraId="255EFBB5" w14:textId="77777777" w:rsidTr="003F78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0EDE2615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30-39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7B67BEB4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560BFFBE" w14:textId="77777777" w:rsidR="00A00EB2" w:rsidRPr="003F7814" w:rsidRDefault="008D6FB1" w:rsidP="003F7814">
                            <w:pPr>
                              <w:pStyle w:val="TableStyle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Marginal Fail</w:t>
                            </w:r>
                          </w:p>
                        </w:tc>
                      </w:tr>
                      <w:tr w:rsidR="00A00EB2" w:rsidRPr="003F7814" w14:paraId="3EE891E8" w14:textId="77777777" w:rsidTr="003F7814">
                        <w:trPr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47EB26DF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20-29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233F03DE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438420BC" w14:textId="77777777" w:rsidR="00A00EB2" w:rsidRPr="003F7814" w:rsidRDefault="008D6FB1" w:rsidP="003F7814">
                            <w:pPr>
                              <w:pStyle w:val="TableStyle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Clear Fail</w:t>
                            </w:r>
                          </w:p>
                        </w:tc>
                      </w:tr>
                      <w:tr w:rsidR="00A00EB2" w:rsidRPr="003F7814" w14:paraId="375BC084" w14:textId="77777777" w:rsidTr="003F781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7B32414D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10-19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520026E0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6AE03B9C" w14:textId="77777777" w:rsidR="00A00EB2" w:rsidRPr="003F7814" w:rsidRDefault="008D6FB1" w:rsidP="003F7814">
                            <w:pPr>
                              <w:pStyle w:val="TableStyle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Bad Fail</w:t>
                            </w:r>
                          </w:p>
                        </w:tc>
                      </w:tr>
                      <w:tr w:rsidR="00A00EB2" w:rsidRPr="003F7814" w14:paraId="66B84E55" w14:textId="77777777" w:rsidTr="003F7814">
                        <w:trPr>
                          <w:trHeight w:val="60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6" w:type="dxa"/>
                            <w:vAlign w:val="center"/>
                          </w:tcPr>
                          <w:p w14:paraId="55F550B5" w14:textId="77777777" w:rsidR="00A00EB2" w:rsidRPr="003F7814" w:rsidRDefault="008D6FB1" w:rsidP="003F7814">
                            <w:pPr>
                              <w:pStyle w:val="TableStyle2"/>
                              <w:rPr>
                                <w:b w:val="0"/>
                              </w:rPr>
                            </w:pPr>
                            <w:r w:rsidRPr="003F7814">
                              <w:rPr>
                                <w:rFonts w:ascii="Helvetica Neue" w:hAnsi="Helvetica Neue"/>
                                <w:b w:val="0"/>
                                <w:sz w:val="22"/>
                                <w:szCs w:val="22"/>
                              </w:rPr>
                              <w:t>0-9</w:t>
                            </w:r>
                          </w:p>
                        </w:tc>
                        <w:tc>
                          <w:tcPr>
                            <w:tcW w:w="936" w:type="dxa"/>
                            <w:vAlign w:val="center"/>
                          </w:tcPr>
                          <w:p w14:paraId="3F2617E8" w14:textId="77777777" w:rsidR="00A00EB2" w:rsidRPr="003F7814" w:rsidRDefault="008D6FB1" w:rsidP="003F7814">
                            <w:pPr>
                              <w:pStyle w:val="TableStyle2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Fail</w:t>
                            </w:r>
                          </w:p>
                        </w:tc>
                        <w:tc>
                          <w:tcPr>
                            <w:tcW w:w="7685" w:type="dxa"/>
                            <w:vAlign w:val="center"/>
                          </w:tcPr>
                          <w:p w14:paraId="336FE531" w14:textId="77777777" w:rsidR="00A00EB2" w:rsidRPr="003F7814" w:rsidRDefault="008D6FB1" w:rsidP="003F7814">
                            <w:pPr>
                              <w:pStyle w:val="TableStyle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3F7814">
                              <w:rPr>
                                <w:rFonts w:ascii="Helvetica Neue" w:hAnsi="Helvetica Neue"/>
                                <w:sz w:val="22"/>
                                <w:szCs w:val="22"/>
                              </w:rPr>
                              <w:t>Bad Fail/ Un-markable</w:t>
                            </w:r>
                          </w:p>
                        </w:tc>
                      </w:tr>
                    </w:tbl>
                    <w:p w14:paraId="47A2024C" w14:textId="77777777" w:rsidR="009B1A75" w:rsidRPr="003F7814" w:rsidRDefault="009B1A75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D6FB1">
        <w:t>This marking rubric has been developed in line with the national HE SEEC Credit level descriptors: Available here: https://goo.gl/ibuU5Y</w:t>
      </w:r>
    </w:p>
    <w:sectPr w:rsidR="00A00EB2" w:rsidSect="003A21D7">
      <w:headerReference w:type="default" r:id="rId6"/>
      <w:footerReference w:type="default" r:id="rId7"/>
      <w:pgSz w:w="11906" w:h="16838"/>
      <w:pgMar w:top="1134" w:right="1134" w:bottom="1440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290A2" w14:textId="77777777" w:rsidR="003F10A4" w:rsidRDefault="003F10A4">
      <w:r>
        <w:separator/>
      </w:r>
    </w:p>
  </w:endnote>
  <w:endnote w:type="continuationSeparator" w:id="0">
    <w:p w14:paraId="1F73E1A3" w14:textId="77777777" w:rsidR="003F10A4" w:rsidRDefault="003F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024B5" w14:textId="77777777" w:rsidR="00A00EB2" w:rsidRDefault="008D6FB1">
    <w:pPr>
      <w:pStyle w:val="HeaderFooter"/>
      <w:tabs>
        <w:tab w:val="clear" w:pos="9020"/>
        <w:tab w:val="center" w:pos="4819"/>
        <w:tab w:val="right" w:pos="9638"/>
      </w:tabs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348D2">
      <w:rPr>
        <w:noProof/>
      </w:rPr>
      <w:t>1</w:t>
    </w:r>
    <w:r>
      <w:fldChar w:fldCharType="end"/>
    </w:r>
    <w:r>
      <w:t xml:space="preserve"> of </w:t>
    </w:r>
    <w:r w:rsidR="00A2026B">
      <w:rPr>
        <w:noProof/>
      </w:rPr>
      <w:fldChar w:fldCharType="begin"/>
    </w:r>
    <w:r w:rsidR="00A2026B">
      <w:rPr>
        <w:noProof/>
      </w:rPr>
      <w:instrText xml:space="preserve"> NUMPAGES </w:instrText>
    </w:r>
    <w:r w:rsidR="00A2026B">
      <w:rPr>
        <w:noProof/>
      </w:rPr>
      <w:fldChar w:fldCharType="separate"/>
    </w:r>
    <w:r w:rsidR="00B348D2">
      <w:rPr>
        <w:noProof/>
      </w:rPr>
      <w:t>2</w:t>
    </w:r>
    <w:r w:rsidR="00A202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AC1DB" w14:textId="77777777" w:rsidR="003F10A4" w:rsidRDefault="003F10A4">
      <w:r>
        <w:separator/>
      </w:r>
    </w:p>
  </w:footnote>
  <w:footnote w:type="continuationSeparator" w:id="0">
    <w:p w14:paraId="216F58EB" w14:textId="77777777" w:rsidR="003F10A4" w:rsidRDefault="003F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885A9" w14:textId="5A3F10CF" w:rsidR="00A00EB2" w:rsidRDefault="00CF798B">
    <w:pPr>
      <w:pStyle w:val="HeaderFooter"/>
      <w:tabs>
        <w:tab w:val="clear" w:pos="9020"/>
        <w:tab w:val="center" w:pos="4819"/>
        <w:tab w:val="right" w:pos="9638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DC17AB4" wp14:editId="3DA5CE2D">
          <wp:simplePos x="0" y="0"/>
          <wp:positionH relativeFrom="column">
            <wp:posOffset>4937488</wp:posOffset>
          </wp:positionH>
          <wp:positionV relativeFrom="paragraph">
            <wp:posOffset>-330200</wp:posOffset>
          </wp:positionV>
          <wp:extent cx="1193800" cy="594995"/>
          <wp:effectExtent l="0" t="0" r="0" b="0"/>
          <wp:wrapNone/>
          <wp:docPr id="1073741825" name="Picture 10737418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5949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48D2">
      <w:t>Digital Media BSc, UWE 201</w:t>
    </w:r>
    <w:r w:rsidR="00626D52">
      <w:t>9</w:t>
    </w:r>
    <w:r w:rsidR="00B348D2">
      <w:t>-20</w:t>
    </w:r>
    <w:r w:rsidR="00626D52">
      <w:t>20</w:t>
    </w:r>
    <w:r w:rsidR="008D6FB1">
      <w:tab/>
    </w:r>
    <w:r w:rsidR="008D6FB1">
      <w:tab/>
    </w:r>
  </w:p>
  <w:p w14:paraId="7F3087F6" w14:textId="51F46B37" w:rsidR="00CF798B" w:rsidRDefault="008D6FB1" w:rsidP="00CF798B">
    <w:pPr>
      <w:pStyle w:val="HeaderFooter"/>
      <w:tabs>
        <w:tab w:val="clear" w:pos="9020"/>
        <w:tab w:val="center" w:pos="4819"/>
        <w:tab w:val="right" w:pos="9638"/>
      </w:tabs>
    </w:pPr>
    <w:r>
      <w:t>Feedback and Marking</w:t>
    </w:r>
  </w:p>
  <w:p w14:paraId="28C1EBE2" w14:textId="77777777" w:rsidR="00CF798B" w:rsidRDefault="00CF798B" w:rsidP="00CF798B">
    <w:pPr>
      <w:pStyle w:val="HeaderFooter"/>
      <w:tabs>
        <w:tab w:val="clear" w:pos="9020"/>
        <w:tab w:val="center" w:pos="4819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EB2"/>
    <w:rsid w:val="00003795"/>
    <w:rsid w:val="000144AD"/>
    <w:rsid w:val="00025DC2"/>
    <w:rsid w:val="00026A9C"/>
    <w:rsid w:val="00027E00"/>
    <w:rsid w:val="00031D21"/>
    <w:rsid w:val="00032FC2"/>
    <w:rsid w:val="00033399"/>
    <w:rsid w:val="00033B00"/>
    <w:rsid w:val="000421B8"/>
    <w:rsid w:val="00045F63"/>
    <w:rsid w:val="00047951"/>
    <w:rsid w:val="00054D42"/>
    <w:rsid w:val="0006559E"/>
    <w:rsid w:val="00074B01"/>
    <w:rsid w:val="00083578"/>
    <w:rsid w:val="0008377B"/>
    <w:rsid w:val="000A3355"/>
    <w:rsid w:val="000A3FA1"/>
    <w:rsid w:val="000C1B55"/>
    <w:rsid w:val="000C37E6"/>
    <w:rsid w:val="000C3925"/>
    <w:rsid w:val="000D3841"/>
    <w:rsid w:val="000F4B5A"/>
    <w:rsid w:val="000F7FD0"/>
    <w:rsid w:val="0011315F"/>
    <w:rsid w:val="00115556"/>
    <w:rsid w:val="001251DF"/>
    <w:rsid w:val="00126CD8"/>
    <w:rsid w:val="00127311"/>
    <w:rsid w:val="001308C6"/>
    <w:rsid w:val="00142152"/>
    <w:rsid w:val="00151F61"/>
    <w:rsid w:val="001626E8"/>
    <w:rsid w:val="001633C1"/>
    <w:rsid w:val="00163A97"/>
    <w:rsid w:val="001668A1"/>
    <w:rsid w:val="00171A75"/>
    <w:rsid w:val="0017716D"/>
    <w:rsid w:val="00181DF0"/>
    <w:rsid w:val="00185426"/>
    <w:rsid w:val="00192C43"/>
    <w:rsid w:val="001C0FE1"/>
    <w:rsid w:val="001C6379"/>
    <w:rsid w:val="001D2FFA"/>
    <w:rsid w:val="001E0DFE"/>
    <w:rsid w:val="001E44B1"/>
    <w:rsid w:val="001E7784"/>
    <w:rsid w:val="001F0120"/>
    <w:rsid w:val="001F07C5"/>
    <w:rsid w:val="001F0A9D"/>
    <w:rsid w:val="001F4298"/>
    <w:rsid w:val="001F559B"/>
    <w:rsid w:val="001F5F6B"/>
    <w:rsid w:val="00220018"/>
    <w:rsid w:val="00220D7D"/>
    <w:rsid w:val="00225F48"/>
    <w:rsid w:val="00230D33"/>
    <w:rsid w:val="00235A3C"/>
    <w:rsid w:val="0024497A"/>
    <w:rsid w:val="00244A17"/>
    <w:rsid w:val="00246A63"/>
    <w:rsid w:val="002476AB"/>
    <w:rsid w:val="002510F9"/>
    <w:rsid w:val="0027174F"/>
    <w:rsid w:val="00290126"/>
    <w:rsid w:val="00295765"/>
    <w:rsid w:val="002962A1"/>
    <w:rsid w:val="002A59F5"/>
    <w:rsid w:val="002B09D9"/>
    <w:rsid w:val="002C1873"/>
    <w:rsid w:val="002C4BFE"/>
    <w:rsid w:val="002C600E"/>
    <w:rsid w:val="002C6B31"/>
    <w:rsid w:val="002D2671"/>
    <w:rsid w:val="002E35B4"/>
    <w:rsid w:val="002E569F"/>
    <w:rsid w:val="002E7086"/>
    <w:rsid w:val="002F08D0"/>
    <w:rsid w:val="00310A95"/>
    <w:rsid w:val="003179EB"/>
    <w:rsid w:val="0032096A"/>
    <w:rsid w:val="0034180F"/>
    <w:rsid w:val="00362466"/>
    <w:rsid w:val="003731AB"/>
    <w:rsid w:val="00386DC2"/>
    <w:rsid w:val="003A21D7"/>
    <w:rsid w:val="003B1CB2"/>
    <w:rsid w:val="003B4A6F"/>
    <w:rsid w:val="003B7326"/>
    <w:rsid w:val="003C17B3"/>
    <w:rsid w:val="003C451C"/>
    <w:rsid w:val="003D5431"/>
    <w:rsid w:val="003E2F0B"/>
    <w:rsid w:val="003E4C02"/>
    <w:rsid w:val="003F10A4"/>
    <w:rsid w:val="003F3BBF"/>
    <w:rsid w:val="003F7814"/>
    <w:rsid w:val="0040450C"/>
    <w:rsid w:val="004210C0"/>
    <w:rsid w:val="004402E2"/>
    <w:rsid w:val="00442AF2"/>
    <w:rsid w:val="00450E87"/>
    <w:rsid w:val="00463C05"/>
    <w:rsid w:val="004654CB"/>
    <w:rsid w:val="00471547"/>
    <w:rsid w:val="00471589"/>
    <w:rsid w:val="0047765D"/>
    <w:rsid w:val="004853B0"/>
    <w:rsid w:val="004A1C4D"/>
    <w:rsid w:val="004A5D68"/>
    <w:rsid w:val="004A7914"/>
    <w:rsid w:val="004C5412"/>
    <w:rsid w:val="004C67F0"/>
    <w:rsid w:val="004E402D"/>
    <w:rsid w:val="004E5023"/>
    <w:rsid w:val="004F5BA7"/>
    <w:rsid w:val="005034C8"/>
    <w:rsid w:val="005069FD"/>
    <w:rsid w:val="00525461"/>
    <w:rsid w:val="00531146"/>
    <w:rsid w:val="00537B16"/>
    <w:rsid w:val="005418E5"/>
    <w:rsid w:val="00543676"/>
    <w:rsid w:val="00545780"/>
    <w:rsid w:val="00547815"/>
    <w:rsid w:val="00557528"/>
    <w:rsid w:val="005651A7"/>
    <w:rsid w:val="005760F2"/>
    <w:rsid w:val="00576662"/>
    <w:rsid w:val="00581D66"/>
    <w:rsid w:val="00590C04"/>
    <w:rsid w:val="00591822"/>
    <w:rsid w:val="0059312D"/>
    <w:rsid w:val="00594117"/>
    <w:rsid w:val="00594D61"/>
    <w:rsid w:val="005A00BB"/>
    <w:rsid w:val="005A6067"/>
    <w:rsid w:val="005A7FE4"/>
    <w:rsid w:val="005C7E87"/>
    <w:rsid w:val="005E0F4F"/>
    <w:rsid w:val="005F007F"/>
    <w:rsid w:val="005F36CD"/>
    <w:rsid w:val="005F3CA0"/>
    <w:rsid w:val="00603140"/>
    <w:rsid w:val="0061048C"/>
    <w:rsid w:val="006133E3"/>
    <w:rsid w:val="00615956"/>
    <w:rsid w:val="0062384B"/>
    <w:rsid w:val="00626D52"/>
    <w:rsid w:val="00633C5D"/>
    <w:rsid w:val="00646202"/>
    <w:rsid w:val="006525B3"/>
    <w:rsid w:val="00667B53"/>
    <w:rsid w:val="00671A8C"/>
    <w:rsid w:val="00671DDA"/>
    <w:rsid w:val="006817BE"/>
    <w:rsid w:val="00681F6C"/>
    <w:rsid w:val="006843AB"/>
    <w:rsid w:val="0068641D"/>
    <w:rsid w:val="00695792"/>
    <w:rsid w:val="006A61E2"/>
    <w:rsid w:val="006D5502"/>
    <w:rsid w:val="006F1904"/>
    <w:rsid w:val="0070650D"/>
    <w:rsid w:val="00715502"/>
    <w:rsid w:val="00725DFE"/>
    <w:rsid w:val="007359FA"/>
    <w:rsid w:val="00737238"/>
    <w:rsid w:val="00737EA9"/>
    <w:rsid w:val="0075568B"/>
    <w:rsid w:val="00767ABA"/>
    <w:rsid w:val="007703D1"/>
    <w:rsid w:val="007745A6"/>
    <w:rsid w:val="0078315F"/>
    <w:rsid w:val="00786063"/>
    <w:rsid w:val="00793884"/>
    <w:rsid w:val="007957F1"/>
    <w:rsid w:val="00796C6E"/>
    <w:rsid w:val="007A2D0C"/>
    <w:rsid w:val="007B2B5A"/>
    <w:rsid w:val="007B39B1"/>
    <w:rsid w:val="007B7055"/>
    <w:rsid w:val="007B7B7C"/>
    <w:rsid w:val="007C4741"/>
    <w:rsid w:val="00822647"/>
    <w:rsid w:val="008368D0"/>
    <w:rsid w:val="008759B0"/>
    <w:rsid w:val="008A55DF"/>
    <w:rsid w:val="008B43D6"/>
    <w:rsid w:val="008C235E"/>
    <w:rsid w:val="008D286F"/>
    <w:rsid w:val="008D29D9"/>
    <w:rsid w:val="008D6FB1"/>
    <w:rsid w:val="008E1AA1"/>
    <w:rsid w:val="00915F2B"/>
    <w:rsid w:val="009227DE"/>
    <w:rsid w:val="00923946"/>
    <w:rsid w:val="00930F49"/>
    <w:rsid w:val="009414FF"/>
    <w:rsid w:val="00943A59"/>
    <w:rsid w:val="009B0897"/>
    <w:rsid w:val="009B1A75"/>
    <w:rsid w:val="009D1A20"/>
    <w:rsid w:val="009D2747"/>
    <w:rsid w:val="009D7419"/>
    <w:rsid w:val="009E44E5"/>
    <w:rsid w:val="00A00EB2"/>
    <w:rsid w:val="00A05B11"/>
    <w:rsid w:val="00A1111A"/>
    <w:rsid w:val="00A16C2B"/>
    <w:rsid w:val="00A2026B"/>
    <w:rsid w:val="00A238FB"/>
    <w:rsid w:val="00A277AA"/>
    <w:rsid w:val="00A27F61"/>
    <w:rsid w:val="00A320F1"/>
    <w:rsid w:val="00A43AF7"/>
    <w:rsid w:val="00A44A6B"/>
    <w:rsid w:val="00A57A5D"/>
    <w:rsid w:val="00A64E6C"/>
    <w:rsid w:val="00A80117"/>
    <w:rsid w:val="00A86641"/>
    <w:rsid w:val="00A91657"/>
    <w:rsid w:val="00AA20D0"/>
    <w:rsid w:val="00AA68F3"/>
    <w:rsid w:val="00AB3E02"/>
    <w:rsid w:val="00AB4E9C"/>
    <w:rsid w:val="00AC1517"/>
    <w:rsid w:val="00AC51E9"/>
    <w:rsid w:val="00AD6DB9"/>
    <w:rsid w:val="00AF48FD"/>
    <w:rsid w:val="00B00CCC"/>
    <w:rsid w:val="00B042B2"/>
    <w:rsid w:val="00B136E8"/>
    <w:rsid w:val="00B20860"/>
    <w:rsid w:val="00B310DF"/>
    <w:rsid w:val="00B348D2"/>
    <w:rsid w:val="00B34DA2"/>
    <w:rsid w:val="00B37B58"/>
    <w:rsid w:val="00B425EE"/>
    <w:rsid w:val="00B516F4"/>
    <w:rsid w:val="00B6532E"/>
    <w:rsid w:val="00B702AB"/>
    <w:rsid w:val="00B738E0"/>
    <w:rsid w:val="00B85728"/>
    <w:rsid w:val="00B871E7"/>
    <w:rsid w:val="00B954D3"/>
    <w:rsid w:val="00B95FF0"/>
    <w:rsid w:val="00BA6BD9"/>
    <w:rsid w:val="00BA7303"/>
    <w:rsid w:val="00BC01C8"/>
    <w:rsid w:val="00BE1754"/>
    <w:rsid w:val="00BF1DCD"/>
    <w:rsid w:val="00C15D46"/>
    <w:rsid w:val="00C15E20"/>
    <w:rsid w:val="00C247E2"/>
    <w:rsid w:val="00C276B5"/>
    <w:rsid w:val="00C33112"/>
    <w:rsid w:val="00C64063"/>
    <w:rsid w:val="00C718D4"/>
    <w:rsid w:val="00C82CB3"/>
    <w:rsid w:val="00C878CE"/>
    <w:rsid w:val="00C87BCA"/>
    <w:rsid w:val="00C91D2B"/>
    <w:rsid w:val="00CB65A8"/>
    <w:rsid w:val="00CC162A"/>
    <w:rsid w:val="00CD0AA0"/>
    <w:rsid w:val="00CD240C"/>
    <w:rsid w:val="00CD772B"/>
    <w:rsid w:val="00CE23D2"/>
    <w:rsid w:val="00CF3F7C"/>
    <w:rsid w:val="00CF4B76"/>
    <w:rsid w:val="00CF798B"/>
    <w:rsid w:val="00D12A33"/>
    <w:rsid w:val="00D25C92"/>
    <w:rsid w:val="00D33D25"/>
    <w:rsid w:val="00D34651"/>
    <w:rsid w:val="00D40DE9"/>
    <w:rsid w:val="00D43A75"/>
    <w:rsid w:val="00D53112"/>
    <w:rsid w:val="00D763BA"/>
    <w:rsid w:val="00D771E3"/>
    <w:rsid w:val="00D849CD"/>
    <w:rsid w:val="00DB2C25"/>
    <w:rsid w:val="00DB7B32"/>
    <w:rsid w:val="00DE34E5"/>
    <w:rsid w:val="00DE3DF1"/>
    <w:rsid w:val="00DE4E1D"/>
    <w:rsid w:val="00DE7CD1"/>
    <w:rsid w:val="00E026F6"/>
    <w:rsid w:val="00E100AF"/>
    <w:rsid w:val="00E11988"/>
    <w:rsid w:val="00E14C21"/>
    <w:rsid w:val="00E23A2B"/>
    <w:rsid w:val="00E317F4"/>
    <w:rsid w:val="00E330C2"/>
    <w:rsid w:val="00E37E41"/>
    <w:rsid w:val="00E53264"/>
    <w:rsid w:val="00E66EDB"/>
    <w:rsid w:val="00E67236"/>
    <w:rsid w:val="00E80C65"/>
    <w:rsid w:val="00E80CFC"/>
    <w:rsid w:val="00E83AEB"/>
    <w:rsid w:val="00EA2218"/>
    <w:rsid w:val="00EA2A0D"/>
    <w:rsid w:val="00EB5C96"/>
    <w:rsid w:val="00ED7BB5"/>
    <w:rsid w:val="00F01ACB"/>
    <w:rsid w:val="00F05A1E"/>
    <w:rsid w:val="00F061CC"/>
    <w:rsid w:val="00F0793D"/>
    <w:rsid w:val="00F32313"/>
    <w:rsid w:val="00F514CA"/>
    <w:rsid w:val="00F51933"/>
    <w:rsid w:val="00F57B60"/>
    <w:rsid w:val="00F613EC"/>
    <w:rsid w:val="00F663DD"/>
    <w:rsid w:val="00F66464"/>
    <w:rsid w:val="00F67A9A"/>
    <w:rsid w:val="00F70319"/>
    <w:rsid w:val="00F93B92"/>
    <w:rsid w:val="00F96582"/>
    <w:rsid w:val="00FA2700"/>
    <w:rsid w:val="00FC7820"/>
    <w:rsid w:val="00FD58F4"/>
    <w:rsid w:val="00FE4DF5"/>
    <w:rsid w:val="00FE7058"/>
    <w:rsid w:val="00FF1BFF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1D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4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4">
    <w:name w:val="Table Style 4"/>
    <w:rPr>
      <w:rFonts w:ascii="Helvetica" w:eastAsia="Helvetica" w:hAnsi="Helvetica" w:cs="Helvetica"/>
      <w:b/>
      <w:bCs/>
      <w:color w:val="489BC9"/>
    </w:rPr>
  </w:style>
  <w:style w:type="paragraph" w:customStyle="1" w:styleId="TableStyle3">
    <w:name w:val="Table Style 3"/>
    <w:rPr>
      <w:rFonts w:ascii="Helvetica" w:eastAsia="Helvetica" w:hAnsi="Helvetica" w:cs="Helvetica"/>
      <w:color w:val="FEFFFE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646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646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66464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  <w:style w:type="table" w:styleId="PlainTable1">
    <w:name w:val="Plain Table 1"/>
    <w:basedOn w:val="TableNormal"/>
    <w:uiPriority w:val="41"/>
    <w:rsid w:val="003F781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F7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98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7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98B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449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C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Ruskin</cp:lastModifiedBy>
  <cp:revision>6</cp:revision>
  <cp:lastPrinted>2018-01-11T10:32:00Z</cp:lastPrinted>
  <dcterms:created xsi:type="dcterms:W3CDTF">2020-02-19T20:28:00Z</dcterms:created>
  <dcterms:modified xsi:type="dcterms:W3CDTF">2020-02-19T20:33:00Z</dcterms:modified>
</cp:coreProperties>
</file>