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4C22D" w14:textId="3AD2C3B8" w:rsidR="0031337E" w:rsidRPr="00EF1CD0" w:rsidRDefault="00B6647C" w:rsidP="0031337E">
      <w:pPr>
        <w:pStyle w:val="ProjectTitle"/>
        <w:rPr>
          <w:rFonts w:ascii="Tahoma" w:hAnsi="Tahoma" w:cs="Tahoma"/>
        </w:rPr>
      </w:pPr>
      <w:r>
        <w:rPr>
          <w:rFonts w:ascii="Tahoma" w:hAnsi="Tahoma" w:cs="Tahoma"/>
        </w:rPr>
        <w:t>Creative Technologies Project:</w:t>
      </w:r>
      <w:r w:rsidR="00D556D3">
        <w:rPr>
          <w:rFonts w:ascii="Tahoma" w:hAnsi="Tahoma" w:cs="Tahoma"/>
        </w:rPr>
        <w:tab/>
      </w:r>
      <w:r w:rsidR="00D556D3">
        <w:rPr>
          <w:rFonts w:ascii="Tahoma" w:hAnsi="Tahoma" w:cs="Tahoma"/>
        </w:rPr>
        <w:tab/>
      </w:r>
      <w:r w:rsidR="00FE4A4F">
        <w:rPr>
          <w:rFonts w:ascii="Tahoma" w:hAnsi="Tahoma" w:cs="Tahoma"/>
        </w:rPr>
        <w:t xml:space="preserve"> CPU Path Tracer</w:t>
      </w:r>
    </w:p>
    <w:p w14:paraId="70D75BC6" w14:textId="7E80D83E" w:rsidR="007134CE" w:rsidRPr="00DE3F55" w:rsidRDefault="000E08B3" w:rsidP="007134CE">
      <w:pPr>
        <w:rPr>
          <w:rFonts w:cs="Tahoma"/>
          <w:sz w:val="20"/>
          <w:szCs w:val="20"/>
        </w:rPr>
      </w:pPr>
      <w:r>
        <w:rPr>
          <w:rFonts w:cs="Tahoma"/>
          <w:b/>
          <w:sz w:val="20"/>
          <w:szCs w:val="20"/>
        </w:rPr>
        <w:t>Alex St John Feetham</w:t>
      </w:r>
      <w:r w:rsidR="007134CE" w:rsidRPr="00DE3F55">
        <w:rPr>
          <w:rFonts w:cs="Tahoma"/>
          <w:b/>
          <w:sz w:val="20"/>
          <w:szCs w:val="20"/>
        </w:rPr>
        <w:br/>
      </w:r>
      <w:hyperlink r:id="rId8" w:history="1">
        <w:r w:rsidRPr="00472823">
          <w:rPr>
            <w:rStyle w:val="Hyperlink"/>
            <w:rFonts w:cs="Tahoma"/>
            <w:sz w:val="20"/>
            <w:szCs w:val="20"/>
          </w:rPr>
          <w:t>alex2.feetham@live.uwe.ac.uk</w:t>
        </w:r>
      </w:hyperlink>
      <w:r>
        <w:rPr>
          <w:rFonts w:cs="Tahoma"/>
          <w:sz w:val="20"/>
          <w:szCs w:val="20"/>
        </w:rPr>
        <w:t xml:space="preserve"> </w:t>
      </w:r>
      <w:r w:rsidR="007C1A28" w:rsidRPr="00DE3F55">
        <w:rPr>
          <w:rFonts w:cs="Tahoma"/>
          <w:sz w:val="20"/>
          <w:szCs w:val="20"/>
        </w:rPr>
        <w:br/>
        <w:t xml:space="preserve">Supervisor: </w:t>
      </w:r>
      <w:r>
        <w:rPr>
          <w:rFonts w:cs="Tahoma"/>
          <w:sz w:val="20"/>
          <w:szCs w:val="20"/>
        </w:rPr>
        <w:t>Thomas Bashford-Rodgers</w:t>
      </w:r>
    </w:p>
    <w:p w14:paraId="39CF30CE" w14:textId="77777777" w:rsidR="00976699" w:rsidRPr="00DE3F55" w:rsidRDefault="00976699" w:rsidP="00976699">
      <w:pPr>
        <w:pStyle w:val="authorName"/>
        <w:rPr>
          <w:rFonts w:cs="Tahoma"/>
          <w:sz w:val="20"/>
        </w:rPr>
      </w:pPr>
      <w:r w:rsidRPr="00DE3F55">
        <w:rPr>
          <w:rFonts w:cs="Tahoma"/>
          <w:sz w:val="20"/>
        </w:rPr>
        <w:br/>
        <w:t>Department of Computer Science and Creative Technology</w:t>
      </w:r>
    </w:p>
    <w:p w14:paraId="01E9E945" w14:textId="32C04D9A" w:rsidR="00976699" w:rsidRPr="00DE3F55" w:rsidRDefault="00976699" w:rsidP="007C1A28">
      <w:pPr>
        <w:pStyle w:val="authorAddress"/>
        <w:rPr>
          <w:rFonts w:cs="Tahoma"/>
          <w:sz w:val="20"/>
        </w:rPr>
      </w:pPr>
      <w:r w:rsidRPr="00DE3F55">
        <w:rPr>
          <w:rFonts w:cs="Tahoma"/>
          <w:sz w:val="20"/>
        </w:rPr>
        <w:t>University of the West of England</w:t>
      </w:r>
      <w:r w:rsidRPr="00DE3F55">
        <w:rPr>
          <w:rFonts w:cs="Tahoma"/>
          <w:sz w:val="20"/>
        </w:rPr>
        <w:br/>
        <w:t>Coldharbour Lane</w:t>
      </w:r>
      <w:r w:rsidR="007C1A28" w:rsidRPr="00DE3F55">
        <w:rPr>
          <w:rFonts w:cs="Tahoma"/>
          <w:sz w:val="20"/>
        </w:rPr>
        <w:br/>
      </w:r>
      <w:r w:rsidRPr="00DE3F55">
        <w:rPr>
          <w:rFonts w:cs="Tahoma"/>
          <w:sz w:val="20"/>
        </w:rPr>
        <w:t xml:space="preserve">Bristol </w:t>
      </w:r>
      <w:r w:rsidR="00462C56" w:rsidRPr="00DE3F55">
        <w:rPr>
          <w:rFonts w:cs="Tahoma"/>
          <w:sz w:val="20"/>
        </w:rPr>
        <w:t xml:space="preserve">BS16 1QY </w:t>
      </w:r>
    </w:p>
    <w:p w14:paraId="06C8CD86" w14:textId="77777777" w:rsidR="00425221" w:rsidRDefault="00425221" w:rsidP="007C1A28">
      <w:pPr>
        <w:pStyle w:val="authorAddress"/>
        <w:rPr>
          <w:rFonts w:cs="Tahoma"/>
          <w:sz w:val="20"/>
        </w:rPr>
      </w:pPr>
    </w:p>
    <w:p w14:paraId="60814FFD" w14:textId="77777777" w:rsidR="00425221" w:rsidRDefault="00425221" w:rsidP="007C1A28">
      <w:pPr>
        <w:pStyle w:val="authorAddress"/>
        <w:rPr>
          <w:rFonts w:cs="Tahoma"/>
          <w:sz w:val="20"/>
        </w:rPr>
      </w:pPr>
    </w:p>
    <w:p w14:paraId="3D3A78DA" w14:textId="77777777" w:rsidR="007C1A28" w:rsidRDefault="007C1A28" w:rsidP="00976699">
      <w:pPr>
        <w:rPr>
          <w:b/>
        </w:rPr>
      </w:pPr>
    </w:p>
    <w:p w14:paraId="37B923A2" w14:textId="77777777" w:rsidR="00425221" w:rsidRDefault="00425221" w:rsidP="00976699">
      <w:pPr>
        <w:rPr>
          <w:b/>
          <w:szCs w:val="18"/>
        </w:rPr>
      </w:pPr>
    </w:p>
    <w:p w14:paraId="5498C987" w14:textId="77777777" w:rsidR="00425221" w:rsidRDefault="00425221" w:rsidP="00976699">
      <w:pPr>
        <w:rPr>
          <w:b/>
          <w:szCs w:val="18"/>
        </w:rPr>
      </w:pPr>
    </w:p>
    <w:p w14:paraId="43B151BA" w14:textId="3767950F" w:rsidR="00B93D93" w:rsidRDefault="00B93D93" w:rsidP="00976699">
      <w:pPr>
        <w:rPr>
          <w:b/>
          <w:szCs w:val="18"/>
        </w:rPr>
      </w:pPr>
      <w:r>
        <w:rPr>
          <w:rFonts w:cs="Tahoma"/>
          <w:b/>
          <w:sz w:val="20"/>
          <w:szCs w:val="20"/>
        </w:rPr>
        <w:t>Research Report</w:t>
      </w:r>
    </w:p>
    <w:p w14:paraId="047723E5" w14:textId="77777777" w:rsidR="00B93D93" w:rsidRDefault="00B93D93" w:rsidP="00976699">
      <w:pPr>
        <w:rPr>
          <w:b/>
          <w:szCs w:val="18"/>
        </w:rPr>
      </w:pPr>
    </w:p>
    <w:p w14:paraId="64FA0C91" w14:textId="04993446" w:rsidR="00976699" w:rsidRPr="00165722" w:rsidRDefault="00976699" w:rsidP="00976699">
      <w:pPr>
        <w:rPr>
          <w:b/>
          <w:szCs w:val="18"/>
        </w:rPr>
      </w:pPr>
      <w:r w:rsidRPr="00165722">
        <w:rPr>
          <w:b/>
          <w:szCs w:val="18"/>
        </w:rPr>
        <w:t>Abstract</w:t>
      </w:r>
      <w:r w:rsidR="007C1A28" w:rsidRPr="00165722">
        <w:rPr>
          <w:b/>
          <w:szCs w:val="18"/>
        </w:rPr>
        <w:t xml:space="preserve"> </w:t>
      </w:r>
    </w:p>
    <w:p w14:paraId="4C400F03" w14:textId="1AC44D0B" w:rsidR="007134CE" w:rsidRPr="005D24A7" w:rsidRDefault="009B258E" w:rsidP="007C1A28">
      <w:pPr>
        <w:pStyle w:val="BodyText"/>
        <w:rPr>
          <w:color w:val="000000" w:themeColor="text1"/>
          <w:sz w:val="18"/>
          <w:szCs w:val="18"/>
          <w:lang w:val="en-GB"/>
        </w:rPr>
      </w:pPr>
      <w:r>
        <w:rPr>
          <w:color w:val="000000" w:themeColor="text1"/>
          <w:sz w:val="18"/>
          <w:szCs w:val="18"/>
          <w:lang w:val="en-GB"/>
        </w:rPr>
        <w:t xml:space="preserve">The aim of this </w:t>
      </w:r>
      <w:r w:rsidR="00874B7C">
        <w:rPr>
          <w:color w:val="000000" w:themeColor="text1"/>
          <w:sz w:val="18"/>
          <w:szCs w:val="18"/>
          <w:lang w:val="en-GB"/>
        </w:rPr>
        <w:t>project is to find an efficient solution to implement a path tracing system to run on a computer’s central processing unit.</w:t>
      </w:r>
      <w:r w:rsidR="00616C19">
        <w:rPr>
          <w:color w:val="000000" w:themeColor="text1"/>
          <w:sz w:val="18"/>
          <w:szCs w:val="18"/>
          <w:lang w:val="en-GB"/>
        </w:rPr>
        <w:t xml:space="preserve"> This research report aims to explore methodologies</w:t>
      </w:r>
      <w:r w:rsidR="00852BC4">
        <w:rPr>
          <w:color w:val="000000" w:themeColor="text1"/>
          <w:sz w:val="18"/>
          <w:szCs w:val="18"/>
          <w:lang w:val="en-GB"/>
        </w:rPr>
        <w:t xml:space="preserve"> surrounding ray-triangle intersection, </w:t>
      </w:r>
      <w:r w:rsidR="007D3AA6">
        <w:rPr>
          <w:color w:val="000000" w:themeColor="text1"/>
          <w:sz w:val="18"/>
          <w:szCs w:val="18"/>
          <w:lang w:val="en-GB"/>
        </w:rPr>
        <w:t>ray intersection acceleration, and image/pixel sampling</w:t>
      </w:r>
      <w:r w:rsidR="00911F2D">
        <w:rPr>
          <w:color w:val="000000" w:themeColor="text1"/>
          <w:sz w:val="18"/>
          <w:szCs w:val="18"/>
          <w:lang w:val="en-GB"/>
        </w:rPr>
        <w:t xml:space="preserve"> in hopes to find information to aid in the construction of an efficient path tracing system. Path tracing </w:t>
      </w:r>
      <w:r w:rsidR="0037643D">
        <w:rPr>
          <w:color w:val="000000" w:themeColor="text1"/>
          <w:sz w:val="18"/>
          <w:szCs w:val="18"/>
          <w:lang w:val="en-GB"/>
        </w:rPr>
        <w:t xml:space="preserve">uses a lot of computing power and appears to be the way forward in terms of realistic computer </w:t>
      </w:r>
      <w:r w:rsidR="002D228C">
        <w:rPr>
          <w:color w:val="000000" w:themeColor="text1"/>
          <w:sz w:val="18"/>
          <w:szCs w:val="18"/>
          <w:lang w:val="en-GB"/>
        </w:rPr>
        <w:t>graphics;</w:t>
      </w:r>
      <w:r w:rsidR="006645C8">
        <w:rPr>
          <w:color w:val="000000" w:themeColor="text1"/>
          <w:sz w:val="18"/>
          <w:szCs w:val="18"/>
          <w:lang w:val="en-GB"/>
        </w:rPr>
        <w:t xml:space="preserve"> </w:t>
      </w:r>
      <w:r w:rsidR="002D228C">
        <w:rPr>
          <w:color w:val="000000" w:themeColor="text1"/>
          <w:sz w:val="18"/>
          <w:szCs w:val="18"/>
          <w:lang w:val="en-GB"/>
        </w:rPr>
        <w:t>thus an efficient solution is required for this problem.</w:t>
      </w:r>
      <w:r w:rsidR="007C1A28" w:rsidRPr="005D24A7">
        <w:rPr>
          <w:color w:val="000000" w:themeColor="text1"/>
          <w:sz w:val="18"/>
          <w:szCs w:val="18"/>
          <w:lang w:val="en-GB"/>
        </w:rPr>
        <w:br/>
      </w:r>
    </w:p>
    <w:p w14:paraId="73DF5F2F" w14:textId="14F8B08C" w:rsidR="00976699" w:rsidRPr="00165722" w:rsidRDefault="00976699" w:rsidP="00976699">
      <w:pPr>
        <w:rPr>
          <w:szCs w:val="18"/>
        </w:rPr>
      </w:pPr>
      <w:r w:rsidRPr="00165722">
        <w:rPr>
          <w:b/>
          <w:szCs w:val="18"/>
        </w:rPr>
        <w:t>Keywords</w:t>
      </w:r>
      <w:r w:rsidRPr="00165722">
        <w:rPr>
          <w:szCs w:val="18"/>
        </w:rPr>
        <w:t xml:space="preserve">: </w:t>
      </w:r>
      <w:r w:rsidR="00587976">
        <w:rPr>
          <w:szCs w:val="18"/>
        </w:rPr>
        <w:t>Path Tracing</w:t>
      </w:r>
      <w:r w:rsidR="00F751CF">
        <w:rPr>
          <w:szCs w:val="18"/>
        </w:rPr>
        <w:t>;</w:t>
      </w:r>
      <w:r w:rsidR="00587976">
        <w:rPr>
          <w:szCs w:val="18"/>
        </w:rPr>
        <w:t xml:space="preserve"> Bounding Volume Hierarchy</w:t>
      </w:r>
      <w:r w:rsidR="00075512">
        <w:rPr>
          <w:szCs w:val="18"/>
        </w:rPr>
        <w:t>;</w:t>
      </w:r>
      <w:r w:rsidR="00587976">
        <w:rPr>
          <w:szCs w:val="18"/>
        </w:rPr>
        <w:t xml:space="preserve"> KD-Tree</w:t>
      </w:r>
      <w:r w:rsidR="00075512">
        <w:rPr>
          <w:szCs w:val="18"/>
        </w:rPr>
        <w:t>;</w:t>
      </w:r>
      <w:r w:rsidR="00587976">
        <w:rPr>
          <w:szCs w:val="18"/>
        </w:rPr>
        <w:t xml:space="preserve"> Ray-Triangle Intersection</w:t>
      </w:r>
      <w:r w:rsidR="00075512">
        <w:rPr>
          <w:szCs w:val="18"/>
        </w:rPr>
        <w:t>;</w:t>
      </w:r>
      <w:r w:rsidR="00587976">
        <w:rPr>
          <w:szCs w:val="18"/>
        </w:rPr>
        <w:t xml:space="preserve"> Ray Intersection Acceleration</w:t>
      </w:r>
      <w:r w:rsidR="00075512">
        <w:rPr>
          <w:szCs w:val="18"/>
        </w:rPr>
        <w:t>;</w:t>
      </w:r>
      <w:r w:rsidR="00587976">
        <w:rPr>
          <w:szCs w:val="18"/>
        </w:rPr>
        <w:t xml:space="preserve"> Anti-Al</w:t>
      </w:r>
      <w:r w:rsidR="00B34D06">
        <w:rPr>
          <w:szCs w:val="18"/>
        </w:rPr>
        <w:t>iasing</w:t>
      </w:r>
      <w:r w:rsidR="00075512">
        <w:rPr>
          <w:szCs w:val="18"/>
        </w:rPr>
        <w:t>;</w:t>
      </w:r>
      <w:r w:rsidR="00B34D06">
        <w:rPr>
          <w:szCs w:val="18"/>
        </w:rPr>
        <w:t xml:space="preserve"> Sampling</w:t>
      </w:r>
      <w:r w:rsidR="00075512">
        <w:rPr>
          <w:szCs w:val="18"/>
        </w:rPr>
        <w:t>;</w:t>
      </w:r>
    </w:p>
    <w:p w14:paraId="5B537613" w14:textId="77777777" w:rsidR="00976699" w:rsidRPr="00165722" w:rsidRDefault="00976699" w:rsidP="00976699">
      <w:pPr>
        <w:rPr>
          <w:szCs w:val="18"/>
        </w:rPr>
      </w:pPr>
    </w:p>
    <w:p w14:paraId="5078AA1C" w14:textId="72A96EC7" w:rsidR="008D2426" w:rsidRPr="00425221" w:rsidRDefault="00425221" w:rsidP="005D24A7">
      <w:pPr>
        <w:rPr>
          <w:szCs w:val="18"/>
        </w:rPr>
      </w:pPr>
      <w:r>
        <w:rPr>
          <w:b/>
          <w:noProof/>
          <w:szCs w:val="18"/>
        </w:rPr>
        <w:br w:type="page"/>
      </w:r>
    </w:p>
    <w:p w14:paraId="5A3EC95C" w14:textId="77777777" w:rsidR="00C26A86" w:rsidRDefault="00C26A86" w:rsidP="00976699">
      <w:pPr>
        <w:rPr>
          <w:sz w:val="20"/>
          <w:szCs w:val="20"/>
        </w:rPr>
        <w:sectPr w:rsidR="00C26A86" w:rsidSect="00C26A86">
          <w:headerReference w:type="even" r:id="rId9"/>
          <w:headerReference w:type="default" r:id="rId10"/>
          <w:footerReference w:type="default" r:id="rId11"/>
          <w:headerReference w:type="first" r:id="rId12"/>
          <w:pgSz w:w="11900" w:h="16840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14:paraId="6AF9E546" w14:textId="2C26CB69" w:rsidR="00B52E17" w:rsidRPr="006A7FE2" w:rsidRDefault="006A7FE2" w:rsidP="006A7FE2">
      <w:pPr>
        <w:jc w:val="both"/>
        <w:rPr>
          <w:b/>
          <w:noProof/>
          <w:szCs w:val="18"/>
        </w:rPr>
      </w:pPr>
      <w:r w:rsidRPr="006A7FE2">
        <w:rPr>
          <w:b/>
          <w:noProof/>
          <w:szCs w:val="18"/>
        </w:rPr>
        <w:lastRenderedPageBreak/>
        <w:t>1.</w:t>
      </w:r>
      <w:r>
        <w:rPr>
          <w:b/>
          <w:noProof/>
          <w:szCs w:val="18"/>
        </w:rPr>
        <w:t xml:space="preserve"> </w:t>
      </w:r>
      <w:r w:rsidR="00065A6F" w:rsidRPr="006A7FE2">
        <w:rPr>
          <w:b/>
          <w:noProof/>
          <w:szCs w:val="18"/>
        </w:rPr>
        <w:t>Introduction</w:t>
      </w:r>
    </w:p>
    <w:p w14:paraId="7AA56B73" w14:textId="77777777" w:rsidR="006A7FE2" w:rsidRPr="006A7FE2" w:rsidRDefault="006A7FE2" w:rsidP="006A7FE2">
      <w:pPr>
        <w:rPr>
          <w:noProof/>
        </w:rPr>
      </w:pPr>
    </w:p>
    <w:p w14:paraId="547B64AE" w14:textId="3C659BC0" w:rsidR="00D67C96" w:rsidRDefault="00A84F85" w:rsidP="00D67C96">
      <w:pPr>
        <w:jc w:val="both"/>
        <w:rPr>
          <w:rFonts w:eastAsia="Times New Roman" w:cs="Times New Roman"/>
          <w:szCs w:val="18"/>
        </w:rPr>
      </w:pPr>
      <w:r>
        <w:rPr>
          <w:rFonts w:eastAsia="Times New Roman" w:cs="Times New Roman"/>
          <w:szCs w:val="18"/>
        </w:rPr>
        <w:t xml:space="preserve">Simply put, a path tracer is a computer </w:t>
      </w:r>
      <w:r w:rsidR="00BF2BA0">
        <w:rPr>
          <w:rFonts w:eastAsia="Times New Roman" w:cs="Times New Roman"/>
          <w:szCs w:val="18"/>
        </w:rPr>
        <w:t>graphics system which renders three-</w:t>
      </w:r>
      <w:r w:rsidR="004737B6">
        <w:rPr>
          <w:rFonts w:eastAsia="Times New Roman" w:cs="Times New Roman"/>
          <w:szCs w:val="18"/>
        </w:rPr>
        <w:t>dimensional scenes</w:t>
      </w:r>
      <w:r w:rsidR="002A69D9">
        <w:rPr>
          <w:rFonts w:eastAsia="Times New Roman" w:cs="Times New Roman"/>
          <w:szCs w:val="18"/>
        </w:rPr>
        <w:t xml:space="preserve"> </w:t>
      </w:r>
      <w:r w:rsidR="002706F1">
        <w:rPr>
          <w:rFonts w:eastAsia="Times New Roman" w:cs="Times New Roman"/>
          <w:szCs w:val="18"/>
        </w:rPr>
        <w:t>which are faithful to reality.</w:t>
      </w:r>
      <w:r w:rsidR="00D540CC">
        <w:rPr>
          <w:rFonts w:eastAsia="Times New Roman" w:cs="Times New Roman"/>
          <w:szCs w:val="18"/>
        </w:rPr>
        <w:t xml:space="preserve"> </w:t>
      </w:r>
      <w:r w:rsidR="0050362C">
        <w:rPr>
          <w:rFonts w:eastAsia="Times New Roman" w:cs="Times New Roman"/>
          <w:szCs w:val="18"/>
        </w:rPr>
        <w:t xml:space="preserve">To accomplish this, rays are fired from a single viewpoint (camera) into the scene. </w:t>
      </w:r>
      <w:r w:rsidR="0078352A">
        <w:rPr>
          <w:rFonts w:eastAsia="Times New Roman" w:cs="Times New Roman"/>
          <w:szCs w:val="18"/>
        </w:rPr>
        <w:t xml:space="preserve"> </w:t>
      </w:r>
      <w:r w:rsidR="00D13E4D">
        <w:rPr>
          <w:rFonts w:eastAsia="Times New Roman" w:cs="Times New Roman"/>
          <w:szCs w:val="18"/>
        </w:rPr>
        <w:t>When a ray intersects w</w:t>
      </w:r>
      <w:r w:rsidR="00D94CD0">
        <w:rPr>
          <w:rFonts w:eastAsia="Times New Roman" w:cs="Times New Roman"/>
          <w:szCs w:val="18"/>
        </w:rPr>
        <w:t xml:space="preserve">ith an object in the scene, it </w:t>
      </w:r>
      <w:r w:rsidR="00C83227">
        <w:rPr>
          <w:rFonts w:eastAsia="Times New Roman" w:cs="Times New Roman"/>
          <w:szCs w:val="18"/>
        </w:rPr>
        <w:t>is either reflected or refracted depending on the material properties of the object.</w:t>
      </w:r>
      <w:r w:rsidR="00773137">
        <w:rPr>
          <w:rFonts w:eastAsia="Times New Roman" w:cs="Times New Roman"/>
          <w:szCs w:val="18"/>
        </w:rPr>
        <w:t xml:space="preserve"> </w:t>
      </w:r>
      <w:r w:rsidR="00F854BA">
        <w:rPr>
          <w:rFonts w:eastAsia="Times New Roman" w:cs="Times New Roman"/>
          <w:szCs w:val="18"/>
        </w:rPr>
        <w:t>The ray continues to bounce around the scene</w:t>
      </w:r>
      <w:r w:rsidR="00C042F3">
        <w:rPr>
          <w:rFonts w:eastAsia="Times New Roman" w:cs="Times New Roman"/>
          <w:szCs w:val="18"/>
        </w:rPr>
        <w:t>, collecting colour information from each intersection,</w:t>
      </w:r>
      <w:r w:rsidR="00F854BA">
        <w:rPr>
          <w:rFonts w:eastAsia="Times New Roman" w:cs="Times New Roman"/>
          <w:szCs w:val="18"/>
        </w:rPr>
        <w:t xml:space="preserve"> until </w:t>
      </w:r>
      <w:r w:rsidR="006373EF">
        <w:rPr>
          <w:rFonts w:eastAsia="Times New Roman" w:cs="Times New Roman"/>
          <w:szCs w:val="18"/>
        </w:rPr>
        <w:t>the ray</w:t>
      </w:r>
      <w:r w:rsidR="00F854BA">
        <w:rPr>
          <w:rFonts w:eastAsia="Times New Roman" w:cs="Times New Roman"/>
          <w:szCs w:val="18"/>
        </w:rPr>
        <w:t xml:space="preserve"> inter</w:t>
      </w:r>
      <w:r w:rsidR="00C042F3">
        <w:rPr>
          <w:rFonts w:eastAsia="Times New Roman" w:cs="Times New Roman"/>
          <w:szCs w:val="18"/>
        </w:rPr>
        <w:t xml:space="preserve">sects with a light source. When </w:t>
      </w:r>
      <w:r w:rsidR="006373EF">
        <w:rPr>
          <w:rFonts w:eastAsia="Times New Roman" w:cs="Times New Roman"/>
          <w:szCs w:val="18"/>
        </w:rPr>
        <w:t>this happens</w:t>
      </w:r>
      <w:r w:rsidR="00C042F3">
        <w:rPr>
          <w:rFonts w:eastAsia="Times New Roman" w:cs="Times New Roman"/>
          <w:szCs w:val="18"/>
        </w:rPr>
        <w:t xml:space="preserve">, </w:t>
      </w:r>
      <w:r w:rsidR="00A72A16">
        <w:rPr>
          <w:rFonts w:eastAsia="Times New Roman" w:cs="Times New Roman"/>
          <w:szCs w:val="18"/>
        </w:rPr>
        <w:t xml:space="preserve">the system averages all the </w:t>
      </w:r>
      <w:r w:rsidR="008435F2">
        <w:rPr>
          <w:rFonts w:eastAsia="Times New Roman" w:cs="Times New Roman"/>
          <w:szCs w:val="18"/>
        </w:rPr>
        <w:t xml:space="preserve">values calculated from all the paths that were traced </w:t>
      </w:r>
      <w:r w:rsidR="00B003A8">
        <w:rPr>
          <w:rFonts w:eastAsia="Times New Roman" w:cs="Times New Roman"/>
          <w:szCs w:val="18"/>
        </w:rPr>
        <w:t xml:space="preserve">in order to get the final pixel colour value </w:t>
      </w:r>
      <w:sdt>
        <w:sdtPr>
          <w:rPr>
            <w:rFonts w:eastAsia="Times New Roman" w:cs="Times New Roman"/>
            <w:szCs w:val="18"/>
          </w:rPr>
          <w:id w:val="495084712"/>
          <w:citation/>
        </w:sdtPr>
        <w:sdtEndPr/>
        <w:sdtContent>
          <w:r w:rsidR="00B003A8">
            <w:rPr>
              <w:rFonts w:eastAsia="Times New Roman" w:cs="Times New Roman"/>
              <w:szCs w:val="18"/>
            </w:rPr>
            <w:fldChar w:fldCharType="begin"/>
          </w:r>
          <w:r w:rsidR="00C9499E">
            <w:rPr>
              <w:rFonts w:eastAsia="Times New Roman" w:cs="Times New Roman"/>
              <w:szCs w:val="18"/>
            </w:rPr>
            <w:instrText xml:space="preserve">CITATION Seb16 \l 2057 </w:instrText>
          </w:r>
          <w:r w:rsidR="00B003A8">
            <w:rPr>
              <w:rFonts w:eastAsia="Times New Roman" w:cs="Times New Roman"/>
              <w:szCs w:val="18"/>
            </w:rPr>
            <w:fldChar w:fldCharType="separate"/>
          </w:r>
          <w:r w:rsidR="00FB6B39" w:rsidRPr="00FB6B39">
            <w:rPr>
              <w:rFonts w:eastAsia="Times New Roman" w:cs="Times New Roman"/>
              <w:noProof/>
              <w:szCs w:val="18"/>
            </w:rPr>
            <w:t>(Dusterwald, 2016)</w:t>
          </w:r>
          <w:r w:rsidR="00B003A8">
            <w:rPr>
              <w:rFonts w:eastAsia="Times New Roman" w:cs="Times New Roman"/>
              <w:szCs w:val="18"/>
            </w:rPr>
            <w:fldChar w:fldCharType="end"/>
          </w:r>
        </w:sdtContent>
      </w:sdt>
      <w:r w:rsidR="00B003A8">
        <w:rPr>
          <w:rFonts w:eastAsia="Times New Roman" w:cs="Times New Roman"/>
          <w:szCs w:val="18"/>
        </w:rPr>
        <w:t>.</w:t>
      </w:r>
    </w:p>
    <w:p w14:paraId="2F26FAD4" w14:textId="0136168F" w:rsidR="005E36B3" w:rsidRDefault="005E36B3" w:rsidP="00D67C96">
      <w:pPr>
        <w:jc w:val="both"/>
        <w:rPr>
          <w:rFonts w:eastAsia="Times New Roman" w:cs="Times New Roman"/>
          <w:szCs w:val="18"/>
        </w:rPr>
      </w:pPr>
    </w:p>
    <w:p w14:paraId="0E029A00" w14:textId="470720EE" w:rsidR="00235FC5" w:rsidRDefault="00736987" w:rsidP="00235FC5">
      <w:pPr>
        <w:jc w:val="both"/>
        <w:rPr>
          <w:rFonts w:eastAsia="Times New Roman" w:cs="Times New Roman"/>
          <w:szCs w:val="18"/>
        </w:rPr>
      </w:pPr>
      <w:r>
        <w:rPr>
          <w:rFonts w:eastAsia="Times New Roman" w:cs="Times New Roman"/>
          <w:szCs w:val="18"/>
        </w:rPr>
        <w:t xml:space="preserve">3 dimensional models are comprised of </w:t>
      </w:r>
      <w:r w:rsidR="00906B6A">
        <w:rPr>
          <w:rFonts w:eastAsia="Times New Roman" w:cs="Times New Roman"/>
          <w:szCs w:val="18"/>
        </w:rPr>
        <w:t>series</w:t>
      </w:r>
      <w:r w:rsidR="00EE5F79">
        <w:rPr>
          <w:rFonts w:eastAsia="Times New Roman" w:cs="Times New Roman"/>
          <w:szCs w:val="18"/>
        </w:rPr>
        <w:t xml:space="preserve"> </w:t>
      </w:r>
      <w:r w:rsidR="00906B6A">
        <w:rPr>
          <w:rFonts w:eastAsia="Times New Roman" w:cs="Times New Roman"/>
          <w:szCs w:val="18"/>
        </w:rPr>
        <w:t>of polygons, most commonly triangles. As such, r</w:t>
      </w:r>
      <w:r w:rsidR="00906B6A">
        <w:rPr>
          <w:rFonts w:eastAsia="Times New Roman" w:cs="Times New Roman"/>
          <w:szCs w:val="18"/>
        </w:rPr>
        <w:t>ay-triangle intersection is a critical part of this research as it will determine whether a ray has intersected an object in the scene</w:t>
      </w:r>
      <w:r w:rsidR="00906B6A">
        <w:rPr>
          <w:rFonts w:eastAsia="Times New Roman" w:cs="Times New Roman"/>
          <w:szCs w:val="18"/>
        </w:rPr>
        <w:t xml:space="preserve"> as it will detect if a ray has collided with any of the polygons which </w:t>
      </w:r>
      <w:r w:rsidR="001354F9">
        <w:rPr>
          <w:rFonts w:eastAsia="Times New Roman" w:cs="Times New Roman"/>
          <w:szCs w:val="18"/>
        </w:rPr>
        <w:t xml:space="preserve">constitute the 3D model in the scene. </w:t>
      </w:r>
      <w:sdt>
        <w:sdtPr>
          <w:rPr>
            <w:rFonts w:eastAsia="Times New Roman" w:cs="Times New Roman"/>
            <w:szCs w:val="18"/>
          </w:rPr>
          <w:id w:val="194818027"/>
          <w:citation/>
        </w:sdtPr>
        <w:sdtEndPr/>
        <w:sdtContent>
          <w:r w:rsidR="00D67C96">
            <w:rPr>
              <w:rFonts w:eastAsia="Times New Roman" w:cs="Times New Roman"/>
              <w:szCs w:val="18"/>
            </w:rPr>
            <w:fldChar w:fldCharType="begin"/>
          </w:r>
          <w:r w:rsidR="004826D6">
            <w:rPr>
              <w:rFonts w:eastAsia="Times New Roman" w:cs="Times New Roman"/>
              <w:szCs w:val="18"/>
            </w:rPr>
            <w:instrText xml:space="preserve">CITATION Möl12 \l 2057 </w:instrText>
          </w:r>
          <w:r w:rsidR="00D67C96">
            <w:rPr>
              <w:rFonts w:eastAsia="Times New Roman" w:cs="Times New Roman"/>
              <w:szCs w:val="18"/>
            </w:rPr>
            <w:fldChar w:fldCharType="separate"/>
          </w:r>
          <w:r w:rsidR="00FB6B39" w:rsidRPr="00FB6B39">
            <w:rPr>
              <w:rFonts w:eastAsia="Times New Roman" w:cs="Times New Roman"/>
              <w:noProof/>
              <w:szCs w:val="18"/>
            </w:rPr>
            <w:t>(Möller &amp; Trumbore, 1997)</w:t>
          </w:r>
          <w:r w:rsidR="00D67C96">
            <w:rPr>
              <w:rFonts w:eastAsia="Times New Roman" w:cs="Times New Roman"/>
              <w:szCs w:val="18"/>
            </w:rPr>
            <w:fldChar w:fldCharType="end"/>
          </w:r>
        </w:sdtContent>
      </w:sdt>
      <w:r w:rsidR="00D67C96">
        <w:rPr>
          <w:rFonts w:eastAsia="Times New Roman" w:cs="Times New Roman"/>
          <w:szCs w:val="18"/>
        </w:rPr>
        <w:t xml:space="preserve"> </w:t>
      </w:r>
      <w:r w:rsidR="00DC6F2F">
        <w:rPr>
          <w:rFonts w:eastAsia="Times New Roman" w:cs="Times New Roman"/>
          <w:szCs w:val="18"/>
        </w:rPr>
        <w:t>present a “clean algorithm for determining whether a ray intersects a triangle</w:t>
      </w:r>
      <w:r w:rsidR="003C75D4">
        <w:rPr>
          <w:rFonts w:eastAsia="Times New Roman" w:cs="Times New Roman"/>
          <w:szCs w:val="18"/>
        </w:rPr>
        <w:t>”.</w:t>
      </w:r>
    </w:p>
    <w:p w14:paraId="47A768A9" w14:textId="689D288F" w:rsidR="00FE6AFF" w:rsidRDefault="00FE6AFF" w:rsidP="00235FC5">
      <w:pPr>
        <w:jc w:val="both"/>
        <w:rPr>
          <w:rFonts w:eastAsia="Times New Roman" w:cs="Times New Roman"/>
          <w:szCs w:val="18"/>
        </w:rPr>
      </w:pPr>
    </w:p>
    <w:p w14:paraId="7029E0A5" w14:textId="630590D5" w:rsidR="00E20780" w:rsidRPr="00B411D9" w:rsidRDefault="004D04AC" w:rsidP="00235FC5">
      <w:pPr>
        <w:jc w:val="both"/>
      </w:pPr>
      <w:r>
        <w:rPr>
          <w:rFonts w:eastAsia="Times New Roman" w:cs="Times New Roman"/>
          <w:szCs w:val="18"/>
        </w:rPr>
        <w:t xml:space="preserve">Further research into ray intersection has led to </w:t>
      </w:r>
      <w:r w:rsidR="00797508">
        <w:rPr>
          <w:rFonts w:eastAsia="Times New Roman" w:cs="Times New Roman"/>
          <w:szCs w:val="18"/>
        </w:rPr>
        <w:t xml:space="preserve">researching </w:t>
      </w:r>
      <w:r w:rsidR="008C6FD7">
        <w:rPr>
          <w:rFonts w:eastAsia="Times New Roman" w:cs="Times New Roman"/>
          <w:szCs w:val="18"/>
        </w:rPr>
        <w:t xml:space="preserve">into </w:t>
      </w:r>
      <w:r w:rsidR="008C6FD7" w:rsidRPr="00D25DF5">
        <w:rPr>
          <w:rFonts w:eastAsia="Times New Roman" w:cs="Times New Roman"/>
          <w:szCs w:val="18"/>
        </w:rPr>
        <w:t>bounding volume hierarchies</w:t>
      </w:r>
      <w:r w:rsidR="00646F43" w:rsidRPr="00D25DF5">
        <w:rPr>
          <w:rFonts w:eastAsia="Times New Roman" w:cs="Times New Roman"/>
          <w:szCs w:val="18"/>
        </w:rPr>
        <w:t xml:space="preserve"> (BVH)</w:t>
      </w:r>
      <w:r w:rsidR="008C6FD7" w:rsidRPr="00D25DF5">
        <w:rPr>
          <w:rFonts w:eastAsia="Times New Roman" w:cs="Times New Roman"/>
          <w:szCs w:val="18"/>
        </w:rPr>
        <w:t xml:space="preserve"> and </w:t>
      </w:r>
      <w:r w:rsidR="008F7553" w:rsidRPr="00D25DF5">
        <w:rPr>
          <w:rFonts w:eastAsia="Times New Roman" w:cs="Times New Roman"/>
          <w:szCs w:val="18"/>
        </w:rPr>
        <w:t xml:space="preserve">K-Dimensional </w:t>
      </w:r>
      <w:r w:rsidR="006C3AA3" w:rsidRPr="00D25DF5">
        <w:rPr>
          <w:rFonts w:eastAsia="Times New Roman" w:cs="Times New Roman"/>
          <w:szCs w:val="18"/>
        </w:rPr>
        <w:t>trees (KD-trees)</w:t>
      </w:r>
      <w:r w:rsidR="002A7750">
        <w:rPr>
          <w:rFonts w:eastAsia="Times New Roman" w:cs="Times New Roman"/>
          <w:szCs w:val="18"/>
        </w:rPr>
        <w:t xml:space="preserve"> both of which are a form of ray intersection acceleration.</w:t>
      </w:r>
      <w:r w:rsidR="00CE5808">
        <w:rPr>
          <w:rFonts w:eastAsia="Times New Roman" w:cs="Times New Roman"/>
          <w:szCs w:val="18"/>
        </w:rPr>
        <w:t xml:space="preserve"> Both methods are detailed at length by </w:t>
      </w:r>
      <w:sdt>
        <w:sdtPr>
          <w:rPr>
            <w:rFonts w:eastAsia="Times New Roman" w:cs="Times New Roman"/>
            <w:szCs w:val="18"/>
          </w:rPr>
          <w:id w:val="159056490"/>
          <w:citation/>
        </w:sdtPr>
        <w:sdtContent>
          <w:r w:rsidR="00CE5808">
            <w:rPr>
              <w:rFonts w:eastAsia="Times New Roman" w:cs="Times New Roman"/>
              <w:szCs w:val="18"/>
            </w:rPr>
            <w:fldChar w:fldCharType="begin"/>
          </w:r>
          <w:r w:rsidR="00CE5808">
            <w:rPr>
              <w:rFonts w:eastAsia="Times New Roman" w:cs="Times New Roman"/>
              <w:szCs w:val="18"/>
            </w:rPr>
            <w:instrText xml:space="preserve"> CITATION Pha10 \l 2057 </w:instrText>
          </w:r>
          <w:r w:rsidR="00CE5808">
            <w:rPr>
              <w:rFonts w:eastAsia="Times New Roman" w:cs="Times New Roman"/>
              <w:szCs w:val="18"/>
            </w:rPr>
            <w:fldChar w:fldCharType="separate"/>
          </w:r>
          <w:r w:rsidR="00FB6B39" w:rsidRPr="00FB6B39">
            <w:rPr>
              <w:rFonts w:eastAsia="Times New Roman" w:cs="Times New Roman"/>
              <w:noProof/>
              <w:szCs w:val="18"/>
            </w:rPr>
            <w:t>(Pharr &amp; Humphreys, 2010)</w:t>
          </w:r>
          <w:r w:rsidR="00CE5808">
            <w:rPr>
              <w:rFonts w:eastAsia="Times New Roman" w:cs="Times New Roman"/>
              <w:szCs w:val="18"/>
            </w:rPr>
            <w:fldChar w:fldCharType="end"/>
          </w:r>
        </w:sdtContent>
      </w:sdt>
      <w:r w:rsidR="00646F43">
        <w:rPr>
          <w:rFonts w:eastAsia="Times New Roman" w:cs="Times New Roman"/>
          <w:szCs w:val="18"/>
        </w:rPr>
        <w:t xml:space="preserve">. Similarly, </w:t>
      </w:r>
      <w:sdt>
        <w:sdtPr>
          <w:rPr>
            <w:rFonts w:eastAsia="Times New Roman" w:cs="Times New Roman"/>
            <w:szCs w:val="18"/>
          </w:rPr>
          <w:id w:val="-348180038"/>
          <w:citation/>
        </w:sdtPr>
        <w:sdtContent>
          <w:r w:rsidR="00646F43">
            <w:rPr>
              <w:rFonts w:eastAsia="Times New Roman" w:cs="Times New Roman"/>
              <w:szCs w:val="18"/>
            </w:rPr>
            <w:fldChar w:fldCharType="begin"/>
          </w:r>
          <w:r w:rsidR="00646F43">
            <w:rPr>
              <w:rFonts w:eastAsia="Times New Roman" w:cs="Times New Roman"/>
              <w:szCs w:val="18"/>
            </w:rPr>
            <w:instrText xml:space="preserve"> CITATION Shi201 \l 2057 </w:instrText>
          </w:r>
          <w:r w:rsidR="00646F43">
            <w:rPr>
              <w:rFonts w:eastAsia="Times New Roman" w:cs="Times New Roman"/>
              <w:szCs w:val="18"/>
            </w:rPr>
            <w:fldChar w:fldCharType="separate"/>
          </w:r>
          <w:r w:rsidR="00FB6B39" w:rsidRPr="00FB6B39">
            <w:rPr>
              <w:rFonts w:eastAsia="Times New Roman" w:cs="Times New Roman"/>
              <w:noProof/>
              <w:szCs w:val="18"/>
            </w:rPr>
            <w:t>(Shirley, 2020)</w:t>
          </w:r>
          <w:r w:rsidR="00646F43">
            <w:rPr>
              <w:rFonts w:eastAsia="Times New Roman" w:cs="Times New Roman"/>
              <w:szCs w:val="18"/>
            </w:rPr>
            <w:fldChar w:fldCharType="end"/>
          </w:r>
        </w:sdtContent>
      </w:sdt>
      <w:r w:rsidR="0012231C">
        <w:rPr>
          <w:rFonts w:eastAsia="Times New Roman" w:cs="Times New Roman"/>
          <w:szCs w:val="18"/>
        </w:rPr>
        <w:t xml:space="preserve"> also uses BVHs in his implementation of a ray tracing system</w:t>
      </w:r>
      <w:r w:rsidR="00B411D9">
        <w:rPr>
          <w:rFonts w:eastAsia="Times New Roman" w:cs="Times New Roman"/>
          <w:szCs w:val="18"/>
        </w:rPr>
        <w:t xml:space="preserve">. </w:t>
      </w:r>
      <w:r w:rsidR="00010E72">
        <w:rPr>
          <w:rFonts w:eastAsia="Times New Roman" w:cs="Times New Roman"/>
          <w:szCs w:val="18"/>
        </w:rPr>
        <w:t>Th</w:t>
      </w:r>
      <w:r w:rsidR="009F0922">
        <w:rPr>
          <w:rFonts w:eastAsia="Times New Roman" w:cs="Times New Roman"/>
          <w:szCs w:val="18"/>
        </w:rPr>
        <w:t xml:space="preserve">is shows </w:t>
      </w:r>
      <w:r w:rsidR="00010E72">
        <w:rPr>
          <w:rFonts w:eastAsia="Times New Roman" w:cs="Times New Roman"/>
          <w:szCs w:val="18"/>
        </w:rPr>
        <w:t xml:space="preserve">a trend towards </w:t>
      </w:r>
      <w:r w:rsidR="009F0922">
        <w:rPr>
          <w:rFonts w:eastAsia="Times New Roman" w:cs="Times New Roman"/>
          <w:szCs w:val="18"/>
        </w:rPr>
        <w:t>the implementation of BVHs over kd-trees</w:t>
      </w:r>
      <w:r w:rsidR="00D61DD7">
        <w:rPr>
          <w:rFonts w:eastAsia="Times New Roman" w:cs="Times New Roman"/>
          <w:szCs w:val="18"/>
        </w:rPr>
        <w:t xml:space="preserve"> which requires more research to determine which is </w:t>
      </w:r>
      <w:r w:rsidR="008C1A23">
        <w:rPr>
          <w:rFonts w:eastAsia="Times New Roman" w:cs="Times New Roman"/>
          <w:szCs w:val="18"/>
        </w:rPr>
        <w:t>best suited to this project.</w:t>
      </w:r>
    </w:p>
    <w:p w14:paraId="43D5B4D2" w14:textId="08BA00E5" w:rsidR="00FE6AFF" w:rsidRDefault="00FE6AFF" w:rsidP="00235FC5">
      <w:pPr>
        <w:jc w:val="both"/>
        <w:rPr>
          <w:rFonts w:eastAsia="Times New Roman" w:cs="Times New Roman"/>
          <w:szCs w:val="18"/>
        </w:rPr>
      </w:pPr>
    </w:p>
    <w:p w14:paraId="65D9CDEC" w14:textId="0AE97D60" w:rsidR="000879A0" w:rsidRDefault="003A1C6A" w:rsidP="00D67C96">
      <w:pPr>
        <w:jc w:val="both"/>
        <w:rPr>
          <w:rFonts w:eastAsia="Times New Roman" w:cs="Times New Roman"/>
          <w:szCs w:val="18"/>
        </w:rPr>
      </w:pPr>
      <w:r>
        <w:rPr>
          <w:rFonts w:eastAsia="Times New Roman" w:cs="Times New Roman"/>
          <w:szCs w:val="18"/>
        </w:rPr>
        <w:t xml:space="preserve">As </w:t>
      </w:r>
      <w:sdt>
        <w:sdtPr>
          <w:rPr>
            <w:rFonts w:eastAsia="Times New Roman" w:cs="Times New Roman"/>
            <w:szCs w:val="18"/>
          </w:rPr>
          <w:id w:val="-1508905709"/>
          <w:citation/>
        </w:sdtPr>
        <w:sdtContent>
          <w:r>
            <w:rPr>
              <w:rFonts w:eastAsia="Times New Roman" w:cs="Times New Roman"/>
              <w:szCs w:val="18"/>
            </w:rPr>
            <w:fldChar w:fldCharType="begin"/>
          </w:r>
          <w:r>
            <w:rPr>
              <w:rFonts w:eastAsia="Times New Roman" w:cs="Times New Roman"/>
              <w:szCs w:val="18"/>
            </w:rPr>
            <w:instrText xml:space="preserve"> CITATION Seb16 \l 2057 </w:instrText>
          </w:r>
          <w:r>
            <w:rPr>
              <w:rFonts w:eastAsia="Times New Roman" w:cs="Times New Roman"/>
              <w:szCs w:val="18"/>
            </w:rPr>
            <w:fldChar w:fldCharType="separate"/>
          </w:r>
          <w:r w:rsidR="00FB6B39" w:rsidRPr="00FB6B39">
            <w:rPr>
              <w:rFonts w:eastAsia="Times New Roman" w:cs="Times New Roman"/>
              <w:noProof/>
              <w:szCs w:val="18"/>
            </w:rPr>
            <w:t>(Dusterwald, 2016)</w:t>
          </w:r>
          <w:r>
            <w:rPr>
              <w:rFonts w:eastAsia="Times New Roman" w:cs="Times New Roman"/>
              <w:szCs w:val="18"/>
            </w:rPr>
            <w:fldChar w:fldCharType="end"/>
          </w:r>
        </w:sdtContent>
      </w:sdt>
      <w:r>
        <w:rPr>
          <w:rFonts w:eastAsia="Times New Roman" w:cs="Times New Roman"/>
          <w:szCs w:val="18"/>
        </w:rPr>
        <w:t xml:space="preserve"> states, </w:t>
      </w:r>
      <w:r w:rsidR="00D371DD">
        <w:rPr>
          <w:rFonts w:eastAsia="Times New Roman" w:cs="Times New Roman"/>
          <w:szCs w:val="18"/>
        </w:rPr>
        <w:t>thousands or even hundreds of thousands of rays are fired into a scene</w:t>
      </w:r>
      <w:r w:rsidR="00B262FE">
        <w:rPr>
          <w:rFonts w:eastAsia="Times New Roman" w:cs="Times New Roman"/>
          <w:szCs w:val="18"/>
        </w:rPr>
        <w:t xml:space="preserve"> in path tracing. This leads to increased computing times while </w:t>
      </w:r>
      <w:r w:rsidR="00F805C0">
        <w:rPr>
          <w:rFonts w:eastAsia="Times New Roman" w:cs="Times New Roman"/>
          <w:szCs w:val="18"/>
        </w:rPr>
        <w:t xml:space="preserve">the paths of each ray </w:t>
      </w:r>
      <w:r w:rsidR="00196040">
        <w:rPr>
          <w:rFonts w:eastAsia="Times New Roman" w:cs="Times New Roman"/>
          <w:szCs w:val="18"/>
        </w:rPr>
        <w:t>are</w:t>
      </w:r>
      <w:r w:rsidR="00F805C0">
        <w:rPr>
          <w:rFonts w:eastAsia="Times New Roman" w:cs="Times New Roman"/>
          <w:szCs w:val="18"/>
        </w:rPr>
        <w:t xml:space="preserve"> calculated. </w:t>
      </w:r>
      <w:r w:rsidR="00196040">
        <w:rPr>
          <w:rFonts w:eastAsia="Times New Roman" w:cs="Times New Roman"/>
          <w:szCs w:val="18"/>
        </w:rPr>
        <w:t xml:space="preserve">This research aims to create a path tracing system </w:t>
      </w:r>
      <w:r w:rsidR="0077073E">
        <w:rPr>
          <w:rFonts w:eastAsia="Times New Roman" w:cs="Times New Roman"/>
          <w:szCs w:val="18"/>
        </w:rPr>
        <w:t xml:space="preserve">with an optimum efficiency. To accomplish this, </w:t>
      </w:r>
      <w:r w:rsidR="0077073E" w:rsidRPr="004826D6">
        <w:rPr>
          <w:rFonts w:eastAsia="Times New Roman" w:cs="Times New Roman"/>
          <w:noProof/>
          <w:szCs w:val="18"/>
        </w:rPr>
        <w:t>Möller &amp; Trumbore</w:t>
      </w:r>
      <w:r w:rsidR="0077073E">
        <w:rPr>
          <w:rFonts w:eastAsia="Times New Roman" w:cs="Times New Roman"/>
          <w:noProof/>
          <w:szCs w:val="18"/>
        </w:rPr>
        <w:t>’s ray-tria</w:t>
      </w:r>
      <w:r w:rsidR="006631A5">
        <w:rPr>
          <w:rFonts w:eastAsia="Times New Roman" w:cs="Times New Roman"/>
          <w:noProof/>
          <w:szCs w:val="18"/>
        </w:rPr>
        <w:t>n</w:t>
      </w:r>
      <w:r w:rsidR="0077073E">
        <w:rPr>
          <w:rFonts w:eastAsia="Times New Roman" w:cs="Times New Roman"/>
          <w:noProof/>
          <w:szCs w:val="18"/>
        </w:rPr>
        <w:t xml:space="preserve">gle intersection algorithm could be combined with the use of a </w:t>
      </w:r>
      <w:r w:rsidR="006443F8">
        <w:rPr>
          <w:rFonts w:eastAsia="Times New Roman" w:cs="Times New Roman"/>
          <w:noProof/>
          <w:szCs w:val="18"/>
        </w:rPr>
        <w:t>ray intersection</w:t>
      </w:r>
      <w:r w:rsidR="006631A5">
        <w:rPr>
          <w:rFonts w:eastAsia="Times New Roman" w:cs="Times New Roman"/>
          <w:noProof/>
          <w:szCs w:val="18"/>
        </w:rPr>
        <w:t xml:space="preserve"> </w:t>
      </w:r>
      <w:r w:rsidR="003761B2">
        <w:rPr>
          <w:rFonts w:eastAsia="Times New Roman" w:cs="Times New Roman"/>
          <w:noProof/>
          <w:szCs w:val="18"/>
        </w:rPr>
        <w:t>acceleration</w:t>
      </w:r>
      <w:r w:rsidR="006443F8">
        <w:rPr>
          <w:rFonts w:eastAsia="Times New Roman" w:cs="Times New Roman"/>
          <w:noProof/>
          <w:szCs w:val="18"/>
        </w:rPr>
        <w:t xml:space="preserve"> methodology such as a BVH or KD-tree</w:t>
      </w:r>
      <w:r w:rsidR="003761B2">
        <w:rPr>
          <w:rFonts w:eastAsia="Times New Roman" w:cs="Times New Roman"/>
          <w:noProof/>
          <w:szCs w:val="18"/>
        </w:rPr>
        <w:t xml:space="preserve"> as discussed by </w:t>
      </w:r>
      <w:sdt>
        <w:sdtPr>
          <w:rPr>
            <w:rFonts w:eastAsia="Times New Roman" w:cs="Times New Roman"/>
            <w:noProof/>
            <w:szCs w:val="18"/>
          </w:rPr>
          <w:id w:val="2029904772"/>
          <w:citation/>
        </w:sdtPr>
        <w:sdtContent>
          <w:r w:rsidR="003761B2">
            <w:rPr>
              <w:rFonts w:eastAsia="Times New Roman" w:cs="Times New Roman"/>
              <w:noProof/>
              <w:szCs w:val="18"/>
            </w:rPr>
            <w:fldChar w:fldCharType="begin"/>
          </w:r>
          <w:r w:rsidR="003761B2">
            <w:rPr>
              <w:rFonts w:eastAsia="Times New Roman" w:cs="Times New Roman"/>
              <w:noProof/>
              <w:szCs w:val="18"/>
            </w:rPr>
            <w:instrText xml:space="preserve"> CITATION Pha10 \l 2057 </w:instrText>
          </w:r>
          <w:r w:rsidR="003761B2">
            <w:rPr>
              <w:rFonts w:eastAsia="Times New Roman" w:cs="Times New Roman"/>
              <w:noProof/>
              <w:szCs w:val="18"/>
            </w:rPr>
            <w:fldChar w:fldCharType="separate"/>
          </w:r>
          <w:r w:rsidR="00FB6B39" w:rsidRPr="00FB6B39">
            <w:rPr>
              <w:rFonts w:eastAsia="Times New Roman" w:cs="Times New Roman"/>
              <w:noProof/>
              <w:szCs w:val="18"/>
            </w:rPr>
            <w:t>(Pharr &amp; Humphreys, 2010)</w:t>
          </w:r>
          <w:r w:rsidR="003761B2">
            <w:rPr>
              <w:rFonts w:eastAsia="Times New Roman" w:cs="Times New Roman"/>
              <w:noProof/>
              <w:szCs w:val="18"/>
            </w:rPr>
            <w:fldChar w:fldCharType="end"/>
          </w:r>
        </w:sdtContent>
      </w:sdt>
      <w:r w:rsidR="003761B2">
        <w:rPr>
          <w:rFonts w:eastAsia="Times New Roman" w:cs="Times New Roman"/>
          <w:noProof/>
          <w:szCs w:val="18"/>
        </w:rPr>
        <w:t>.</w:t>
      </w:r>
    </w:p>
    <w:p w14:paraId="5A7614CB" w14:textId="6C90C44D" w:rsidR="002C7439" w:rsidRDefault="002C7439" w:rsidP="00D67C96">
      <w:pPr>
        <w:jc w:val="both"/>
        <w:rPr>
          <w:rFonts w:eastAsia="Times New Roman" w:cs="Times New Roman"/>
          <w:szCs w:val="18"/>
        </w:rPr>
      </w:pPr>
    </w:p>
    <w:p w14:paraId="08C7B809" w14:textId="41C10E25" w:rsidR="00B12A2C" w:rsidRDefault="00AB7FD7" w:rsidP="00D67C96">
      <w:pPr>
        <w:jc w:val="both"/>
        <w:rPr>
          <w:szCs w:val="18"/>
          <w:shd w:val="clear" w:color="auto" w:fill="FFFFFF"/>
        </w:rPr>
      </w:pPr>
      <w:r>
        <w:rPr>
          <w:rFonts w:eastAsia="Times New Roman" w:cs="Times New Roman"/>
          <w:szCs w:val="18"/>
        </w:rPr>
        <w:t xml:space="preserve">Anti-aliasing is another important feature that </w:t>
      </w:r>
      <w:r w:rsidR="00027CE1">
        <w:rPr>
          <w:rFonts w:eastAsia="Times New Roman" w:cs="Times New Roman"/>
          <w:szCs w:val="18"/>
        </w:rPr>
        <w:t>a path tracer should include</w:t>
      </w:r>
      <w:r w:rsidR="00027CE1" w:rsidRPr="00C21D1B">
        <w:rPr>
          <w:rFonts w:eastAsia="Times New Roman" w:cs="Times New Roman"/>
          <w:szCs w:val="18"/>
        </w:rPr>
        <w:t xml:space="preserve">. </w:t>
      </w:r>
      <w:r w:rsidR="00C21D1B" w:rsidRPr="00C21D1B">
        <w:rPr>
          <w:szCs w:val="18"/>
          <w:shd w:val="clear" w:color="auto" w:fill="FFFFFF"/>
        </w:rPr>
        <w:t xml:space="preserve">Image anti-aliasing is the smoothing of edges and </w:t>
      </w:r>
      <w:r w:rsidR="00C21D1B" w:rsidRPr="00C21D1B">
        <w:rPr>
          <w:szCs w:val="18"/>
          <w:shd w:val="clear" w:color="auto" w:fill="FFFFFF"/>
        </w:rPr>
        <w:t>colours</w:t>
      </w:r>
      <w:r w:rsidR="00C21D1B" w:rsidRPr="00C21D1B">
        <w:rPr>
          <w:szCs w:val="18"/>
          <w:shd w:val="clear" w:color="auto" w:fill="FFFFFF"/>
        </w:rPr>
        <w:t xml:space="preserve"> in </w:t>
      </w:r>
      <w:r w:rsidR="00C21D1B" w:rsidRPr="00C21D1B">
        <w:rPr>
          <w:szCs w:val="18"/>
          <w:bdr w:val="none" w:sz="0" w:space="0" w:color="auto" w:frame="1"/>
          <w:shd w:val="clear" w:color="auto" w:fill="FFFFFF"/>
        </w:rPr>
        <w:t>digital</w:t>
      </w:r>
      <w:r w:rsidR="00C21D1B" w:rsidRPr="00C21D1B">
        <w:rPr>
          <w:szCs w:val="18"/>
          <w:shd w:val="clear" w:color="auto" w:fill="FFFFFF"/>
        </w:rPr>
        <w:t> images and </w:t>
      </w:r>
      <w:r w:rsidR="00C21D1B" w:rsidRPr="00C21D1B">
        <w:rPr>
          <w:szCs w:val="18"/>
          <w:bdr w:val="none" w:sz="0" w:space="0" w:color="auto" w:frame="1"/>
          <w:shd w:val="clear" w:color="auto" w:fill="FFFFFF"/>
        </w:rPr>
        <w:t>fonts</w:t>
      </w:r>
      <w:r w:rsidR="00C21D1B" w:rsidRPr="00C21D1B">
        <w:rPr>
          <w:szCs w:val="18"/>
          <w:shd w:val="clear" w:color="auto" w:fill="FFFFFF"/>
        </w:rPr>
        <w:t xml:space="preserve">. It makes edges appear less jagged and helps blend </w:t>
      </w:r>
      <w:r w:rsidR="00C21D1B" w:rsidRPr="00C21D1B">
        <w:rPr>
          <w:szCs w:val="18"/>
          <w:shd w:val="clear" w:color="auto" w:fill="FFFFFF"/>
        </w:rPr>
        <w:t>colours</w:t>
      </w:r>
      <w:r w:rsidR="00C21D1B" w:rsidRPr="00C21D1B">
        <w:rPr>
          <w:szCs w:val="18"/>
          <w:shd w:val="clear" w:color="auto" w:fill="FFFFFF"/>
        </w:rPr>
        <w:t xml:space="preserve"> in a natural-looking way</w:t>
      </w:r>
      <w:r w:rsidR="00C21D1B">
        <w:rPr>
          <w:szCs w:val="18"/>
          <w:shd w:val="clear" w:color="auto" w:fill="FFFFFF"/>
        </w:rPr>
        <w:t xml:space="preserve"> </w:t>
      </w:r>
      <w:sdt>
        <w:sdtPr>
          <w:rPr>
            <w:szCs w:val="18"/>
            <w:shd w:val="clear" w:color="auto" w:fill="FFFFFF"/>
          </w:rPr>
          <w:id w:val="-3209923"/>
          <w:citation/>
        </w:sdtPr>
        <w:sdtContent>
          <w:r w:rsidR="00EC01C0">
            <w:rPr>
              <w:szCs w:val="18"/>
              <w:shd w:val="clear" w:color="auto" w:fill="FFFFFF"/>
            </w:rPr>
            <w:fldChar w:fldCharType="begin"/>
          </w:r>
          <w:r w:rsidR="00EC01C0">
            <w:rPr>
              <w:szCs w:val="18"/>
              <w:shd w:val="clear" w:color="auto" w:fill="FFFFFF"/>
            </w:rPr>
            <w:instrText xml:space="preserve"> CITATION Chr19 \l 2057 </w:instrText>
          </w:r>
          <w:r w:rsidR="00EC01C0">
            <w:rPr>
              <w:szCs w:val="18"/>
              <w:shd w:val="clear" w:color="auto" w:fill="FFFFFF"/>
            </w:rPr>
            <w:fldChar w:fldCharType="separate"/>
          </w:r>
          <w:r w:rsidR="00FB6B39" w:rsidRPr="00FB6B39">
            <w:rPr>
              <w:noProof/>
              <w:szCs w:val="18"/>
              <w:shd w:val="clear" w:color="auto" w:fill="FFFFFF"/>
            </w:rPr>
            <w:t>(Christensson, 2019)</w:t>
          </w:r>
          <w:r w:rsidR="00EC01C0">
            <w:rPr>
              <w:szCs w:val="18"/>
              <w:shd w:val="clear" w:color="auto" w:fill="FFFFFF"/>
            </w:rPr>
            <w:fldChar w:fldCharType="end"/>
          </w:r>
        </w:sdtContent>
      </w:sdt>
      <w:r w:rsidR="00EC01C0">
        <w:rPr>
          <w:szCs w:val="18"/>
          <w:shd w:val="clear" w:color="auto" w:fill="FFFFFF"/>
        </w:rPr>
        <w:t>.</w:t>
      </w:r>
      <w:r w:rsidR="001B1E34">
        <w:rPr>
          <w:szCs w:val="18"/>
          <w:shd w:val="clear" w:color="auto" w:fill="FFFFFF"/>
        </w:rPr>
        <w:t xml:space="preserve"> It does this by taking multiple samples per pixel</w:t>
      </w:r>
      <w:r w:rsidR="000950F4">
        <w:rPr>
          <w:szCs w:val="18"/>
          <w:shd w:val="clear" w:color="auto" w:fill="FFFFFF"/>
        </w:rPr>
        <w:t xml:space="preserve"> to calculate a better level of accuracy</w:t>
      </w:r>
      <w:r w:rsidR="00663807">
        <w:rPr>
          <w:szCs w:val="18"/>
          <w:shd w:val="clear" w:color="auto" w:fill="FFFFFF"/>
        </w:rPr>
        <w:t xml:space="preserve"> and make the image appea</w:t>
      </w:r>
      <w:r w:rsidR="00C51172">
        <w:rPr>
          <w:szCs w:val="18"/>
          <w:shd w:val="clear" w:color="auto" w:fill="FFFFFF"/>
        </w:rPr>
        <w:t>r smoother.</w:t>
      </w:r>
    </w:p>
    <w:p w14:paraId="74D6E9CE" w14:textId="73D4793F" w:rsidR="00EF4DFB" w:rsidRDefault="00EF4DFB" w:rsidP="00D67C96">
      <w:pPr>
        <w:jc w:val="both"/>
        <w:rPr>
          <w:szCs w:val="18"/>
          <w:shd w:val="clear" w:color="auto" w:fill="FFFFFF"/>
        </w:rPr>
      </w:pPr>
    </w:p>
    <w:p w14:paraId="393C6664" w14:textId="5D30D195" w:rsidR="00EF4DFB" w:rsidRDefault="00EF4DFB" w:rsidP="00D67C96">
      <w:pPr>
        <w:jc w:val="both"/>
        <w:rPr>
          <w:szCs w:val="18"/>
          <w:shd w:val="clear" w:color="auto" w:fill="FFFFFF"/>
        </w:rPr>
      </w:pPr>
    </w:p>
    <w:p w14:paraId="34E5375E" w14:textId="77777777" w:rsidR="00EF4DFB" w:rsidRPr="00C21D1B" w:rsidRDefault="00EF4DFB" w:rsidP="00D67C96">
      <w:pPr>
        <w:jc w:val="both"/>
        <w:rPr>
          <w:rFonts w:eastAsia="Times New Roman" w:cs="Times New Roman"/>
          <w:szCs w:val="18"/>
        </w:rPr>
      </w:pPr>
    </w:p>
    <w:p w14:paraId="2F118825" w14:textId="5F7F30C0" w:rsidR="002D407D" w:rsidRPr="00B52E17" w:rsidRDefault="00807755" w:rsidP="005D24A7">
      <w:pPr>
        <w:pStyle w:val="BodyText"/>
        <w:jc w:val="both"/>
        <w:rPr>
          <w:sz w:val="18"/>
          <w:szCs w:val="18"/>
        </w:rPr>
      </w:pPr>
      <w:r w:rsidRPr="00B52E17">
        <w:rPr>
          <w:sz w:val="18"/>
          <w:szCs w:val="18"/>
        </w:rPr>
        <w:t>Research Questions</w:t>
      </w:r>
      <w:r w:rsidR="00CD6FF3" w:rsidRPr="00B52E17">
        <w:rPr>
          <w:sz w:val="18"/>
          <w:szCs w:val="18"/>
        </w:rPr>
        <w:t>/Objectives</w:t>
      </w:r>
      <w:r w:rsidRPr="00B52E17">
        <w:rPr>
          <w:sz w:val="18"/>
          <w:szCs w:val="18"/>
        </w:rPr>
        <w:t>:</w:t>
      </w:r>
    </w:p>
    <w:p w14:paraId="23E0DA25" w14:textId="77777777" w:rsidR="00C51172" w:rsidRDefault="00C51172" w:rsidP="00C51172">
      <w:pPr>
        <w:pStyle w:val="Body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Can a path tracer be implemented on a Central Processing Unit (CPU)?</w:t>
      </w:r>
      <w:r w:rsidRPr="00C51172">
        <w:rPr>
          <w:sz w:val="18"/>
          <w:szCs w:val="18"/>
        </w:rPr>
        <w:t xml:space="preserve"> </w:t>
      </w:r>
    </w:p>
    <w:p w14:paraId="57C00E80" w14:textId="65198302" w:rsidR="00F35DB6" w:rsidRDefault="00F35DB6" w:rsidP="00CF0D5B">
      <w:pPr>
        <w:pStyle w:val="Body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What are bounding volume hierarchies</w:t>
      </w:r>
      <w:r w:rsidR="00CF0D5B">
        <w:rPr>
          <w:sz w:val="18"/>
          <w:szCs w:val="18"/>
        </w:rPr>
        <w:t>?</w:t>
      </w:r>
    </w:p>
    <w:p w14:paraId="1EC3D432" w14:textId="738097AB" w:rsidR="00AA6048" w:rsidRDefault="00AA6048" w:rsidP="00CF0D5B">
      <w:pPr>
        <w:pStyle w:val="Body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What are KD-Trees?</w:t>
      </w:r>
    </w:p>
    <w:p w14:paraId="6C5A876A" w14:textId="3EC45509" w:rsidR="00CF0D5B" w:rsidRDefault="00CF0D5B" w:rsidP="00CF0D5B">
      <w:pPr>
        <w:pStyle w:val="Body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Can BVHs </w:t>
      </w:r>
      <w:r w:rsidR="00AA6048">
        <w:rPr>
          <w:sz w:val="18"/>
          <w:szCs w:val="18"/>
        </w:rPr>
        <w:t xml:space="preserve">or KD-Trees </w:t>
      </w:r>
      <w:r>
        <w:rPr>
          <w:sz w:val="18"/>
          <w:szCs w:val="18"/>
        </w:rPr>
        <w:t>be used in conjunction with ray-triangle intersection to improve efficiency?</w:t>
      </w:r>
    </w:p>
    <w:p w14:paraId="4252BDBC" w14:textId="620DE05E" w:rsidR="00C51172" w:rsidRDefault="00856780" w:rsidP="00C51172">
      <w:pPr>
        <w:pStyle w:val="BodyText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What is sampling</w:t>
      </w:r>
      <w:r w:rsidR="006C59CF">
        <w:rPr>
          <w:sz w:val="18"/>
          <w:szCs w:val="18"/>
        </w:rPr>
        <w:t>?</w:t>
      </w:r>
    </w:p>
    <w:p w14:paraId="6B0449A7" w14:textId="77777777" w:rsidR="005C4413" w:rsidRPr="00B52E17" w:rsidRDefault="005C4413" w:rsidP="005C4413">
      <w:pPr>
        <w:pStyle w:val="BodyText"/>
        <w:rPr>
          <w:sz w:val="18"/>
          <w:szCs w:val="18"/>
        </w:rPr>
      </w:pPr>
    </w:p>
    <w:p w14:paraId="2E1245A2" w14:textId="71FC71EE" w:rsidR="00065A6F" w:rsidRDefault="008314F3" w:rsidP="00DE6C4E">
      <w:pPr>
        <w:jc w:val="both"/>
        <w:rPr>
          <w:b/>
          <w:szCs w:val="18"/>
        </w:rPr>
      </w:pPr>
      <w:r w:rsidRPr="00425221">
        <w:rPr>
          <w:b/>
          <w:szCs w:val="18"/>
        </w:rPr>
        <w:t xml:space="preserve">2. </w:t>
      </w:r>
      <w:r w:rsidR="005D24A7">
        <w:rPr>
          <w:b/>
          <w:szCs w:val="18"/>
        </w:rPr>
        <w:t xml:space="preserve">Research </w:t>
      </w:r>
      <w:r w:rsidR="00AC2233">
        <w:rPr>
          <w:b/>
          <w:szCs w:val="18"/>
        </w:rPr>
        <w:t>M</w:t>
      </w:r>
      <w:r w:rsidR="005D24A7">
        <w:rPr>
          <w:b/>
          <w:szCs w:val="18"/>
        </w:rPr>
        <w:t>ethods</w:t>
      </w:r>
    </w:p>
    <w:p w14:paraId="7CABB4D0" w14:textId="77777777" w:rsidR="006A7FE2" w:rsidRPr="00425221" w:rsidRDefault="006A7FE2" w:rsidP="00DE6C4E">
      <w:pPr>
        <w:jc w:val="both"/>
        <w:rPr>
          <w:szCs w:val="18"/>
        </w:rPr>
      </w:pPr>
    </w:p>
    <w:p w14:paraId="55F6E4F9" w14:textId="104B86EB" w:rsidR="00A16197" w:rsidRDefault="000E472C" w:rsidP="00DE6C4E">
      <w:pPr>
        <w:jc w:val="both"/>
        <w:rPr>
          <w:szCs w:val="18"/>
        </w:rPr>
      </w:pPr>
      <w:r>
        <w:rPr>
          <w:szCs w:val="18"/>
        </w:rPr>
        <w:t xml:space="preserve">Due to the ongoing coronavirus pandemic, </w:t>
      </w:r>
      <w:r w:rsidR="00961FA0">
        <w:rPr>
          <w:szCs w:val="18"/>
        </w:rPr>
        <w:t>research has</w:t>
      </w:r>
      <w:r>
        <w:rPr>
          <w:szCs w:val="18"/>
        </w:rPr>
        <w:t xml:space="preserve"> </w:t>
      </w:r>
      <w:r w:rsidR="003456B8">
        <w:rPr>
          <w:szCs w:val="18"/>
        </w:rPr>
        <w:t>been almost completely</w:t>
      </w:r>
      <w:r>
        <w:rPr>
          <w:szCs w:val="18"/>
        </w:rPr>
        <w:t xml:space="preserve"> limited </w:t>
      </w:r>
      <w:r w:rsidR="00863F6D">
        <w:rPr>
          <w:szCs w:val="18"/>
        </w:rPr>
        <w:t>to secondary</w:t>
      </w:r>
      <w:r>
        <w:rPr>
          <w:szCs w:val="18"/>
        </w:rPr>
        <w:t xml:space="preserve"> research from home</w:t>
      </w:r>
      <w:r w:rsidR="00961FA0">
        <w:rPr>
          <w:szCs w:val="18"/>
        </w:rPr>
        <w:t xml:space="preserve"> via the </w:t>
      </w:r>
      <w:r w:rsidR="00863F6D">
        <w:rPr>
          <w:szCs w:val="18"/>
        </w:rPr>
        <w:t>internet</w:t>
      </w:r>
      <w:r w:rsidR="00961FA0">
        <w:rPr>
          <w:szCs w:val="18"/>
        </w:rPr>
        <w:t>.</w:t>
      </w:r>
      <w:r w:rsidR="00863F6D">
        <w:rPr>
          <w:szCs w:val="18"/>
        </w:rPr>
        <w:t xml:space="preserve"> The main approach was to use </w:t>
      </w:r>
      <w:r w:rsidR="004C1B61">
        <w:rPr>
          <w:szCs w:val="18"/>
        </w:rPr>
        <w:t xml:space="preserve">the Google Scholar search engine to </w:t>
      </w:r>
      <w:r w:rsidR="0038147D">
        <w:rPr>
          <w:szCs w:val="18"/>
        </w:rPr>
        <w:t>find academic research papers around the subject of path tracing, as well as researching</w:t>
      </w:r>
      <w:r w:rsidR="00F4378C">
        <w:rPr>
          <w:szCs w:val="18"/>
        </w:rPr>
        <w:t xml:space="preserve"> for</w:t>
      </w:r>
      <w:r w:rsidR="0038147D">
        <w:rPr>
          <w:szCs w:val="18"/>
        </w:rPr>
        <w:t xml:space="preserve"> the subsystems that </w:t>
      </w:r>
      <w:r w:rsidR="00F4378C">
        <w:rPr>
          <w:szCs w:val="18"/>
        </w:rPr>
        <w:t>comprise such a system.</w:t>
      </w:r>
      <w:r w:rsidR="009462A4">
        <w:rPr>
          <w:szCs w:val="18"/>
        </w:rPr>
        <w:t xml:space="preserve"> </w:t>
      </w:r>
      <w:r w:rsidR="00183BA3">
        <w:rPr>
          <w:szCs w:val="18"/>
        </w:rPr>
        <w:t>Most of</w:t>
      </w:r>
      <w:r w:rsidR="00F15ED4">
        <w:rPr>
          <w:szCs w:val="18"/>
        </w:rPr>
        <w:t xml:space="preserve"> the</w:t>
      </w:r>
      <w:r w:rsidR="00BB6E47">
        <w:rPr>
          <w:szCs w:val="18"/>
        </w:rPr>
        <w:t xml:space="preserve"> data found in these papers was quantitative</w:t>
      </w:r>
      <w:r w:rsidR="008955AB">
        <w:rPr>
          <w:szCs w:val="18"/>
        </w:rPr>
        <w:t>.</w:t>
      </w:r>
    </w:p>
    <w:p w14:paraId="2F14C3A3" w14:textId="77777777" w:rsidR="0045462A" w:rsidRDefault="0045462A" w:rsidP="00DE6C4E">
      <w:pPr>
        <w:jc w:val="both"/>
        <w:rPr>
          <w:szCs w:val="18"/>
        </w:rPr>
      </w:pPr>
    </w:p>
    <w:p w14:paraId="543EBC6D" w14:textId="21F592B3" w:rsidR="00371FF4" w:rsidRDefault="00371FF4" w:rsidP="00DE6C4E">
      <w:pPr>
        <w:jc w:val="both"/>
        <w:rPr>
          <w:szCs w:val="18"/>
        </w:rPr>
      </w:pPr>
      <w:r>
        <w:rPr>
          <w:szCs w:val="18"/>
        </w:rPr>
        <w:t xml:space="preserve">Many recent papers use </w:t>
      </w:r>
      <w:r w:rsidR="007D22DA">
        <w:rPr>
          <w:szCs w:val="18"/>
        </w:rPr>
        <w:t xml:space="preserve">ray-triangle </w:t>
      </w:r>
      <w:r w:rsidR="009F29C9">
        <w:rPr>
          <w:szCs w:val="18"/>
        </w:rPr>
        <w:t>intersection</w:t>
      </w:r>
      <w:r>
        <w:rPr>
          <w:szCs w:val="18"/>
        </w:rPr>
        <w:t xml:space="preserve"> methods however</w:t>
      </w:r>
      <w:r w:rsidR="00CD79F1">
        <w:rPr>
          <w:szCs w:val="18"/>
        </w:rPr>
        <w:t>,</w:t>
      </w:r>
      <w:r>
        <w:rPr>
          <w:szCs w:val="18"/>
        </w:rPr>
        <w:t xml:space="preserve"> they base this research on </w:t>
      </w:r>
      <w:r w:rsidR="008B24F9">
        <w:rPr>
          <w:szCs w:val="18"/>
        </w:rPr>
        <w:t xml:space="preserve">older materials which use </w:t>
      </w:r>
      <w:r w:rsidR="009F29C9">
        <w:rPr>
          <w:szCs w:val="18"/>
        </w:rPr>
        <w:t>the</w:t>
      </w:r>
      <w:r w:rsidR="008B24F9">
        <w:rPr>
          <w:szCs w:val="18"/>
        </w:rPr>
        <w:t xml:space="preserve"> method</w:t>
      </w:r>
      <w:r w:rsidR="009F29C9">
        <w:rPr>
          <w:szCs w:val="18"/>
        </w:rPr>
        <w:t xml:space="preserve">s </w:t>
      </w:r>
      <w:r w:rsidR="00CD79F1">
        <w:rPr>
          <w:szCs w:val="18"/>
        </w:rPr>
        <w:t xml:space="preserve">researched by </w:t>
      </w:r>
      <w:sdt>
        <w:sdtPr>
          <w:rPr>
            <w:szCs w:val="18"/>
          </w:rPr>
          <w:id w:val="2139304716"/>
          <w:citation/>
        </w:sdtPr>
        <w:sdtContent>
          <w:r w:rsidR="00CD79F1">
            <w:rPr>
              <w:szCs w:val="18"/>
            </w:rPr>
            <w:fldChar w:fldCharType="begin"/>
          </w:r>
          <w:r w:rsidR="00CD79F1">
            <w:rPr>
              <w:szCs w:val="18"/>
            </w:rPr>
            <w:instrText xml:space="preserve"> CITATION Möl12 \l 2057 </w:instrText>
          </w:r>
          <w:r w:rsidR="00CD79F1"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(Möller &amp; Trumbore, 1997)</w:t>
          </w:r>
          <w:r w:rsidR="00CD79F1">
            <w:rPr>
              <w:szCs w:val="18"/>
            </w:rPr>
            <w:fldChar w:fldCharType="end"/>
          </w:r>
        </w:sdtContent>
      </w:sdt>
      <w:r w:rsidR="00DC5FA8">
        <w:rPr>
          <w:szCs w:val="18"/>
        </w:rPr>
        <w:t>.</w:t>
      </w:r>
      <w:r w:rsidR="008B24F9">
        <w:rPr>
          <w:szCs w:val="18"/>
        </w:rPr>
        <w:t xml:space="preserve"> </w:t>
      </w:r>
      <w:r w:rsidR="00DC5FA8">
        <w:rPr>
          <w:szCs w:val="18"/>
        </w:rPr>
        <w:t xml:space="preserve">This </w:t>
      </w:r>
      <w:r w:rsidR="008B24F9">
        <w:rPr>
          <w:szCs w:val="18"/>
        </w:rPr>
        <w:t>show</w:t>
      </w:r>
      <w:r w:rsidR="00C74EE6">
        <w:rPr>
          <w:szCs w:val="18"/>
        </w:rPr>
        <w:t>s</w:t>
      </w:r>
      <w:r w:rsidR="008B24F9">
        <w:rPr>
          <w:szCs w:val="18"/>
        </w:rPr>
        <w:t xml:space="preserve"> that it is critical to have a fundam</w:t>
      </w:r>
      <w:r w:rsidR="00F87E9B">
        <w:rPr>
          <w:szCs w:val="18"/>
        </w:rPr>
        <w:t xml:space="preserve">ental understanding rooted in </w:t>
      </w:r>
      <w:r w:rsidR="00DC5FA8">
        <w:rPr>
          <w:szCs w:val="18"/>
        </w:rPr>
        <w:t xml:space="preserve">the ray-triangle intersection algorithm by </w:t>
      </w:r>
      <w:sdt>
        <w:sdtPr>
          <w:rPr>
            <w:szCs w:val="18"/>
          </w:rPr>
          <w:id w:val="-571046274"/>
          <w:citation/>
        </w:sdtPr>
        <w:sdtContent>
          <w:r w:rsidR="00DC5FA8">
            <w:rPr>
              <w:szCs w:val="18"/>
            </w:rPr>
            <w:fldChar w:fldCharType="begin"/>
          </w:r>
          <w:r w:rsidR="00DC5FA8">
            <w:rPr>
              <w:szCs w:val="18"/>
            </w:rPr>
            <w:instrText xml:space="preserve"> CITATION Möl12 \l 2057 </w:instrText>
          </w:r>
          <w:r w:rsidR="00DC5FA8"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(Möller &amp; Trumbore, 1997)</w:t>
          </w:r>
          <w:r w:rsidR="00DC5FA8">
            <w:rPr>
              <w:szCs w:val="18"/>
            </w:rPr>
            <w:fldChar w:fldCharType="end"/>
          </w:r>
        </w:sdtContent>
      </w:sdt>
      <w:r w:rsidR="00F87E9B">
        <w:rPr>
          <w:szCs w:val="18"/>
        </w:rPr>
        <w:t xml:space="preserve"> in order to build upon this </w:t>
      </w:r>
      <w:r w:rsidR="00DC5FA8">
        <w:rPr>
          <w:szCs w:val="18"/>
        </w:rPr>
        <w:t>with my own research and experimentation with this implementation.</w:t>
      </w:r>
      <w:r w:rsidR="00A16197">
        <w:rPr>
          <w:szCs w:val="18"/>
        </w:rPr>
        <w:t xml:space="preserve"> This also proves that </w:t>
      </w:r>
      <w:r w:rsidR="00767BD1">
        <w:rPr>
          <w:szCs w:val="18"/>
        </w:rPr>
        <w:t xml:space="preserve">this </w:t>
      </w:r>
      <w:r w:rsidR="00183BA3">
        <w:rPr>
          <w:szCs w:val="18"/>
        </w:rPr>
        <w:t>paper</w:t>
      </w:r>
      <w:r w:rsidR="00767BD1">
        <w:rPr>
          <w:szCs w:val="18"/>
        </w:rPr>
        <w:t xml:space="preserve"> is a qualitative source of information as it is widely renown.</w:t>
      </w:r>
    </w:p>
    <w:p w14:paraId="35AEA5B0" w14:textId="77777777" w:rsidR="00A15C97" w:rsidRDefault="00A15C97" w:rsidP="00DE6C4E">
      <w:pPr>
        <w:jc w:val="both"/>
        <w:rPr>
          <w:szCs w:val="18"/>
        </w:rPr>
      </w:pPr>
    </w:p>
    <w:p w14:paraId="61C992DF" w14:textId="30A3C8CF" w:rsidR="00065A6F" w:rsidRDefault="0045462A" w:rsidP="00DE6C4E">
      <w:pPr>
        <w:jc w:val="both"/>
        <w:rPr>
          <w:szCs w:val="18"/>
        </w:rPr>
      </w:pPr>
      <w:r>
        <w:rPr>
          <w:szCs w:val="18"/>
        </w:rPr>
        <w:t xml:space="preserve">A small amount of primary research was conducted </w:t>
      </w:r>
      <w:r w:rsidR="00016B9C">
        <w:rPr>
          <w:szCs w:val="18"/>
        </w:rPr>
        <w:t>using the videogame Minecraft to demonstrate the effects of sampling/anti-aliasing</w:t>
      </w:r>
      <w:r w:rsidR="009C4B3D">
        <w:rPr>
          <w:szCs w:val="18"/>
        </w:rPr>
        <w:t xml:space="preserve"> and can be seen in figures x and y.</w:t>
      </w:r>
    </w:p>
    <w:p w14:paraId="165B6E77" w14:textId="4CA986B9" w:rsidR="003250D5" w:rsidRDefault="003250D5">
      <w:pPr>
        <w:rPr>
          <w:szCs w:val="18"/>
        </w:rPr>
      </w:pPr>
      <w:r>
        <w:rPr>
          <w:szCs w:val="18"/>
        </w:rPr>
        <w:br w:type="page"/>
      </w:r>
    </w:p>
    <w:p w14:paraId="0B13C726" w14:textId="18D60780" w:rsidR="00065A6F" w:rsidRPr="00425221" w:rsidRDefault="008314F3" w:rsidP="00DE6C4E">
      <w:pPr>
        <w:jc w:val="both"/>
        <w:rPr>
          <w:szCs w:val="18"/>
        </w:rPr>
      </w:pPr>
      <w:r w:rsidRPr="00425221">
        <w:rPr>
          <w:b/>
          <w:szCs w:val="18"/>
        </w:rPr>
        <w:t xml:space="preserve">3. </w:t>
      </w:r>
      <w:r w:rsidR="005D24A7">
        <w:rPr>
          <w:b/>
          <w:szCs w:val="18"/>
        </w:rPr>
        <w:t xml:space="preserve">Research </w:t>
      </w:r>
      <w:r w:rsidR="000F706E">
        <w:rPr>
          <w:b/>
          <w:szCs w:val="18"/>
        </w:rPr>
        <w:t>F</w:t>
      </w:r>
      <w:r w:rsidR="005D24A7">
        <w:rPr>
          <w:b/>
          <w:szCs w:val="18"/>
        </w:rPr>
        <w:t>indings</w:t>
      </w:r>
    </w:p>
    <w:p w14:paraId="40B8B631" w14:textId="09324D8C" w:rsidR="00B71E8B" w:rsidRDefault="00B71E8B" w:rsidP="005D24A7">
      <w:pPr>
        <w:jc w:val="both"/>
        <w:rPr>
          <w:szCs w:val="18"/>
        </w:rPr>
      </w:pPr>
    </w:p>
    <w:p w14:paraId="69D59BDE" w14:textId="4BC8DB72" w:rsidR="00B71E8B" w:rsidRDefault="001F4F5A" w:rsidP="005D24A7">
      <w:pPr>
        <w:jc w:val="both"/>
        <w:rPr>
          <w:szCs w:val="18"/>
        </w:rPr>
      </w:pPr>
      <w:r>
        <w:rPr>
          <w:szCs w:val="18"/>
        </w:rPr>
        <w:t>One of the most im</w:t>
      </w:r>
      <w:r w:rsidR="008D7683">
        <w:rPr>
          <w:szCs w:val="18"/>
        </w:rPr>
        <w:t xml:space="preserve">portant </w:t>
      </w:r>
      <w:r w:rsidR="00C45429">
        <w:rPr>
          <w:szCs w:val="18"/>
        </w:rPr>
        <w:t xml:space="preserve">aspects of a path tracing system is the tracing of the rays. Research into </w:t>
      </w:r>
      <w:r w:rsidR="00672DE7">
        <w:rPr>
          <w:szCs w:val="18"/>
        </w:rPr>
        <w:t>ray-triangle intersection has clearly shown that the algorithm</w:t>
      </w:r>
      <w:r w:rsidR="004B4E1D">
        <w:rPr>
          <w:szCs w:val="18"/>
        </w:rPr>
        <w:t xml:space="preserve"> </w:t>
      </w:r>
      <w:r w:rsidR="0041283C">
        <w:rPr>
          <w:szCs w:val="18"/>
        </w:rPr>
        <w:t>(</w:t>
      </w:r>
      <w:r w:rsidR="0041283C">
        <w:rPr>
          <w:b/>
          <w:bCs/>
          <w:szCs w:val="18"/>
        </w:rPr>
        <w:t>Equation 1</w:t>
      </w:r>
      <w:r w:rsidR="0041283C">
        <w:rPr>
          <w:szCs w:val="18"/>
        </w:rPr>
        <w:t>)</w:t>
      </w:r>
      <w:r w:rsidR="00672DE7">
        <w:rPr>
          <w:szCs w:val="18"/>
        </w:rPr>
        <w:t xml:space="preserve"> </w:t>
      </w:r>
      <w:r w:rsidR="00940C7A">
        <w:rPr>
          <w:szCs w:val="18"/>
        </w:rPr>
        <w:t xml:space="preserve">devised by </w:t>
      </w:r>
      <w:r w:rsidR="00C474CD" w:rsidRPr="00940C7A">
        <w:rPr>
          <w:noProof/>
          <w:szCs w:val="18"/>
        </w:rPr>
        <w:t>(Möller &amp; Trumbore, 1997</w:t>
      </w:r>
      <w:r w:rsidR="00C474CD">
        <w:rPr>
          <w:noProof/>
          <w:szCs w:val="18"/>
        </w:rPr>
        <w:t>, p</w:t>
      </w:r>
      <w:r w:rsidR="0022230E">
        <w:rPr>
          <w:noProof/>
          <w:szCs w:val="18"/>
        </w:rPr>
        <w:t>.</w:t>
      </w:r>
      <w:r w:rsidR="00C474CD">
        <w:rPr>
          <w:noProof/>
          <w:szCs w:val="18"/>
        </w:rPr>
        <w:t>22</w:t>
      </w:r>
      <w:r w:rsidR="00C474CD" w:rsidRPr="00940C7A">
        <w:rPr>
          <w:noProof/>
          <w:szCs w:val="18"/>
        </w:rPr>
        <w:t>)</w:t>
      </w:r>
      <w:r w:rsidR="00B32751">
        <w:rPr>
          <w:szCs w:val="18"/>
        </w:rPr>
        <w:t xml:space="preserve"> </w:t>
      </w:r>
      <w:r w:rsidR="00553978">
        <w:rPr>
          <w:szCs w:val="18"/>
        </w:rPr>
        <w:t xml:space="preserve">is </w:t>
      </w:r>
      <w:r w:rsidR="00014E55">
        <w:rPr>
          <w:szCs w:val="18"/>
        </w:rPr>
        <w:t xml:space="preserve">superior, with numerous other papers referencing </w:t>
      </w:r>
      <w:r w:rsidR="00AA1A9E">
        <w:rPr>
          <w:szCs w:val="18"/>
        </w:rPr>
        <w:t xml:space="preserve">this work. </w:t>
      </w:r>
      <w:r w:rsidR="00C474CD" w:rsidRPr="00143564">
        <w:rPr>
          <w:noProof/>
          <w:szCs w:val="18"/>
        </w:rPr>
        <w:t>(Möller &amp; Trumbore, 1997</w:t>
      </w:r>
      <w:r w:rsidR="00C474CD">
        <w:rPr>
          <w:noProof/>
          <w:szCs w:val="18"/>
        </w:rPr>
        <w:t>, p</w:t>
      </w:r>
      <w:r w:rsidR="0022230E">
        <w:rPr>
          <w:noProof/>
          <w:szCs w:val="18"/>
        </w:rPr>
        <w:t>.</w:t>
      </w:r>
      <w:r w:rsidR="00C474CD">
        <w:rPr>
          <w:noProof/>
          <w:szCs w:val="18"/>
        </w:rPr>
        <w:t>22</w:t>
      </w:r>
      <w:r w:rsidR="00C474CD" w:rsidRPr="00143564">
        <w:rPr>
          <w:noProof/>
          <w:szCs w:val="18"/>
        </w:rPr>
        <w:t>)</w:t>
      </w:r>
      <w:r w:rsidR="001D05FD">
        <w:rPr>
          <w:szCs w:val="18"/>
        </w:rPr>
        <w:t xml:space="preserve"> </w:t>
      </w:r>
      <w:r w:rsidR="00A30F7E">
        <w:rPr>
          <w:szCs w:val="18"/>
        </w:rPr>
        <w:t xml:space="preserve">state that </w:t>
      </w:r>
      <w:r w:rsidR="008B1022">
        <w:rPr>
          <w:szCs w:val="18"/>
        </w:rPr>
        <w:t xml:space="preserve">the memory savings are significant </w:t>
      </w:r>
      <w:r w:rsidR="00BA636E">
        <w:rPr>
          <w:szCs w:val="18"/>
        </w:rPr>
        <w:t>for triangle meshes, ranging from about 25 to 50 percent.</w:t>
      </w:r>
      <w:r w:rsidR="00CD5326">
        <w:rPr>
          <w:szCs w:val="18"/>
        </w:rPr>
        <w:t xml:space="preserve"> </w:t>
      </w:r>
      <w:r w:rsidR="00451BFE">
        <w:rPr>
          <w:szCs w:val="18"/>
        </w:rPr>
        <w:t xml:space="preserve">From this statement </w:t>
      </w:r>
      <w:r w:rsidR="000515D9">
        <w:rPr>
          <w:szCs w:val="18"/>
        </w:rPr>
        <w:t xml:space="preserve">it can be inferred that less memory would be required </w:t>
      </w:r>
      <w:r w:rsidR="00101023">
        <w:rPr>
          <w:szCs w:val="18"/>
        </w:rPr>
        <w:t>by</w:t>
      </w:r>
      <w:r w:rsidR="000515D9">
        <w:rPr>
          <w:szCs w:val="18"/>
        </w:rPr>
        <w:t xml:space="preserve"> using this algorithm</w:t>
      </w:r>
      <w:r w:rsidR="003216F1">
        <w:rPr>
          <w:szCs w:val="18"/>
        </w:rPr>
        <w:t xml:space="preserve">. </w:t>
      </w:r>
      <w:r w:rsidR="000F1A24">
        <w:rPr>
          <w:szCs w:val="18"/>
        </w:rPr>
        <w:t>Alternatively, the remainin</w:t>
      </w:r>
      <w:r w:rsidR="0010776E">
        <w:rPr>
          <w:szCs w:val="18"/>
        </w:rPr>
        <w:t>g, larger percentage of free memory good be used for other processes.</w:t>
      </w:r>
    </w:p>
    <w:p w14:paraId="33138CBD" w14:textId="78A1DF96" w:rsidR="00E74918" w:rsidRDefault="00E74918" w:rsidP="005D24A7">
      <w:pPr>
        <w:jc w:val="both"/>
        <w:rPr>
          <w:szCs w:val="18"/>
        </w:rPr>
      </w:pPr>
    </w:p>
    <w:p w14:paraId="5B468E76" w14:textId="733BDB5B" w:rsidR="00DE4BE9" w:rsidRPr="00DE4BE9" w:rsidRDefault="002759DA" w:rsidP="00DE4BE9">
      <w:pPr>
        <w:jc w:val="center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O</m:t>
          </m:r>
          <m:r>
            <w:rPr>
              <w:rFonts w:ascii="Cambria Math" w:hAnsi="Cambria Math"/>
              <w:sz w:val="22"/>
              <w:szCs w:val="22"/>
            </w:rPr>
            <m:t>+tD=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1-u-v</m:t>
              </m:r>
            </m:e>
          </m:d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+u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r>
            <w:rPr>
              <w:rFonts w:ascii="Cambria Math" w:hAnsi="Cambria Math"/>
              <w:sz w:val="22"/>
              <w:szCs w:val="22"/>
            </w:rPr>
            <m:t>v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</m:oMath>
      </m:oMathPara>
    </w:p>
    <w:p w14:paraId="2B7FF5E2" w14:textId="45E4B7A6" w:rsidR="00DE4BE9" w:rsidRDefault="00DE4BE9" w:rsidP="00E6747E">
      <w:pPr>
        <w:jc w:val="center"/>
        <w:rPr>
          <w:b/>
          <w:bCs/>
          <w:sz w:val="16"/>
          <w:szCs w:val="16"/>
        </w:rPr>
      </w:pPr>
      <w:r w:rsidRPr="00DE4BE9">
        <w:rPr>
          <w:b/>
          <w:bCs/>
          <w:sz w:val="16"/>
          <w:szCs w:val="16"/>
        </w:rPr>
        <w:t>Equation 1</w:t>
      </w:r>
    </w:p>
    <w:p w14:paraId="726647B9" w14:textId="77777777" w:rsidR="00E6747E" w:rsidRPr="00E6747E" w:rsidRDefault="00E6747E" w:rsidP="00E6747E">
      <w:pPr>
        <w:jc w:val="both"/>
        <w:rPr>
          <w:szCs w:val="18"/>
        </w:rPr>
      </w:pPr>
    </w:p>
    <w:p w14:paraId="47BBBD1A" w14:textId="77777777" w:rsidR="00850BAD" w:rsidRDefault="00EA7B1B" w:rsidP="00902C13">
      <w:pPr>
        <w:jc w:val="both"/>
        <w:rPr>
          <w:szCs w:val="18"/>
        </w:rPr>
      </w:pPr>
      <w:r>
        <w:rPr>
          <w:szCs w:val="18"/>
        </w:rPr>
        <w:t>In</w:t>
      </w:r>
      <w:r w:rsidR="00313F36">
        <w:rPr>
          <w:szCs w:val="18"/>
        </w:rPr>
        <w:t xml:space="preserve">itial research into ray intersection acceleration methods led to the discovery of </w:t>
      </w:r>
      <w:r w:rsidR="005C2A8B">
        <w:rPr>
          <w:szCs w:val="18"/>
        </w:rPr>
        <w:t>bounding volume hierarchies and KD-trees</w:t>
      </w:r>
      <w:r w:rsidR="00313F36">
        <w:rPr>
          <w:szCs w:val="18"/>
        </w:rPr>
        <w:t>.</w:t>
      </w:r>
      <w:r w:rsidR="008B524E">
        <w:rPr>
          <w:szCs w:val="18"/>
        </w:rPr>
        <w:t xml:space="preserve"> </w:t>
      </w:r>
      <w:r w:rsidR="00313F36">
        <w:rPr>
          <w:szCs w:val="18"/>
        </w:rPr>
        <w:t xml:space="preserve">The subsequent research into both methods </w:t>
      </w:r>
      <w:r w:rsidR="00C737DC">
        <w:rPr>
          <w:szCs w:val="18"/>
        </w:rPr>
        <w:t xml:space="preserve">resulted in finding the book </w:t>
      </w:r>
      <w:r w:rsidR="002331FE">
        <w:rPr>
          <w:szCs w:val="18"/>
        </w:rPr>
        <w:t>Physically Based Rendering</w:t>
      </w:r>
      <w:r w:rsidR="00313F36">
        <w:rPr>
          <w:szCs w:val="18"/>
        </w:rPr>
        <w:t xml:space="preserve"> by</w:t>
      </w:r>
      <w:r w:rsidR="002331FE">
        <w:rPr>
          <w:szCs w:val="18"/>
        </w:rPr>
        <w:t xml:space="preserve"> </w:t>
      </w:r>
      <w:r w:rsidR="002C5C86" w:rsidRPr="002331FE">
        <w:rPr>
          <w:noProof/>
          <w:szCs w:val="18"/>
        </w:rPr>
        <w:t>Pharr &amp; Humphreys</w:t>
      </w:r>
      <w:r w:rsidR="002C5C86">
        <w:rPr>
          <w:noProof/>
          <w:szCs w:val="18"/>
        </w:rPr>
        <w:t>.</w:t>
      </w:r>
      <w:r w:rsidR="002331FE">
        <w:rPr>
          <w:szCs w:val="18"/>
        </w:rPr>
        <w:t xml:space="preserve"> </w:t>
      </w:r>
      <w:r w:rsidR="00F36BF0">
        <w:rPr>
          <w:szCs w:val="18"/>
        </w:rPr>
        <w:t>Sections 4.3 and 4.4 present very clear understandings of the methods used to implement</w:t>
      </w:r>
      <w:r w:rsidR="00F66666">
        <w:rPr>
          <w:szCs w:val="18"/>
        </w:rPr>
        <w:t xml:space="preserve"> both</w:t>
      </w:r>
      <w:r w:rsidR="00F36BF0">
        <w:rPr>
          <w:szCs w:val="18"/>
        </w:rPr>
        <w:t xml:space="preserve"> BVHs and KD</w:t>
      </w:r>
      <w:r w:rsidR="00F66666">
        <w:rPr>
          <w:szCs w:val="18"/>
        </w:rPr>
        <w:t>-trees respectively.</w:t>
      </w:r>
    </w:p>
    <w:p w14:paraId="49BC5ED8" w14:textId="77777777" w:rsidR="00850BAD" w:rsidRDefault="00850BAD" w:rsidP="00902C13">
      <w:pPr>
        <w:jc w:val="both"/>
        <w:rPr>
          <w:szCs w:val="18"/>
        </w:rPr>
      </w:pPr>
    </w:p>
    <w:p w14:paraId="29ECCFF2" w14:textId="2BDA39A5" w:rsidR="003E7E4A" w:rsidRDefault="00F66666" w:rsidP="00902C13">
      <w:pPr>
        <w:jc w:val="both"/>
        <w:rPr>
          <w:szCs w:val="18"/>
        </w:rPr>
      </w:pPr>
      <w:r>
        <w:rPr>
          <w:szCs w:val="18"/>
        </w:rPr>
        <w:t xml:space="preserve">A BVH works </w:t>
      </w:r>
      <w:r w:rsidR="00FF3D21">
        <w:rPr>
          <w:szCs w:val="18"/>
        </w:rPr>
        <w:t>by subdividing</w:t>
      </w:r>
      <w:r w:rsidR="003A1FE2">
        <w:rPr>
          <w:szCs w:val="18"/>
        </w:rPr>
        <w:t xml:space="preserve"> (bounding)</w:t>
      </w:r>
      <w:r w:rsidR="00FF3D21">
        <w:rPr>
          <w:szCs w:val="18"/>
        </w:rPr>
        <w:t xml:space="preserve"> the primitives with a sce</w:t>
      </w:r>
      <w:r w:rsidR="003A1FE2">
        <w:rPr>
          <w:szCs w:val="18"/>
        </w:rPr>
        <w:t xml:space="preserve">ne to create a hierarchy. Primitives are stored in the leaves and each node stores a bounding box of the primitives in the nodes beneath it </w:t>
      </w:r>
      <w:sdt>
        <w:sdtPr>
          <w:rPr>
            <w:szCs w:val="18"/>
          </w:rPr>
          <w:id w:val="-1548300107"/>
          <w:citation/>
        </w:sdtPr>
        <w:sdtContent>
          <w:r w:rsidR="003A1FE2">
            <w:rPr>
              <w:szCs w:val="18"/>
            </w:rPr>
            <w:fldChar w:fldCharType="begin"/>
          </w:r>
          <w:r w:rsidR="003A1FE2">
            <w:rPr>
              <w:szCs w:val="18"/>
            </w:rPr>
            <w:instrText xml:space="preserve"> CITATION Pha10 \l 2057 </w:instrText>
          </w:r>
          <w:r w:rsidR="003A1FE2"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(Pharr &amp; Humphreys, 2010)</w:t>
          </w:r>
          <w:r w:rsidR="003A1FE2">
            <w:rPr>
              <w:szCs w:val="18"/>
            </w:rPr>
            <w:fldChar w:fldCharType="end"/>
          </w:r>
        </w:sdtContent>
      </w:sdt>
      <w:r w:rsidR="003A1FE2">
        <w:rPr>
          <w:szCs w:val="18"/>
        </w:rPr>
        <w:t>.</w:t>
      </w:r>
      <w:r w:rsidR="00407224">
        <w:rPr>
          <w:szCs w:val="18"/>
        </w:rPr>
        <w:t xml:space="preserve"> </w:t>
      </w:r>
      <w:r w:rsidR="00407224">
        <w:rPr>
          <w:b/>
          <w:bCs/>
          <w:szCs w:val="18"/>
        </w:rPr>
        <w:t>Figure 1</w:t>
      </w:r>
      <w:r w:rsidR="00407224">
        <w:rPr>
          <w:szCs w:val="18"/>
        </w:rPr>
        <w:t xml:space="preserve"> and </w:t>
      </w:r>
      <w:r w:rsidR="00407224">
        <w:rPr>
          <w:b/>
          <w:bCs/>
          <w:szCs w:val="18"/>
        </w:rPr>
        <w:t>Figure 2</w:t>
      </w:r>
      <w:r w:rsidR="00407224">
        <w:rPr>
          <w:szCs w:val="18"/>
        </w:rPr>
        <w:t xml:space="preserve"> represent a visualisation of how a BVH </w:t>
      </w:r>
      <w:r w:rsidR="00DF7697">
        <w:rPr>
          <w:szCs w:val="18"/>
        </w:rPr>
        <w:t xml:space="preserve">would be </w:t>
      </w:r>
      <w:r w:rsidR="00E5669D">
        <w:rPr>
          <w:szCs w:val="18"/>
        </w:rPr>
        <w:t>work</w:t>
      </w:r>
      <w:r w:rsidR="00407224">
        <w:rPr>
          <w:szCs w:val="18"/>
        </w:rPr>
        <w:t>.</w:t>
      </w:r>
      <w:r w:rsidR="00CD1C7B">
        <w:rPr>
          <w:szCs w:val="18"/>
        </w:rPr>
        <w:t xml:space="preserve"> </w:t>
      </w:r>
      <w:r w:rsidR="00A966AC">
        <w:rPr>
          <w:szCs w:val="18"/>
        </w:rPr>
        <w:t>As a ray traverses through the tree, any time it doesn’t intersect a node’s bounds, the subtree beneath that node can be skipped as it knows that there is no primitive there</w:t>
      </w:r>
      <w:r w:rsidR="008C599D">
        <w:rPr>
          <w:szCs w:val="18"/>
        </w:rPr>
        <w:t xml:space="preserve"> and is being fired into empty space.</w:t>
      </w:r>
    </w:p>
    <w:p w14:paraId="74958A5D" w14:textId="7C487922" w:rsidR="003E7E4A" w:rsidRDefault="003E7E4A" w:rsidP="00902C13">
      <w:pPr>
        <w:jc w:val="both"/>
        <w:rPr>
          <w:szCs w:val="18"/>
        </w:rPr>
      </w:pPr>
      <w:r w:rsidRPr="003E7E4A">
        <w:rPr>
          <w:szCs w:val="18"/>
        </w:rPr>
        <w:drawing>
          <wp:inline distT="0" distB="0" distL="0" distR="0" wp14:anchorId="2127DE0E" wp14:editId="4DBC0A2D">
            <wp:extent cx="2867660" cy="150638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67660" cy="150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C0CBC" w14:textId="77C5968B" w:rsidR="0065226E" w:rsidRPr="00633491" w:rsidRDefault="00633491" w:rsidP="00902C13">
      <w:pPr>
        <w:jc w:val="both"/>
        <w:rPr>
          <w:szCs w:val="18"/>
        </w:rPr>
      </w:pPr>
      <w:r w:rsidRPr="00633491">
        <w:rPr>
          <w:b/>
          <w:bCs/>
          <w:sz w:val="16"/>
          <w:szCs w:val="16"/>
        </w:rPr>
        <w:t>Figure 1:</w:t>
      </w:r>
      <w:r w:rsidRPr="00633491">
        <w:rPr>
          <w:sz w:val="16"/>
          <w:szCs w:val="16"/>
        </w:rPr>
        <w:t xml:space="preserve"> </w:t>
      </w:r>
      <w:r w:rsidR="00812834" w:rsidRPr="00812834">
        <w:rPr>
          <w:sz w:val="16"/>
          <w:szCs w:val="16"/>
        </w:rPr>
        <w:t xml:space="preserve">A </w:t>
      </w:r>
      <w:r w:rsidR="00812834" w:rsidRPr="00812834">
        <w:rPr>
          <w:color w:val="000000"/>
          <w:sz w:val="16"/>
          <w:szCs w:val="16"/>
          <w:shd w:val="clear" w:color="auto" w:fill="FFFFFF"/>
        </w:rPr>
        <w:t>small collection of primitives, with bounding boxes shown by dashed lines</w:t>
      </w:r>
      <w:r w:rsidR="009C6711">
        <w:rPr>
          <w:color w:val="000000"/>
          <w:sz w:val="16"/>
          <w:szCs w:val="16"/>
          <w:shd w:val="clear" w:color="auto" w:fill="FFFFFF"/>
        </w:rPr>
        <w:t xml:space="preserve"> </w:t>
      </w:r>
      <w:sdt>
        <w:sdtPr>
          <w:rPr>
            <w:color w:val="000000"/>
            <w:sz w:val="16"/>
            <w:szCs w:val="16"/>
            <w:shd w:val="clear" w:color="auto" w:fill="FFFFFF"/>
          </w:rPr>
          <w:id w:val="1228810607"/>
          <w:citation/>
        </w:sdtPr>
        <w:sdtContent>
          <w:r w:rsidR="00563617">
            <w:rPr>
              <w:color w:val="000000"/>
              <w:sz w:val="16"/>
              <w:szCs w:val="16"/>
              <w:shd w:val="clear" w:color="auto" w:fill="FFFFFF"/>
            </w:rPr>
            <w:fldChar w:fldCharType="begin"/>
          </w:r>
          <w:r w:rsidR="00563617">
            <w:rPr>
              <w:color w:val="000000"/>
              <w:sz w:val="16"/>
              <w:szCs w:val="16"/>
              <w:shd w:val="clear" w:color="auto" w:fill="FFFFFF"/>
            </w:rPr>
            <w:instrText xml:space="preserve"> CITATION Pha10 \l 2057 </w:instrText>
          </w:r>
          <w:r w:rsidR="00563617">
            <w:rPr>
              <w:color w:val="000000"/>
              <w:sz w:val="16"/>
              <w:szCs w:val="16"/>
              <w:shd w:val="clear" w:color="auto" w:fill="FFFFFF"/>
            </w:rPr>
            <w:fldChar w:fldCharType="separate"/>
          </w:r>
          <w:r w:rsidR="00FB6B39" w:rsidRPr="00FB6B39">
            <w:rPr>
              <w:noProof/>
              <w:color w:val="000000"/>
              <w:sz w:val="16"/>
              <w:szCs w:val="16"/>
              <w:shd w:val="clear" w:color="auto" w:fill="FFFFFF"/>
            </w:rPr>
            <w:t>(Pharr &amp; Humphreys, 2010)</w:t>
          </w:r>
          <w:r w:rsidR="00563617">
            <w:rPr>
              <w:color w:val="000000"/>
              <w:sz w:val="16"/>
              <w:szCs w:val="16"/>
              <w:shd w:val="clear" w:color="auto" w:fill="FFFFFF"/>
            </w:rPr>
            <w:fldChar w:fldCharType="end"/>
          </w:r>
        </w:sdtContent>
      </w:sdt>
      <w:r w:rsidR="009C6711">
        <w:rPr>
          <w:color w:val="000000"/>
          <w:sz w:val="16"/>
          <w:szCs w:val="16"/>
          <w:shd w:val="clear" w:color="auto" w:fill="FFFFFF"/>
        </w:rPr>
        <w:t>.</w:t>
      </w:r>
    </w:p>
    <w:p w14:paraId="5D591A49" w14:textId="5C256F18" w:rsidR="003E7E4A" w:rsidRDefault="003E7E4A" w:rsidP="00902C13">
      <w:pPr>
        <w:jc w:val="both"/>
        <w:rPr>
          <w:szCs w:val="18"/>
        </w:rPr>
      </w:pPr>
      <w:r w:rsidRPr="003E7E4A">
        <w:rPr>
          <w:szCs w:val="18"/>
        </w:rPr>
        <w:drawing>
          <wp:inline distT="0" distB="0" distL="0" distR="0" wp14:anchorId="2323E39B" wp14:editId="41DF4E58">
            <wp:extent cx="2867660" cy="15295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67660" cy="152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43A81" w14:textId="3294D1BA" w:rsidR="003E7E4A" w:rsidRPr="00DE4BE9" w:rsidRDefault="009E5FD0" w:rsidP="00902C13">
      <w:pPr>
        <w:jc w:val="both"/>
        <w:rPr>
          <w:sz w:val="16"/>
          <w:szCs w:val="16"/>
        </w:rPr>
      </w:pPr>
      <w:r>
        <w:rPr>
          <w:b/>
          <w:bCs/>
          <w:sz w:val="16"/>
          <w:szCs w:val="16"/>
        </w:rPr>
        <w:t xml:space="preserve">Figure </w:t>
      </w:r>
      <w:r w:rsidRPr="009E5FD0">
        <w:rPr>
          <w:b/>
          <w:bCs/>
          <w:sz w:val="16"/>
          <w:szCs w:val="16"/>
        </w:rPr>
        <w:t>2:</w:t>
      </w:r>
      <w:r w:rsidRPr="009E5FD0">
        <w:rPr>
          <w:sz w:val="16"/>
          <w:szCs w:val="16"/>
        </w:rPr>
        <w:t xml:space="preserve"> </w:t>
      </w:r>
      <w:r w:rsidRPr="009E5FD0">
        <w:rPr>
          <w:color w:val="000000"/>
          <w:sz w:val="16"/>
          <w:szCs w:val="16"/>
          <w:shd w:val="clear" w:color="auto" w:fill="FFFFFF"/>
        </w:rPr>
        <w:t>The corresponding bounding volume hierarchy</w:t>
      </w:r>
      <w:r>
        <w:rPr>
          <w:color w:val="000000"/>
          <w:sz w:val="16"/>
          <w:szCs w:val="16"/>
          <w:shd w:val="clear" w:color="auto" w:fill="FFFFFF"/>
        </w:rPr>
        <w:t xml:space="preserve"> to </w:t>
      </w:r>
      <w:r>
        <w:rPr>
          <w:b/>
          <w:bCs/>
          <w:color w:val="000000"/>
          <w:sz w:val="16"/>
          <w:szCs w:val="16"/>
          <w:shd w:val="clear" w:color="auto" w:fill="FFFFFF"/>
        </w:rPr>
        <w:t>Figure 1</w:t>
      </w:r>
      <w:r w:rsidR="00563617">
        <w:rPr>
          <w:color w:val="000000"/>
          <w:sz w:val="16"/>
          <w:szCs w:val="16"/>
          <w:shd w:val="clear" w:color="auto" w:fill="FFFFFF"/>
        </w:rPr>
        <w:t xml:space="preserve">, from </w:t>
      </w:r>
      <w:sdt>
        <w:sdtPr>
          <w:rPr>
            <w:color w:val="000000"/>
            <w:sz w:val="16"/>
            <w:szCs w:val="16"/>
            <w:shd w:val="clear" w:color="auto" w:fill="FFFFFF"/>
          </w:rPr>
          <w:id w:val="1708369977"/>
          <w:citation/>
        </w:sdtPr>
        <w:sdtContent>
          <w:r w:rsidR="00563617">
            <w:rPr>
              <w:color w:val="000000"/>
              <w:sz w:val="16"/>
              <w:szCs w:val="16"/>
              <w:shd w:val="clear" w:color="auto" w:fill="FFFFFF"/>
            </w:rPr>
            <w:fldChar w:fldCharType="begin"/>
          </w:r>
          <w:r w:rsidR="00563617">
            <w:rPr>
              <w:color w:val="000000"/>
              <w:sz w:val="16"/>
              <w:szCs w:val="16"/>
              <w:shd w:val="clear" w:color="auto" w:fill="FFFFFF"/>
            </w:rPr>
            <w:instrText xml:space="preserve"> CITATION Pha10 \l 2057 </w:instrText>
          </w:r>
          <w:r w:rsidR="00563617">
            <w:rPr>
              <w:color w:val="000000"/>
              <w:sz w:val="16"/>
              <w:szCs w:val="16"/>
              <w:shd w:val="clear" w:color="auto" w:fill="FFFFFF"/>
            </w:rPr>
            <w:fldChar w:fldCharType="separate"/>
          </w:r>
          <w:r w:rsidR="00FB6B39" w:rsidRPr="00FB6B39">
            <w:rPr>
              <w:noProof/>
              <w:color w:val="000000"/>
              <w:sz w:val="16"/>
              <w:szCs w:val="16"/>
              <w:shd w:val="clear" w:color="auto" w:fill="FFFFFF"/>
            </w:rPr>
            <w:t>(Pharr &amp; Humphreys, 2010)</w:t>
          </w:r>
          <w:r w:rsidR="00563617">
            <w:rPr>
              <w:color w:val="000000"/>
              <w:sz w:val="16"/>
              <w:szCs w:val="16"/>
              <w:shd w:val="clear" w:color="auto" w:fill="FFFFFF"/>
            </w:rPr>
            <w:fldChar w:fldCharType="end"/>
          </w:r>
        </w:sdtContent>
      </w:sdt>
    </w:p>
    <w:p w14:paraId="52776B73" w14:textId="4A620088" w:rsidR="003E7E4A" w:rsidRDefault="003E7E4A" w:rsidP="00902C13">
      <w:pPr>
        <w:jc w:val="both"/>
        <w:rPr>
          <w:szCs w:val="18"/>
        </w:rPr>
      </w:pPr>
    </w:p>
    <w:p w14:paraId="2CBB2E82" w14:textId="6FEAC2B0" w:rsidR="003E7E4A" w:rsidRDefault="00A83CBB" w:rsidP="00902C13">
      <w:pPr>
        <w:jc w:val="both"/>
        <w:rPr>
          <w:szCs w:val="18"/>
        </w:rPr>
      </w:pPr>
      <w:r>
        <w:rPr>
          <w:szCs w:val="18"/>
        </w:rPr>
        <w:t xml:space="preserve">Similarly, a BVH is also implemented in a ray tracing program by </w:t>
      </w:r>
      <w:sdt>
        <w:sdtPr>
          <w:rPr>
            <w:szCs w:val="18"/>
          </w:rPr>
          <w:id w:val="1443336669"/>
          <w:citation/>
        </w:sdtPr>
        <w:sdtContent>
          <w:r>
            <w:rPr>
              <w:szCs w:val="18"/>
            </w:rPr>
            <w:fldChar w:fldCharType="begin"/>
          </w:r>
          <w:r>
            <w:rPr>
              <w:szCs w:val="18"/>
            </w:rPr>
            <w:instrText xml:space="preserve"> CITATION Shi201 \l 2057 </w:instrText>
          </w:r>
          <w:r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(Shirley, 2020)</w:t>
          </w:r>
          <w:r>
            <w:rPr>
              <w:szCs w:val="18"/>
            </w:rPr>
            <w:fldChar w:fldCharType="end"/>
          </w:r>
        </w:sdtContent>
      </w:sdt>
      <w:r w:rsidR="004F0987">
        <w:rPr>
          <w:szCs w:val="18"/>
        </w:rPr>
        <w:t>.</w:t>
      </w:r>
      <w:r w:rsidR="001459C1">
        <w:rPr>
          <w:szCs w:val="18"/>
        </w:rPr>
        <w:t xml:space="preserve"> Shirley </w:t>
      </w:r>
      <w:r w:rsidR="00300F39">
        <w:rPr>
          <w:szCs w:val="18"/>
        </w:rPr>
        <w:t xml:space="preserve">states that for any BVH, the code </w:t>
      </w:r>
      <w:r w:rsidR="00192128">
        <w:rPr>
          <w:szCs w:val="18"/>
        </w:rPr>
        <w:t>should always be in the form of:</w:t>
      </w:r>
      <w:r w:rsidR="000644FF">
        <w:rPr>
          <w:szCs w:val="18"/>
        </w:rPr>
        <w:t xml:space="preserve"> </w:t>
      </w:r>
    </w:p>
    <w:p w14:paraId="22DAFC91" w14:textId="77777777" w:rsidR="00850BAD" w:rsidRDefault="00850BAD" w:rsidP="005D24A7">
      <w:pPr>
        <w:jc w:val="both"/>
        <w:rPr>
          <w:szCs w:val="18"/>
        </w:rPr>
      </w:pPr>
    </w:p>
    <w:p w14:paraId="09F3D22E" w14:textId="2C73BA8F" w:rsidR="005E79F3" w:rsidRDefault="005E79F3" w:rsidP="005D24A7">
      <w:pPr>
        <w:jc w:val="both"/>
        <w:rPr>
          <w:rFonts w:ascii="Courier" w:hAnsi="Courier"/>
          <w:szCs w:val="18"/>
        </w:rPr>
      </w:pPr>
      <w:r w:rsidRPr="00F62EAA">
        <w:rPr>
          <w:rFonts w:ascii="Courier" w:hAnsi="Courier"/>
          <w:color w:val="00B0F0"/>
          <w:szCs w:val="18"/>
        </w:rPr>
        <w:t xml:space="preserve">if </w:t>
      </w:r>
      <w:r>
        <w:rPr>
          <w:rFonts w:ascii="Courier" w:hAnsi="Courier"/>
          <w:szCs w:val="18"/>
        </w:rPr>
        <w:t>(ray hits bounding object)</w:t>
      </w:r>
    </w:p>
    <w:p w14:paraId="55C2DF47" w14:textId="17010DD2" w:rsidR="005E79F3" w:rsidRDefault="005E79F3" w:rsidP="00342472">
      <w:pPr>
        <w:ind w:left="720"/>
        <w:jc w:val="both"/>
        <w:rPr>
          <w:rFonts w:ascii="Courier" w:hAnsi="Courier"/>
          <w:szCs w:val="18"/>
        </w:rPr>
      </w:pPr>
      <w:r w:rsidRPr="00F62EAA">
        <w:rPr>
          <w:rFonts w:ascii="Courier" w:hAnsi="Courier"/>
          <w:color w:val="7030A0"/>
          <w:szCs w:val="18"/>
        </w:rPr>
        <w:t xml:space="preserve">return </w:t>
      </w:r>
      <w:r w:rsidR="00342472">
        <w:rPr>
          <w:rFonts w:ascii="Courier" w:hAnsi="Courier"/>
          <w:szCs w:val="18"/>
        </w:rPr>
        <w:t>whether ray hits bounded objects</w:t>
      </w:r>
    </w:p>
    <w:p w14:paraId="1E7BFF4B" w14:textId="70AF3356" w:rsidR="00342472" w:rsidRPr="00F62EAA" w:rsidRDefault="00342472" w:rsidP="00342472">
      <w:pPr>
        <w:jc w:val="both"/>
        <w:rPr>
          <w:rFonts w:ascii="Courier" w:hAnsi="Courier"/>
          <w:color w:val="00B0F0"/>
          <w:szCs w:val="18"/>
        </w:rPr>
      </w:pPr>
      <w:r w:rsidRPr="00F62EAA">
        <w:rPr>
          <w:rFonts w:ascii="Courier" w:hAnsi="Courier"/>
          <w:color w:val="00B0F0"/>
          <w:szCs w:val="18"/>
        </w:rPr>
        <w:t>else</w:t>
      </w:r>
    </w:p>
    <w:p w14:paraId="365F4842" w14:textId="1FA580EF" w:rsidR="005D24A7" w:rsidRPr="00C34412" w:rsidRDefault="00342472" w:rsidP="005D24A7">
      <w:pPr>
        <w:jc w:val="both"/>
        <w:rPr>
          <w:rFonts w:ascii="Courier" w:hAnsi="Courier"/>
          <w:szCs w:val="18"/>
        </w:rPr>
      </w:pPr>
      <w:r>
        <w:rPr>
          <w:rFonts w:ascii="Courier" w:hAnsi="Courier"/>
          <w:szCs w:val="18"/>
        </w:rPr>
        <w:tab/>
      </w:r>
      <w:r w:rsidRPr="00F62EAA">
        <w:rPr>
          <w:rFonts w:ascii="Courier" w:hAnsi="Courier"/>
          <w:color w:val="7030A0"/>
          <w:szCs w:val="18"/>
        </w:rPr>
        <w:t xml:space="preserve">return </w:t>
      </w:r>
      <w:r>
        <w:rPr>
          <w:rFonts w:ascii="Courier" w:hAnsi="Courier"/>
          <w:szCs w:val="18"/>
        </w:rPr>
        <w:t>false</w:t>
      </w:r>
    </w:p>
    <w:p w14:paraId="0063E36C" w14:textId="42A0C5CE" w:rsidR="005D24A7" w:rsidRDefault="005D24A7" w:rsidP="005D24A7">
      <w:pPr>
        <w:jc w:val="both"/>
        <w:rPr>
          <w:szCs w:val="18"/>
        </w:rPr>
      </w:pPr>
    </w:p>
    <w:p w14:paraId="2CD13E4A" w14:textId="01EFFE67" w:rsidR="00192128" w:rsidRDefault="00FC2EF2" w:rsidP="005D24A7">
      <w:pPr>
        <w:jc w:val="both"/>
        <w:rPr>
          <w:szCs w:val="18"/>
        </w:rPr>
      </w:pPr>
      <w:r>
        <w:rPr>
          <w:szCs w:val="18"/>
        </w:rPr>
        <w:t xml:space="preserve">KD-trees </w:t>
      </w:r>
      <w:r w:rsidR="00C8787C">
        <w:rPr>
          <w:szCs w:val="18"/>
        </w:rPr>
        <w:t>subdivide a scene with planes. Similar</w:t>
      </w:r>
      <w:r w:rsidR="00F95943">
        <w:rPr>
          <w:szCs w:val="18"/>
        </w:rPr>
        <w:t>ly</w:t>
      </w:r>
      <w:r w:rsidR="00C8787C">
        <w:rPr>
          <w:szCs w:val="18"/>
        </w:rPr>
        <w:t xml:space="preserve"> to BVH</w:t>
      </w:r>
      <w:r w:rsidR="00F95943">
        <w:rPr>
          <w:szCs w:val="18"/>
        </w:rPr>
        <w:t>s</w:t>
      </w:r>
      <w:r w:rsidR="00C8787C">
        <w:rPr>
          <w:szCs w:val="18"/>
        </w:rPr>
        <w:t xml:space="preserve">, it starts with a bounding box which encompasses the entire scene. If the </w:t>
      </w:r>
      <w:r w:rsidR="00A97671">
        <w:rPr>
          <w:szCs w:val="18"/>
        </w:rPr>
        <w:t>number of primitives in the bounding box exceeds a defined threshold, the b</w:t>
      </w:r>
      <w:r w:rsidR="009B2240">
        <w:rPr>
          <w:szCs w:val="18"/>
        </w:rPr>
        <w:t>ox is split in half by a plane</w:t>
      </w:r>
      <w:r w:rsidR="002E4192">
        <w:rPr>
          <w:szCs w:val="18"/>
        </w:rPr>
        <w:t>. This continues until there are no sections which exceed this threshold.</w:t>
      </w:r>
      <w:r w:rsidR="009B2240">
        <w:rPr>
          <w:szCs w:val="18"/>
        </w:rPr>
        <w:t xml:space="preserve"> </w:t>
      </w:r>
      <w:r w:rsidR="005B7C91">
        <w:rPr>
          <w:szCs w:val="18"/>
        </w:rPr>
        <w:t>P</w:t>
      </w:r>
      <w:r w:rsidR="009B2240">
        <w:rPr>
          <w:szCs w:val="18"/>
        </w:rPr>
        <w:t xml:space="preserve">rimitives </w:t>
      </w:r>
      <w:r w:rsidR="00C22545">
        <w:rPr>
          <w:szCs w:val="18"/>
        </w:rPr>
        <w:t xml:space="preserve">which overlap two areas are associated with </w:t>
      </w:r>
      <w:r w:rsidR="003464DE">
        <w:rPr>
          <w:szCs w:val="18"/>
        </w:rPr>
        <w:t>both areas</w:t>
      </w:r>
      <w:r w:rsidR="00C22545">
        <w:rPr>
          <w:szCs w:val="18"/>
        </w:rPr>
        <w:t xml:space="preserve">, whereas </w:t>
      </w:r>
      <w:r w:rsidR="005B7C91">
        <w:rPr>
          <w:szCs w:val="18"/>
        </w:rPr>
        <w:t xml:space="preserve">a BVH will assign </w:t>
      </w:r>
      <w:r w:rsidR="002E4192">
        <w:rPr>
          <w:szCs w:val="18"/>
        </w:rPr>
        <w:t>the primitive to just one group</w:t>
      </w:r>
      <w:r w:rsidR="003464DE">
        <w:rPr>
          <w:szCs w:val="18"/>
        </w:rPr>
        <w:t xml:space="preserve"> </w:t>
      </w:r>
      <w:sdt>
        <w:sdtPr>
          <w:rPr>
            <w:szCs w:val="18"/>
          </w:rPr>
          <w:id w:val="-1416468751"/>
          <w:citation/>
        </w:sdtPr>
        <w:sdtContent>
          <w:r w:rsidR="003464DE">
            <w:rPr>
              <w:szCs w:val="18"/>
            </w:rPr>
            <w:fldChar w:fldCharType="begin"/>
          </w:r>
          <w:r w:rsidR="003464DE">
            <w:rPr>
              <w:szCs w:val="18"/>
            </w:rPr>
            <w:instrText xml:space="preserve"> CITATION Pha10 \l 2057 </w:instrText>
          </w:r>
          <w:r w:rsidR="003464DE"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(Pharr &amp; Humphreys, 2010)</w:t>
          </w:r>
          <w:r w:rsidR="003464DE">
            <w:rPr>
              <w:szCs w:val="18"/>
            </w:rPr>
            <w:fldChar w:fldCharType="end"/>
          </w:r>
        </w:sdtContent>
      </w:sdt>
      <w:r w:rsidR="003464DE">
        <w:rPr>
          <w:szCs w:val="18"/>
        </w:rPr>
        <w:t>.</w:t>
      </w:r>
    </w:p>
    <w:p w14:paraId="583C2A20" w14:textId="1728E598" w:rsidR="003464DE" w:rsidRDefault="003464DE" w:rsidP="005D24A7">
      <w:pPr>
        <w:jc w:val="both"/>
        <w:rPr>
          <w:szCs w:val="18"/>
        </w:rPr>
      </w:pPr>
    </w:p>
    <w:p w14:paraId="16FCB523" w14:textId="2FEC0CA0" w:rsidR="003464DE" w:rsidRDefault="00C31661" w:rsidP="005D24A7">
      <w:pPr>
        <w:jc w:val="both"/>
        <w:rPr>
          <w:szCs w:val="18"/>
        </w:rPr>
      </w:pPr>
      <w:r w:rsidRPr="00C31661">
        <w:rPr>
          <w:szCs w:val="18"/>
        </w:rPr>
        <w:drawing>
          <wp:inline distT="0" distB="0" distL="0" distR="0" wp14:anchorId="0DAD2DDF" wp14:editId="61CD4A04">
            <wp:extent cx="2867660" cy="237045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DC05" w14:textId="0EEC1992" w:rsidR="00385C64" w:rsidRPr="00385C64" w:rsidRDefault="00C31661" w:rsidP="00385C64">
      <w:pPr>
        <w:jc w:val="both"/>
        <w:rPr>
          <w:sz w:val="16"/>
          <w:szCs w:val="16"/>
        </w:rPr>
      </w:pPr>
      <w:r>
        <w:rPr>
          <w:b/>
          <w:bCs/>
          <w:sz w:val="16"/>
          <w:szCs w:val="16"/>
        </w:rPr>
        <w:t>Figure 3:</w:t>
      </w:r>
      <w:r>
        <w:rPr>
          <w:sz w:val="16"/>
          <w:szCs w:val="16"/>
        </w:rPr>
        <w:t xml:space="preserve"> </w:t>
      </w:r>
      <w:r w:rsidR="009C6711">
        <w:rPr>
          <w:sz w:val="16"/>
          <w:szCs w:val="16"/>
        </w:rPr>
        <w:t>Representation</w:t>
      </w:r>
      <w:r w:rsidR="00BF0F10">
        <w:rPr>
          <w:sz w:val="16"/>
          <w:szCs w:val="16"/>
        </w:rPr>
        <w:t xml:space="preserve"> of how a KD-tree </w:t>
      </w:r>
      <w:r w:rsidR="009C6711">
        <w:rPr>
          <w:sz w:val="16"/>
          <w:szCs w:val="16"/>
        </w:rPr>
        <w:t xml:space="preserve">would recursively split the bounding box of a scene </w:t>
      </w:r>
      <w:sdt>
        <w:sdtPr>
          <w:rPr>
            <w:sz w:val="16"/>
            <w:szCs w:val="16"/>
          </w:rPr>
          <w:id w:val="2004387878"/>
          <w:citation/>
        </w:sdtPr>
        <w:sdtContent>
          <w:r w:rsidR="009C6711">
            <w:rPr>
              <w:sz w:val="16"/>
              <w:szCs w:val="16"/>
            </w:rPr>
            <w:fldChar w:fldCharType="begin"/>
          </w:r>
          <w:r w:rsidR="009C6711">
            <w:rPr>
              <w:sz w:val="16"/>
              <w:szCs w:val="16"/>
            </w:rPr>
            <w:instrText xml:space="preserve"> CITATION Pha10 \l 2057 </w:instrText>
          </w:r>
          <w:r w:rsidR="009C6711">
            <w:rPr>
              <w:sz w:val="16"/>
              <w:szCs w:val="16"/>
            </w:rPr>
            <w:fldChar w:fldCharType="separate"/>
          </w:r>
          <w:r w:rsidR="00FB6B39" w:rsidRPr="00FB6B39">
            <w:rPr>
              <w:noProof/>
              <w:sz w:val="16"/>
              <w:szCs w:val="16"/>
            </w:rPr>
            <w:t>(Pharr &amp; Humphreys, 2010)</w:t>
          </w:r>
          <w:r w:rsidR="009C6711">
            <w:rPr>
              <w:sz w:val="16"/>
              <w:szCs w:val="16"/>
            </w:rPr>
            <w:fldChar w:fldCharType="end"/>
          </w:r>
        </w:sdtContent>
      </w:sdt>
      <w:r w:rsidR="009C6711">
        <w:rPr>
          <w:sz w:val="16"/>
          <w:szCs w:val="16"/>
        </w:rPr>
        <w:t>.</w:t>
      </w:r>
    </w:p>
    <w:p w14:paraId="289D576C" w14:textId="0CC7DCD4" w:rsidR="00B83AAF" w:rsidRDefault="00B83AAF">
      <w:pPr>
        <w:rPr>
          <w:szCs w:val="18"/>
        </w:rPr>
      </w:pPr>
      <w:r>
        <w:rPr>
          <w:szCs w:val="18"/>
        </w:rPr>
        <w:br w:type="page"/>
      </w:r>
    </w:p>
    <w:p w14:paraId="61EFF438" w14:textId="0C8D050D" w:rsidR="00A03D4D" w:rsidRPr="00757F57" w:rsidRDefault="00B6414D" w:rsidP="005D24A7">
      <w:pPr>
        <w:jc w:val="both"/>
        <w:rPr>
          <w:szCs w:val="18"/>
        </w:rPr>
      </w:pPr>
      <w:r>
        <w:rPr>
          <w:szCs w:val="18"/>
        </w:rPr>
        <w:t>Initial research into sampling quickly led to anti-al</w:t>
      </w:r>
      <w:r w:rsidR="0016468F">
        <w:rPr>
          <w:szCs w:val="18"/>
        </w:rPr>
        <w:t xml:space="preserve">iasing. Research for sampling was returning results not related to computer graphics rendering whereas anti-aliasing </w:t>
      </w:r>
      <w:r w:rsidR="001C4FF0">
        <w:rPr>
          <w:szCs w:val="18"/>
        </w:rPr>
        <w:t xml:space="preserve">was much more specific. </w:t>
      </w:r>
      <w:sdt>
        <w:sdtPr>
          <w:rPr>
            <w:szCs w:val="18"/>
          </w:rPr>
          <w:id w:val="-1244030376"/>
          <w:citation/>
        </w:sdtPr>
        <w:sdtContent>
          <w:r w:rsidR="001C4FF0">
            <w:rPr>
              <w:szCs w:val="18"/>
            </w:rPr>
            <w:fldChar w:fldCharType="begin"/>
          </w:r>
          <w:r w:rsidR="001C4FF0">
            <w:rPr>
              <w:szCs w:val="18"/>
            </w:rPr>
            <w:instrText xml:space="preserve"> CITATION Chr19 \l 2057 </w:instrText>
          </w:r>
          <w:r w:rsidR="001C4FF0"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(Christensson, 2019)</w:t>
          </w:r>
          <w:r w:rsidR="001C4FF0">
            <w:rPr>
              <w:szCs w:val="18"/>
            </w:rPr>
            <w:fldChar w:fldCharType="end"/>
          </w:r>
        </w:sdtContent>
      </w:sdt>
      <w:r w:rsidR="001C4FF0">
        <w:rPr>
          <w:szCs w:val="18"/>
        </w:rPr>
        <w:t xml:space="preserve"> defines it as the smoothing of edges and colours in digital images</w:t>
      </w:r>
      <w:r w:rsidR="00947B9C">
        <w:rPr>
          <w:szCs w:val="18"/>
        </w:rPr>
        <w:t xml:space="preserve">. It helps blend colours in a natural-looking way. </w:t>
      </w:r>
      <w:r w:rsidR="0050680B">
        <w:rPr>
          <w:szCs w:val="18"/>
        </w:rPr>
        <w:t xml:space="preserve">This is </w:t>
      </w:r>
      <w:r w:rsidR="006102E7">
        <w:rPr>
          <w:szCs w:val="18"/>
        </w:rPr>
        <w:t>achieved</w:t>
      </w:r>
      <w:r w:rsidR="0050680B">
        <w:rPr>
          <w:szCs w:val="18"/>
        </w:rPr>
        <w:t xml:space="preserve"> by taking multiple samples per pixel to</w:t>
      </w:r>
      <w:r w:rsidR="00615781">
        <w:rPr>
          <w:szCs w:val="18"/>
        </w:rPr>
        <w:t xml:space="preserve"> </w:t>
      </w:r>
      <w:r w:rsidR="00253E8F">
        <w:rPr>
          <w:szCs w:val="18"/>
        </w:rPr>
        <w:t>increase the accuracy</w:t>
      </w:r>
      <w:r w:rsidR="00461737">
        <w:rPr>
          <w:szCs w:val="18"/>
        </w:rPr>
        <w:t xml:space="preserve"> of the value returned by the rays.</w:t>
      </w:r>
      <w:r w:rsidR="00757F57">
        <w:rPr>
          <w:szCs w:val="18"/>
        </w:rPr>
        <w:t xml:space="preserve"> </w:t>
      </w:r>
      <w:r w:rsidR="00757F57">
        <w:rPr>
          <w:b/>
          <w:bCs/>
          <w:szCs w:val="18"/>
        </w:rPr>
        <w:t>Figures 4</w:t>
      </w:r>
      <w:r w:rsidR="00757F57">
        <w:rPr>
          <w:szCs w:val="18"/>
        </w:rPr>
        <w:t xml:space="preserve">, </w:t>
      </w:r>
      <w:r w:rsidR="00757F57">
        <w:rPr>
          <w:b/>
          <w:bCs/>
          <w:szCs w:val="18"/>
        </w:rPr>
        <w:t>5</w:t>
      </w:r>
      <w:r w:rsidR="00757F57">
        <w:rPr>
          <w:szCs w:val="18"/>
        </w:rPr>
        <w:t xml:space="preserve">, and </w:t>
      </w:r>
      <w:r w:rsidR="00757F57">
        <w:rPr>
          <w:b/>
          <w:bCs/>
          <w:szCs w:val="18"/>
        </w:rPr>
        <w:t>6</w:t>
      </w:r>
      <w:r w:rsidR="00757F57">
        <w:rPr>
          <w:szCs w:val="18"/>
        </w:rPr>
        <w:t xml:space="preserve"> from </w:t>
      </w:r>
      <w:sdt>
        <w:sdtPr>
          <w:rPr>
            <w:szCs w:val="18"/>
          </w:rPr>
          <w:id w:val="-738249706"/>
          <w:citation/>
        </w:sdtPr>
        <w:sdtContent>
          <w:r w:rsidR="00A03D4D">
            <w:rPr>
              <w:szCs w:val="18"/>
            </w:rPr>
            <w:fldChar w:fldCharType="begin"/>
          </w:r>
          <w:r w:rsidR="00A03D4D">
            <w:rPr>
              <w:szCs w:val="18"/>
            </w:rPr>
            <w:instrText xml:space="preserve"> CITATION Kav12 \l 2057 </w:instrText>
          </w:r>
          <w:r w:rsidR="00A03D4D"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(Bala, 2012)</w:t>
          </w:r>
          <w:r w:rsidR="00A03D4D">
            <w:rPr>
              <w:szCs w:val="18"/>
            </w:rPr>
            <w:fldChar w:fldCharType="end"/>
          </w:r>
        </w:sdtContent>
      </w:sdt>
      <w:r w:rsidR="00A03D4D">
        <w:rPr>
          <w:szCs w:val="18"/>
        </w:rPr>
        <w:t xml:space="preserve"> support this.</w:t>
      </w:r>
    </w:p>
    <w:p w14:paraId="412EB6A9" w14:textId="4BE8B396" w:rsidR="000B15EB" w:rsidRDefault="000B15EB" w:rsidP="005D24A7">
      <w:pPr>
        <w:jc w:val="both"/>
        <w:rPr>
          <w:szCs w:val="18"/>
        </w:rPr>
      </w:pPr>
      <w:r w:rsidRPr="000B15EB">
        <w:rPr>
          <w:szCs w:val="18"/>
        </w:rPr>
        <w:drawing>
          <wp:inline distT="0" distB="0" distL="0" distR="0" wp14:anchorId="10CB294D" wp14:editId="6ACCBFD8">
            <wp:extent cx="2867660" cy="17678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4D8C" w14:textId="7CC92D21" w:rsidR="000B15EB" w:rsidRPr="00F43666" w:rsidRDefault="007D78EE" w:rsidP="005D24A7">
      <w:pPr>
        <w:jc w:val="both"/>
        <w:rPr>
          <w:sz w:val="16"/>
          <w:szCs w:val="16"/>
        </w:rPr>
      </w:pPr>
      <w:r>
        <w:rPr>
          <w:b/>
          <w:bCs/>
          <w:sz w:val="16"/>
          <w:szCs w:val="16"/>
        </w:rPr>
        <w:t>Figure 4</w:t>
      </w:r>
    </w:p>
    <w:p w14:paraId="466ED7E9" w14:textId="09AE7E01" w:rsidR="000B15EB" w:rsidRDefault="009C1D9C" w:rsidP="005D24A7">
      <w:pPr>
        <w:jc w:val="both"/>
        <w:rPr>
          <w:szCs w:val="18"/>
        </w:rPr>
      </w:pPr>
      <w:r w:rsidRPr="009C1D9C">
        <w:rPr>
          <w:szCs w:val="18"/>
        </w:rPr>
        <w:drawing>
          <wp:inline distT="0" distB="0" distL="0" distR="0" wp14:anchorId="2CC4092C" wp14:editId="2EE1D423">
            <wp:extent cx="2867660" cy="17557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8F5C" w14:textId="797072C9" w:rsidR="007D78EE" w:rsidRPr="007D78EE" w:rsidRDefault="007D78EE" w:rsidP="005D24A7">
      <w:pPr>
        <w:jc w:val="both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Figure 5</w:t>
      </w:r>
    </w:p>
    <w:p w14:paraId="627DC7BC" w14:textId="58133435" w:rsidR="007D78EE" w:rsidRDefault="007D78EE" w:rsidP="005D24A7">
      <w:pPr>
        <w:jc w:val="both"/>
        <w:rPr>
          <w:szCs w:val="18"/>
        </w:rPr>
      </w:pPr>
      <w:r w:rsidRPr="007D78EE">
        <w:rPr>
          <w:szCs w:val="18"/>
        </w:rPr>
        <w:drawing>
          <wp:inline distT="0" distB="0" distL="0" distR="0" wp14:anchorId="73C6B888" wp14:editId="0825E9CA">
            <wp:extent cx="2867660" cy="148844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48BE" w14:textId="64B9F531" w:rsidR="005D24A7" w:rsidRDefault="007D78EE" w:rsidP="005D24A7">
      <w:pPr>
        <w:jc w:val="both"/>
        <w:rPr>
          <w:sz w:val="16"/>
          <w:szCs w:val="16"/>
        </w:rPr>
      </w:pPr>
      <w:r>
        <w:rPr>
          <w:b/>
          <w:bCs/>
          <w:sz w:val="16"/>
          <w:szCs w:val="16"/>
        </w:rPr>
        <w:t>Figure 6</w:t>
      </w:r>
    </w:p>
    <w:p w14:paraId="4D0036D6" w14:textId="6A9B02F2" w:rsidR="007D78EE" w:rsidRDefault="007D78EE" w:rsidP="005D24A7">
      <w:pPr>
        <w:jc w:val="both"/>
        <w:rPr>
          <w:szCs w:val="18"/>
        </w:rPr>
      </w:pPr>
    </w:p>
    <w:p w14:paraId="2FB1F914" w14:textId="0223747C" w:rsidR="006F72D5" w:rsidRDefault="00A03D4D" w:rsidP="005D24A7">
      <w:pPr>
        <w:jc w:val="both"/>
        <w:rPr>
          <w:szCs w:val="18"/>
        </w:rPr>
      </w:pPr>
      <w:r>
        <w:rPr>
          <w:szCs w:val="18"/>
        </w:rPr>
        <w:t>Additionally, primary research was conducted into anti</w:t>
      </w:r>
      <w:r w:rsidR="00AE1CA9">
        <w:rPr>
          <w:szCs w:val="18"/>
        </w:rPr>
        <w:t>-</w:t>
      </w:r>
      <w:r>
        <w:rPr>
          <w:szCs w:val="18"/>
        </w:rPr>
        <w:t xml:space="preserve">aliasing </w:t>
      </w:r>
      <w:r w:rsidR="00AE1CA9">
        <w:rPr>
          <w:szCs w:val="18"/>
        </w:rPr>
        <w:t>within Minecraft.</w:t>
      </w:r>
      <w:r w:rsidR="00D84AD9">
        <w:rPr>
          <w:szCs w:val="18"/>
        </w:rPr>
        <w:t xml:space="preserve"> </w:t>
      </w:r>
      <w:r w:rsidR="00D84AD9">
        <w:rPr>
          <w:b/>
          <w:bCs/>
          <w:szCs w:val="18"/>
        </w:rPr>
        <w:t>Figure 7</w:t>
      </w:r>
      <w:r w:rsidR="00D84AD9">
        <w:rPr>
          <w:szCs w:val="18"/>
        </w:rPr>
        <w:t xml:space="preserve"> and </w:t>
      </w:r>
      <w:r w:rsidR="00D84AD9">
        <w:rPr>
          <w:b/>
          <w:bCs/>
          <w:szCs w:val="18"/>
        </w:rPr>
        <w:t>Figure 8</w:t>
      </w:r>
      <w:r w:rsidR="00D84AD9">
        <w:rPr>
          <w:szCs w:val="18"/>
        </w:rPr>
        <w:t xml:space="preserve"> show the </w:t>
      </w:r>
      <w:r w:rsidR="00F43666">
        <w:rPr>
          <w:szCs w:val="18"/>
        </w:rPr>
        <w:t>affects</w:t>
      </w:r>
      <w:r w:rsidR="00E774DF">
        <w:rPr>
          <w:szCs w:val="18"/>
        </w:rPr>
        <w:t xml:space="preserve"> that anti-aliasing has within </w:t>
      </w:r>
      <w:r w:rsidR="00994818">
        <w:rPr>
          <w:szCs w:val="18"/>
        </w:rPr>
        <w:t>Minecraft</w:t>
      </w:r>
      <w:r w:rsidR="00D84AD9">
        <w:rPr>
          <w:szCs w:val="18"/>
        </w:rPr>
        <w:t>.</w:t>
      </w:r>
      <w:r w:rsidR="0006796A">
        <w:rPr>
          <w:szCs w:val="18"/>
        </w:rPr>
        <w:t xml:space="preserve"> </w:t>
      </w:r>
    </w:p>
    <w:p w14:paraId="66586D79" w14:textId="09E663BD" w:rsidR="006F72D5" w:rsidRDefault="006F72D5" w:rsidP="005D24A7">
      <w:pPr>
        <w:jc w:val="both"/>
        <w:rPr>
          <w:szCs w:val="18"/>
        </w:rPr>
      </w:pPr>
    </w:p>
    <w:p w14:paraId="16C8BA47" w14:textId="370C6CC6" w:rsidR="006F72D5" w:rsidRDefault="00C370E1" w:rsidP="005D24A7">
      <w:pPr>
        <w:jc w:val="both"/>
        <w:rPr>
          <w:szCs w:val="18"/>
        </w:rPr>
      </w:pPr>
      <w:r w:rsidRPr="00C370E1">
        <w:rPr>
          <w:szCs w:val="18"/>
        </w:rPr>
        <w:drawing>
          <wp:inline distT="0" distB="0" distL="0" distR="0" wp14:anchorId="2969CD7E" wp14:editId="72B5B51A">
            <wp:extent cx="2867660" cy="11303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C6A2" w14:textId="618AC114" w:rsidR="006E1494" w:rsidRPr="00E459DC" w:rsidRDefault="006E1494" w:rsidP="00E53262">
      <w:pPr>
        <w:pStyle w:val="NoSpacing"/>
        <w:rPr>
          <w:rStyle w:val="IOPTextChar"/>
          <w:rFonts w:ascii="Verdana" w:hAnsi="Verdana"/>
          <w:sz w:val="16"/>
          <w:szCs w:val="18"/>
        </w:rPr>
      </w:pPr>
      <w:r w:rsidRPr="00E459DC">
        <w:rPr>
          <w:rFonts w:ascii="Verdana" w:hAnsi="Verdana"/>
          <w:b/>
          <w:bCs/>
          <w:sz w:val="16"/>
          <w:szCs w:val="16"/>
        </w:rPr>
        <w:t>Figure 7:</w:t>
      </w:r>
      <w:r w:rsidRPr="00E459DC">
        <w:rPr>
          <w:rFonts w:ascii="Verdana" w:hAnsi="Verdana"/>
          <w:sz w:val="16"/>
          <w:szCs w:val="16"/>
        </w:rPr>
        <w:t xml:space="preserve"> Screenshot</w:t>
      </w:r>
      <w:r w:rsidR="003B5E4A">
        <w:rPr>
          <w:rFonts w:ascii="Verdana" w:hAnsi="Verdana"/>
          <w:sz w:val="16"/>
          <w:szCs w:val="16"/>
        </w:rPr>
        <w:t xml:space="preserve"> </w:t>
      </w:r>
      <w:r w:rsidR="003B5E4A">
        <w:rPr>
          <w:rFonts w:ascii="Verdana" w:hAnsi="Verdana"/>
          <w:sz w:val="16"/>
          <w:szCs w:val="16"/>
        </w:rPr>
        <w:t>captured at 3840x2160</w:t>
      </w:r>
      <w:r w:rsidRPr="00E459DC">
        <w:rPr>
          <w:rFonts w:ascii="Verdana" w:hAnsi="Verdana"/>
          <w:sz w:val="16"/>
          <w:szCs w:val="16"/>
        </w:rPr>
        <w:t xml:space="preserve"> from Minecraft on Xbox Series X</w:t>
      </w:r>
      <w:r w:rsidR="00E459DC" w:rsidRPr="00E459DC">
        <w:rPr>
          <w:rFonts w:ascii="Verdana" w:hAnsi="Verdana"/>
          <w:sz w:val="16"/>
          <w:szCs w:val="16"/>
        </w:rPr>
        <w:t xml:space="preserve"> with anti-aliasing set to 1.</w:t>
      </w:r>
    </w:p>
    <w:p w14:paraId="0D51F6DF" w14:textId="4560B741" w:rsidR="00E53262" w:rsidRDefault="00E53262" w:rsidP="00E53262">
      <w:pPr>
        <w:pStyle w:val="NoSpacing"/>
        <w:rPr>
          <w:rFonts w:ascii="Verdana" w:hAnsi="Verdana"/>
          <w:sz w:val="18"/>
          <w:szCs w:val="18"/>
        </w:rPr>
      </w:pPr>
    </w:p>
    <w:p w14:paraId="5F2B51B7" w14:textId="5002DF2C" w:rsidR="00E53262" w:rsidRDefault="00F43666" w:rsidP="00E53262">
      <w:pPr>
        <w:pStyle w:val="NoSpacing"/>
        <w:rPr>
          <w:rFonts w:ascii="Verdana" w:hAnsi="Verdana"/>
          <w:sz w:val="18"/>
          <w:szCs w:val="18"/>
        </w:rPr>
      </w:pPr>
      <w:r w:rsidRPr="00F43666">
        <w:rPr>
          <w:rFonts w:ascii="Verdana" w:hAnsi="Verdana"/>
          <w:sz w:val="18"/>
          <w:szCs w:val="18"/>
        </w:rPr>
        <w:drawing>
          <wp:inline distT="0" distB="0" distL="0" distR="0" wp14:anchorId="77B27568" wp14:editId="1938810A">
            <wp:extent cx="2867660" cy="113093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AF55" w14:textId="21AE2B2D" w:rsidR="00E459DC" w:rsidRPr="00E459DC" w:rsidRDefault="00E459DC" w:rsidP="00E459DC">
      <w:pPr>
        <w:pStyle w:val="NoSpacing"/>
        <w:rPr>
          <w:rStyle w:val="IOPTextChar"/>
          <w:rFonts w:ascii="Verdana" w:hAnsi="Verdana"/>
          <w:sz w:val="16"/>
          <w:szCs w:val="18"/>
        </w:rPr>
      </w:pPr>
      <w:r w:rsidRPr="00E459DC">
        <w:rPr>
          <w:rFonts w:ascii="Verdana" w:hAnsi="Verdana"/>
          <w:b/>
          <w:bCs/>
          <w:sz w:val="16"/>
          <w:szCs w:val="16"/>
        </w:rPr>
        <w:t xml:space="preserve">Figure </w:t>
      </w:r>
      <w:r w:rsidRPr="00E459DC">
        <w:rPr>
          <w:rFonts w:ascii="Verdana" w:hAnsi="Verdana"/>
          <w:b/>
          <w:bCs/>
          <w:sz w:val="16"/>
          <w:szCs w:val="16"/>
        </w:rPr>
        <w:t>8</w:t>
      </w:r>
      <w:r w:rsidRPr="00E459DC">
        <w:rPr>
          <w:rFonts w:ascii="Verdana" w:hAnsi="Verdana"/>
          <w:b/>
          <w:bCs/>
          <w:sz w:val="16"/>
          <w:szCs w:val="16"/>
        </w:rPr>
        <w:t>:</w:t>
      </w:r>
      <w:r w:rsidRPr="00E459DC">
        <w:rPr>
          <w:rFonts w:ascii="Verdana" w:hAnsi="Verdana"/>
          <w:sz w:val="16"/>
          <w:szCs w:val="16"/>
        </w:rPr>
        <w:t xml:space="preserve"> Screenshot</w:t>
      </w:r>
      <w:r w:rsidR="00E774DF">
        <w:rPr>
          <w:rFonts w:ascii="Verdana" w:hAnsi="Verdana"/>
          <w:sz w:val="16"/>
          <w:szCs w:val="16"/>
        </w:rPr>
        <w:t xml:space="preserve"> captured at </w:t>
      </w:r>
      <w:r w:rsidR="00B3618B">
        <w:rPr>
          <w:rFonts w:ascii="Verdana" w:hAnsi="Verdana"/>
          <w:sz w:val="16"/>
          <w:szCs w:val="16"/>
        </w:rPr>
        <w:t>3840x2160</w:t>
      </w:r>
      <w:r w:rsidRPr="00E459DC">
        <w:rPr>
          <w:rFonts w:ascii="Verdana" w:hAnsi="Verdana"/>
          <w:sz w:val="16"/>
          <w:szCs w:val="16"/>
        </w:rPr>
        <w:t xml:space="preserve"> from Minecraft on Xbox Series X with anti-aliasing set to 1</w:t>
      </w:r>
      <w:r w:rsidRPr="00E459DC">
        <w:rPr>
          <w:rFonts w:ascii="Verdana" w:hAnsi="Verdana"/>
          <w:sz w:val="16"/>
          <w:szCs w:val="16"/>
        </w:rPr>
        <w:t>6</w:t>
      </w:r>
      <w:r w:rsidRPr="00E459DC">
        <w:rPr>
          <w:rFonts w:ascii="Verdana" w:hAnsi="Verdana"/>
          <w:sz w:val="16"/>
          <w:szCs w:val="16"/>
        </w:rPr>
        <w:t>.</w:t>
      </w:r>
    </w:p>
    <w:p w14:paraId="19AE3745" w14:textId="77777777" w:rsidR="00E53262" w:rsidRPr="006E1494" w:rsidRDefault="00E53262" w:rsidP="00E53262">
      <w:pPr>
        <w:pStyle w:val="NoSpacing"/>
        <w:rPr>
          <w:rFonts w:ascii="Verdana" w:hAnsi="Verdana"/>
          <w:sz w:val="18"/>
          <w:szCs w:val="18"/>
        </w:rPr>
      </w:pPr>
    </w:p>
    <w:p w14:paraId="350C6CF4" w14:textId="590BCFBE" w:rsidR="00AE1CA9" w:rsidRPr="007D78EE" w:rsidRDefault="00010067" w:rsidP="005D24A7">
      <w:pPr>
        <w:jc w:val="both"/>
        <w:rPr>
          <w:szCs w:val="18"/>
        </w:rPr>
      </w:pPr>
      <w:r>
        <w:rPr>
          <w:szCs w:val="18"/>
        </w:rPr>
        <w:t xml:space="preserve">These </w:t>
      </w:r>
      <w:r w:rsidR="0089736F">
        <w:rPr>
          <w:szCs w:val="18"/>
        </w:rPr>
        <w:t xml:space="preserve">screenshots </w:t>
      </w:r>
      <w:r w:rsidR="003422D0">
        <w:rPr>
          <w:szCs w:val="18"/>
        </w:rPr>
        <w:t xml:space="preserve">support </w:t>
      </w:r>
      <w:sdt>
        <w:sdtPr>
          <w:rPr>
            <w:szCs w:val="18"/>
          </w:rPr>
          <w:id w:val="2037463877"/>
          <w:citation/>
        </w:sdtPr>
        <w:sdtContent>
          <w:r w:rsidR="003422D0">
            <w:rPr>
              <w:szCs w:val="18"/>
            </w:rPr>
            <w:fldChar w:fldCharType="begin"/>
          </w:r>
          <w:r w:rsidR="003422D0">
            <w:rPr>
              <w:szCs w:val="18"/>
            </w:rPr>
            <w:instrText xml:space="preserve"> CITATION Kav12 \l 2057 </w:instrText>
          </w:r>
          <w:r w:rsidR="003422D0"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(Bala, 2012)</w:t>
          </w:r>
          <w:r w:rsidR="003422D0">
            <w:rPr>
              <w:szCs w:val="18"/>
            </w:rPr>
            <w:fldChar w:fldCharType="end"/>
          </w:r>
        </w:sdtContent>
      </w:sdt>
      <w:r w:rsidR="003422D0">
        <w:rPr>
          <w:szCs w:val="18"/>
        </w:rPr>
        <w:t xml:space="preserve"> by showing a clear difference between the same scene being rendered with only 1 sample per pixel versus 16 samples per pixel. In </w:t>
      </w:r>
      <w:r w:rsidR="003422D0">
        <w:rPr>
          <w:b/>
          <w:bCs/>
          <w:szCs w:val="18"/>
        </w:rPr>
        <w:t>Figure 7</w:t>
      </w:r>
      <w:r w:rsidR="003422D0">
        <w:rPr>
          <w:szCs w:val="18"/>
        </w:rPr>
        <w:t>, the edge</w:t>
      </w:r>
      <w:r w:rsidR="00577785">
        <w:rPr>
          <w:szCs w:val="18"/>
        </w:rPr>
        <w:t xml:space="preserve">s where the white and black carpets meet are jagged </w:t>
      </w:r>
      <w:r w:rsidR="00D460E4">
        <w:rPr>
          <w:szCs w:val="18"/>
        </w:rPr>
        <w:t xml:space="preserve">and frayed. Whereas in </w:t>
      </w:r>
      <w:r w:rsidR="00D460E4">
        <w:rPr>
          <w:b/>
          <w:bCs/>
          <w:szCs w:val="18"/>
        </w:rPr>
        <w:t>Figure 8</w:t>
      </w:r>
      <w:r w:rsidR="00D460E4">
        <w:rPr>
          <w:szCs w:val="18"/>
        </w:rPr>
        <w:t xml:space="preserve">, they </w:t>
      </w:r>
      <w:r w:rsidR="0050238B">
        <w:rPr>
          <w:szCs w:val="18"/>
        </w:rPr>
        <w:t>appear straight and uniform. Minecraft</w:t>
      </w:r>
      <w:r w:rsidR="000F2B75">
        <w:rPr>
          <w:szCs w:val="18"/>
        </w:rPr>
        <w:t xml:space="preserve"> on Xbox Series X caps</w:t>
      </w:r>
      <w:r w:rsidR="00AD264A">
        <w:rPr>
          <w:szCs w:val="18"/>
        </w:rPr>
        <w:t xml:space="preserve"> the anti-aliasing at a maximum of 16 samples per second. Furthermore, Minecraft</w:t>
      </w:r>
      <w:r w:rsidR="0050238B">
        <w:rPr>
          <w:szCs w:val="18"/>
        </w:rPr>
        <w:t xml:space="preserve"> is a simple game with simple graphics, if this </w:t>
      </w:r>
      <w:r w:rsidR="000F2B75">
        <w:rPr>
          <w:szCs w:val="18"/>
        </w:rPr>
        <w:t>great of an effect can be created with a maximum of 16 samples per pixel</w:t>
      </w:r>
      <w:r w:rsidR="00AD264A">
        <w:rPr>
          <w:szCs w:val="18"/>
        </w:rPr>
        <w:t>, then this is clearly what my path tracing program should strive fo</w:t>
      </w:r>
      <w:r w:rsidR="00B5707A">
        <w:rPr>
          <w:szCs w:val="18"/>
        </w:rPr>
        <w:t>r</w:t>
      </w:r>
      <w:r w:rsidR="00E43974">
        <w:rPr>
          <w:szCs w:val="18"/>
        </w:rPr>
        <w:t>.</w:t>
      </w:r>
    </w:p>
    <w:p w14:paraId="73AA27E6" w14:textId="77777777" w:rsidR="00065A6F" w:rsidRPr="00425221" w:rsidRDefault="00065A6F" w:rsidP="00DE6C4E">
      <w:pPr>
        <w:jc w:val="both"/>
        <w:rPr>
          <w:szCs w:val="18"/>
        </w:rPr>
      </w:pPr>
    </w:p>
    <w:p w14:paraId="1ACD7198" w14:textId="0EA657DE" w:rsidR="00065A6F" w:rsidRDefault="008314F3" w:rsidP="00DE6C4E">
      <w:pPr>
        <w:jc w:val="both"/>
        <w:rPr>
          <w:b/>
          <w:szCs w:val="18"/>
        </w:rPr>
      </w:pPr>
      <w:r w:rsidRPr="00425221">
        <w:rPr>
          <w:b/>
          <w:szCs w:val="18"/>
        </w:rPr>
        <w:t xml:space="preserve">4. </w:t>
      </w:r>
      <w:r w:rsidR="00065A6F" w:rsidRPr="00425221">
        <w:rPr>
          <w:b/>
          <w:szCs w:val="18"/>
        </w:rPr>
        <w:t xml:space="preserve">Conclusion and </w:t>
      </w:r>
      <w:r w:rsidR="00154B91">
        <w:rPr>
          <w:b/>
          <w:szCs w:val="18"/>
        </w:rPr>
        <w:t>R</w:t>
      </w:r>
      <w:r w:rsidR="00065A6F" w:rsidRPr="00425221">
        <w:rPr>
          <w:b/>
          <w:szCs w:val="18"/>
        </w:rPr>
        <w:t>ecommendations</w:t>
      </w:r>
    </w:p>
    <w:p w14:paraId="2709066D" w14:textId="77777777" w:rsidR="00154B91" w:rsidRPr="00425221" w:rsidRDefault="00154B91" w:rsidP="00DE6C4E">
      <w:pPr>
        <w:jc w:val="both"/>
        <w:rPr>
          <w:szCs w:val="18"/>
        </w:rPr>
      </w:pPr>
    </w:p>
    <w:p w14:paraId="4229661A" w14:textId="47ACB66C" w:rsidR="00065A6F" w:rsidRPr="00425221" w:rsidRDefault="00E43974" w:rsidP="00DE6C4E">
      <w:pPr>
        <w:jc w:val="both"/>
        <w:rPr>
          <w:szCs w:val="18"/>
        </w:rPr>
      </w:pPr>
      <w:r>
        <w:rPr>
          <w:szCs w:val="18"/>
        </w:rPr>
        <w:t xml:space="preserve">Based upon this research it is evident that the ray-triangle intersection algorithm from </w:t>
      </w:r>
      <w:sdt>
        <w:sdtPr>
          <w:rPr>
            <w:szCs w:val="18"/>
          </w:rPr>
          <w:id w:val="-1315021375"/>
          <w:citation/>
        </w:sdtPr>
        <w:sdtContent>
          <w:r>
            <w:rPr>
              <w:szCs w:val="18"/>
            </w:rPr>
            <w:fldChar w:fldCharType="begin"/>
          </w:r>
          <w:r>
            <w:rPr>
              <w:szCs w:val="18"/>
            </w:rPr>
            <w:instrText xml:space="preserve"> CITATION Möl12 \l 2057 </w:instrText>
          </w:r>
          <w:r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(Möller &amp; Trumbore, 1997)</w:t>
          </w:r>
          <w:r>
            <w:rPr>
              <w:szCs w:val="18"/>
            </w:rPr>
            <w:fldChar w:fldCharType="end"/>
          </w:r>
        </w:sdtContent>
      </w:sdt>
      <w:r>
        <w:rPr>
          <w:szCs w:val="18"/>
        </w:rPr>
        <w:t xml:space="preserve"> could be implemented </w:t>
      </w:r>
      <w:r w:rsidR="00D8443D">
        <w:rPr>
          <w:szCs w:val="18"/>
        </w:rPr>
        <w:t xml:space="preserve">in conjunction with a BVH as outlined by </w:t>
      </w:r>
      <w:sdt>
        <w:sdtPr>
          <w:rPr>
            <w:szCs w:val="18"/>
          </w:rPr>
          <w:id w:val="1021669539"/>
          <w:citation/>
        </w:sdtPr>
        <w:sdtContent>
          <w:r w:rsidR="00D8443D">
            <w:rPr>
              <w:szCs w:val="18"/>
            </w:rPr>
            <w:fldChar w:fldCharType="begin"/>
          </w:r>
          <w:r w:rsidR="00D8443D">
            <w:rPr>
              <w:szCs w:val="18"/>
            </w:rPr>
            <w:instrText xml:space="preserve"> CITATION Pha10 \l 2057 </w:instrText>
          </w:r>
          <w:r w:rsidR="00D8443D"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(Pharr &amp; Humphreys, 2010)</w:t>
          </w:r>
          <w:r w:rsidR="00D8443D">
            <w:rPr>
              <w:szCs w:val="18"/>
            </w:rPr>
            <w:fldChar w:fldCharType="end"/>
          </w:r>
        </w:sdtContent>
      </w:sdt>
      <w:r w:rsidR="00D8443D">
        <w:rPr>
          <w:szCs w:val="18"/>
        </w:rPr>
        <w:t xml:space="preserve"> and </w:t>
      </w:r>
      <w:sdt>
        <w:sdtPr>
          <w:rPr>
            <w:szCs w:val="18"/>
          </w:rPr>
          <w:id w:val="-466511992"/>
          <w:citation/>
        </w:sdtPr>
        <w:sdtContent>
          <w:r w:rsidR="00D8443D">
            <w:rPr>
              <w:szCs w:val="18"/>
            </w:rPr>
            <w:fldChar w:fldCharType="begin"/>
          </w:r>
          <w:r w:rsidR="00D8443D">
            <w:rPr>
              <w:szCs w:val="18"/>
            </w:rPr>
            <w:instrText xml:space="preserve"> CITATION Shi201 \l 2057 </w:instrText>
          </w:r>
          <w:r w:rsidR="00D8443D">
            <w:rPr>
              <w:szCs w:val="18"/>
            </w:rPr>
            <w:fldChar w:fldCharType="separate"/>
          </w:r>
          <w:r w:rsidR="00FB6B39" w:rsidRPr="00FB6B39">
            <w:rPr>
              <w:noProof/>
              <w:szCs w:val="18"/>
            </w:rPr>
            <w:t>(Shirley, 2020)</w:t>
          </w:r>
          <w:r w:rsidR="00D8443D">
            <w:rPr>
              <w:szCs w:val="18"/>
            </w:rPr>
            <w:fldChar w:fldCharType="end"/>
          </w:r>
        </w:sdtContent>
      </w:sdt>
      <w:r w:rsidR="007926B7">
        <w:rPr>
          <w:szCs w:val="18"/>
        </w:rPr>
        <w:t>. As a BVH</w:t>
      </w:r>
      <w:r w:rsidR="002913BE">
        <w:rPr>
          <w:szCs w:val="18"/>
        </w:rPr>
        <w:t xml:space="preserve"> will not </w:t>
      </w:r>
      <w:r w:rsidR="00377215">
        <w:rPr>
          <w:szCs w:val="18"/>
        </w:rPr>
        <w:t>assign primitives</w:t>
      </w:r>
      <w:r w:rsidR="002913BE">
        <w:rPr>
          <w:szCs w:val="18"/>
        </w:rPr>
        <w:t xml:space="preserve"> to multiple bounding boxes, </w:t>
      </w:r>
      <w:r w:rsidR="00824A70">
        <w:rPr>
          <w:szCs w:val="18"/>
        </w:rPr>
        <w:t xml:space="preserve">the path tracing system </w:t>
      </w:r>
      <w:r w:rsidR="00EB0CAA">
        <w:rPr>
          <w:szCs w:val="18"/>
        </w:rPr>
        <w:t xml:space="preserve">will be </w:t>
      </w:r>
      <w:r w:rsidR="00824A70">
        <w:rPr>
          <w:szCs w:val="18"/>
        </w:rPr>
        <w:t>more efficient</w:t>
      </w:r>
      <w:r w:rsidR="00377215">
        <w:rPr>
          <w:szCs w:val="18"/>
        </w:rPr>
        <w:t xml:space="preserve"> </w:t>
      </w:r>
      <w:r w:rsidR="009B2B28">
        <w:rPr>
          <w:szCs w:val="18"/>
        </w:rPr>
        <w:t xml:space="preserve">as some rays will be able to ignore </w:t>
      </w:r>
      <w:r w:rsidR="00EB0CAA">
        <w:rPr>
          <w:szCs w:val="18"/>
        </w:rPr>
        <w:t>a primitive</w:t>
      </w:r>
      <w:r w:rsidR="009B2B28">
        <w:rPr>
          <w:szCs w:val="18"/>
        </w:rPr>
        <w:t xml:space="preserve"> if they initially collided with an overlapping bounding box which the primitive was not </w:t>
      </w:r>
      <w:r w:rsidR="00916F45">
        <w:rPr>
          <w:szCs w:val="18"/>
        </w:rPr>
        <w:t xml:space="preserve">assigned to. The aim of this project is to create an efficient system, thus a BVH </w:t>
      </w:r>
      <w:r w:rsidR="00001797">
        <w:rPr>
          <w:szCs w:val="18"/>
        </w:rPr>
        <w:t>will be more optimum than a KD-tree for ray intersection acceleration.</w:t>
      </w:r>
    </w:p>
    <w:p w14:paraId="3BF29C70" w14:textId="5BA72AF8" w:rsidR="007926B7" w:rsidRDefault="00154B91" w:rsidP="00561A27">
      <w:pPr>
        <w:jc w:val="both"/>
        <w:rPr>
          <w:szCs w:val="18"/>
        </w:rPr>
      </w:pPr>
      <w:r>
        <w:rPr>
          <w:szCs w:val="18"/>
        </w:rPr>
        <w:t xml:space="preserve">I have also concluded that </w:t>
      </w:r>
      <w:r w:rsidR="00F90B6A">
        <w:rPr>
          <w:szCs w:val="18"/>
        </w:rPr>
        <w:t xml:space="preserve">the path tracing system </w:t>
      </w:r>
      <w:r w:rsidR="000A7DEF">
        <w:rPr>
          <w:szCs w:val="18"/>
        </w:rPr>
        <w:t>should not</w:t>
      </w:r>
      <w:r w:rsidR="00F90B6A">
        <w:rPr>
          <w:szCs w:val="18"/>
        </w:rPr>
        <w:t xml:space="preserve"> need </w:t>
      </w:r>
      <w:r w:rsidR="009C1835">
        <w:rPr>
          <w:szCs w:val="18"/>
        </w:rPr>
        <w:t>any more</w:t>
      </w:r>
      <w:r w:rsidR="00F90B6A">
        <w:rPr>
          <w:szCs w:val="18"/>
        </w:rPr>
        <w:t xml:space="preserve"> than 16 samples per pix</w:t>
      </w:r>
      <w:r w:rsidR="000A7DEF">
        <w:rPr>
          <w:szCs w:val="18"/>
        </w:rPr>
        <w:t>el as this is shown to be more than enough in a game which has low graphics.</w:t>
      </w:r>
    </w:p>
    <w:p w14:paraId="4DF7E1FF" w14:textId="6FEAE308" w:rsidR="000A7DEF" w:rsidRDefault="000A7DEF">
      <w:pPr>
        <w:rPr>
          <w:szCs w:val="18"/>
        </w:rPr>
      </w:pPr>
      <w:r>
        <w:rPr>
          <w:szCs w:val="18"/>
        </w:rPr>
        <w:br w:type="page"/>
      </w:r>
    </w:p>
    <w:p w14:paraId="39A5D665" w14:textId="366391CF" w:rsidR="00561A27" w:rsidRDefault="008314F3" w:rsidP="00B15E99">
      <w:pPr>
        <w:jc w:val="both"/>
        <w:rPr>
          <w:noProof/>
          <w:szCs w:val="18"/>
        </w:rPr>
      </w:pPr>
      <w:r w:rsidRPr="00B15E99">
        <w:rPr>
          <w:b/>
          <w:noProof/>
          <w:szCs w:val="18"/>
        </w:rPr>
        <w:t xml:space="preserve">5. </w:t>
      </w:r>
      <w:r w:rsidR="00976699" w:rsidRPr="00B15E99">
        <w:rPr>
          <w:b/>
          <w:noProof/>
          <w:szCs w:val="18"/>
        </w:rPr>
        <w:t>References</w:t>
      </w:r>
    </w:p>
    <w:p w14:paraId="24DD7A6F" w14:textId="5FAEABB2" w:rsidR="00412384" w:rsidRDefault="00412384" w:rsidP="00B15E99">
      <w:pPr>
        <w:jc w:val="both"/>
        <w:rPr>
          <w:noProof/>
          <w:szCs w:val="18"/>
        </w:rPr>
      </w:pPr>
    </w:p>
    <w:sdt>
      <w:sdtPr>
        <w:id w:val="-280037466"/>
        <w:bibliography/>
      </w:sdtPr>
      <w:sdtEndPr>
        <w:rPr>
          <w:sz w:val="12"/>
          <w:szCs w:val="12"/>
        </w:rPr>
      </w:sdtEndPr>
      <w:sdtContent>
        <w:p w14:paraId="7B7D4AE6" w14:textId="61E53435" w:rsidR="00412384" w:rsidRPr="009121DE" w:rsidRDefault="00412384" w:rsidP="00412384">
          <w:pPr>
            <w:pStyle w:val="Bibliography"/>
            <w:rPr>
              <w:noProof/>
              <w:szCs w:val="18"/>
            </w:rPr>
          </w:pPr>
          <w:r w:rsidRPr="009121DE">
            <w:rPr>
              <w:noProof/>
              <w:szCs w:val="18"/>
            </w:rPr>
            <w:t xml:space="preserve">Bala, K., 2012. </w:t>
          </w:r>
          <w:r w:rsidRPr="009121DE">
            <w:rPr>
              <w:i/>
              <w:iCs/>
              <w:noProof/>
              <w:szCs w:val="18"/>
            </w:rPr>
            <w:t xml:space="preserve">Ray Tracing (Shading and Sampling). </w:t>
          </w:r>
          <w:r w:rsidRPr="009121DE">
            <w:rPr>
              <w:noProof/>
              <w:szCs w:val="18"/>
            </w:rPr>
            <w:t>Ithaca: Cornell University.</w:t>
          </w:r>
        </w:p>
        <w:p w14:paraId="3110C7BF" w14:textId="06BAFF18" w:rsidR="009121DE" w:rsidRDefault="009121DE" w:rsidP="009121DE">
          <w:pPr>
            <w:rPr>
              <w:szCs w:val="18"/>
            </w:rPr>
          </w:pPr>
          <w:r w:rsidRPr="009121DE">
            <w:rPr>
              <w:szCs w:val="18"/>
            </w:rPr>
            <w:t xml:space="preserve">Available </w:t>
          </w:r>
          <w:r>
            <w:rPr>
              <w:szCs w:val="18"/>
            </w:rPr>
            <w:t>at:</w:t>
          </w:r>
        </w:p>
        <w:p w14:paraId="4ED8FEA1" w14:textId="5F98D850" w:rsidR="009121DE" w:rsidRPr="002D4C6C" w:rsidRDefault="002D4C6C" w:rsidP="009121DE">
          <w:pPr>
            <w:rPr>
              <w:color w:val="548DD4" w:themeColor="text2" w:themeTint="99"/>
              <w:sz w:val="12"/>
              <w:szCs w:val="12"/>
            </w:rPr>
          </w:pPr>
          <w:hyperlink r:id="rId21" w:history="1">
            <w:r w:rsidRPr="006E1308">
              <w:rPr>
                <w:rStyle w:val="Hyperlink"/>
                <w:noProof/>
                <w:szCs w:val="18"/>
                <w:lang w:val="en-US"/>
                <w14:textFill>
                  <w14:solidFill>
                    <w14:srgbClr w14:val="0000FF">
                      <w14:lumMod w14:val="60000"/>
                      <w14:lumOff w14:val="40000"/>
                    </w14:srgbClr>
                  </w14:solidFill>
                </w14:textFill>
              </w:rPr>
              <w:t>https://www.cs.cornell.edu/courses/cs4620/2012fa/lectures/36raytracing.pd</w:t>
            </w:r>
            <w:r w:rsidRPr="006E1308">
              <w:rPr>
                <w:rStyle w:val="Hyperlink"/>
                <w:noProof/>
                <w:szCs w:val="18"/>
                <w:lang w:val="en-US"/>
                <w14:textFill>
                  <w14:solidFill>
                    <w14:srgbClr w14:val="0000FF">
                      <w14:lumMod w14:val="60000"/>
                      <w14:lumOff w14:val="40000"/>
                    </w14:srgbClr>
                  </w14:solidFill>
                </w14:textFill>
              </w:rPr>
              <w:t>f</w:t>
            </w:r>
          </w:hyperlink>
          <w:r>
            <w:rPr>
              <w:noProof/>
              <w:color w:val="548DD4" w:themeColor="text2" w:themeTint="99"/>
              <w:szCs w:val="18"/>
              <w:lang w:val="en-US"/>
            </w:rPr>
            <w:t xml:space="preserve"> </w:t>
          </w:r>
        </w:p>
        <w:p w14:paraId="5DED10B7" w14:textId="6372F446" w:rsidR="00412384" w:rsidRDefault="00735284" w:rsidP="00412384">
          <w:pPr>
            <w:rPr>
              <w:noProof/>
              <w:szCs w:val="18"/>
            </w:rPr>
          </w:pPr>
          <w:r w:rsidRPr="009121DE">
            <w:rPr>
              <w:noProof/>
              <w:szCs w:val="18"/>
            </w:rPr>
            <w:t>[</w:t>
          </w:r>
          <w:r w:rsidR="00511329">
            <w:rPr>
              <w:noProof/>
              <w:szCs w:val="18"/>
            </w:rPr>
            <w:t xml:space="preserve">Last </w:t>
          </w:r>
          <w:r w:rsidRPr="009121DE">
            <w:rPr>
              <w:noProof/>
              <w:szCs w:val="18"/>
            </w:rPr>
            <w:t>Accessed</w:t>
          </w:r>
          <w:r w:rsidR="00511329">
            <w:rPr>
              <w:noProof/>
              <w:szCs w:val="18"/>
            </w:rPr>
            <w:t xml:space="preserve"> </w:t>
          </w:r>
          <w:r w:rsidR="00F70BA1">
            <w:rPr>
              <w:noProof/>
              <w:szCs w:val="18"/>
            </w:rPr>
            <w:t>20</w:t>
          </w:r>
          <w:r>
            <w:rPr>
              <w:noProof/>
              <w:szCs w:val="18"/>
            </w:rPr>
            <w:t xml:space="preserve"> January </w:t>
          </w:r>
          <w:r w:rsidRPr="009121DE">
            <w:rPr>
              <w:noProof/>
              <w:szCs w:val="18"/>
            </w:rPr>
            <w:t>2021].</w:t>
          </w:r>
        </w:p>
        <w:p w14:paraId="7DC580F6" w14:textId="77777777" w:rsidR="00735284" w:rsidRPr="009121DE" w:rsidRDefault="00735284" w:rsidP="00412384">
          <w:pPr>
            <w:rPr>
              <w:szCs w:val="18"/>
            </w:rPr>
          </w:pPr>
        </w:p>
        <w:p w14:paraId="10AF4BF9" w14:textId="1393340E" w:rsidR="00412384" w:rsidRDefault="00412384" w:rsidP="00412384">
          <w:pPr>
            <w:pStyle w:val="Bibliography"/>
            <w:rPr>
              <w:noProof/>
              <w:szCs w:val="18"/>
            </w:rPr>
          </w:pPr>
          <w:r w:rsidRPr="009121DE">
            <w:rPr>
              <w:noProof/>
              <w:szCs w:val="18"/>
            </w:rPr>
            <w:t xml:space="preserve">Christensson, P., 2019. </w:t>
          </w:r>
          <w:r w:rsidRPr="009121DE">
            <w:rPr>
              <w:i/>
              <w:iCs/>
              <w:noProof/>
              <w:szCs w:val="18"/>
            </w:rPr>
            <w:t xml:space="preserve">Anti-Aliasing Definition. </w:t>
          </w:r>
          <w:r w:rsidRPr="009121DE">
            <w:rPr>
              <w:noProof/>
              <w:szCs w:val="18"/>
            </w:rPr>
            <w:t xml:space="preserve">[Online] </w:t>
          </w:r>
          <w:r w:rsidRPr="009121DE">
            <w:rPr>
              <w:noProof/>
              <w:szCs w:val="18"/>
            </w:rPr>
            <w:br/>
            <w:t xml:space="preserve">Available at: </w:t>
          </w:r>
          <w:hyperlink r:id="rId22" w:history="1">
            <w:r w:rsidR="002D4C6C" w:rsidRPr="006E1308">
              <w:rPr>
                <w:rStyle w:val="Hyperlink"/>
                <w:noProof/>
                <w:szCs w:val="18"/>
              </w:rPr>
              <w:t>https://techterms.com/definition/anti-aliasing</w:t>
            </w:r>
          </w:hyperlink>
          <w:r w:rsidR="002D4C6C">
            <w:rPr>
              <w:noProof/>
              <w:szCs w:val="18"/>
              <w:u w:val="single"/>
            </w:rPr>
            <w:t xml:space="preserve"> </w:t>
          </w:r>
          <w:r w:rsidR="00CA7C95">
            <w:rPr>
              <w:noProof/>
              <w:szCs w:val="18"/>
              <w:u w:val="single"/>
            </w:rPr>
            <w:t xml:space="preserve"> </w:t>
          </w:r>
          <w:r w:rsidRPr="009121DE">
            <w:rPr>
              <w:noProof/>
              <w:szCs w:val="18"/>
            </w:rPr>
            <w:br/>
            <w:t>[</w:t>
          </w:r>
          <w:r w:rsidR="00F70BA1">
            <w:rPr>
              <w:noProof/>
              <w:szCs w:val="18"/>
            </w:rPr>
            <w:t xml:space="preserve">Last </w:t>
          </w:r>
          <w:r w:rsidRPr="009121DE">
            <w:rPr>
              <w:noProof/>
              <w:szCs w:val="18"/>
            </w:rPr>
            <w:t xml:space="preserve">Accessed </w:t>
          </w:r>
          <w:r w:rsidR="00F70BA1">
            <w:rPr>
              <w:noProof/>
              <w:szCs w:val="18"/>
            </w:rPr>
            <w:t>18</w:t>
          </w:r>
          <w:r w:rsidR="00735284">
            <w:rPr>
              <w:noProof/>
              <w:szCs w:val="18"/>
            </w:rPr>
            <w:t xml:space="preserve"> January </w:t>
          </w:r>
          <w:r w:rsidRPr="009121DE">
            <w:rPr>
              <w:noProof/>
              <w:szCs w:val="18"/>
            </w:rPr>
            <w:t>2021].</w:t>
          </w:r>
        </w:p>
        <w:p w14:paraId="08742A33" w14:textId="77777777" w:rsidR="00735284" w:rsidRPr="00735284" w:rsidRDefault="00735284" w:rsidP="00735284"/>
        <w:p w14:paraId="30025105" w14:textId="31CECBB1" w:rsidR="00412384" w:rsidRDefault="00412384" w:rsidP="00412384">
          <w:pPr>
            <w:pStyle w:val="Bibliography"/>
            <w:rPr>
              <w:noProof/>
              <w:szCs w:val="18"/>
            </w:rPr>
          </w:pPr>
          <w:r w:rsidRPr="009121DE">
            <w:rPr>
              <w:noProof/>
              <w:szCs w:val="18"/>
            </w:rPr>
            <w:t xml:space="preserve">Dusterwald, S., 2016. </w:t>
          </w:r>
          <w:r w:rsidRPr="009121DE">
            <w:rPr>
              <w:i/>
              <w:iCs/>
              <w:noProof/>
              <w:szCs w:val="18"/>
            </w:rPr>
            <w:t xml:space="preserve">Path Tracing vs Ray Tracing. </w:t>
          </w:r>
          <w:r w:rsidRPr="009121DE">
            <w:rPr>
              <w:noProof/>
              <w:szCs w:val="18"/>
            </w:rPr>
            <w:t xml:space="preserve">[Online] </w:t>
          </w:r>
          <w:r w:rsidRPr="009121DE">
            <w:rPr>
              <w:noProof/>
              <w:szCs w:val="18"/>
            </w:rPr>
            <w:br/>
            <w:t xml:space="preserve">Available at: </w:t>
          </w:r>
          <w:hyperlink r:id="rId23" w:history="1">
            <w:r w:rsidR="002D4C6C" w:rsidRPr="006E1308">
              <w:rPr>
                <w:rStyle w:val="Hyperlink"/>
                <w:noProof/>
                <w:szCs w:val="18"/>
              </w:rPr>
              <w:t>https://www.dusterwald.com/2016/07/path-tracing-vs-ray-tracing/</w:t>
            </w:r>
          </w:hyperlink>
          <w:r w:rsidR="002D4C6C">
            <w:rPr>
              <w:noProof/>
              <w:szCs w:val="18"/>
              <w:u w:val="single"/>
            </w:rPr>
            <w:t xml:space="preserve"> </w:t>
          </w:r>
          <w:r w:rsidRPr="009121DE">
            <w:rPr>
              <w:noProof/>
              <w:szCs w:val="18"/>
            </w:rPr>
            <w:br/>
            <w:t>[</w:t>
          </w:r>
          <w:r w:rsidR="00F70BA1">
            <w:rPr>
              <w:noProof/>
              <w:szCs w:val="18"/>
            </w:rPr>
            <w:t xml:space="preserve">Last </w:t>
          </w:r>
          <w:r w:rsidRPr="009121DE">
            <w:rPr>
              <w:noProof/>
              <w:szCs w:val="18"/>
            </w:rPr>
            <w:t xml:space="preserve">Accessed </w:t>
          </w:r>
          <w:r w:rsidR="00F70BA1">
            <w:rPr>
              <w:noProof/>
              <w:szCs w:val="18"/>
            </w:rPr>
            <w:t>16</w:t>
          </w:r>
          <w:r w:rsidRPr="009121DE">
            <w:rPr>
              <w:noProof/>
              <w:szCs w:val="18"/>
            </w:rPr>
            <w:t xml:space="preserve"> </w:t>
          </w:r>
          <w:r w:rsidR="00F70BA1">
            <w:rPr>
              <w:noProof/>
              <w:szCs w:val="18"/>
            </w:rPr>
            <w:t>January</w:t>
          </w:r>
          <w:r w:rsidRPr="009121DE">
            <w:rPr>
              <w:noProof/>
              <w:szCs w:val="18"/>
            </w:rPr>
            <w:t xml:space="preserve"> 202</w:t>
          </w:r>
          <w:r w:rsidR="00F70BA1">
            <w:rPr>
              <w:noProof/>
              <w:szCs w:val="18"/>
            </w:rPr>
            <w:t>1</w:t>
          </w:r>
          <w:r w:rsidRPr="009121DE">
            <w:rPr>
              <w:noProof/>
              <w:szCs w:val="18"/>
            </w:rPr>
            <w:t>].</w:t>
          </w:r>
        </w:p>
        <w:p w14:paraId="4FF50506" w14:textId="77777777" w:rsidR="006332F5" w:rsidRPr="006332F5" w:rsidRDefault="006332F5" w:rsidP="006332F5"/>
        <w:p w14:paraId="63EB042E" w14:textId="05CEA9D3" w:rsidR="00412384" w:rsidRDefault="00412384" w:rsidP="00412384">
          <w:pPr>
            <w:pStyle w:val="Bibliography"/>
            <w:rPr>
              <w:noProof/>
              <w:szCs w:val="18"/>
            </w:rPr>
          </w:pPr>
          <w:r w:rsidRPr="009121DE">
            <w:rPr>
              <w:noProof/>
              <w:szCs w:val="18"/>
            </w:rPr>
            <w:t xml:space="preserve">Möller, T. &amp; Trumbore, B., 1997. Fast, Minimum Storage Ray-Triangle Intersection. </w:t>
          </w:r>
          <w:r w:rsidRPr="009121DE">
            <w:rPr>
              <w:i/>
              <w:iCs/>
              <w:noProof/>
              <w:szCs w:val="18"/>
            </w:rPr>
            <w:t xml:space="preserve">Journal of Graphics Tools, </w:t>
          </w:r>
          <w:r w:rsidRPr="009121DE">
            <w:rPr>
              <w:noProof/>
              <w:szCs w:val="18"/>
            </w:rPr>
            <w:t>2(1), pp. 21-28.</w:t>
          </w:r>
        </w:p>
        <w:p w14:paraId="6455B3AE" w14:textId="7DD3F6FE" w:rsidR="006332F5" w:rsidRDefault="00F70BA1" w:rsidP="006332F5">
          <w:pPr>
            <w:rPr>
              <w:noProof/>
              <w:szCs w:val="18"/>
            </w:rPr>
          </w:pPr>
          <w:r w:rsidRPr="009121DE">
            <w:rPr>
              <w:noProof/>
              <w:szCs w:val="18"/>
            </w:rPr>
            <w:t>[</w:t>
          </w:r>
          <w:r>
            <w:rPr>
              <w:noProof/>
              <w:szCs w:val="18"/>
            </w:rPr>
            <w:t xml:space="preserve">Last </w:t>
          </w:r>
          <w:r w:rsidRPr="009121DE">
            <w:rPr>
              <w:noProof/>
              <w:szCs w:val="18"/>
            </w:rPr>
            <w:t xml:space="preserve">Accessed </w:t>
          </w:r>
          <w:r>
            <w:rPr>
              <w:noProof/>
              <w:szCs w:val="18"/>
            </w:rPr>
            <w:t>20</w:t>
          </w:r>
          <w:r w:rsidRPr="009121DE">
            <w:rPr>
              <w:noProof/>
              <w:szCs w:val="18"/>
            </w:rPr>
            <w:t xml:space="preserve"> </w:t>
          </w:r>
          <w:r>
            <w:rPr>
              <w:noProof/>
              <w:szCs w:val="18"/>
            </w:rPr>
            <w:t>January</w:t>
          </w:r>
          <w:r w:rsidRPr="009121DE">
            <w:rPr>
              <w:noProof/>
              <w:szCs w:val="18"/>
            </w:rPr>
            <w:t xml:space="preserve"> 202</w:t>
          </w:r>
          <w:r>
            <w:rPr>
              <w:noProof/>
              <w:szCs w:val="18"/>
            </w:rPr>
            <w:t>1</w:t>
          </w:r>
          <w:r w:rsidRPr="009121DE">
            <w:rPr>
              <w:noProof/>
              <w:szCs w:val="18"/>
            </w:rPr>
            <w:t>].</w:t>
          </w:r>
        </w:p>
        <w:p w14:paraId="47B77991" w14:textId="77777777" w:rsidR="008751FC" w:rsidRPr="006332F5" w:rsidRDefault="008751FC" w:rsidP="006332F5"/>
        <w:p w14:paraId="4A0C50F8" w14:textId="64BF7CED" w:rsidR="00412384" w:rsidRDefault="00412384" w:rsidP="00412384">
          <w:pPr>
            <w:pStyle w:val="Bibliography"/>
            <w:rPr>
              <w:noProof/>
              <w:szCs w:val="18"/>
            </w:rPr>
          </w:pPr>
          <w:r w:rsidRPr="009121DE">
            <w:rPr>
              <w:noProof/>
              <w:szCs w:val="18"/>
            </w:rPr>
            <w:t xml:space="preserve">Pharr, M. &amp; Humphreys, G., 2010. </w:t>
          </w:r>
          <w:r w:rsidRPr="009121DE">
            <w:rPr>
              <w:i/>
              <w:iCs/>
              <w:noProof/>
              <w:szCs w:val="18"/>
            </w:rPr>
            <w:t xml:space="preserve">Physically Based Rendering: From Theory to Implementation. </w:t>
          </w:r>
          <w:r w:rsidRPr="009121DE">
            <w:rPr>
              <w:noProof/>
              <w:szCs w:val="18"/>
            </w:rPr>
            <w:t>Second Edition ed. Burlington, Massachusetts: Morgan Kaufmann Publishers.</w:t>
          </w:r>
        </w:p>
        <w:p w14:paraId="2128745B" w14:textId="614A4800" w:rsidR="008751FC" w:rsidRDefault="008751FC" w:rsidP="008751FC">
          <w:r>
            <w:t>Available at:</w:t>
          </w:r>
        </w:p>
        <w:p w14:paraId="79B9208E" w14:textId="75D54F14" w:rsidR="008751FC" w:rsidRPr="00CA7C95" w:rsidRDefault="002D4C6C" w:rsidP="008751FC">
          <w:hyperlink r:id="rId24" w:history="1">
            <w:r w:rsidRPr="006E1308">
              <w:rPr>
                <w:rStyle w:val="Hyperlink"/>
              </w:rPr>
              <w:t>http://www.pbr-book.org/</w:t>
            </w:r>
          </w:hyperlink>
          <w:r>
            <w:t xml:space="preserve"> </w:t>
          </w:r>
          <w:r w:rsidR="00CA7C95" w:rsidRPr="00CA7C95">
            <w:t xml:space="preserve"> </w:t>
          </w:r>
        </w:p>
        <w:p w14:paraId="6DD1C682" w14:textId="77777777" w:rsidR="00F70BA1" w:rsidRPr="006332F5" w:rsidRDefault="00F70BA1" w:rsidP="00F70BA1">
          <w:r w:rsidRPr="009121DE">
            <w:rPr>
              <w:noProof/>
              <w:szCs w:val="18"/>
            </w:rPr>
            <w:t>[</w:t>
          </w:r>
          <w:r>
            <w:rPr>
              <w:noProof/>
              <w:szCs w:val="18"/>
            </w:rPr>
            <w:t xml:space="preserve">Last </w:t>
          </w:r>
          <w:r w:rsidRPr="009121DE">
            <w:rPr>
              <w:noProof/>
              <w:szCs w:val="18"/>
            </w:rPr>
            <w:t xml:space="preserve">Accessed </w:t>
          </w:r>
          <w:r>
            <w:rPr>
              <w:noProof/>
              <w:szCs w:val="18"/>
            </w:rPr>
            <w:t>20</w:t>
          </w:r>
          <w:r w:rsidRPr="009121DE">
            <w:rPr>
              <w:noProof/>
              <w:szCs w:val="18"/>
            </w:rPr>
            <w:t xml:space="preserve"> </w:t>
          </w:r>
          <w:r>
            <w:rPr>
              <w:noProof/>
              <w:szCs w:val="18"/>
            </w:rPr>
            <w:t>January</w:t>
          </w:r>
          <w:r w:rsidRPr="009121DE">
            <w:rPr>
              <w:noProof/>
              <w:szCs w:val="18"/>
            </w:rPr>
            <w:t xml:space="preserve"> 202</w:t>
          </w:r>
          <w:r>
            <w:rPr>
              <w:noProof/>
              <w:szCs w:val="18"/>
            </w:rPr>
            <w:t>1</w:t>
          </w:r>
          <w:r w:rsidRPr="009121DE">
            <w:rPr>
              <w:noProof/>
              <w:szCs w:val="18"/>
            </w:rPr>
            <w:t>].</w:t>
          </w:r>
        </w:p>
        <w:p w14:paraId="465D62CB" w14:textId="77777777" w:rsidR="00160EA2" w:rsidRPr="00160EA2" w:rsidRDefault="00160EA2" w:rsidP="00160EA2"/>
        <w:p w14:paraId="56FA13A8" w14:textId="77777777" w:rsidR="00DB203E" w:rsidRDefault="00412384" w:rsidP="00DB203E">
          <w:pPr>
            <w:pStyle w:val="Bibliography"/>
            <w:rPr>
              <w:noProof/>
              <w:szCs w:val="18"/>
            </w:rPr>
          </w:pPr>
          <w:r w:rsidRPr="009121DE">
            <w:rPr>
              <w:noProof/>
              <w:szCs w:val="18"/>
            </w:rPr>
            <w:t xml:space="preserve">Shirley, P., 2020. </w:t>
          </w:r>
          <w:r w:rsidRPr="009121DE">
            <w:rPr>
              <w:i/>
              <w:iCs/>
              <w:noProof/>
              <w:szCs w:val="18"/>
            </w:rPr>
            <w:t xml:space="preserve">Ray Tracing: The Next Week. </w:t>
          </w:r>
          <w:r w:rsidRPr="009121DE">
            <w:rPr>
              <w:noProof/>
              <w:szCs w:val="18"/>
            </w:rPr>
            <w:t>v3.2.3</w:t>
          </w:r>
          <w:r w:rsidR="00DB203E">
            <w:rPr>
              <w:noProof/>
              <w:szCs w:val="18"/>
            </w:rPr>
            <w:t xml:space="preserve"> [Online]</w:t>
          </w:r>
        </w:p>
        <w:p w14:paraId="30AB6332" w14:textId="77777777" w:rsidR="00DB203E" w:rsidRDefault="00DB203E" w:rsidP="00DB203E">
          <w:pPr>
            <w:rPr>
              <w:szCs w:val="18"/>
            </w:rPr>
          </w:pPr>
          <w:r>
            <w:rPr>
              <w:szCs w:val="18"/>
            </w:rPr>
            <w:t>Available at:</w:t>
          </w:r>
        </w:p>
        <w:p w14:paraId="3D250F09" w14:textId="6FDAB8E6" w:rsidR="00C74BCA" w:rsidRPr="00CA7C95" w:rsidRDefault="002D4C6C" w:rsidP="00C74BCA">
          <w:pPr>
            <w:rPr>
              <w:szCs w:val="18"/>
            </w:rPr>
          </w:pPr>
          <w:hyperlink r:id="rId25" w:history="1">
            <w:r w:rsidRPr="006E1308">
              <w:rPr>
                <w:rStyle w:val="Hyperlink"/>
                <w:szCs w:val="18"/>
              </w:rPr>
              <w:t>https://raytracing.github.io/books/RayTracingTheNextWeek.html</w:t>
            </w:r>
          </w:hyperlink>
          <w:r>
            <w:rPr>
              <w:szCs w:val="18"/>
            </w:rPr>
            <w:t xml:space="preserve"> </w:t>
          </w:r>
        </w:p>
        <w:p w14:paraId="2E958F5A" w14:textId="395911B9" w:rsidR="00511329" w:rsidRDefault="00FF0F8B" w:rsidP="00511329">
          <w:pPr>
            <w:rPr>
              <w:szCs w:val="18"/>
            </w:rPr>
          </w:pPr>
          <w:r>
            <w:rPr>
              <w:szCs w:val="18"/>
            </w:rPr>
            <w:t>[</w:t>
          </w:r>
          <w:r w:rsidR="00BD5630">
            <w:rPr>
              <w:szCs w:val="18"/>
            </w:rPr>
            <w:t xml:space="preserve">Last </w:t>
          </w:r>
          <w:r>
            <w:rPr>
              <w:szCs w:val="18"/>
            </w:rPr>
            <w:t xml:space="preserve">Accessed </w:t>
          </w:r>
          <w:r w:rsidR="0011421C">
            <w:rPr>
              <w:szCs w:val="18"/>
            </w:rPr>
            <w:t>19</w:t>
          </w:r>
          <w:r>
            <w:rPr>
              <w:szCs w:val="18"/>
            </w:rPr>
            <w:t xml:space="preserve"> </w:t>
          </w:r>
          <w:r w:rsidR="0011421C">
            <w:rPr>
              <w:szCs w:val="18"/>
            </w:rPr>
            <w:t>January</w:t>
          </w:r>
          <w:r>
            <w:rPr>
              <w:szCs w:val="18"/>
            </w:rPr>
            <w:t xml:space="preserve"> 202</w:t>
          </w:r>
          <w:r w:rsidR="0011421C">
            <w:rPr>
              <w:szCs w:val="18"/>
            </w:rPr>
            <w:t>1</w:t>
          </w:r>
          <w:r>
            <w:rPr>
              <w:szCs w:val="18"/>
            </w:rPr>
            <w:t>]</w:t>
          </w:r>
        </w:p>
        <w:p w14:paraId="2909C8BD" w14:textId="19DFB36F" w:rsidR="00237383" w:rsidRDefault="00237383" w:rsidP="00511329">
          <w:pPr>
            <w:rPr>
              <w:szCs w:val="18"/>
            </w:rPr>
          </w:pPr>
        </w:p>
        <w:p w14:paraId="7DBB656C" w14:textId="77777777" w:rsidR="00237383" w:rsidRDefault="00237383" w:rsidP="00511329">
          <w:pPr>
            <w:rPr>
              <w:szCs w:val="18"/>
            </w:rPr>
          </w:pPr>
        </w:p>
        <w:p w14:paraId="3584C486" w14:textId="77777777" w:rsidR="00237383" w:rsidRDefault="00237383" w:rsidP="00511329">
          <w:pPr>
            <w:rPr>
              <w:szCs w:val="18"/>
            </w:rPr>
          </w:pPr>
        </w:p>
        <w:p w14:paraId="1CC517DD" w14:textId="77777777" w:rsidR="00237383" w:rsidRDefault="00237383" w:rsidP="00511329">
          <w:pPr>
            <w:rPr>
              <w:szCs w:val="18"/>
            </w:rPr>
          </w:pPr>
        </w:p>
        <w:p w14:paraId="0E2C715D" w14:textId="77777777" w:rsidR="00237383" w:rsidRDefault="00237383" w:rsidP="00511329">
          <w:pPr>
            <w:rPr>
              <w:szCs w:val="18"/>
            </w:rPr>
          </w:pPr>
        </w:p>
        <w:p w14:paraId="265936BF" w14:textId="77777777" w:rsidR="00237383" w:rsidRDefault="00237383" w:rsidP="00511329">
          <w:pPr>
            <w:rPr>
              <w:szCs w:val="18"/>
            </w:rPr>
          </w:pPr>
        </w:p>
        <w:p w14:paraId="63790414" w14:textId="77777777" w:rsidR="00237383" w:rsidRDefault="00237383" w:rsidP="00511329">
          <w:pPr>
            <w:rPr>
              <w:szCs w:val="18"/>
            </w:rPr>
          </w:pPr>
        </w:p>
        <w:p w14:paraId="3973A5CC" w14:textId="77777777" w:rsidR="00237383" w:rsidRDefault="00237383" w:rsidP="00511329">
          <w:pPr>
            <w:rPr>
              <w:szCs w:val="18"/>
            </w:rPr>
          </w:pPr>
        </w:p>
        <w:p w14:paraId="04373F4A" w14:textId="77777777" w:rsidR="00237383" w:rsidRDefault="00237383" w:rsidP="00511329">
          <w:pPr>
            <w:rPr>
              <w:szCs w:val="18"/>
            </w:rPr>
          </w:pPr>
        </w:p>
        <w:p w14:paraId="136AE1EF" w14:textId="77777777" w:rsidR="00237383" w:rsidRDefault="00237383" w:rsidP="00511329">
          <w:pPr>
            <w:rPr>
              <w:szCs w:val="18"/>
            </w:rPr>
          </w:pPr>
        </w:p>
        <w:p w14:paraId="381DF8B4" w14:textId="77777777" w:rsidR="00237383" w:rsidRDefault="00237383" w:rsidP="00511329">
          <w:pPr>
            <w:rPr>
              <w:szCs w:val="18"/>
            </w:rPr>
          </w:pPr>
        </w:p>
        <w:p w14:paraId="165D0C31" w14:textId="77777777" w:rsidR="00237383" w:rsidRDefault="00237383" w:rsidP="00511329">
          <w:pPr>
            <w:rPr>
              <w:szCs w:val="18"/>
            </w:rPr>
          </w:pPr>
        </w:p>
        <w:p w14:paraId="1FB2630E" w14:textId="77777777" w:rsidR="00237383" w:rsidRDefault="00237383" w:rsidP="00511329">
          <w:pPr>
            <w:rPr>
              <w:szCs w:val="18"/>
            </w:rPr>
          </w:pPr>
        </w:p>
        <w:p w14:paraId="15BA73EF" w14:textId="77777777" w:rsidR="00237383" w:rsidRDefault="00237383" w:rsidP="00511329">
          <w:pPr>
            <w:rPr>
              <w:szCs w:val="18"/>
            </w:rPr>
          </w:pPr>
        </w:p>
        <w:p w14:paraId="354D7B9B" w14:textId="77777777" w:rsidR="00237383" w:rsidRDefault="00237383" w:rsidP="00511329">
          <w:pPr>
            <w:rPr>
              <w:szCs w:val="18"/>
            </w:rPr>
          </w:pPr>
        </w:p>
        <w:p w14:paraId="25FB0CC5" w14:textId="77777777" w:rsidR="00237383" w:rsidRDefault="00237383" w:rsidP="00511329">
          <w:pPr>
            <w:rPr>
              <w:szCs w:val="18"/>
            </w:rPr>
          </w:pPr>
        </w:p>
        <w:p w14:paraId="5F48F0D5" w14:textId="77777777" w:rsidR="00237383" w:rsidRDefault="00237383" w:rsidP="00511329">
          <w:pPr>
            <w:rPr>
              <w:szCs w:val="18"/>
            </w:rPr>
          </w:pPr>
        </w:p>
        <w:p w14:paraId="5E3B3B44" w14:textId="77777777" w:rsidR="00237383" w:rsidRDefault="00237383" w:rsidP="00511329">
          <w:pPr>
            <w:rPr>
              <w:szCs w:val="18"/>
            </w:rPr>
          </w:pPr>
        </w:p>
        <w:p w14:paraId="1C1D8360" w14:textId="77777777" w:rsidR="00237383" w:rsidRDefault="00237383" w:rsidP="00511329">
          <w:pPr>
            <w:rPr>
              <w:szCs w:val="18"/>
            </w:rPr>
          </w:pPr>
        </w:p>
        <w:p w14:paraId="145FD8A1" w14:textId="77777777" w:rsidR="00237383" w:rsidRDefault="00237383" w:rsidP="00511329">
          <w:pPr>
            <w:rPr>
              <w:szCs w:val="18"/>
            </w:rPr>
          </w:pPr>
        </w:p>
        <w:p w14:paraId="5721A579" w14:textId="77777777" w:rsidR="00237383" w:rsidRDefault="00237383" w:rsidP="00511329">
          <w:pPr>
            <w:rPr>
              <w:szCs w:val="18"/>
            </w:rPr>
          </w:pPr>
        </w:p>
        <w:p w14:paraId="4F4033FD" w14:textId="3C064213" w:rsidR="00543983" w:rsidRPr="00511329" w:rsidRDefault="00412384" w:rsidP="00511329">
          <w:pPr>
            <w:rPr>
              <w:szCs w:val="18"/>
            </w:rPr>
          </w:pPr>
        </w:p>
      </w:sdtContent>
    </w:sdt>
    <w:p w14:paraId="7236F79E" w14:textId="77777777" w:rsidR="00DB1467" w:rsidRDefault="00DB1467" w:rsidP="00DE6C4E">
      <w:pPr>
        <w:rPr>
          <w:szCs w:val="18"/>
        </w:rPr>
      </w:pPr>
      <w:r>
        <w:rPr>
          <w:b/>
          <w:szCs w:val="18"/>
        </w:rPr>
        <w:t xml:space="preserve">6. </w:t>
      </w:r>
      <w:r w:rsidR="00543983" w:rsidRPr="00B15E99">
        <w:rPr>
          <w:b/>
          <w:szCs w:val="18"/>
        </w:rPr>
        <w:t>Bibliography</w:t>
      </w:r>
      <w:r w:rsidR="00543983" w:rsidRPr="00B15E99">
        <w:rPr>
          <w:szCs w:val="18"/>
        </w:rPr>
        <w:t xml:space="preserve"> </w:t>
      </w:r>
      <w:r w:rsidR="007E68E7">
        <w:rPr>
          <w:szCs w:val="18"/>
        </w:rPr>
        <w:t xml:space="preserve"> </w:t>
      </w:r>
    </w:p>
    <w:p w14:paraId="1FC9F845" w14:textId="77777777" w:rsidR="002119F0" w:rsidRDefault="002119F0" w:rsidP="00DE6C4E">
      <w:pPr>
        <w:rPr>
          <w:noProof/>
          <w:szCs w:val="18"/>
        </w:rPr>
      </w:pPr>
    </w:p>
    <w:p w14:paraId="2109C819" w14:textId="344D823D" w:rsidR="002119F0" w:rsidRDefault="002119F0" w:rsidP="002119F0">
      <w:pPr>
        <w:pStyle w:val="Bibliography"/>
        <w:rPr>
          <w:noProof/>
          <w:lang w:val="en-US"/>
        </w:rPr>
      </w:pPr>
      <w:r>
        <w:rPr>
          <w:noProof/>
          <w:lang w:val="en-US"/>
        </w:rPr>
        <w:t xml:space="preserve">Bentley, J. L., 1975. Multidimensional Binary Search Trees Used for Associative Searching. </w:t>
      </w:r>
      <w:r>
        <w:rPr>
          <w:i/>
          <w:iCs/>
          <w:noProof/>
          <w:lang w:val="en-US"/>
        </w:rPr>
        <w:t xml:space="preserve">Communications of the ACM, </w:t>
      </w:r>
      <w:r>
        <w:rPr>
          <w:noProof/>
          <w:lang w:val="en-US"/>
        </w:rPr>
        <w:t>18(9), pp. 509-517</w:t>
      </w:r>
      <w:r>
        <w:rPr>
          <w:noProof/>
          <w:lang w:val="en-US"/>
        </w:rPr>
        <w:t xml:space="preserve">, </w:t>
      </w:r>
      <w:r>
        <w:rPr>
          <w:noProof/>
          <w:lang w:val="en-US"/>
        </w:rPr>
        <w:t>doi:10.1145/361002.361007</w:t>
      </w:r>
    </w:p>
    <w:p w14:paraId="69B91DC9" w14:textId="4C14D404" w:rsidR="002119F0" w:rsidRDefault="0061181B" w:rsidP="002119F0">
      <w:pPr>
        <w:rPr>
          <w:lang w:val="en-US"/>
        </w:rPr>
      </w:pPr>
      <w:r>
        <w:rPr>
          <w:lang w:val="en-US"/>
        </w:rPr>
        <w:t>[Last Accessed 20/01/2021]</w:t>
      </w:r>
    </w:p>
    <w:p w14:paraId="56168348" w14:textId="77777777" w:rsidR="0061181B" w:rsidRPr="002119F0" w:rsidRDefault="0061181B" w:rsidP="002119F0">
      <w:pPr>
        <w:rPr>
          <w:lang w:val="en-US"/>
        </w:rPr>
      </w:pPr>
    </w:p>
    <w:p w14:paraId="2A1D5E19" w14:textId="77777777" w:rsidR="00CA7C95" w:rsidRDefault="002119F0" w:rsidP="002119F0">
      <w:pPr>
        <w:pStyle w:val="Bibliography"/>
        <w:rPr>
          <w:noProof/>
          <w:lang w:val="en-US"/>
        </w:rPr>
      </w:pPr>
      <w:r>
        <w:rPr>
          <w:noProof/>
          <w:lang w:val="en-US"/>
        </w:rPr>
        <w:t xml:space="preserve">Gomila, L., 2014. </w:t>
      </w:r>
      <w:r>
        <w:rPr>
          <w:i/>
          <w:iCs/>
          <w:noProof/>
          <w:lang w:val="en-US"/>
        </w:rPr>
        <w:t xml:space="preserve">Simple and Fast Multimedia Library. </w:t>
      </w:r>
      <w:r>
        <w:rPr>
          <w:noProof/>
          <w:lang w:val="en-US"/>
        </w:rPr>
        <w:t xml:space="preserve">[Online] </w:t>
      </w:r>
      <w:r>
        <w:rPr>
          <w:noProof/>
          <w:lang w:val="en-US"/>
        </w:rPr>
        <w:br/>
        <w:t>Available at:</w:t>
      </w:r>
    </w:p>
    <w:p w14:paraId="4A255F4E" w14:textId="09FBEAC7" w:rsidR="002119F0" w:rsidRDefault="002D4C6C" w:rsidP="002119F0">
      <w:pPr>
        <w:pStyle w:val="Bibliography"/>
        <w:rPr>
          <w:noProof/>
          <w:lang w:val="en-US"/>
        </w:rPr>
      </w:pPr>
      <w:hyperlink r:id="rId26" w:history="1">
        <w:r w:rsidRPr="006E1308">
          <w:rPr>
            <w:rStyle w:val="Hyperlink"/>
            <w:noProof/>
            <w:lang w:val="en-US"/>
          </w:rPr>
          <w:t>https://www.sfml-dev.org/index.php</w:t>
        </w:r>
      </w:hyperlink>
      <w:r>
        <w:rPr>
          <w:noProof/>
          <w:u w:val="single"/>
          <w:lang w:val="en-US"/>
        </w:rPr>
        <w:t xml:space="preserve"> </w:t>
      </w:r>
      <w:r w:rsidR="00CA7C95" w:rsidRPr="00CA7C95">
        <w:rPr>
          <w:noProof/>
          <w:u w:val="single"/>
          <w:lang w:val="en-US"/>
        </w:rPr>
        <w:t xml:space="preserve"> </w:t>
      </w:r>
      <w:r w:rsidR="002119F0">
        <w:rPr>
          <w:noProof/>
          <w:lang w:val="en-US"/>
        </w:rPr>
        <w:br/>
        <w:t>[</w:t>
      </w:r>
      <w:r w:rsidR="0061181B">
        <w:rPr>
          <w:noProof/>
          <w:lang w:val="en-US"/>
        </w:rPr>
        <w:t xml:space="preserve">Last </w:t>
      </w:r>
      <w:r w:rsidR="002119F0">
        <w:rPr>
          <w:noProof/>
          <w:lang w:val="en-US"/>
        </w:rPr>
        <w:t>Accessed 18 October 2020].</w:t>
      </w:r>
    </w:p>
    <w:p w14:paraId="301D4440" w14:textId="77777777" w:rsidR="002119F0" w:rsidRPr="002119F0" w:rsidRDefault="002119F0" w:rsidP="002119F0">
      <w:pPr>
        <w:rPr>
          <w:lang w:val="en-US"/>
        </w:rPr>
      </w:pPr>
    </w:p>
    <w:p w14:paraId="16C60CBA" w14:textId="1F141D19" w:rsidR="002119F0" w:rsidRDefault="002119F0" w:rsidP="002119F0">
      <w:pPr>
        <w:pStyle w:val="Bibliography"/>
        <w:rPr>
          <w:noProof/>
          <w:lang w:val="en-US"/>
        </w:rPr>
      </w:pPr>
      <w:r>
        <w:rPr>
          <w:noProof/>
          <w:lang w:val="en-US"/>
        </w:rPr>
        <w:t xml:space="preserve">Herout, A. &amp; Havel, J., 2009. Yet Faster Ray-Triangle Intersection (Using SSE4). </w:t>
      </w:r>
      <w:r>
        <w:rPr>
          <w:i/>
          <w:iCs/>
          <w:noProof/>
          <w:lang w:val="en-US"/>
        </w:rPr>
        <w:t xml:space="preserve">IEEE Transactions on Visualization and Computer Graphics, </w:t>
      </w:r>
      <w:r>
        <w:rPr>
          <w:noProof/>
          <w:lang w:val="en-US"/>
        </w:rPr>
        <w:t>07 07, 16(3), pp. 434-438.</w:t>
      </w:r>
    </w:p>
    <w:p w14:paraId="61AD12C9" w14:textId="31448317" w:rsidR="00825CC8" w:rsidRPr="00825CC8" w:rsidRDefault="00825CC8" w:rsidP="00825CC8">
      <w:pPr>
        <w:rPr>
          <w:lang w:val="en-US"/>
        </w:rPr>
      </w:pPr>
      <w:r>
        <w:rPr>
          <w:lang w:val="en-US"/>
        </w:rPr>
        <w:t>[</w:t>
      </w:r>
      <w:r w:rsidR="000D4DBC">
        <w:rPr>
          <w:lang w:val="en-US"/>
        </w:rPr>
        <w:t>Last Accessed 18 January 2021]</w:t>
      </w:r>
    </w:p>
    <w:p w14:paraId="647F3CC9" w14:textId="77777777" w:rsidR="002119F0" w:rsidRPr="002119F0" w:rsidRDefault="002119F0" w:rsidP="002119F0">
      <w:pPr>
        <w:rPr>
          <w:lang w:val="en-US"/>
        </w:rPr>
      </w:pPr>
    </w:p>
    <w:p w14:paraId="46E309CC" w14:textId="77777777" w:rsidR="002119F0" w:rsidRDefault="002119F0" w:rsidP="002119F0">
      <w:pPr>
        <w:pStyle w:val="Bibliography"/>
        <w:rPr>
          <w:noProof/>
          <w:lang w:val="en-US"/>
        </w:rPr>
      </w:pPr>
      <w:r>
        <w:rPr>
          <w:noProof/>
          <w:lang w:val="en-US"/>
        </w:rPr>
        <w:t xml:space="preserve">Immel, D. S., Cohen, M. F. &amp; Greenberg, D. P., 1986. A Radiosity Method for Non-Diffuse Environments. </w:t>
      </w:r>
      <w:r>
        <w:rPr>
          <w:i/>
          <w:iCs/>
          <w:noProof/>
          <w:lang w:val="en-US"/>
        </w:rPr>
        <w:t xml:space="preserve">ACM SIGGRAPH Computer Graphics, </w:t>
      </w:r>
      <w:r>
        <w:rPr>
          <w:noProof/>
          <w:lang w:val="en-US"/>
        </w:rPr>
        <w:t>20(4), pp. 133-142.</w:t>
      </w:r>
    </w:p>
    <w:p w14:paraId="0EFBA2DD" w14:textId="1147FC63" w:rsidR="002119F0" w:rsidRDefault="002119F0" w:rsidP="002119F0">
      <w:pPr>
        <w:pStyle w:val="Bibliography"/>
        <w:rPr>
          <w:noProof/>
          <w:lang w:val="en-US"/>
        </w:rPr>
      </w:pPr>
      <w:r>
        <w:rPr>
          <w:noProof/>
          <w:lang w:val="en-US"/>
        </w:rPr>
        <w:t xml:space="preserve">Kajiya, J. T., 1986. The Rendering Equation. </w:t>
      </w:r>
      <w:r>
        <w:rPr>
          <w:i/>
          <w:iCs/>
          <w:noProof/>
          <w:lang w:val="en-US"/>
        </w:rPr>
        <w:t xml:space="preserve">ACM SIGGRAPH Computer Graphics, </w:t>
      </w:r>
      <w:r>
        <w:rPr>
          <w:noProof/>
          <w:lang w:val="en-US"/>
        </w:rPr>
        <w:t>20(4), pp. 143-150.</w:t>
      </w:r>
    </w:p>
    <w:p w14:paraId="11AA21BB" w14:textId="76C8C804" w:rsidR="009C204E" w:rsidRPr="009C204E" w:rsidRDefault="009C204E" w:rsidP="009C204E">
      <w:pPr>
        <w:rPr>
          <w:lang w:val="en-US"/>
        </w:rPr>
      </w:pPr>
      <w:r>
        <w:rPr>
          <w:lang w:val="en-US"/>
        </w:rPr>
        <w:t>[Last Accessed 10 November 2020]</w:t>
      </w:r>
    </w:p>
    <w:p w14:paraId="784FE09F" w14:textId="77777777" w:rsidR="002119F0" w:rsidRPr="002119F0" w:rsidRDefault="002119F0" w:rsidP="002119F0">
      <w:pPr>
        <w:rPr>
          <w:lang w:val="en-US"/>
        </w:rPr>
      </w:pPr>
    </w:p>
    <w:p w14:paraId="66A3C443" w14:textId="4541259A" w:rsidR="002119F0" w:rsidRDefault="002119F0" w:rsidP="002119F0">
      <w:pPr>
        <w:pStyle w:val="Bibliography"/>
        <w:rPr>
          <w:noProof/>
          <w:lang w:val="en-US"/>
        </w:rPr>
      </w:pPr>
      <w:r>
        <w:rPr>
          <w:noProof/>
          <w:lang w:val="en-US"/>
        </w:rPr>
        <w:t xml:space="preserve">Metropolis, N. &amp; Ulam, S., 2012. The Monte Carlo Method. </w:t>
      </w:r>
      <w:r>
        <w:rPr>
          <w:i/>
          <w:iCs/>
          <w:noProof/>
          <w:lang w:val="en-US"/>
        </w:rPr>
        <w:t xml:space="preserve">Journal of the American Statistical Association, </w:t>
      </w:r>
      <w:r>
        <w:rPr>
          <w:noProof/>
          <w:lang w:val="en-US"/>
        </w:rPr>
        <w:t>44(247), pp. 335-341.</w:t>
      </w:r>
    </w:p>
    <w:p w14:paraId="6F4C6F0B" w14:textId="2F1F38E4" w:rsidR="00AC203F" w:rsidRPr="00AC203F" w:rsidRDefault="00AC203F" w:rsidP="00AC203F">
      <w:pPr>
        <w:rPr>
          <w:lang w:val="en-US"/>
        </w:rPr>
      </w:pPr>
      <w:r>
        <w:rPr>
          <w:lang w:val="en-US"/>
        </w:rPr>
        <w:t>[Last Accessed 10 November 2020]</w:t>
      </w:r>
    </w:p>
    <w:p w14:paraId="7D8E2FC6" w14:textId="77777777" w:rsidR="002119F0" w:rsidRPr="002119F0" w:rsidRDefault="002119F0" w:rsidP="002119F0">
      <w:pPr>
        <w:rPr>
          <w:lang w:val="en-US"/>
        </w:rPr>
      </w:pPr>
    </w:p>
    <w:p w14:paraId="1393A23B" w14:textId="2D291F11" w:rsidR="002119F0" w:rsidRDefault="002119F0" w:rsidP="002119F0">
      <w:pPr>
        <w:pStyle w:val="Bibliography"/>
        <w:rPr>
          <w:noProof/>
          <w:lang w:val="en-US"/>
        </w:rPr>
      </w:pPr>
      <w:r>
        <w:rPr>
          <w:noProof/>
          <w:lang w:val="en-US"/>
        </w:rPr>
        <w:t xml:space="preserve">Öqvist, J., 2015. </w:t>
      </w:r>
      <w:r>
        <w:rPr>
          <w:i/>
          <w:iCs/>
          <w:noProof/>
          <w:lang w:val="en-US"/>
        </w:rPr>
        <w:t xml:space="preserve">Path Tracing. </w:t>
      </w:r>
      <w:r>
        <w:rPr>
          <w:noProof/>
          <w:lang w:val="en-US"/>
        </w:rPr>
        <w:t xml:space="preserve">[Online] </w:t>
      </w:r>
      <w:r>
        <w:rPr>
          <w:noProof/>
          <w:lang w:val="en-US"/>
        </w:rPr>
        <w:br/>
        <w:t xml:space="preserve">Available at: </w:t>
      </w:r>
      <w:hyperlink r:id="rId27" w:history="1">
        <w:r w:rsidR="002D4C6C" w:rsidRPr="006E1308">
          <w:rPr>
            <w:rStyle w:val="Hyperlink"/>
            <w:noProof/>
            <w:lang w:val="en-US"/>
          </w:rPr>
          <w:t>https://chunky.llbit.se/path_tracing.html</w:t>
        </w:r>
      </w:hyperlink>
      <w:r w:rsidR="002D4C6C">
        <w:rPr>
          <w:noProof/>
          <w:u w:val="single"/>
          <w:lang w:val="en-US"/>
        </w:rPr>
        <w:t xml:space="preserve"> </w:t>
      </w:r>
      <w:r w:rsidR="00CA7C95" w:rsidRPr="00CA7C95">
        <w:rPr>
          <w:noProof/>
          <w:u w:val="single"/>
          <w:lang w:val="en-US"/>
        </w:rPr>
        <w:t xml:space="preserve"> </w:t>
      </w:r>
      <w:r w:rsidRPr="00CA7C95">
        <w:rPr>
          <w:noProof/>
          <w:lang w:val="en-US"/>
        </w:rPr>
        <w:br/>
        <w:t>[</w:t>
      </w:r>
      <w:r w:rsidR="00AC203F" w:rsidRPr="00CA7C95">
        <w:rPr>
          <w:noProof/>
          <w:lang w:val="en-US"/>
        </w:rPr>
        <w:t xml:space="preserve">Last </w:t>
      </w:r>
      <w:r w:rsidRPr="00CA7C95">
        <w:rPr>
          <w:noProof/>
          <w:lang w:val="en-US"/>
        </w:rPr>
        <w:t>Accessed 11 November 2020].</w:t>
      </w:r>
    </w:p>
    <w:p w14:paraId="23DEEFF0" w14:textId="77777777" w:rsidR="002119F0" w:rsidRPr="002119F0" w:rsidRDefault="002119F0" w:rsidP="002119F0">
      <w:pPr>
        <w:rPr>
          <w:lang w:val="en-US"/>
        </w:rPr>
      </w:pPr>
    </w:p>
    <w:p w14:paraId="5F62178F" w14:textId="1E63840D" w:rsidR="002119F0" w:rsidRDefault="002119F0" w:rsidP="002119F0">
      <w:pPr>
        <w:pStyle w:val="Bibliography"/>
        <w:rPr>
          <w:noProof/>
          <w:lang w:val="en-US"/>
        </w:rPr>
      </w:pPr>
      <w:r>
        <w:rPr>
          <w:noProof/>
          <w:lang w:val="en-US"/>
        </w:rPr>
        <w:t xml:space="preserve">Shevtsov, M., Soupikov, A. &amp; Kapustin, A., 2007. </w:t>
      </w:r>
      <w:r>
        <w:rPr>
          <w:i/>
          <w:iCs/>
          <w:noProof/>
          <w:lang w:val="en-US"/>
        </w:rPr>
        <w:t xml:space="preserve">Ray-Triangle Intersection Algorithm for Modern CPU Architectures, </w:t>
      </w:r>
      <w:r>
        <w:rPr>
          <w:noProof/>
          <w:lang w:val="en-US"/>
        </w:rPr>
        <w:t>Moscow: Intel Corporation.</w:t>
      </w:r>
    </w:p>
    <w:p w14:paraId="6ACDABE1" w14:textId="07FA73CE" w:rsidR="004725F4" w:rsidRDefault="004725F4" w:rsidP="004725F4">
      <w:pPr>
        <w:rPr>
          <w:lang w:val="en-US"/>
        </w:rPr>
      </w:pPr>
      <w:r>
        <w:rPr>
          <w:lang w:val="en-US"/>
        </w:rPr>
        <w:t>Available at:</w:t>
      </w:r>
    </w:p>
    <w:p w14:paraId="2E3951E5" w14:textId="58611FA3" w:rsidR="004725F4" w:rsidRPr="00CA7C95" w:rsidRDefault="002D4C6C" w:rsidP="004725F4">
      <w:pPr>
        <w:rPr>
          <w:lang w:val="en-US"/>
        </w:rPr>
      </w:pPr>
      <w:hyperlink r:id="rId28" w:history="1">
        <w:r w:rsidRPr="006E1308">
          <w:rPr>
            <w:rStyle w:val="Hyperlink"/>
            <w:lang w:val="en-US"/>
          </w:rPr>
          <w:t>https://www.graphicon.ru/html/2007/proceedings/Papers/Paper_46.pdf</w:t>
        </w:r>
      </w:hyperlink>
      <w:r>
        <w:rPr>
          <w:lang w:val="en-US"/>
        </w:rPr>
        <w:t xml:space="preserve"> </w:t>
      </w:r>
    </w:p>
    <w:p w14:paraId="4C7A7ECD" w14:textId="0FF7BE17" w:rsidR="004725F4" w:rsidRPr="004725F4" w:rsidRDefault="004725F4" w:rsidP="004725F4">
      <w:pPr>
        <w:rPr>
          <w:lang w:val="en-US"/>
        </w:rPr>
      </w:pPr>
      <w:r>
        <w:rPr>
          <w:lang w:val="en-US"/>
        </w:rPr>
        <w:t xml:space="preserve">[Last Accessed </w:t>
      </w:r>
      <w:r w:rsidR="00456160">
        <w:rPr>
          <w:lang w:val="en-US"/>
        </w:rPr>
        <w:t>18 January 2021]</w:t>
      </w:r>
    </w:p>
    <w:p w14:paraId="4808235C" w14:textId="77777777" w:rsidR="002119F0" w:rsidRPr="002119F0" w:rsidRDefault="002119F0" w:rsidP="002119F0">
      <w:pPr>
        <w:rPr>
          <w:lang w:val="en-US"/>
        </w:rPr>
      </w:pPr>
    </w:p>
    <w:p w14:paraId="512EA2F0" w14:textId="668B373E" w:rsidR="002119F0" w:rsidRDefault="002119F0" w:rsidP="002119F0">
      <w:pPr>
        <w:pStyle w:val="Bibliography"/>
        <w:rPr>
          <w:noProof/>
          <w:lang w:val="en-US"/>
        </w:rPr>
      </w:pPr>
      <w:r>
        <w:rPr>
          <w:noProof/>
          <w:lang w:val="en-US"/>
        </w:rPr>
        <w:t xml:space="preserve">Shirley, P., 2020. </w:t>
      </w:r>
      <w:r>
        <w:rPr>
          <w:i/>
          <w:iCs/>
          <w:noProof/>
          <w:lang w:val="en-US"/>
        </w:rPr>
        <w:t xml:space="preserve">Ray Tracing In One Weekend. </w:t>
      </w:r>
      <w:r>
        <w:rPr>
          <w:noProof/>
          <w:lang w:val="en-US"/>
        </w:rPr>
        <w:t xml:space="preserve">v3.2.2 </w:t>
      </w:r>
      <w:r w:rsidR="00731B8F">
        <w:rPr>
          <w:noProof/>
          <w:lang w:val="en-US"/>
        </w:rPr>
        <w:t>[Online]</w:t>
      </w:r>
    </w:p>
    <w:p w14:paraId="05D3352C" w14:textId="21B08261" w:rsidR="00731B8F" w:rsidRDefault="00731B8F" w:rsidP="00731B8F">
      <w:pPr>
        <w:rPr>
          <w:lang w:val="en-US"/>
        </w:rPr>
      </w:pPr>
      <w:r>
        <w:rPr>
          <w:lang w:val="en-US"/>
        </w:rPr>
        <w:t>Available at:</w:t>
      </w:r>
    </w:p>
    <w:p w14:paraId="75D9AF04" w14:textId="18D2DA03" w:rsidR="00BD5630" w:rsidRPr="00CA7C95" w:rsidRDefault="002D4C6C" w:rsidP="00731B8F">
      <w:pPr>
        <w:rPr>
          <w:lang w:val="en-US"/>
        </w:rPr>
      </w:pPr>
      <w:hyperlink r:id="rId29" w:history="1">
        <w:r w:rsidRPr="006E1308">
          <w:rPr>
            <w:rStyle w:val="Hyperlink"/>
            <w:lang w:val="en-US"/>
          </w:rPr>
          <w:t>https://raytracing.github.io/books/RayTracingInOneWeekend.html</w:t>
        </w:r>
      </w:hyperlink>
      <w:r>
        <w:rPr>
          <w:lang w:val="en-US"/>
        </w:rPr>
        <w:t xml:space="preserve"> </w:t>
      </w:r>
      <w:r w:rsidR="00CA7C95" w:rsidRPr="00CA7C95">
        <w:rPr>
          <w:lang w:val="en-US"/>
        </w:rPr>
        <w:t xml:space="preserve"> </w:t>
      </w:r>
    </w:p>
    <w:p w14:paraId="6BAA352F" w14:textId="1DE837E0" w:rsidR="00460357" w:rsidRPr="00460357" w:rsidRDefault="00BD5630" w:rsidP="00460357">
      <w:pPr>
        <w:rPr>
          <w:lang w:val="en-US"/>
        </w:rPr>
        <w:sectPr w:rsidR="00460357" w:rsidRPr="00460357" w:rsidSect="00C26A86">
          <w:type w:val="continuous"/>
          <w:pgSz w:w="11900" w:h="16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lang w:val="en-US"/>
        </w:rPr>
        <w:t xml:space="preserve">[Last Accessed </w:t>
      </w:r>
      <w:r w:rsidR="008161F8">
        <w:rPr>
          <w:lang w:val="en-US"/>
        </w:rPr>
        <w:t>2 December 2020]</w:t>
      </w:r>
      <w:r w:rsidR="00460357">
        <w:rPr>
          <w:lang w:val="en-US"/>
        </w:rPr>
        <w:br w:type="page"/>
      </w:r>
    </w:p>
    <w:p w14:paraId="53526A05" w14:textId="2482C111" w:rsidR="00D04419" w:rsidRDefault="00543983" w:rsidP="00543983">
      <w:pPr>
        <w:rPr>
          <w:bCs/>
          <w:noProof/>
          <w:szCs w:val="18"/>
        </w:rPr>
      </w:pPr>
      <w:r w:rsidRPr="00D74EFC">
        <w:rPr>
          <w:b/>
          <w:noProof/>
          <w:szCs w:val="18"/>
        </w:rPr>
        <w:t xml:space="preserve">Appendix A: </w:t>
      </w:r>
      <w:r w:rsidR="001E628B" w:rsidRPr="00D74EFC">
        <w:rPr>
          <w:b/>
          <w:noProof/>
          <w:szCs w:val="18"/>
        </w:rPr>
        <w:t xml:space="preserve">Project </w:t>
      </w:r>
      <w:r w:rsidRPr="00D74EFC">
        <w:rPr>
          <w:b/>
          <w:noProof/>
          <w:szCs w:val="18"/>
        </w:rPr>
        <w:t>Log</w:t>
      </w:r>
    </w:p>
    <w:p w14:paraId="7FFD88EC" w14:textId="3C7AD227" w:rsidR="00D04419" w:rsidRDefault="00D04419" w:rsidP="00543983">
      <w:pPr>
        <w:rPr>
          <w:bCs/>
          <w:noProof/>
          <w:szCs w:val="18"/>
        </w:rPr>
      </w:pPr>
    </w:p>
    <w:p w14:paraId="4EDCE4EE" w14:textId="4935DFB8" w:rsidR="00D04419" w:rsidRPr="00D04419" w:rsidRDefault="00D04419" w:rsidP="00543983">
      <w:pPr>
        <w:rPr>
          <w:bCs/>
          <w:noProof/>
          <w:szCs w:val="18"/>
        </w:rPr>
      </w:pPr>
      <w:r>
        <w:rPr>
          <w:bCs/>
          <w:noProof/>
          <w:szCs w:val="18"/>
        </w:rPr>
        <w:t>To monitor progress throught the project I have decided to implement a gantt chart</w:t>
      </w:r>
      <w:r w:rsidR="00466FBD">
        <w:rPr>
          <w:bCs/>
          <w:noProof/>
          <w:szCs w:val="18"/>
        </w:rPr>
        <w:t xml:space="preserve"> by modifying </w:t>
      </w:r>
      <w:r w:rsidR="00502BD9">
        <w:rPr>
          <w:bCs/>
          <w:noProof/>
          <w:szCs w:val="18"/>
        </w:rPr>
        <w:t>a template to suit my needs</w:t>
      </w:r>
      <w:r>
        <w:rPr>
          <w:bCs/>
          <w:noProof/>
          <w:szCs w:val="18"/>
        </w:rPr>
        <w:t>. Thus far, the project has followed a linear development path. However, as the project progresses and more tasks arise and begin to be implemented, more items of the chart will begin to overlap.</w:t>
      </w:r>
      <w:r w:rsidR="002E59A5">
        <w:rPr>
          <w:bCs/>
          <w:noProof/>
          <w:szCs w:val="18"/>
        </w:rPr>
        <w:t xml:space="preserve"> The excel file will be included alongside this document.</w:t>
      </w:r>
    </w:p>
    <w:p w14:paraId="2E4A2B4A" w14:textId="79B7EB78" w:rsidR="00976699" w:rsidRDefault="00561A27" w:rsidP="00E906D6">
      <w:pPr>
        <w:rPr>
          <w:noProof/>
          <w:sz w:val="24"/>
        </w:rPr>
      </w:pPr>
      <w:r>
        <w:rPr>
          <w:noProof/>
          <w:szCs w:val="18"/>
        </w:rPr>
        <w:br/>
      </w:r>
      <w:r w:rsidR="00466FBD" w:rsidRPr="00466FBD">
        <w:rPr>
          <w:noProof/>
          <w:sz w:val="24"/>
        </w:rPr>
        <w:drawing>
          <wp:inline distT="0" distB="0" distL="0" distR="0" wp14:anchorId="1FD15C99" wp14:editId="7F91ABF7">
            <wp:extent cx="8845550" cy="496285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2" t="982"/>
                    <a:stretch/>
                  </pic:blipFill>
                  <pic:spPr bwMode="auto">
                    <a:xfrm>
                      <a:off x="0" y="0"/>
                      <a:ext cx="8846625" cy="496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2B981" w14:textId="23D6E322" w:rsidR="00E906D6" w:rsidRPr="00502BD9" w:rsidRDefault="00502BD9">
      <w:pPr>
        <w:rPr>
          <w:noProof/>
          <w:sz w:val="14"/>
          <w:szCs w:val="14"/>
        </w:rPr>
      </w:pPr>
      <w:r w:rsidRPr="00502BD9">
        <w:rPr>
          <w:b/>
          <w:bCs/>
          <w:noProof/>
          <w:sz w:val="16"/>
          <w:szCs w:val="16"/>
        </w:rPr>
        <w:t>Appendix</w:t>
      </w:r>
      <w:r>
        <w:rPr>
          <w:b/>
          <w:bCs/>
          <w:noProof/>
          <w:sz w:val="16"/>
          <w:szCs w:val="16"/>
        </w:rPr>
        <w:t xml:space="preserve"> A – Figure 1:</w:t>
      </w:r>
      <w:r>
        <w:rPr>
          <w:noProof/>
          <w:sz w:val="16"/>
          <w:szCs w:val="16"/>
        </w:rPr>
        <w:t xml:space="preserve"> Gantt Chart </w:t>
      </w:r>
      <w:r w:rsidR="00AE534B">
        <w:rPr>
          <w:noProof/>
          <w:sz w:val="16"/>
          <w:szCs w:val="16"/>
        </w:rPr>
        <w:t>section between 08/10/2020 and 02/12/2020</w:t>
      </w:r>
    </w:p>
    <w:p w14:paraId="6E6B9411" w14:textId="05D445C1" w:rsidR="00976699" w:rsidRDefault="00976699" w:rsidP="00976699"/>
    <w:p w14:paraId="301C3661" w14:textId="522DA31E" w:rsidR="00562C51" w:rsidRDefault="00813ADA">
      <w:r w:rsidRPr="00813ADA">
        <w:drawing>
          <wp:inline distT="0" distB="0" distL="0" distR="0" wp14:anchorId="6CACE305" wp14:editId="3FE1BD72">
            <wp:extent cx="8864600" cy="4979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489" w14:textId="34339800" w:rsidR="00813ADA" w:rsidRPr="00813ADA" w:rsidRDefault="00813ADA">
      <w:pPr>
        <w:rPr>
          <w:sz w:val="16"/>
          <w:szCs w:val="22"/>
        </w:rPr>
      </w:pPr>
      <w:r>
        <w:rPr>
          <w:b/>
          <w:bCs/>
          <w:sz w:val="16"/>
          <w:szCs w:val="22"/>
        </w:rPr>
        <w:t>Appendix A – Figure 2:</w:t>
      </w:r>
      <w:r>
        <w:rPr>
          <w:sz w:val="16"/>
          <w:szCs w:val="22"/>
        </w:rPr>
        <w:t xml:space="preserve"> Gantt Chart section between 02/12/2020 and </w:t>
      </w:r>
      <w:r w:rsidR="006D63C2">
        <w:rPr>
          <w:sz w:val="16"/>
          <w:szCs w:val="22"/>
        </w:rPr>
        <w:t>26/01/2021</w:t>
      </w:r>
    </w:p>
    <w:sectPr w:rsidR="00813ADA" w:rsidRPr="00813ADA" w:rsidSect="00E906D6">
      <w:pgSz w:w="16840" w:h="11900" w:orient="landscape"/>
      <w:pgMar w:top="1080" w:right="1440" w:bottom="108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32198" w14:textId="77777777" w:rsidR="00554EF4" w:rsidRDefault="00554EF4" w:rsidP="0031337E">
      <w:r>
        <w:separator/>
      </w:r>
    </w:p>
  </w:endnote>
  <w:endnote w:type="continuationSeparator" w:id="0">
    <w:p w14:paraId="1A1E5E20" w14:textId="77777777" w:rsidR="00554EF4" w:rsidRDefault="00554EF4" w:rsidP="00313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A19B46" w14:textId="77777777" w:rsidR="00561A27" w:rsidRPr="0031337E" w:rsidRDefault="00561A27" w:rsidP="0031337E">
    <w:pPr>
      <w:pStyle w:val="Footer"/>
      <w:tabs>
        <w:tab w:val="clear" w:pos="8640"/>
        <w:tab w:val="right" w:pos="8300"/>
      </w:tabs>
      <w:rPr>
        <w:rFonts w:ascii="Arial" w:hAnsi="Arial" w:cs="Arial"/>
        <w:szCs w:val="18"/>
      </w:rPr>
    </w:pPr>
    <w:r w:rsidRPr="0031337E">
      <w:rPr>
        <w:rFonts w:ascii="Arial" w:hAnsi="Arial" w:cs="Arial"/>
        <w:szCs w:val="18"/>
      </w:rPr>
      <w:tab/>
    </w:r>
    <w:r w:rsidRPr="0031337E">
      <w:rPr>
        <w:rFonts w:ascii="Arial" w:hAnsi="Arial" w:cs="Arial"/>
        <w:szCs w:val="18"/>
      </w:rPr>
      <w:tab/>
    </w:r>
  </w:p>
  <w:p w14:paraId="5FCED3E6" w14:textId="61E1DAFE" w:rsidR="00561A27" w:rsidRPr="001C3B5B" w:rsidRDefault="0078461D" w:rsidP="0031337E">
    <w:pPr>
      <w:pStyle w:val="Footer"/>
      <w:tabs>
        <w:tab w:val="right" w:pos="9740"/>
      </w:tabs>
      <w:rPr>
        <w:sz w:val="16"/>
        <w:szCs w:val="16"/>
      </w:rPr>
    </w:pPr>
    <w:r>
      <w:rPr>
        <w:rFonts w:cs="Arial"/>
        <w:sz w:val="16"/>
        <w:szCs w:val="16"/>
      </w:rPr>
      <w:t>Alex Feetham</w:t>
    </w:r>
    <w:r w:rsidR="00561A27" w:rsidRPr="001C3B5B">
      <w:rPr>
        <w:rFonts w:cs="Arial"/>
        <w:sz w:val="16"/>
        <w:szCs w:val="16"/>
      </w:rPr>
      <w:tab/>
    </w:r>
    <w:r w:rsidR="00561A27" w:rsidRPr="001C3B5B">
      <w:rPr>
        <w:rFonts w:cs="Arial"/>
        <w:sz w:val="16"/>
        <w:szCs w:val="16"/>
      </w:rPr>
      <w:tab/>
    </w:r>
    <w:r w:rsidR="00561A27" w:rsidRPr="001C3B5B">
      <w:rPr>
        <w:rFonts w:cs="Arial"/>
        <w:sz w:val="16"/>
        <w:szCs w:val="16"/>
      </w:rPr>
      <w:tab/>
    </w:r>
    <w:r>
      <w:rPr>
        <w:rFonts w:cs="Arial"/>
        <w:sz w:val="16"/>
        <w:szCs w:val="16"/>
      </w:rPr>
      <w:t>17016942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37771C" w14:textId="77777777" w:rsidR="00554EF4" w:rsidRDefault="00554EF4" w:rsidP="0031337E">
      <w:r>
        <w:separator/>
      </w:r>
    </w:p>
  </w:footnote>
  <w:footnote w:type="continuationSeparator" w:id="0">
    <w:p w14:paraId="342632FF" w14:textId="77777777" w:rsidR="00554EF4" w:rsidRDefault="00554EF4" w:rsidP="003133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FA8207" w14:textId="77777777" w:rsidR="00561A27" w:rsidRDefault="00561A27" w:rsidP="008B5EFD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C89B9C" w14:textId="77777777" w:rsidR="00561A27" w:rsidRDefault="00561A27" w:rsidP="00C26A8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5B149D" w14:textId="77777777" w:rsidR="00561A27" w:rsidRPr="00C26A86" w:rsidRDefault="00561A27" w:rsidP="008B5EFD">
    <w:pPr>
      <w:pStyle w:val="Header"/>
      <w:framePr w:wrap="around" w:vAnchor="text" w:hAnchor="margin" w:xAlign="right" w:y="1"/>
      <w:rPr>
        <w:rStyle w:val="PageNumber"/>
        <w:sz w:val="16"/>
        <w:szCs w:val="16"/>
      </w:rPr>
    </w:pPr>
    <w:r w:rsidRPr="00C26A86">
      <w:rPr>
        <w:rStyle w:val="PageNumber"/>
        <w:sz w:val="16"/>
        <w:szCs w:val="16"/>
      </w:rPr>
      <w:fldChar w:fldCharType="begin"/>
    </w:r>
    <w:r w:rsidRPr="00C26A86">
      <w:rPr>
        <w:rStyle w:val="PageNumber"/>
        <w:sz w:val="16"/>
        <w:szCs w:val="16"/>
      </w:rPr>
      <w:instrText xml:space="preserve">PAGE  </w:instrText>
    </w:r>
    <w:r w:rsidRPr="00C26A86">
      <w:rPr>
        <w:rStyle w:val="PageNumber"/>
        <w:sz w:val="16"/>
        <w:szCs w:val="16"/>
      </w:rPr>
      <w:fldChar w:fldCharType="separate"/>
    </w:r>
    <w:r w:rsidR="00453A94">
      <w:rPr>
        <w:rStyle w:val="PageNumber"/>
        <w:noProof/>
        <w:sz w:val="16"/>
        <w:szCs w:val="16"/>
      </w:rPr>
      <w:t>3</w:t>
    </w:r>
    <w:r w:rsidRPr="00C26A86">
      <w:rPr>
        <w:rStyle w:val="PageNumber"/>
        <w:sz w:val="16"/>
        <w:szCs w:val="16"/>
      </w:rPr>
      <w:fldChar w:fldCharType="end"/>
    </w:r>
  </w:p>
  <w:p w14:paraId="402A5656" w14:textId="4B5F7E98" w:rsidR="00561A27" w:rsidRPr="001C3B5B" w:rsidRDefault="00561A27" w:rsidP="00C26A86">
    <w:pPr>
      <w:pStyle w:val="Header"/>
      <w:tabs>
        <w:tab w:val="clear" w:pos="4320"/>
        <w:tab w:val="clear" w:pos="8640"/>
        <w:tab w:val="right" w:pos="9740"/>
      </w:tabs>
      <w:ind w:right="360"/>
      <w:rPr>
        <w:sz w:val="16"/>
        <w:szCs w:val="16"/>
      </w:rPr>
    </w:pPr>
    <w:r w:rsidRPr="001C3B5B">
      <w:rPr>
        <w:sz w:val="16"/>
        <w:szCs w:val="16"/>
      </w:rPr>
      <w:t>20</w:t>
    </w:r>
    <w:r w:rsidR="000E27BF">
      <w:rPr>
        <w:sz w:val="16"/>
        <w:szCs w:val="16"/>
      </w:rPr>
      <w:t>20</w:t>
    </w:r>
    <w:r w:rsidRPr="001C3B5B">
      <w:rPr>
        <w:sz w:val="16"/>
        <w:szCs w:val="16"/>
      </w:rPr>
      <w:t>/2</w:t>
    </w:r>
    <w:r w:rsidR="000E27BF">
      <w:rPr>
        <w:sz w:val="16"/>
        <w:szCs w:val="16"/>
      </w:rPr>
      <w:t>1</w:t>
    </w:r>
    <w:r w:rsidRPr="001C3B5B">
      <w:rPr>
        <w:sz w:val="16"/>
        <w:szCs w:val="16"/>
      </w:rPr>
      <w:tab/>
    </w:r>
  </w:p>
  <w:p w14:paraId="368537D0" w14:textId="7A44E5A1" w:rsidR="00561A27" w:rsidRPr="00976699" w:rsidRDefault="00561A27" w:rsidP="00CA2FA3">
    <w:pPr>
      <w:pStyle w:val="Header"/>
      <w:pBdr>
        <w:top w:val="single" w:sz="4" w:space="1" w:color="auto"/>
      </w:pBdr>
      <w:rPr>
        <w:rFonts w:asciiTheme="majorHAnsi" w:hAnsiTheme="majorHAnsi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FE8DE" w14:textId="757B174B" w:rsidR="00561A27" w:rsidRDefault="00561A27" w:rsidP="00C26A86">
    <w:pPr>
      <w:pStyle w:val="Header"/>
      <w:pBdr>
        <w:bottom w:val="single" w:sz="4" w:space="1" w:color="auto"/>
      </w:pBdr>
    </w:pPr>
    <w:r w:rsidRPr="00976699">
      <w:rPr>
        <w:rFonts w:asciiTheme="majorHAnsi" w:hAnsiTheme="majorHAnsi"/>
        <w:szCs w:val="18"/>
      </w:rPr>
      <w:t>20</w:t>
    </w:r>
    <w:r w:rsidR="000E27BF">
      <w:rPr>
        <w:rFonts w:asciiTheme="majorHAnsi" w:hAnsiTheme="majorHAnsi"/>
        <w:szCs w:val="18"/>
      </w:rPr>
      <w:t>20</w:t>
    </w:r>
    <w:r w:rsidRPr="00976699">
      <w:rPr>
        <w:rFonts w:asciiTheme="majorHAnsi" w:hAnsiTheme="majorHAnsi"/>
        <w:szCs w:val="18"/>
      </w:rPr>
      <w:t>/2</w:t>
    </w:r>
    <w:r w:rsidR="000E27BF">
      <w:rPr>
        <w:rFonts w:asciiTheme="majorHAnsi" w:hAnsiTheme="majorHAnsi"/>
        <w:szCs w:val="18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17E68"/>
    <w:multiLevelType w:val="hybridMultilevel"/>
    <w:tmpl w:val="70DABA78"/>
    <w:lvl w:ilvl="0" w:tplc="87F06BF8">
      <w:start w:val="2"/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91391"/>
    <w:multiLevelType w:val="hybridMultilevel"/>
    <w:tmpl w:val="9A867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63530"/>
    <w:multiLevelType w:val="hybridMultilevel"/>
    <w:tmpl w:val="2DB02EAC"/>
    <w:lvl w:ilvl="0" w:tplc="F9D4D22E">
      <w:start w:val="1"/>
      <w:numFmt w:val="decimal"/>
      <w:pStyle w:val="IOPRefs"/>
      <w:lvlText w:val="[%1]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D2D80"/>
    <w:multiLevelType w:val="hybridMultilevel"/>
    <w:tmpl w:val="A2E823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9A26E8"/>
    <w:multiLevelType w:val="hybridMultilevel"/>
    <w:tmpl w:val="87BA94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37E"/>
    <w:rsid w:val="00000088"/>
    <w:rsid w:val="00001797"/>
    <w:rsid w:val="00010067"/>
    <w:rsid w:val="00010E72"/>
    <w:rsid w:val="00012367"/>
    <w:rsid w:val="00012AE1"/>
    <w:rsid w:val="00014E55"/>
    <w:rsid w:val="00016B9C"/>
    <w:rsid w:val="00027CE1"/>
    <w:rsid w:val="00032698"/>
    <w:rsid w:val="00050AA4"/>
    <w:rsid w:val="000515D9"/>
    <w:rsid w:val="000644FF"/>
    <w:rsid w:val="00065A6F"/>
    <w:rsid w:val="00066DD2"/>
    <w:rsid w:val="000678B2"/>
    <w:rsid w:val="0006796A"/>
    <w:rsid w:val="000710DE"/>
    <w:rsid w:val="000714A8"/>
    <w:rsid w:val="00075512"/>
    <w:rsid w:val="00086B8E"/>
    <w:rsid w:val="000879A0"/>
    <w:rsid w:val="00090C2C"/>
    <w:rsid w:val="00094B87"/>
    <w:rsid w:val="000950F4"/>
    <w:rsid w:val="000A3055"/>
    <w:rsid w:val="000A7DEF"/>
    <w:rsid w:val="000B15EB"/>
    <w:rsid w:val="000B1A30"/>
    <w:rsid w:val="000B34B6"/>
    <w:rsid w:val="000B5677"/>
    <w:rsid w:val="000B6EE5"/>
    <w:rsid w:val="000D3BAC"/>
    <w:rsid w:val="000D4DBC"/>
    <w:rsid w:val="000E08B3"/>
    <w:rsid w:val="000E27BF"/>
    <w:rsid w:val="000E472C"/>
    <w:rsid w:val="000F18B5"/>
    <w:rsid w:val="000F1A24"/>
    <w:rsid w:val="000F2B75"/>
    <w:rsid w:val="000F56C0"/>
    <w:rsid w:val="000F706E"/>
    <w:rsid w:val="00101023"/>
    <w:rsid w:val="001023EF"/>
    <w:rsid w:val="00103703"/>
    <w:rsid w:val="0010776E"/>
    <w:rsid w:val="0011421C"/>
    <w:rsid w:val="00121B97"/>
    <w:rsid w:val="00122147"/>
    <w:rsid w:val="0012231C"/>
    <w:rsid w:val="00132915"/>
    <w:rsid w:val="001354F9"/>
    <w:rsid w:val="00143564"/>
    <w:rsid w:val="001457EF"/>
    <w:rsid w:val="001459C1"/>
    <w:rsid w:val="00154B91"/>
    <w:rsid w:val="001553D1"/>
    <w:rsid w:val="00160CE9"/>
    <w:rsid w:val="00160EA2"/>
    <w:rsid w:val="0016468F"/>
    <w:rsid w:val="00165722"/>
    <w:rsid w:val="001665DB"/>
    <w:rsid w:val="00177254"/>
    <w:rsid w:val="00183BA3"/>
    <w:rsid w:val="00192128"/>
    <w:rsid w:val="00192160"/>
    <w:rsid w:val="00193989"/>
    <w:rsid w:val="00196040"/>
    <w:rsid w:val="001A1317"/>
    <w:rsid w:val="001A5F1D"/>
    <w:rsid w:val="001B1E34"/>
    <w:rsid w:val="001B2632"/>
    <w:rsid w:val="001C10FA"/>
    <w:rsid w:val="001C3B5B"/>
    <w:rsid w:val="001C4FF0"/>
    <w:rsid w:val="001D05FD"/>
    <w:rsid w:val="001D2D63"/>
    <w:rsid w:val="001E628B"/>
    <w:rsid w:val="001F4F5A"/>
    <w:rsid w:val="002040D8"/>
    <w:rsid w:val="002119F0"/>
    <w:rsid w:val="0021631E"/>
    <w:rsid w:val="0022230E"/>
    <w:rsid w:val="0023116F"/>
    <w:rsid w:val="002331FE"/>
    <w:rsid w:val="00235FC5"/>
    <w:rsid w:val="00237383"/>
    <w:rsid w:val="00250870"/>
    <w:rsid w:val="00253E8F"/>
    <w:rsid w:val="00254FB7"/>
    <w:rsid w:val="002706F1"/>
    <w:rsid w:val="002759DA"/>
    <w:rsid w:val="002913BE"/>
    <w:rsid w:val="0029239A"/>
    <w:rsid w:val="00294703"/>
    <w:rsid w:val="002A4C5B"/>
    <w:rsid w:val="002A69D9"/>
    <w:rsid w:val="002A7750"/>
    <w:rsid w:val="002B0917"/>
    <w:rsid w:val="002B0B54"/>
    <w:rsid w:val="002C5C86"/>
    <w:rsid w:val="002C7439"/>
    <w:rsid w:val="002D221B"/>
    <w:rsid w:val="002D228C"/>
    <w:rsid w:val="002D407D"/>
    <w:rsid w:val="002D4C6C"/>
    <w:rsid w:val="002D55AE"/>
    <w:rsid w:val="002D5722"/>
    <w:rsid w:val="002D5F27"/>
    <w:rsid w:val="002E4192"/>
    <w:rsid w:val="002E5280"/>
    <w:rsid w:val="002E59A5"/>
    <w:rsid w:val="002F463E"/>
    <w:rsid w:val="00300F39"/>
    <w:rsid w:val="00307312"/>
    <w:rsid w:val="0031337E"/>
    <w:rsid w:val="00313E75"/>
    <w:rsid w:val="00313F36"/>
    <w:rsid w:val="003201C9"/>
    <w:rsid w:val="003216F1"/>
    <w:rsid w:val="003250D5"/>
    <w:rsid w:val="00326FB9"/>
    <w:rsid w:val="003417A5"/>
    <w:rsid w:val="003422D0"/>
    <w:rsid w:val="00342472"/>
    <w:rsid w:val="003456B8"/>
    <w:rsid w:val="003464DE"/>
    <w:rsid w:val="00365A1D"/>
    <w:rsid w:val="0036663D"/>
    <w:rsid w:val="00371FF4"/>
    <w:rsid w:val="00373A03"/>
    <w:rsid w:val="003761B2"/>
    <w:rsid w:val="0037643D"/>
    <w:rsid w:val="00377215"/>
    <w:rsid w:val="0038147D"/>
    <w:rsid w:val="00385C64"/>
    <w:rsid w:val="00393403"/>
    <w:rsid w:val="00397083"/>
    <w:rsid w:val="003A1C6A"/>
    <w:rsid w:val="003A1FE2"/>
    <w:rsid w:val="003A455B"/>
    <w:rsid w:val="003B01EF"/>
    <w:rsid w:val="003B2A94"/>
    <w:rsid w:val="003B413E"/>
    <w:rsid w:val="003B5E4A"/>
    <w:rsid w:val="003C0F5A"/>
    <w:rsid w:val="003C75D4"/>
    <w:rsid w:val="003D0C9C"/>
    <w:rsid w:val="003D3513"/>
    <w:rsid w:val="003D61A9"/>
    <w:rsid w:val="003E7E4A"/>
    <w:rsid w:val="003F464A"/>
    <w:rsid w:val="003F5542"/>
    <w:rsid w:val="00401A44"/>
    <w:rsid w:val="0040583A"/>
    <w:rsid w:val="00406445"/>
    <w:rsid w:val="00407224"/>
    <w:rsid w:val="00412384"/>
    <w:rsid w:val="0041283C"/>
    <w:rsid w:val="00421C59"/>
    <w:rsid w:val="00425221"/>
    <w:rsid w:val="004258F5"/>
    <w:rsid w:val="00426217"/>
    <w:rsid w:val="00437405"/>
    <w:rsid w:val="00443D70"/>
    <w:rsid w:val="0044443C"/>
    <w:rsid w:val="00451BFE"/>
    <w:rsid w:val="00453A94"/>
    <w:rsid w:val="0045462A"/>
    <w:rsid w:val="00456160"/>
    <w:rsid w:val="00460357"/>
    <w:rsid w:val="00461737"/>
    <w:rsid w:val="00462C56"/>
    <w:rsid w:val="00466FBD"/>
    <w:rsid w:val="00467718"/>
    <w:rsid w:val="004677F2"/>
    <w:rsid w:val="00467F44"/>
    <w:rsid w:val="004725F4"/>
    <w:rsid w:val="004737B6"/>
    <w:rsid w:val="004806E2"/>
    <w:rsid w:val="004826D6"/>
    <w:rsid w:val="0048761A"/>
    <w:rsid w:val="0049156E"/>
    <w:rsid w:val="00493CF8"/>
    <w:rsid w:val="004A4A2F"/>
    <w:rsid w:val="004A5D89"/>
    <w:rsid w:val="004B4937"/>
    <w:rsid w:val="004B4E1D"/>
    <w:rsid w:val="004B65FC"/>
    <w:rsid w:val="004C1B61"/>
    <w:rsid w:val="004C41F9"/>
    <w:rsid w:val="004D04AC"/>
    <w:rsid w:val="004D0511"/>
    <w:rsid w:val="004D1E15"/>
    <w:rsid w:val="004D2591"/>
    <w:rsid w:val="004D6675"/>
    <w:rsid w:val="004D747A"/>
    <w:rsid w:val="004E7526"/>
    <w:rsid w:val="004E7E5B"/>
    <w:rsid w:val="004F0987"/>
    <w:rsid w:val="0050238B"/>
    <w:rsid w:val="00502BD9"/>
    <w:rsid w:val="0050362C"/>
    <w:rsid w:val="0050680B"/>
    <w:rsid w:val="00510091"/>
    <w:rsid w:val="0051064F"/>
    <w:rsid w:val="00510AA7"/>
    <w:rsid w:val="00511329"/>
    <w:rsid w:val="00521EA2"/>
    <w:rsid w:val="00543983"/>
    <w:rsid w:val="00553978"/>
    <w:rsid w:val="00554EF4"/>
    <w:rsid w:val="00557801"/>
    <w:rsid w:val="00561A27"/>
    <w:rsid w:val="00562C51"/>
    <w:rsid w:val="00563617"/>
    <w:rsid w:val="005735B8"/>
    <w:rsid w:val="00573A89"/>
    <w:rsid w:val="00577785"/>
    <w:rsid w:val="00587976"/>
    <w:rsid w:val="005A0A6A"/>
    <w:rsid w:val="005A3F9B"/>
    <w:rsid w:val="005A5ACF"/>
    <w:rsid w:val="005B7C91"/>
    <w:rsid w:val="005C278D"/>
    <w:rsid w:val="005C2A8B"/>
    <w:rsid w:val="005C4413"/>
    <w:rsid w:val="005D24A7"/>
    <w:rsid w:val="005D3AB7"/>
    <w:rsid w:val="005D6959"/>
    <w:rsid w:val="005E36B3"/>
    <w:rsid w:val="005E79F3"/>
    <w:rsid w:val="005F40AF"/>
    <w:rsid w:val="00607101"/>
    <w:rsid w:val="006102E7"/>
    <w:rsid w:val="0061181B"/>
    <w:rsid w:val="00615781"/>
    <w:rsid w:val="00616C19"/>
    <w:rsid w:val="0063233B"/>
    <w:rsid w:val="006332F5"/>
    <w:rsid w:val="00633491"/>
    <w:rsid w:val="0063648F"/>
    <w:rsid w:val="00637141"/>
    <w:rsid w:val="006373EF"/>
    <w:rsid w:val="00643D46"/>
    <w:rsid w:val="006443F8"/>
    <w:rsid w:val="00646F43"/>
    <w:rsid w:val="0065226E"/>
    <w:rsid w:val="006550B0"/>
    <w:rsid w:val="00656B43"/>
    <w:rsid w:val="006631A5"/>
    <w:rsid w:val="00663807"/>
    <w:rsid w:val="006645C8"/>
    <w:rsid w:val="006667B5"/>
    <w:rsid w:val="00672DE7"/>
    <w:rsid w:val="00680427"/>
    <w:rsid w:val="00681190"/>
    <w:rsid w:val="006A5138"/>
    <w:rsid w:val="006A7FE2"/>
    <w:rsid w:val="006B4DBD"/>
    <w:rsid w:val="006C0FE2"/>
    <w:rsid w:val="006C3AA3"/>
    <w:rsid w:val="006C3C0F"/>
    <w:rsid w:val="006C59CF"/>
    <w:rsid w:val="006D02A1"/>
    <w:rsid w:val="006D63C2"/>
    <w:rsid w:val="006D7213"/>
    <w:rsid w:val="006E1494"/>
    <w:rsid w:val="006E5F29"/>
    <w:rsid w:val="006F1185"/>
    <w:rsid w:val="006F23A0"/>
    <w:rsid w:val="006F6344"/>
    <w:rsid w:val="006F72D5"/>
    <w:rsid w:val="006F7456"/>
    <w:rsid w:val="007134CE"/>
    <w:rsid w:val="00715EC7"/>
    <w:rsid w:val="00731B8F"/>
    <w:rsid w:val="00735284"/>
    <w:rsid w:val="00736987"/>
    <w:rsid w:val="00741821"/>
    <w:rsid w:val="007420DE"/>
    <w:rsid w:val="00743776"/>
    <w:rsid w:val="00743B1E"/>
    <w:rsid w:val="0075374A"/>
    <w:rsid w:val="00757F57"/>
    <w:rsid w:val="00761A53"/>
    <w:rsid w:val="00767BD1"/>
    <w:rsid w:val="0077073E"/>
    <w:rsid w:val="00770845"/>
    <w:rsid w:val="00773137"/>
    <w:rsid w:val="00781321"/>
    <w:rsid w:val="0078352A"/>
    <w:rsid w:val="0078461D"/>
    <w:rsid w:val="007846AD"/>
    <w:rsid w:val="007926B7"/>
    <w:rsid w:val="00793C88"/>
    <w:rsid w:val="00797508"/>
    <w:rsid w:val="007C1A28"/>
    <w:rsid w:val="007D0049"/>
    <w:rsid w:val="007D1F7D"/>
    <w:rsid w:val="007D22DA"/>
    <w:rsid w:val="007D2738"/>
    <w:rsid w:val="007D3AA6"/>
    <w:rsid w:val="007D5C42"/>
    <w:rsid w:val="007D5F2A"/>
    <w:rsid w:val="007D78EE"/>
    <w:rsid w:val="007E2B12"/>
    <w:rsid w:val="007E3488"/>
    <w:rsid w:val="007E68E7"/>
    <w:rsid w:val="007F4FE8"/>
    <w:rsid w:val="007F505C"/>
    <w:rsid w:val="00803CBB"/>
    <w:rsid w:val="00807755"/>
    <w:rsid w:val="008115B9"/>
    <w:rsid w:val="00812834"/>
    <w:rsid w:val="0081361D"/>
    <w:rsid w:val="00813ADA"/>
    <w:rsid w:val="008158FC"/>
    <w:rsid w:val="00815AF5"/>
    <w:rsid w:val="008161F8"/>
    <w:rsid w:val="00824A70"/>
    <w:rsid w:val="00825CC8"/>
    <w:rsid w:val="008314F3"/>
    <w:rsid w:val="00832F9E"/>
    <w:rsid w:val="008435F2"/>
    <w:rsid w:val="00850BAD"/>
    <w:rsid w:val="00852BC4"/>
    <w:rsid w:val="00854293"/>
    <w:rsid w:val="00856780"/>
    <w:rsid w:val="00863F6D"/>
    <w:rsid w:val="00872037"/>
    <w:rsid w:val="00874796"/>
    <w:rsid w:val="00874B7C"/>
    <w:rsid w:val="008751FC"/>
    <w:rsid w:val="008955AB"/>
    <w:rsid w:val="0089736F"/>
    <w:rsid w:val="008A3B31"/>
    <w:rsid w:val="008B1022"/>
    <w:rsid w:val="008B24F9"/>
    <w:rsid w:val="008B524E"/>
    <w:rsid w:val="008B5EFD"/>
    <w:rsid w:val="008C1A23"/>
    <w:rsid w:val="008C599D"/>
    <w:rsid w:val="008C6FD7"/>
    <w:rsid w:val="008D2426"/>
    <w:rsid w:val="008D30D4"/>
    <w:rsid w:val="008D7683"/>
    <w:rsid w:val="008E0B7C"/>
    <w:rsid w:val="008F7553"/>
    <w:rsid w:val="00902C13"/>
    <w:rsid w:val="00906B6A"/>
    <w:rsid w:val="009074E6"/>
    <w:rsid w:val="00911F2D"/>
    <w:rsid w:val="009121DE"/>
    <w:rsid w:val="00916F45"/>
    <w:rsid w:val="00922AC4"/>
    <w:rsid w:val="00940C7A"/>
    <w:rsid w:val="009462A4"/>
    <w:rsid w:val="00947B9C"/>
    <w:rsid w:val="009542ED"/>
    <w:rsid w:val="00961FA0"/>
    <w:rsid w:val="0096685B"/>
    <w:rsid w:val="00971DE4"/>
    <w:rsid w:val="00976699"/>
    <w:rsid w:val="00984884"/>
    <w:rsid w:val="00986990"/>
    <w:rsid w:val="00994818"/>
    <w:rsid w:val="009A26E2"/>
    <w:rsid w:val="009A373F"/>
    <w:rsid w:val="009B0775"/>
    <w:rsid w:val="009B2240"/>
    <w:rsid w:val="009B258E"/>
    <w:rsid w:val="009B2B28"/>
    <w:rsid w:val="009C1835"/>
    <w:rsid w:val="009C1D9C"/>
    <w:rsid w:val="009C204E"/>
    <w:rsid w:val="009C4B3D"/>
    <w:rsid w:val="009C6711"/>
    <w:rsid w:val="009C67AF"/>
    <w:rsid w:val="009D4E2F"/>
    <w:rsid w:val="009D6DA5"/>
    <w:rsid w:val="009E5C20"/>
    <w:rsid w:val="009E5FD0"/>
    <w:rsid w:val="009F0922"/>
    <w:rsid w:val="009F29C9"/>
    <w:rsid w:val="00A03D4D"/>
    <w:rsid w:val="00A07325"/>
    <w:rsid w:val="00A14F8A"/>
    <w:rsid w:val="00A15C97"/>
    <w:rsid w:val="00A16197"/>
    <w:rsid w:val="00A26549"/>
    <w:rsid w:val="00A30F7E"/>
    <w:rsid w:val="00A3556F"/>
    <w:rsid w:val="00A36AE8"/>
    <w:rsid w:val="00A57525"/>
    <w:rsid w:val="00A61248"/>
    <w:rsid w:val="00A72635"/>
    <w:rsid w:val="00A72A16"/>
    <w:rsid w:val="00A73074"/>
    <w:rsid w:val="00A80DFA"/>
    <w:rsid w:val="00A83CBB"/>
    <w:rsid w:val="00A84F85"/>
    <w:rsid w:val="00A87498"/>
    <w:rsid w:val="00A91F6D"/>
    <w:rsid w:val="00A920C5"/>
    <w:rsid w:val="00A96290"/>
    <w:rsid w:val="00A966AC"/>
    <w:rsid w:val="00A97671"/>
    <w:rsid w:val="00AA1A9E"/>
    <w:rsid w:val="00AA3D98"/>
    <w:rsid w:val="00AA4C56"/>
    <w:rsid w:val="00AA6048"/>
    <w:rsid w:val="00AB4BA7"/>
    <w:rsid w:val="00AB7657"/>
    <w:rsid w:val="00AB7A54"/>
    <w:rsid w:val="00AB7FD7"/>
    <w:rsid w:val="00AC203F"/>
    <w:rsid w:val="00AC2233"/>
    <w:rsid w:val="00AC3FBA"/>
    <w:rsid w:val="00AD264A"/>
    <w:rsid w:val="00AE1CA9"/>
    <w:rsid w:val="00AE534B"/>
    <w:rsid w:val="00B003A8"/>
    <w:rsid w:val="00B04385"/>
    <w:rsid w:val="00B05F38"/>
    <w:rsid w:val="00B101F7"/>
    <w:rsid w:val="00B117BC"/>
    <w:rsid w:val="00B12A2C"/>
    <w:rsid w:val="00B15E99"/>
    <w:rsid w:val="00B15F69"/>
    <w:rsid w:val="00B262FE"/>
    <w:rsid w:val="00B32751"/>
    <w:rsid w:val="00B34198"/>
    <w:rsid w:val="00B345BB"/>
    <w:rsid w:val="00B347AB"/>
    <w:rsid w:val="00B34D06"/>
    <w:rsid w:val="00B3618B"/>
    <w:rsid w:val="00B411D9"/>
    <w:rsid w:val="00B52E17"/>
    <w:rsid w:val="00B5707A"/>
    <w:rsid w:val="00B63CF6"/>
    <w:rsid w:val="00B6414D"/>
    <w:rsid w:val="00B6647C"/>
    <w:rsid w:val="00B7017E"/>
    <w:rsid w:val="00B71E8B"/>
    <w:rsid w:val="00B80034"/>
    <w:rsid w:val="00B83AAF"/>
    <w:rsid w:val="00B93D93"/>
    <w:rsid w:val="00BA50A9"/>
    <w:rsid w:val="00BA636E"/>
    <w:rsid w:val="00BB6E47"/>
    <w:rsid w:val="00BC0691"/>
    <w:rsid w:val="00BC52CC"/>
    <w:rsid w:val="00BC5470"/>
    <w:rsid w:val="00BC56C6"/>
    <w:rsid w:val="00BD5630"/>
    <w:rsid w:val="00BD7731"/>
    <w:rsid w:val="00BE0ABA"/>
    <w:rsid w:val="00BF0F10"/>
    <w:rsid w:val="00BF2BA0"/>
    <w:rsid w:val="00BF443C"/>
    <w:rsid w:val="00BF67F9"/>
    <w:rsid w:val="00C042F3"/>
    <w:rsid w:val="00C0706B"/>
    <w:rsid w:val="00C13FD7"/>
    <w:rsid w:val="00C21D1B"/>
    <w:rsid w:val="00C22545"/>
    <w:rsid w:val="00C267D7"/>
    <w:rsid w:val="00C26A86"/>
    <w:rsid w:val="00C27E4C"/>
    <w:rsid w:val="00C31661"/>
    <w:rsid w:val="00C34412"/>
    <w:rsid w:val="00C370E1"/>
    <w:rsid w:val="00C40A37"/>
    <w:rsid w:val="00C45429"/>
    <w:rsid w:val="00C474CD"/>
    <w:rsid w:val="00C51172"/>
    <w:rsid w:val="00C5236D"/>
    <w:rsid w:val="00C623E8"/>
    <w:rsid w:val="00C67C09"/>
    <w:rsid w:val="00C7139A"/>
    <w:rsid w:val="00C737DC"/>
    <w:rsid w:val="00C74BCA"/>
    <w:rsid w:val="00C74EE6"/>
    <w:rsid w:val="00C763CE"/>
    <w:rsid w:val="00C83227"/>
    <w:rsid w:val="00C8787C"/>
    <w:rsid w:val="00C9499E"/>
    <w:rsid w:val="00CA2FA3"/>
    <w:rsid w:val="00CA3979"/>
    <w:rsid w:val="00CA3D79"/>
    <w:rsid w:val="00CA59D6"/>
    <w:rsid w:val="00CA7C95"/>
    <w:rsid w:val="00CB67D5"/>
    <w:rsid w:val="00CC2168"/>
    <w:rsid w:val="00CC5CCB"/>
    <w:rsid w:val="00CD0F1A"/>
    <w:rsid w:val="00CD1C7B"/>
    <w:rsid w:val="00CD3014"/>
    <w:rsid w:val="00CD3B82"/>
    <w:rsid w:val="00CD4C02"/>
    <w:rsid w:val="00CD5326"/>
    <w:rsid w:val="00CD6028"/>
    <w:rsid w:val="00CD670E"/>
    <w:rsid w:val="00CD6FF3"/>
    <w:rsid w:val="00CD7061"/>
    <w:rsid w:val="00CD79F1"/>
    <w:rsid w:val="00CE06CF"/>
    <w:rsid w:val="00CE3579"/>
    <w:rsid w:val="00CE5808"/>
    <w:rsid w:val="00CF0D5B"/>
    <w:rsid w:val="00CF5EA8"/>
    <w:rsid w:val="00D04419"/>
    <w:rsid w:val="00D1381C"/>
    <w:rsid w:val="00D138ED"/>
    <w:rsid w:val="00D13E4D"/>
    <w:rsid w:val="00D25DF5"/>
    <w:rsid w:val="00D371DD"/>
    <w:rsid w:val="00D460E4"/>
    <w:rsid w:val="00D540CC"/>
    <w:rsid w:val="00D556D3"/>
    <w:rsid w:val="00D61DD7"/>
    <w:rsid w:val="00D661E2"/>
    <w:rsid w:val="00D67C96"/>
    <w:rsid w:val="00D74EFC"/>
    <w:rsid w:val="00D80193"/>
    <w:rsid w:val="00D80F02"/>
    <w:rsid w:val="00D8443D"/>
    <w:rsid w:val="00D84AD9"/>
    <w:rsid w:val="00D9135E"/>
    <w:rsid w:val="00D945B4"/>
    <w:rsid w:val="00D94CD0"/>
    <w:rsid w:val="00DB0107"/>
    <w:rsid w:val="00DB0884"/>
    <w:rsid w:val="00DB1467"/>
    <w:rsid w:val="00DB203E"/>
    <w:rsid w:val="00DB61D2"/>
    <w:rsid w:val="00DC1A17"/>
    <w:rsid w:val="00DC54B4"/>
    <w:rsid w:val="00DC5FA8"/>
    <w:rsid w:val="00DC6F2F"/>
    <w:rsid w:val="00DD38FF"/>
    <w:rsid w:val="00DD3C01"/>
    <w:rsid w:val="00DE2A2A"/>
    <w:rsid w:val="00DE3F55"/>
    <w:rsid w:val="00DE4BE9"/>
    <w:rsid w:val="00DE6C4E"/>
    <w:rsid w:val="00DF0362"/>
    <w:rsid w:val="00DF21AC"/>
    <w:rsid w:val="00DF2466"/>
    <w:rsid w:val="00DF4B83"/>
    <w:rsid w:val="00DF7697"/>
    <w:rsid w:val="00E117C2"/>
    <w:rsid w:val="00E146E5"/>
    <w:rsid w:val="00E20780"/>
    <w:rsid w:val="00E36C98"/>
    <w:rsid w:val="00E43974"/>
    <w:rsid w:val="00E43C98"/>
    <w:rsid w:val="00E459DC"/>
    <w:rsid w:val="00E46573"/>
    <w:rsid w:val="00E53262"/>
    <w:rsid w:val="00E5669D"/>
    <w:rsid w:val="00E601B2"/>
    <w:rsid w:val="00E61408"/>
    <w:rsid w:val="00E6747E"/>
    <w:rsid w:val="00E74918"/>
    <w:rsid w:val="00E76629"/>
    <w:rsid w:val="00E774DF"/>
    <w:rsid w:val="00E810E8"/>
    <w:rsid w:val="00E906D6"/>
    <w:rsid w:val="00E90EA3"/>
    <w:rsid w:val="00EA07F1"/>
    <w:rsid w:val="00EA7B1B"/>
    <w:rsid w:val="00EB0CAA"/>
    <w:rsid w:val="00EB1404"/>
    <w:rsid w:val="00EC01C0"/>
    <w:rsid w:val="00EC3C13"/>
    <w:rsid w:val="00EE44D6"/>
    <w:rsid w:val="00EE5F79"/>
    <w:rsid w:val="00EE756A"/>
    <w:rsid w:val="00EF1CD0"/>
    <w:rsid w:val="00EF4D6E"/>
    <w:rsid w:val="00EF4DFB"/>
    <w:rsid w:val="00F00AC8"/>
    <w:rsid w:val="00F00E4A"/>
    <w:rsid w:val="00F06D34"/>
    <w:rsid w:val="00F15AAA"/>
    <w:rsid w:val="00F15ED4"/>
    <w:rsid w:val="00F26666"/>
    <w:rsid w:val="00F27378"/>
    <w:rsid w:val="00F32CE8"/>
    <w:rsid w:val="00F35CC1"/>
    <w:rsid w:val="00F35DB6"/>
    <w:rsid w:val="00F36BF0"/>
    <w:rsid w:val="00F43666"/>
    <w:rsid w:val="00F4378C"/>
    <w:rsid w:val="00F52EE5"/>
    <w:rsid w:val="00F62EAA"/>
    <w:rsid w:val="00F66666"/>
    <w:rsid w:val="00F70BA1"/>
    <w:rsid w:val="00F714E4"/>
    <w:rsid w:val="00F751CF"/>
    <w:rsid w:val="00F805C0"/>
    <w:rsid w:val="00F80DB7"/>
    <w:rsid w:val="00F82309"/>
    <w:rsid w:val="00F854BA"/>
    <w:rsid w:val="00F87E9B"/>
    <w:rsid w:val="00F90B6A"/>
    <w:rsid w:val="00F95943"/>
    <w:rsid w:val="00FA0CB1"/>
    <w:rsid w:val="00FA1252"/>
    <w:rsid w:val="00FA1CF2"/>
    <w:rsid w:val="00FA3F76"/>
    <w:rsid w:val="00FB6B39"/>
    <w:rsid w:val="00FC062D"/>
    <w:rsid w:val="00FC2EF2"/>
    <w:rsid w:val="00FD096E"/>
    <w:rsid w:val="00FE4A4F"/>
    <w:rsid w:val="00FE6AFF"/>
    <w:rsid w:val="00FF0F8B"/>
    <w:rsid w:val="00FF1E16"/>
    <w:rsid w:val="00FF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B027C0"/>
  <w14:defaultImageDpi w14:val="300"/>
  <w15:docId w15:val="{2ABCE37A-4F6C-DA42-8D04-0D0408F27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1FC"/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373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69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MediumList2-Accent1">
    <w:name w:val="Medium List 2 Accent 1"/>
    <w:basedOn w:val="TableNormal"/>
    <w:uiPriority w:val="66"/>
    <w:rsid w:val="0031337E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1337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337E"/>
  </w:style>
  <w:style w:type="paragraph" w:styleId="Footer">
    <w:name w:val="footer"/>
    <w:basedOn w:val="Normal"/>
    <w:link w:val="FooterChar"/>
    <w:uiPriority w:val="99"/>
    <w:unhideWhenUsed/>
    <w:rsid w:val="0031337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337E"/>
  </w:style>
  <w:style w:type="paragraph" w:customStyle="1" w:styleId="IOPTitle">
    <w:name w:val="IOPTitle"/>
    <w:basedOn w:val="Normal"/>
    <w:link w:val="IOPTitleChar"/>
    <w:qFormat/>
    <w:rsid w:val="0031337E"/>
    <w:pPr>
      <w:spacing w:after="520" w:line="259" w:lineRule="auto"/>
    </w:pPr>
    <w:rPr>
      <w:rFonts w:eastAsiaTheme="minorHAnsi"/>
      <w:b/>
      <w:sz w:val="48"/>
      <w:szCs w:val="48"/>
    </w:rPr>
  </w:style>
  <w:style w:type="character" w:customStyle="1" w:styleId="IOPTitleChar">
    <w:name w:val="IOPTitle Char"/>
    <w:basedOn w:val="DefaultParagraphFont"/>
    <w:link w:val="IOPTitle"/>
    <w:rsid w:val="0031337E"/>
    <w:rPr>
      <w:rFonts w:eastAsiaTheme="minorHAnsi"/>
      <w:b/>
      <w:sz w:val="48"/>
      <w:szCs w:val="48"/>
    </w:rPr>
  </w:style>
  <w:style w:type="paragraph" w:customStyle="1" w:styleId="ProjectTitle">
    <w:name w:val="Project Title"/>
    <w:basedOn w:val="IOPTitle"/>
    <w:rsid w:val="0031337E"/>
  </w:style>
  <w:style w:type="paragraph" w:customStyle="1" w:styleId="IOPAuthor">
    <w:name w:val="IOPAuthor"/>
    <w:basedOn w:val="Normal"/>
    <w:link w:val="IOPAuthorChar"/>
    <w:qFormat/>
    <w:rsid w:val="00976699"/>
    <w:pPr>
      <w:spacing w:after="200" w:line="259" w:lineRule="auto"/>
      <w:ind w:right="2552"/>
    </w:pPr>
    <w:rPr>
      <w:rFonts w:eastAsiaTheme="minorHAnsi"/>
      <w:b/>
      <w:sz w:val="22"/>
      <w:szCs w:val="22"/>
    </w:rPr>
  </w:style>
  <w:style w:type="paragraph" w:customStyle="1" w:styleId="IOPAff">
    <w:name w:val="IOPAff"/>
    <w:basedOn w:val="IOPAuthor"/>
    <w:link w:val="IOPAffChar"/>
    <w:qFormat/>
    <w:rsid w:val="00976699"/>
    <w:pPr>
      <w:spacing w:after="0"/>
    </w:pPr>
    <w:rPr>
      <w:rFonts w:ascii="Times New Roman" w:hAnsi="Times New Roman" w:cs="Times New Roman"/>
      <w:b w:val="0"/>
      <w:sz w:val="18"/>
      <w:szCs w:val="18"/>
    </w:rPr>
  </w:style>
  <w:style w:type="character" w:customStyle="1" w:styleId="IOPAuthorChar">
    <w:name w:val="IOPAuthor Char"/>
    <w:basedOn w:val="DefaultParagraphFont"/>
    <w:link w:val="IOPAuthor"/>
    <w:rsid w:val="00976699"/>
    <w:rPr>
      <w:rFonts w:eastAsiaTheme="minorHAnsi"/>
      <w:b/>
      <w:sz w:val="22"/>
      <w:szCs w:val="22"/>
    </w:rPr>
  </w:style>
  <w:style w:type="paragraph" w:customStyle="1" w:styleId="IOPH1">
    <w:name w:val="IOPH1"/>
    <w:basedOn w:val="IOPAff"/>
    <w:link w:val="IOPH1Char"/>
    <w:qFormat/>
    <w:rsid w:val="00976699"/>
    <w:pPr>
      <w:spacing w:before="200" w:after="120"/>
      <w:ind w:right="0"/>
    </w:pPr>
    <w:rPr>
      <w:b/>
      <w:sz w:val="22"/>
    </w:rPr>
  </w:style>
  <w:style w:type="character" w:customStyle="1" w:styleId="IOPAffChar">
    <w:name w:val="IOPAff Char"/>
    <w:basedOn w:val="IOPAuthorChar"/>
    <w:link w:val="IOPAff"/>
    <w:rsid w:val="00976699"/>
    <w:rPr>
      <w:rFonts w:ascii="Times New Roman" w:eastAsiaTheme="minorHAnsi" w:hAnsi="Times New Roman" w:cs="Times New Roman"/>
      <w:b w:val="0"/>
      <w:sz w:val="18"/>
      <w:szCs w:val="18"/>
    </w:rPr>
  </w:style>
  <w:style w:type="paragraph" w:customStyle="1" w:styleId="IOPAbsText">
    <w:name w:val="IOPAbsText"/>
    <w:basedOn w:val="Normal"/>
    <w:link w:val="IOPAbsTextChar"/>
    <w:qFormat/>
    <w:rsid w:val="00976699"/>
    <w:pPr>
      <w:spacing w:line="259" w:lineRule="auto"/>
      <w:ind w:right="2552"/>
    </w:pPr>
    <w:rPr>
      <w:rFonts w:ascii="Times New Roman" w:eastAsiaTheme="minorHAnsi" w:hAnsi="Times New Roman"/>
      <w:sz w:val="20"/>
      <w:szCs w:val="22"/>
    </w:rPr>
  </w:style>
  <w:style w:type="character" w:customStyle="1" w:styleId="IOPH1Char">
    <w:name w:val="IOPH1 Char"/>
    <w:basedOn w:val="IOPAffChar"/>
    <w:link w:val="IOPH1"/>
    <w:rsid w:val="00976699"/>
    <w:rPr>
      <w:rFonts w:ascii="Times New Roman" w:eastAsiaTheme="minorHAnsi" w:hAnsi="Times New Roman" w:cs="Times New Roman"/>
      <w:b/>
      <w:sz w:val="22"/>
      <w:szCs w:val="18"/>
    </w:rPr>
  </w:style>
  <w:style w:type="paragraph" w:customStyle="1" w:styleId="IOPKwd">
    <w:name w:val="IOPKwd"/>
    <w:basedOn w:val="IOPAbsText"/>
    <w:link w:val="IOPKwdChar"/>
    <w:qFormat/>
    <w:rsid w:val="00976699"/>
    <w:pPr>
      <w:pBdr>
        <w:bottom w:val="single" w:sz="4" w:space="1" w:color="auto"/>
      </w:pBdr>
      <w:spacing w:before="240" w:after="240"/>
      <w:ind w:right="0"/>
    </w:pPr>
  </w:style>
  <w:style w:type="character" w:customStyle="1" w:styleId="IOPAbsTextChar">
    <w:name w:val="IOPAbsText Char"/>
    <w:basedOn w:val="DefaultParagraphFont"/>
    <w:link w:val="IOPAbsText"/>
    <w:rsid w:val="00976699"/>
    <w:rPr>
      <w:rFonts w:ascii="Times New Roman" w:eastAsiaTheme="minorHAnsi" w:hAnsi="Times New Roman"/>
      <w:sz w:val="20"/>
      <w:szCs w:val="22"/>
    </w:rPr>
  </w:style>
  <w:style w:type="character" w:customStyle="1" w:styleId="IOPKwdChar">
    <w:name w:val="IOPKwd Char"/>
    <w:basedOn w:val="IOPAbsTextChar"/>
    <w:link w:val="IOPKwd"/>
    <w:rsid w:val="00976699"/>
    <w:rPr>
      <w:rFonts w:ascii="Times New Roman" w:eastAsiaTheme="minorHAnsi" w:hAnsi="Times New Roman"/>
      <w:sz w:val="20"/>
      <w:szCs w:val="22"/>
    </w:rPr>
  </w:style>
  <w:style w:type="character" w:styleId="Hyperlink">
    <w:name w:val="Hyperlink"/>
    <w:rsid w:val="00976699"/>
    <w:rPr>
      <w:color w:val="0000FF"/>
      <w:u w:val="single"/>
    </w:rPr>
  </w:style>
  <w:style w:type="paragraph" w:customStyle="1" w:styleId="authorAddress">
    <w:name w:val="authorAddress"/>
    <w:basedOn w:val="Normal"/>
    <w:rsid w:val="00976699"/>
    <w:pPr>
      <w:spacing w:line="240" w:lineRule="atLeast"/>
    </w:pPr>
    <w:rPr>
      <w:rFonts w:eastAsia="Times New Roman" w:cs="Times New Roman"/>
      <w:kern w:val="18"/>
      <w:sz w:val="15"/>
      <w:szCs w:val="20"/>
      <w:lang w:val="en-US"/>
    </w:rPr>
  </w:style>
  <w:style w:type="paragraph" w:customStyle="1" w:styleId="authorName">
    <w:name w:val="authorName"/>
    <w:basedOn w:val="Heading5"/>
    <w:rsid w:val="00976699"/>
    <w:pPr>
      <w:keepLines w:val="0"/>
      <w:spacing w:before="0" w:line="240" w:lineRule="atLeast"/>
    </w:pPr>
    <w:rPr>
      <w:rFonts w:ascii="Verdana" w:eastAsia="Times New Roman" w:hAnsi="Verdana" w:cs="Times New Roman"/>
      <w:b/>
      <w:color w:val="auto"/>
      <w:kern w:val="18"/>
      <w:sz w:val="15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699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IOPText">
    <w:name w:val="IOPText"/>
    <w:basedOn w:val="IOPAbsText"/>
    <w:link w:val="IOPTextChar"/>
    <w:qFormat/>
    <w:rsid w:val="00976699"/>
    <w:pPr>
      <w:ind w:right="0" w:firstLine="227"/>
      <w:jc w:val="both"/>
    </w:pPr>
  </w:style>
  <w:style w:type="character" w:customStyle="1" w:styleId="IOPTextChar">
    <w:name w:val="IOPText Char"/>
    <w:basedOn w:val="IOPAbsTextChar"/>
    <w:link w:val="IOPText"/>
    <w:rsid w:val="00976699"/>
    <w:rPr>
      <w:rFonts w:ascii="Times New Roman" w:eastAsiaTheme="minorHAnsi" w:hAnsi="Times New Roman"/>
      <w:sz w:val="20"/>
      <w:szCs w:val="22"/>
    </w:rPr>
  </w:style>
  <w:style w:type="paragraph" w:customStyle="1" w:styleId="IOPrefs0">
    <w:name w:val="IOPrefs"/>
    <w:link w:val="IOPrefsChar"/>
    <w:rsid w:val="00976699"/>
    <w:pPr>
      <w:spacing w:line="259" w:lineRule="auto"/>
      <w:ind w:left="284" w:hanging="284"/>
    </w:pPr>
    <w:rPr>
      <w:rFonts w:ascii="Times New Roman" w:eastAsiaTheme="minorHAnsi" w:hAnsi="Times New Roman"/>
      <w:noProof/>
      <w:sz w:val="18"/>
      <w:szCs w:val="22"/>
    </w:rPr>
  </w:style>
  <w:style w:type="paragraph" w:customStyle="1" w:styleId="IOPRefs">
    <w:name w:val="IOPRefs"/>
    <w:basedOn w:val="IOPrefs0"/>
    <w:link w:val="IOPRefsChar0"/>
    <w:qFormat/>
    <w:rsid w:val="00976699"/>
    <w:pPr>
      <w:numPr>
        <w:numId w:val="1"/>
      </w:numPr>
    </w:pPr>
  </w:style>
  <w:style w:type="character" w:customStyle="1" w:styleId="IOPrefsChar">
    <w:name w:val="IOPrefs Char"/>
    <w:basedOn w:val="DefaultParagraphFont"/>
    <w:link w:val="IOPrefs0"/>
    <w:rsid w:val="00976699"/>
    <w:rPr>
      <w:rFonts w:ascii="Times New Roman" w:eastAsiaTheme="minorHAnsi" w:hAnsi="Times New Roman"/>
      <w:noProof/>
      <w:sz w:val="18"/>
      <w:szCs w:val="22"/>
    </w:rPr>
  </w:style>
  <w:style w:type="character" w:customStyle="1" w:styleId="IOPRefsChar0">
    <w:name w:val="IOPRefs Char"/>
    <w:basedOn w:val="IOPrefsChar"/>
    <w:link w:val="IOPRefs"/>
    <w:rsid w:val="00976699"/>
    <w:rPr>
      <w:rFonts w:ascii="Times New Roman" w:eastAsiaTheme="minorHAnsi" w:hAnsi="Times New Roman"/>
      <w:noProof/>
      <w:sz w:val="18"/>
      <w:szCs w:val="22"/>
    </w:rPr>
  </w:style>
  <w:style w:type="paragraph" w:styleId="BodyText">
    <w:name w:val="Body Text"/>
    <w:basedOn w:val="Normal"/>
    <w:link w:val="BodyTextChar"/>
    <w:rsid w:val="007C1A28"/>
    <w:pPr>
      <w:spacing w:before="120" w:after="120"/>
    </w:pPr>
    <w:rPr>
      <w:color w:val="262626" w:themeColor="text1" w:themeTint="D9"/>
      <w:sz w:val="22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7C1A28"/>
    <w:rPr>
      <w:color w:val="262626" w:themeColor="text1" w:themeTint="D9"/>
      <w:sz w:val="22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543983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C26A86"/>
  </w:style>
  <w:style w:type="paragraph" w:styleId="BalloonText">
    <w:name w:val="Balloon Text"/>
    <w:basedOn w:val="Normal"/>
    <w:link w:val="BalloonTextChar"/>
    <w:uiPriority w:val="99"/>
    <w:semiHidden/>
    <w:unhideWhenUsed/>
    <w:rsid w:val="00E46573"/>
    <w:rPr>
      <w:rFonts w:ascii="Lucida Grande" w:hAnsi="Lucida Grande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573"/>
    <w:rPr>
      <w:rFonts w:ascii="Lucida Grande" w:hAnsi="Lucida Grande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E08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38E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373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9A373F"/>
  </w:style>
  <w:style w:type="character" w:styleId="PlaceholderText">
    <w:name w:val="Placeholder Text"/>
    <w:basedOn w:val="DefaultParagraphFont"/>
    <w:uiPriority w:val="99"/>
    <w:semiHidden/>
    <w:rsid w:val="0085429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3FB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3F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3FBA"/>
    <w:rPr>
      <w:vertAlign w:val="superscript"/>
    </w:rPr>
  </w:style>
  <w:style w:type="paragraph" w:styleId="NoSpacing">
    <w:name w:val="No Spacing"/>
    <w:uiPriority w:val="1"/>
    <w:qFormat/>
    <w:rsid w:val="00E53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www.sfml-dev.org/index.php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cs.cornell.edu/courses/cs4620/2012fa/lectures/36raytracing.pdf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hyperlink" Target="https://raytracing.github.io/books/RayTracingTheNextWeek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raytracing.github.io/books/RayTracingInOneWeeken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://www.pbr-book.org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dusterwald.com/2016/07/path-tracing-vs-ray-tracing/" TargetMode="External"/><Relationship Id="rId28" Type="http://schemas.openxmlformats.org/officeDocument/2006/relationships/hyperlink" Target="https://www.graphicon.ru/html/2007/proceedings/Papers/Paper_46.pdf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hyperlink" Target="https://techterms.com/definition/anti-aliasing" TargetMode="External"/><Relationship Id="rId27" Type="http://schemas.openxmlformats.org/officeDocument/2006/relationships/hyperlink" Target="https://chunky.llbit.se/path_tracing.html" TargetMode="External"/><Relationship Id="rId30" Type="http://schemas.openxmlformats.org/officeDocument/2006/relationships/image" Target="media/image9.png"/><Relationship Id="rId8" Type="http://schemas.openxmlformats.org/officeDocument/2006/relationships/hyperlink" Target="mailto:alex2.feetham@live.uwe.ac.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Shi201</b:Tag>
    <b:SourceType>Book</b:SourceType>
    <b:Guid>{F965E3D5-D43E-4ADC-A413-E9002FAF88E1}</b:Guid>
    <b:Author>
      <b:Author>
        <b:NameList>
          <b:Person>
            <b:Last>Shirley</b:Last>
            <b:First>Peter</b:First>
          </b:Person>
        </b:NameList>
      </b:Author>
      <b:Editor>
        <b:NameList>
          <b:Person>
            <b:Last>Hollasch</b:Last>
            <b:First>Steve</b:First>
          </b:Person>
          <b:Person>
            <b:Last>Black</b:Last>
            <b:First>Trevor</b:First>
            <b:Middle>David</b:Middle>
          </b:Person>
        </b:NameList>
      </b:Editor>
    </b:Author>
    <b:Title>Ray Tracing: The Next Week</b:Title>
    <b:Year>2020</b:Year>
    <b:Medium>Webpage</b:Medium>
    <b:YearAccessed>2021</b:YearAccessed>
    <b:MonthAccessed>01</b:MonthAccessed>
    <b:DayAccessed>15</b:DayAccessed>
    <b:URL>https://raytracing.github.io/books/RayTracingTheNextWeek.html</b:URL>
    <b:Edition>v3.2.3</b:Edition>
    <b:RefOrder>4</b:RefOrder>
  </b:Source>
  <b:Source>
    <b:Tag>Shi20</b:Tag>
    <b:SourceType>Book</b:SourceType>
    <b:Guid>{45D7EF4F-A8AE-4706-B35C-CF1E922E29BB}</b:Guid>
    <b:Title>Ray Tracing In One Weekend</b:Title>
    <b:Year>2020</b:Year>
    <b:Author>
      <b:Author>
        <b:NameList>
          <b:Person>
            <b:Last>Shirley</b:Last>
            <b:First>Peter</b:First>
          </b:Person>
        </b:NameList>
      </b:Author>
      <b:Editor>
        <b:NameList>
          <b:Person>
            <b:Last>Hollasch</b:Last>
            <b:First>Steve</b:First>
          </b:Person>
          <b:Person>
            <b:Last>Black</b:Last>
            <b:First>Trevor</b:First>
            <b:Middle>David</b:Middle>
          </b:Person>
        </b:NameList>
      </b:Editor>
    </b:Author>
    <b:Edition>v3.2.2</b:Edition>
    <b:URL>https://raytracing.github.io/books/RayTracingInOneWeekend.html</b:URL>
    <b:RefOrder>7</b:RefOrder>
  </b:Source>
  <b:Source>
    <b:Tag>She07</b:Tag>
    <b:SourceType>Report</b:SourceType>
    <b:Guid>{A4146714-F8EA-4F54-9840-5F9B9BB772F5}</b:Guid>
    <b:Author>
      <b:Author>
        <b:NameList>
          <b:Person>
            <b:Last>Shevtsov</b:Last>
            <b:First>Maxim</b:First>
          </b:Person>
          <b:Person>
            <b:Last>Soupikov</b:Last>
            <b:First>Alexei</b:First>
          </b:Person>
          <b:Person>
            <b:Last>Kapustin</b:Last>
            <b:First>Alexander</b:First>
          </b:Person>
        </b:NameList>
      </b:Author>
    </b:Author>
    <b:Title>Ray-Triangle Intersection Algorithm for Modern CPU Architectures</b:Title>
    <b:Year>2007</b:Year>
    <b:Publisher>Intel Corporation</b:Publisher>
    <b:City>Moscow</b:City>
    <b:RefOrder>8</b:RefOrder>
  </b:Source>
  <b:Source>
    <b:Tag>Pha10</b:Tag>
    <b:SourceType>Book</b:SourceType>
    <b:Guid>{1B20E194-C549-4238-8DC3-81F61F8A6D27}</b:Guid>
    <b:Author>
      <b:Author>
        <b:NameList>
          <b:Person>
            <b:Last>Pharr</b:Last>
            <b:First>Matt</b:First>
          </b:Person>
          <b:Person>
            <b:Last>Humphreys</b:Last>
            <b:First>Greg</b:First>
          </b:Person>
        </b:NameList>
      </b:Author>
    </b:Author>
    <b:Title>Physically Based Rendering: From Theory to Implementation</b:Title>
    <b:Year>2010</b:Year>
    <b:City>Burlington, Massachusetts</b:City>
    <b:Publisher>Morgan Kaufmann Publishers</b:Publisher>
    <b:Edition>Second Edition</b:Edition>
    <b:RefOrder>3</b:RefOrder>
  </b:Source>
  <b:Source>
    <b:Tag>Jes15</b:Tag>
    <b:SourceType>InternetSite</b:SourceType>
    <b:Guid>{25B01899-B6D3-4E68-86CA-5F80D2D7F79E}</b:Guid>
    <b:Author>
      <b:Author>
        <b:NameList>
          <b:Person>
            <b:Last>Öqvist</b:Last>
            <b:First>Jesper</b:First>
          </b:Person>
        </b:NameList>
      </b:Author>
    </b:Author>
    <b:Title>Path Tracing</b:Title>
    <b:Year>2015</b:Year>
    <b:YearAccessed>2020</b:YearAccessed>
    <b:MonthAccessed>November</b:MonthAccessed>
    <b:DayAccessed>11</b:DayAccessed>
    <b:URL>https://chunky.llbit.se/path_tracing.html</b:URL>
    <b:RefOrder>9</b:RefOrder>
  </b:Source>
  <b:Source>
    <b:Tag>Möl12</b:Tag>
    <b:SourceType>JournalArticle</b:SourceType>
    <b:Guid>{55249228-5BAB-4957-BCAD-DCC83E7B520C}</b:Guid>
    <b:Title>Fast, Minimum Storage Ray-Triangle Intersection</b:Title>
    <b:Year>1997</b:Year>
    <b:Author>
      <b:Author>
        <b:NameList>
          <b:Person>
            <b:Last>Möller</b:Last>
            <b:First>Tomas</b:First>
          </b:Person>
          <b:Person>
            <b:Last>Trumbore</b:Last>
            <b:First>Ben</b:First>
          </b:Person>
        </b:NameList>
      </b:Author>
    </b:Author>
    <b:JournalName>Journal of Graphics Tools</b:JournalName>
    <b:Pages>21-28</b:Pages>
    <b:Volume>2</b:Volume>
    <b:Issue>1</b:Issue>
    <b:DOI>10.1080/10867651.1997.10487468</b:DOI>
    <b:RefOrder>2</b:RefOrder>
  </b:Source>
  <b:Source>
    <b:Tag>Nic12</b:Tag>
    <b:SourceType>JournalArticle</b:SourceType>
    <b:Guid>{03E06E48-680C-45B5-ABCB-1CB5A2A2B756}</b:Guid>
    <b:Title>The Monte Carlo Method</b:Title>
    <b:Year>2012</b:Year>
    <b:Author>
      <b:Author>
        <b:NameList>
          <b:Person>
            <b:Last>Metropolis</b:Last>
            <b:First>Nicholas</b:First>
          </b:Person>
          <b:Person>
            <b:Last>Ulam</b:Last>
            <b:First>S.</b:First>
          </b:Person>
        </b:NameList>
      </b:Author>
    </b:Author>
    <b:JournalName>Journal of the American Statistical Association</b:JournalName>
    <b:Pages>335-341</b:Pages>
    <b:Volume>44</b:Volume>
    <b:Issue>247</b:Issue>
    <b:YearAccessed>2020</b:YearAccessed>
    <b:MonthAccessed>Novemeber</b:MonthAccessed>
    <b:DayAccessed>4</b:DayAccessed>
    <b:RefOrder>10</b:RefOrder>
  </b:Source>
  <b:Source>
    <b:Tag>Kaj86</b:Tag>
    <b:SourceType>JournalArticle</b:SourceType>
    <b:Guid>{BCBFC6B9-6481-4193-8953-B2DAB4C3C125}</b:Guid>
    <b:Author>
      <b:Author>
        <b:NameList>
          <b:Person>
            <b:Last>Kajiya</b:Last>
            <b:First>James</b:First>
            <b:Middle>T.</b:Middle>
          </b:Person>
        </b:NameList>
      </b:Author>
    </b:Author>
    <b:Title>The Rendering Equation</b:Title>
    <b:JournalName>ACM SIGGRAPH Computer Graphics</b:JournalName>
    <b:Year>1986</b:Year>
    <b:Pages>143-150</b:Pages>
    <b:Volume>20</b:Volume>
    <b:Issue>4</b:Issue>
    <b:YearAccessed>2020</b:YearAccessed>
    <b:MonthAccessed>November</b:MonthAccessed>
    <b:DayAccessed>4</b:DayAccessed>
    <b:RefOrder>11</b:RefOrder>
  </b:Source>
  <b:Source>
    <b:Tag>Dav86</b:Tag>
    <b:SourceType>JournalArticle</b:SourceType>
    <b:Guid>{6374EF20-5550-4246-9BBF-E4014F8EF9F3}</b:Guid>
    <b:Title>A Radiosity Method for Non-Diffuse Environments</b:Title>
    <b:Year>1986</b:Year>
    <b:Author>
      <b:Author>
        <b:NameList>
          <b:Person>
            <b:Last>Immel</b:Last>
            <b:First>David</b:First>
            <b:Middle>S.</b:Middle>
          </b:Person>
          <b:Person>
            <b:Last>Cohen</b:Last>
            <b:First>Michael</b:First>
            <b:Middle>F.</b:Middle>
          </b:Person>
          <b:Person>
            <b:Last>Greenberg</b:Last>
            <b:First>Donald</b:First>
            <b:Middle>P.</b:Middle>
          </b:Person>
        </b:NameList>
      </b:Author>
    </b:Author>
    <b:Pages>133-142</b:Pages>
    <b:Volume>20</b:Volume>
    <b:Issue>4</b:Issue>
    <b:JournalName>ACM SIGGRAPH Computer Graphics</b:JournalName>
    <b:YearAccessed>2020</b:YearAccessed>
    <b:MonthAccessed>November</b:MonthAccessed>
    <b:DayAccessed>4</b:DayAccessed>
    <b:RefOrder>12</b:RefOrder>
  </b:Source>
  <b:Source>
    <b:Tag>Ada09</b:Tag>
    <b:SourceType>JournalArticle</b:SourceType>
    <b:Guid>{DCEA95DE-6184-4E46-A737-90FF54505720}</b:Guid>
    <b:Title>Yet Faster Ray-Triangle Intersection (Using SSE4)</b:Title>
    <b:Year>2009</b:Year>
    <b:YearAccessed>2021</b:YearAccessed>
    <b:MonthAccessed>01</b:MonthAccessed>
    <b:DayAccessed>15</b:DayAccessed>
    <b:URL>https://ieeexplore.ieee.org/abstract/document/5159346</b:URL>
    <b:JournalName>IEEE Transactions on Visualization and Computer Graphics</b:JournalName>
    <b:Pages>434-438</b:Pages>
    <b:Volume>16</b:Volume>
    <b:Issue>3</b:Issue>
    <b:Author>
      <b:Author>
        <b:NameList>
          <b:Person>
            <b:Last>Herout</b:Last>
            <b:First>Adam</b:First>
          </b:Person>
          <b:Person>
            <b:Last>Havel</b:Last>
            <b:First>Jiri</b:First>
          </b:Person>
        </b:NameList>
      </b:Author>
    </b:Author>
    <b:Month>07</b:Month>
    <b:Day>07</b:Day>
    <b:Publisher>IEEE</b:Publisher>
    <b:DOI>10.1109/TVCG.2009.73</b:DOI>
    <b:RefOrder>13</b:RefOrder>
  </b:Source>
  <b:Source>
    <b:Tag>Lau14</b:Tag>
    <b:SourceType>InternetSite</b:SourceType>
    <b:Guid>{BC81F87E-8B04-46FA-A4F2-E0A1FE5D649B}</b:Guid>
    <b:Author>
      <b:Author>
        <b:NameList>
          <b:Person>
            <b:Last>Gomila</b:Last>
            <b:First>Laurent</b:First>
          </b:Person>
        </b:NameList>
      </b:Author>
    </b:Author>
    <b:Title>Simple and Fast Multimedia Library</b:Title>
    <b:Year>2014</b:Year>
    <b:YearAccessed>2020</b:YearAccessed>
    <b:MonthAccessed>October</b:MonthAccessed>
    <b:DayAccessed>18</b:DayAccessed>
    <b:URL>https://www.sfml-dev.org/index.php</b:URL>
    <b:RefOrder>14</b:RefOrder>
  </b:Source>
  <b:Source>
    <b:Tag>Seb16</b:Tag>
    <b:SourceType>InternetSite</b:SourceType>
    <b:Guid>{E44F7679-E67B-4C96-AE8E-ECC6A15F5D25}</b:Guid>
    <b:Title>Path Tracing vs Ray Tracing</b:Title>
    <b:Year>2016</b:Year>
    <b:Author>
      <b:Author>
        <b:NameList>
          <b:Person>
            <b:Last>Dusterwald</b:Last>
            <b:First>Sebastian</b:First>
          </b:Person>
        </b:NameList>
      </b:Author>
    </b:Author>
    <b:YearAccessed>2020</b:YearAccessed>
    <b:MonthAccessed>November</b:MonthAccessed>
    <b:DayAccessed>11</b:DayAccessed>
    <b:URL>https://www.dusterwald.com/2016/07/path-tracing-vs-ray-tracing/</b:URL>
    <b:RefOrder>1</b:RefOrder>
  </b:Source>
  <b:Source>
    <b:Tag>Chr19</b:Tag>
    <b:SourceType>InternetSite</b:SourceType>
    <b:Guid>{B47AF896-49E4-45F3-80DA-82816CC196C8}</b:Guid>
    <b:Title>Anti-Aliasing Definition</b:Title>
    <b:Year>2019</b:Year>
    <b:Author>
      <b:Author>
        <b:NameList>
          <b:Person>
            <b:Last>Christensson</b:Last>
            <b:First>P.</b:First>
          </b:Person>
        </b:NameList>
      </b:Author>
    </b:Author>
    <b:YearAccessed>2021</b:YearAccessed>
    <b:MonthAccessed>01</b:MonthAccessed>
    <b:DayAccessed>16</b:DayAccessed>
    <b:URL>https://techterms.com/definition/anti-aliasing</b:URL>
    <b:RefOrder>5</b:RefOrder>
  </b:Source>
  <b:Source>
    <b:Tag>Ben75</b:Tag>
    <b:SourceType>JournalArticle</b:SourceType>
    <b:Guid>{63FFB3C2-B26E-4519-B80D-C01C64BFE679}</b:Guid>
    <b:Title>Multidimensional Binary Search Trees Used for Associative Searching</b:Title>
    <b:Year>1975</b:Year>
    <b:Publisher>Association for Computing Machinery</b:Publisher>
    <b:Author>
      <b:Author>
        <b:NameList>
          <b:Person>
            <b:Last>Bentley</b:Last>
            <b:First>Jon</b:First>
            <b:Middle>Louis</b:Middle>
          </b:Person>
        </b:NameList>
      </b:Author>
    </b:Author>
    <b:JournalName>Communications of the ACM</b:JournalName>
    <b:Pages>509-517</b:Pages>
    <b:Volume>18</b:Volume>
    <b:Issue>9</b:Issue>
    <b:Medium>Web Document</b:Medium>
    <b:YearAccessed>2021</b:YearAccessed>
    <b:MonthAccessed>01</b:MonthAccessed>
    <b:DayAccessed>19</b:DayAccessed>
    <b:URL>https://doi.org/10.1145/361002.361007</b:URL>
    <b:DOI>10.1145/361002.361007</b:DOI>
    <b:RefOrder>15</b:RefOrder>
  </b:Source>
  <b:Source>
    <b:Tag>Kav12</b:Tag>
    <b:SourceType>Misc</b:SourceType>
    <b:Guid>{B23A9AB8-5027-415D-A6E9-949A866F5A2C}</b:Guid>
    <b:Title>Ray Tracing (Shading and Sampling)</b:Title>
    <b:Year>2012</b:Year>
    <b:Publisher>Cornell University</b:Publisher>
    <b:City>Ithaca</b:City>
    <b:Author>
      <b:Author>
        <b:NameList>
          <b:Person>
            <b:Last>Bala</b:Last>
            <b:First>Kavita</b:First>
          </b:Person>
        </b:NameList>
      </b:Author>
    </b:Author>
    <b:Medium>Lecture Slides</b:Medium>
    <b:Pages>26-29</b:Pages>
    <b:YearAccessed>2021</b:YearAccessed>
    <b:MonthAccessed>01</b:MonthAccessed>
    <b:DayAccessed>18</b:DayAccessed>
    <b:URL>https://www.cs.cornell.edu/courses/cs4620/2012fa/lectures/36raytracing.pdf</b:URL>
    <b:RefOrder>6</b:RefOrder>
  </b:Source>
</b:Sources>
</file>

<file path=customXml/itemProps1.xml><?xml version="1.0" encoding="utf-8"?>
<ds:datastoreItem xmlns:ds="http://schemas.openxmlformats.org/officeDocument/2006/customXml" ds:itemID="{E0C5F937-51A9-404E-8C29-D04E3B55C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3831</TotalTime>
  <Pages>7</Pages>
  <Words>2156</Words>
  <Characters>12295</Characters>
  <Application>Microsoft Office Word</Application>
  <DocSecurity>0</DocSecurity>
  <Lines>102</Lines>
  <Paragraphs>28</Paragraphs>
  <ScaleCrop>false</ScaleCrop>
  <Company>UWE</Company>
  <LinksUpToDate>false</LinksUpToDate>
  <CharactersWithSpaces>14423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 Palmer</dc:creator>
  <cp:keywords/>
  <dc:description/>
  <cp:lastModifiedBy>Alex</cp:lastModifiedBy>
  <cp:revision>642</cp:revision>
  <dcterms:created xsi:type="dcterms:W3CDTF">2019-07-08T12:43:00Z</dcterms:created>
  <dcterms:modified xsi:type="dcterms:W3CDTF">2021-01-21T01:15:00Z</dcterms:modified>
</cp:coreProperties>
</file>