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6B1D11" w:rsidRPr="00437A64" w:rsidRDefault="00000000">
      <w:pPr>
        <w:rPr>
          <w:rFonts w:ascii="Times New Roman" w:hAnsi="Times New Roman" w:cs="Times New Roman"/>
          <w:lang w:val="ru-RU"/>
        </w:rPr>
      </w:pPr>
      <w:proofErr w:type="gramStart"/>
      <w:r w:rsidRPr="00437A64">
        <w:rPr>
          <w:rFonts w:ascii="Times New Roman" w:hAnsi="Times New Roman" w:cs="Times New Roman"/>
          <w:b/>
          <w:lang w:val="ru-RU"/>
        </w:rPr>
        <w:t xml:space="preserve">Автор: </w:t>
      </w:r>
      <w:r w:rsidRPr="00437A6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37A64">
        <w:rPr>
          <w:rFonts w:ascii="Times New Roman" w:hAnsi="Times New Roman" w:cs="Times New Roman"/>
          <w:lang w:val="ru-RU"/>
        </w:rPr>
        <w:t>Фалеторов</w:t>
      </w:r>
      <w:proofErr w:type="spellEnd"/>
      <w:proofErr w:type="gramEnd"/>
      <w:r w:rsidRPr="00437A64">
        <w:rPr>
          <w:rFonts w:ascii="Times New Roman" w:hAnsi="Times New Roman" w:cs="Times New Roman"/>
          <w:lang w:val="ru-RU"/>
        </w:rPr>
        <w:t xml:space="preserve"> Кирилл</w:t>
      </w:r>
    </w:p>
    <w:p w14:paraId="00000004" w14:textId="2C58DFB2" w:rsidR="006B1D11" w:rsidRPr="00437A64" w:rsidRDefault="00000000">
      <w:pPr>
        <w:rPr>
          <w:rFonts w:ascii="Times New Roman" w:hAnsi="Times New Roman" w:cs="Times New Roman"/>
          <w:b/>
          <w:lang w:val="en-US"/>
        </w:rPr>
      </w:pPr>
      <w:r w:rsidRPr="00437A64">
        <w:rPr>
          <w:rFonts w:ascii="Times New Roman" w:hAnsi="Times New Roman" w:cs="Times New Roman"/>
          <w:b/>
          <w:lang w:val="ru-RU"/>
        </w:rPr>
        <w:t xml:space="preserve">Дата: </w:t>
      </w:r>
      <w:r w:rsidR="00EF6733" w:rsidRPr="00437A64">
        <w:rPr>
          <w:rFonts w:ascii="Times New Roman" w:hAnsi="Times New Roman" w:cs="Times New Roman"/>
          <w:b/>
          <w:lang w:val="ru-RU"/>
        </w:rPr>
        <w:t>15</w:t>
      </w:r>
      <w:r w:rsidRPr="00437A64">
        <w:rPr>
          <w:rFonts w:ascii="Times New Roman" w:hAnsi="Times New Roman" w:cs="Times New Roman"/>
          <w:b/>
          <w:lang w:val="ru-RU"/>
        </w:rPr>
        <w:t>-06-25</w:t>
      </w:r>
      <w:bookmarkStart w:id="0" w:name="_ql8crxsguxmy" w:colFirst="0" w:colLast="0"/>
      <w:bookmarkStart w:id="1" w:name="_1hgyrou3xvn5" w:colFirst="0" w:colLast="0"/>
      <w:bookmarkEnd w:id="0"/>
      <w:bookmarkEnd w:id="1"/>
    </w:p>
    <w:p w14:paraId="00000006" w14:textId="77777777" w:rsidR="006B1D11" w:rsidRPr="00437A64" w:rsidRDefault="00000000">
      <w:pPr>
        <w:pStyle w:val="3"/>
        <w:keepNext w:val="0"/>
        <w:keepLines w:val="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>Задача 1. Время активности объявлений</w:t>
      </w:r>
    </w:p>
    <w:p w14:paraId="00000007" w14:textId="77777777" w:rsidR="006B1D11" w:rsidRPr="00437A64" w:rsidRDefault="00000000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9" w14:textId="77777777" w:rsidR="006B1D11" w:rsidRPr="00437A64" w:rsidRDefault="00000000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3A6DAD96" w14:textId="77777777" w:rsidR="00C46870" w:rsidRPr="00437A64" w:rsidRDefault="00C46870" w:rsidP="00C46870">
      <w:pPr>
        <w:numPr>
          <w:ilvl w:val="0"/>
          <w:numId w:val="1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Наиболее популярный сегмент в обоих регионах - “больше полугода”</w:t>
      </w:r>
    </w:p>
    <w:p w14:paraId="1CA92A30" w14:textId="54BFE9D4" w:rsidR="00C46870" w:rsidRPr="00437A64" w:rsidRDefault="00C46870" w:rsidP="00C46870">
      <w:pPr>
        <w:numPr>
          <w:ilvl w:val="0"/>
          <w:numId w:val="1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В Санкт-Петербурге значения этого сегмента значительно превышают показатели Ленинградской области</w:t>
      </w:r>
      <w:r w:rsidR="00F366F4" w:rsidRPr="00437A64">
        <w:rPr>
          <w:rFonts w:ascii="Times New Roman" w:hAnsi="Times New Roman" w:cs="Times New Roman"/>
          <w:i/>
          <w:color w:val="0B5394"/>
          <w:lang w:val="ru-RU"/>
        </w:rPr>
        <w:t>.</w:t>
      </w:r>
    </w:p>
    <w:p w14:paraId="20C42CFC" w14:textId="28CC9DC9" w:rsidR="00C46870" w:rsidRPr="00437A64" w:rsidRDefault="00C46870" w:rsidP="00C46870">
      <w:pPr>
        <w:numPr>
          <w:ilvl w:val="0"/>
          <w:numId w:val="1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Наименее активные сегменты</w:t>
      </w:r>
      <w:r w:rsidR="00F366F4" w:rsidRPr="00437A64">
        <w:rPr>
          <w:rFonts w:ascii="Times New Roman" w:hAnsi="Times New Roman" w:cs="Times New Roman"/>
          <w:i/>
          <w:color w:val="0B5394"/>
          <w:lang w:val="ru-RU"/>
        </w:rPr>
        <w:t xml:space="preserve"> в Санкт-Петербурге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 xml:space="preserve"> - “месяц” и</w:t>
      </w:r>
      <w:r w:rsidR="00F366F4" w:rsidRPr="00437A64">
        <w:rPr>
          <w:rFonts w:ascii="Times New Roman" w:hAnsi="Times New Roman" w:cs="Times New Roman"/>
          <w:i/>
          <w:color w:val="0B5394"/>
          <w:lang w:val="ru-RU"/>
        </w:rPr>
        <w:t xml:space="preserve"> в </w:t>
      </w:r>
      <w:proofErr w:type="spellStart"/>
      <w:r w:rsidR="00F366F4" w:rsidRPr="00437A64">
        <w:rPr>
          <w:rFonts w:ascii="Times New Roman" w:hAnsi="Times New Roman" w:cs="Times New Roman"/>
          <w:i/>
          <w:color w:val="0B5394"/>
          <w:lang w:val="ru-RU"/>
        </w:rPr>
        <w:t>Лен.Области</w:t>
      </w:r>
      <w:proofErr w:type="spellEnd"/>
      <w:r w:rsidR="00F366F4" w:rsidRPr="00437A64">
        <w:rPr>
          <w:rFonts w:ascii="Times New Roman" w:hAnsi="Times New Roman" w:cs="Times New Roman"/>
          <w:i/>
          <w:color w:val="0B5394"/>
          <w:lang w:val="ru-RU"/>
        </w:rPr>
        <w:t>-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 xml:space="preserve"> “квартал”</w:t>
      </w:r>
    </w:p>
    <w:p w14:paraId="0000000B" w14:textId="77777777" w:rsidR="006B1D11" w:rsidRPr="00437A64" w:rsidRDefault="00000000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21054BEC" w14:textId="77777777" w:rsidR="00C46870" w:rsidRPr="00437A64" w:rsidRDefault="00C46870" w:rsidP="00C46870">
      <w:pPr>
        <w:numPr>
          <w:ilvl w:val="0"/>
          <w:numId w:val="2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b/>
          <w:bCs/>
          <w:i/>
          <w:color w:val="0B5394"/>
          <w:lang w:val="ru-RU"/>
        </w:rPr>
        <w:t>Площадь недвижимости:</w:t>
      </w:r>
    </w:p>
    <w:p w14:paraId="633E578D" w14:textId="77777777" w:rsidR="00C46870" w:rsidRPr="00437A64" w:rsidRDefault="00C46870" w:rsidP="00C46870">
      <w:pPr>
        <w:numPr>
          <w:ilvl w:val="1"/>
          <w:numId w:val="2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Различия между регионами незначительные</w:t>
      </w:r>
    </w:p>
    <w:p w14:paraId="69B1AC9D" w14:textId="77777777" w:rsidR="00C46870" w:rsidRPr="00437A64" w:rsidRDefault="00C46870" w:rsidP="00C46870">
      <w:pPr>
        <w:numPr>
          <w:ilvl w:val="1"/>
          <w:numId w:val="2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Максимальные показатели площади в сегменте “больше полугода”</w:t>
      </w:r>
    </w:p>
    <w:p w14:paraId="6037EE8E" w14:textId="77777777" w:rsidR="00C46870" w:rsidRPr="00437A64" w:rsidRDefault="00C46870" w:rsidP="00C46870">
      <w:pPr>
        <w:numPr>
          <w:ilvl w:val="1"/>
          <w:numId w:val="2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 xml:space="preserve">СПб: 66 </w:t>
      </w:r>
      <w:proofErr w:type="spellStart"/>
      <w:proofErr w:type="gramStart"/>
      <w:r w:rsidRPr="00437A64">
        <w:rPr>
          <w:rFonts w:ascii="Times New Roman" w:hAnsi="Times New Roman" w:cs="Times New Roman"/>
          <w:i/>
          <w:color w:val="0B5394"/>
          <w:lang w:val="ru-RU"/>
        </w:rPr>
        <w:t>кв.м</w:t>
      </w:r>
      <w:proofErr w:type="spellEnd"/>
      <w:proofErr w:type="gramEnd"/>
    </w:p>
    <w:p w14:paraId="5CC7B086" w14:textId="514357AF" w:rsidR="00C46870" w:rsidRPr="00437A64" w:rsidRDefault="00C46870" w:rsidP="00C46870">
      <w:pPr>
        <w:numPr>
          <w:ilvl w:val="1"/>
          <w:numId w:val="2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proofErr w:type="spellStart"/>
      <w:r w:rsidRPr="00437A64">
        <w:rPr>
          <w:rFonts w:ascii="Times New Roman" w:hAnsi="Times New Roman" w:cs="Times New Roman"/>
          <w:i/>
          <w:color w:val="0B5394"/>
          <w:lang w:val="ru-RU"/>
        </w:rPr>
        <w:t>Лен</w:t>
      </w:r>
      <w:r w:rsidR="008B0060" w:rsidRPr="00437A64">
        <w:rPr>
          <w:rFonts w:ascii="Times New Roman" w:hAnsi="Times New Roman" w:cs="Times New Roman"/>
          <w:i/>
          <w:color w:val="0B5394"/>
          <w:lang w:val="ru-RU"/>
        </w:rPr>
        <w:t>.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>Обл</w:t>
      </w:r>
      <w:proofErr w:type="spellEnd"/>
      <w:r w:rsidRPr="00437A64">
        <w:rPr>
          <w:rFonts w:ascii="Times New Roman" w:hAnsi="Times New Roman" w:cs="Times New Roman"/>
          <w:i/>
          <w:color w:val="0B5394"/>
          <w:lang w:val="ru-RU"/>
        </w:rPr>
        <w:t>: 5</w:t>
      </w:r>
      <w:r w:rsidR="00F366F4" w:rsidRPr="00437A64">
        <w:rPr>
          <w:rFonts w:ascii="Times New Roman" w:hAnsi="Times New Roman" w:cs="Times New Roman"/>
          <w:i/>
          <w:color w:val="0B5394"/>
          <w:lang w:val="ru-RU"/>
        </w:rPr>
        <w:t>5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 xml:space="preserve"> </w:t>
      </w:r>
      <w:proofErr w:type="spellStart"/>
      <w:proofErr w:type="gramStart"/>
      <w:r w:rsidRPr="00437A64">
        <w:rPr>
          <w:rFonts w:ascii="Times New Roman" w:hAnsi="Times New Roman" w:cs="Times New Roman"/>
          <w:i/>
          <w:color w:val="0B5394"/>
          <w:lang w:val="ru-RU"/>
        </w:rPr>
        <w:t>кв.м</w:t>
      </w:r>
      <w:proofErr w:type="spellEnd"/>
      <w:proofErr w:type="gramEnd"/>
    </w:p>
    <w:p w14:paraId="73CBF6F1" w14:textId="77777777" w:rsidR="00C46870" w:rsidRPr="00437A64" w:rsidRDefault="00C46870" w:rsidP="00C46870">
      <w:pPr>
        <w:numPr>
          <w:ilvl w:val="0"/>
          <w:numId w:val="2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b/>
          <w:bCs/>
          <w:i/>
          <w:color w:val="0B5394"/>
          <w:lang w:val="ru-RU"/>
        </w:rPr>
        <w:t>Стоимость квадратного метра:</w:t>
      </w:r>
    </w:p>
    <w:p w14:paraId="72CD7BD3" w14:textId="77777777" w:rsidR="00C46870" w:rsidRPr="00437A64" w:rsidRDefault="00C46870" w:rsidP="00C46870">
      <w:pPr>
        <w:numPr>
          <w:ilvl w:val="1"/>
          <w:numId w:val="2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В Санкт-Петербурге стоимость значительно выше</w:t>
      </w:r>
    </w:p>
    <w:p w14:paraId="50144CA8" w14:textId="77777777" w:rsidR="00C46870" w:rsidRPr="00437A64" w:rsidRDefault="00C46870" w:rsidP="00C46870">
      <w:pPr>
        <w:numPr>
          <w:ilvl w:val="1"/>
          <w:numId w:val="2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Наблюдается прямая зависимость: чем дольше срок аренды, тем выше стоимость</w:t>
      </w:r>
    </w:p>
    <w:p w14:paraId="1326F70C" w14:textId="77777777" w:rsidR="00C46870" w:rsidRPr="00437A64" w:rsidRDefault="00C46870" w:rsidP="00C46870">
      <w:pPr>
        <w:pStyle w:val="a5"/>
        <w:numPr>
          <w:ilvl w:val="0"/>
          <w:numId w:val="2"/>
        </w:numPr>
        <w:shd w:val="clear" w:color="auto" w:fill="FCFCFC"/>
        <w:spacing w:before="120" w:beforeAutospacing="0" w:after="120" w:afterAutospacing="0" w:line="420" w:lineRule="atLeast"/>
        <w:rPr>
          <w:rFonts w:eastAsia="Arial"/>
          <w:i/>
          <w:color w:val="0B5394"/>
          <w:sz w:val="22"/>
          <w:szCs w:val="22"/>
        </w:rPr>
      </w:pPr>
      <w:r w:rsidRPr="00437A64">
        <w:rPr>
          <w:rFonts w:eastAsia="Arial"/>
          <w:b/>
          <w:bCs/>
          <w:i/>
          <w:color w:val="0B5394"/>
          <w:sz w:val="22"/>
          <w:szCs w:val="22"/>
        </w:rPr>
        <w:t>Количество комнат:</w:t>
      </w:r>
    </w:p>
    <w:p w14:paraId="2ED0634F" w14:textId="7B8E5487" w:rsidR="00C46870" w:rsidRPr="00437A64" w:rsidRDefault="00F366F4" w:rsidP="00C46870">
      <w:pPr>
        <w:pStyle w:val="a5"/>
        <w:numPr>
          <w:ilvl w:val="1"/>
          <w:numId w:val="2"/>
        </w:numPr>
        <w:shd w:val="clear" w:color="auto" w:fill="FCFCFC"/>
        <w:spacing w:before="120" w:beforeAutospacing="0" w:after="120" w:afterAutospacing="0" w:line="420" w:lineRule="atLeast"/>
        <w:rPr>
          <w:rFonts w:eastAsia="Arial"/>
          <w:i/>
          <w:color w:val="0B5394"/>
          <w:sz w:val="22"/>
          <w:szCs w:val="22"/>
        </w:rPr>
      </w:pPr>
      <w:r w:rsidRPr="00437A64">
        <w:rPr>
          <w:rFonts w:eastAsia="Arial"/>
          <w:i/>
          <w:color w:val="0B5394"/>
          <w:sz w:val="22"/>
          <w:szCs w:val="22"/>
        </w:rPr>
        <w:t>Распределено равномерно по 2</w:t>
      </w:r>
    </w:p>
    <w:p w14:paraId="0B7EA598" w14:textId="77777777" w:rsidR="00C46870" w:rsidRPr="00437A64" w:rsidRDefault="00C46870" w:rsidP="00C46870">
      <w:pPr>
        <w:pStyle w:val="a5"/>
        <w:numPr>
          <w:ilvl w:val="0"/>
          <w:numId w:val="2"/>
        </w:numPr>
        <w:shd w:val="clear" w:color="auto" w:fill="FCFCFC"/>
        <w:spacing w:before="120" w:beforeAutospacing="0" w:after="120" w:afterAutospacing="0" w:line="420" w:lineRule="atLeast"/>
        <w:rPr>
          <w:rFonts w:eastAsia="Arial"/>
          <w:b/>
          <w:bCs/>
          <w:i/>
          <w:color w:val="0B5394"/>
          <w:sz w:val="22"/>
          <w:szCs w:val="22"/>
        </w:rPr>
      </w:pPr>
      <w:r w:rsidRPr="00437A64">
        <w:rPr>
          <w:rFonts w:eastAsia="Arial"/>
          <w:b/>
          <w:bCs/>
          <w:i/>
          <w:color w:val="0B5394"/>
          <w:sz w:val="22"/>
          <w:szCs w:val="22"/>
        </w:rPr>
        <w:t>Количество балконов:</w:t>
      </w:r>
    </w:p>
    <w:p w14:paraId="44995A92" w14:textId="56F1748A" w:rsidR="00F366F4" w:rsidRPr="00437A64" w:rsidRDefault="00F366F4" w:rsidP="00F366F4">
      <w:pPr>
        <w:pStyle w:val="a5"/>
        <w:numPr>
          <w:ilvl w:val="1"/>
          <w:numId w:val="2"/>
        </w:numPr>
        <w:shd w:val="clear" w:color="auto" w:fill="FCFCFC"/>
        <w:spacing w:before="120" w:beforeAutospacing="0" w:after="120" w:afterAutospacing="0" w:line="420" w:lineRule="atLeast"/>
        <w:rPr>
          <w:rFonts w:eastAsia="Arial"/>
          <w:i/>
          <w:color w:val="0B5394"/>
          <w:sz w:val="22"/>
          <w:szCs w:val="22"/>
        </w:rPr>
      </w:pPr>
      <w:r w:rsidRPr="00437A64">
        <w:rPr>
          <w:rFonts w:eastAsia="Arial"/>
          <w:i/>
          <w:color w:val="0B5394"/>
          <w:sz w:val="22"/>
          <w:szCs w:val="22"/>
        </w:rPr>
        <w:t>Распределено равномерно по 1</w:t>
      </w:r>
    </w:p>
    <w:p w14:paraId="68B366F4" w14:textId="77777777" w:rsidR="00437A64" w:rsidRPr="00437A64" w:rsidRDefault="00437A64" w:rsidP="00437A64">
      <w:pPr>
        <w:pStyle w:val="a5"/>
        <w:shd w:val="clear" w:color="auto" w:fill="FCFCFC"/>
        <w:spacing w:before="120" w:beforeAutospacing="0" w:after="120" w:afterAutospacing="0" w:line="420" w:lineRule="atLeast"/>
        <w:ind w:left="720"/>
        <w:rPr>
          <w:rFonts w:eastAsia="Arial"/>
          <w:b/>
          <w:bCs/>
          <w:i/>
          <w:color w:val="0B5394"/>
          <w:sz w:val="22"/>
          <w:szCs w:val="22"/>
        </w:rPr>
      </w:pPr>
    </w:p>
    <w:p w14:paraId="3F05FFDE" w14:textId="2CC04F6A" w:rsidR="00F366F4" w:rsidRPr="00437A64" w:rsidRDefault="00F366F4" w:rsidP="00F366F4">
      <w:pPr>
        <w:pStyle w:val="a5"/>
        <w:numPr>
          <w:ilvl w:val="0"/>
          <w:numId w:val="2"/>
        </w:numPr>
        <w:shd w:val="clear" w:color="auto" w:fill="FCFCFC"/>
        <w:spacing w:before="120" w:beforeAutospacing="0" w:after="120" w:afterAutospacing="0" w:line="420" w:lineRule="atLeast"/>
        <w:rPr>
          <w:rFonts w:eastAsia="Arial"/>
          <w:b/>
          <w:bCs/>
          <w:i/>
          <w:color w:val="0B5394"/>
          <w:sz w:val="22"/>
          <w:szCs w:val="22"/>
        </w:rPr>
      </w:pPr>
      <w:r w:rsidRPr="00437A64">
        <w:rPr>
          <w:rFonts w:eastAsia="Arial"/>
          <w:b/>
          <w:bCs/>
          <w:i/>
          <w:color w:val="0B5394"/>
          <w:sz w:val="22"/>
          <w:szCs w:val="22"/>
        </w:rPr>
        <w:lastRenderedPageBreak/>
        <w:t>Этажи</w:t>
      </w:r>
    </w:p>
    <w:p w14:paraId="3E758F44" w14:textId="3CD9E6A3" w:rsidR="00F366F4" w:rsidRPr="00437A64" w:rsidRDefault="00F366F4" w:rsidP="00F366F4">
      <w:pPr>
        <w:pStyle w:val="a5"/>
        <w:shd w:val="clear" w:color="auto" w:fill="FCFCFC"/>
        <w:spacing w:before="120" w:beforeAutospacing="0" w:after="120" w:afterAutospacing="0" w:line="420" w:lineRule="atLeast"/>
        <w:ind w:left="360"/>
        <w:rPr>
          <w:rFonts w:eastAsia="Arial"/>
          <w:b/>
          <w:bCs/>
          <w:i/>
          <w:color w:val="0B5394"/>
          <w:sz w:val="22"/>
          <w:szCs w:val="22"/>
        </w:rPr>
      </w:pPr>
      <w:r w:rsidRPr="00437A64">
        <w:rPr>
          <w:rFonts w:eastAsia="Arial"/>
          <w:i/>
          <w:color w:val="0B5394"/>
          <w:sz w:val="22"/>
          <w:szCs w:val="22"/>
        </w:rPr>
        <w:t>Среднее значение этажа в СПб 5, в ЛенОбл-3</w:t>
      </w:r>
    </w:p>
    <w:p w14:paraId="0000000D" w14:textId="77777777" w:rsidR="006B1D11" w:rsidRPr="00437A64" w:rsidRDefault="00000000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>3. Есть ли различия между недвижимостью Санкт-Петербурга и Ленинградской области по полученным результатам?</w:t>
      </w:r>
    </w:p>
    <w:p w14:paraId="099D9F6F" w14:textId="77777777" w:rsidR="00C46870" w:rsidRPr="00437A64" w:rsidRDefault="00C46870" w:rsidP="00C46870">
      <w:pPr>
        <w:pStyle w:val="3"/>
        <w:numPr>
          <w:ilvl w:val="0"/>
          <w:numId w:val="4"/>
        </w:numPr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  <w:t>В Санкт-Петербурге:</w:t>
      </w:r>
    </w:p>
    <w:p w14:paraId="7EFA0CCF" w14:textId="77777777" w:rsidR="00C46870" w:rsidRPr="00437A64" w:rsidRDefault="00C46870" w:rsidP="00C46870">
      <w:pPr>
        <w:pStyle w:val="3"/>
        <w:numPr>
          <w:ilvl w:val="1"/>
          <w:numId w:val="4"/>
        </w:numPr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  <w:t>Более высокая активность поиска</w:t>
      </w:r>
    </w:p>
    <w:p w14:paraId="59CA56D6" w14:textId="77777777" w:rsidR="00C46870" w:rsidRPr="00437A64" w:rsidRDefault="00C46870" w:rsidP="00C46870">
      <w:pPr>
        <w:pStyle w:val="3"/>
        <w:numPr>
          <w:ilvl w:val="1"/>
          <w:numId w:val="4"/>
        </w:numPr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  <w:t>Выше цены</w:t>
      </w:r>
    </w:p>
    <w:p w14:paraId="4272307A" w14:textId="77777777" w:rsidR="00C46870" w:rsidRPr="00437A64" w:rsidRDefault="00C46870" w:rsidP="00C46870">
      <w:pPr>
        <w:pStyle w:val="3"/>
        <w:numPr>
          <w:ilvl w:val="1"/>
          <w:numId w:val="4"/>
        </w:numPr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  <w:t>Предпочтение более длительных сроков аренды</w:t>
      </w:r>
    </w:p>
    <w:p w14:paraId="31BA7EE7" w14:textId="77777777" w:rsidR="00C46870" w:rsidRPr="00437A64" w:rsidRDefault="00C46870" w:rsidP="00C46870">
      <w:pPr>
        <w:pStyle w:val="3"/>
        <w:numPr>
          <w:ilvl w:val="0"/>
          <w:numId w:val="4"/>
        </w:numPr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  <w:t>В Ленинградской области:</w:t>
      </w:r>
    </w:p>
    <w:p w14:paraId="5AA341CD" w14:textId="77777777" w:rsidR="00C46870" w:rsidRPr="00437A64" w:rsidRDefault="00C46870" w:rsidP="00C46870">
      <w:pPr>
        <w:pStyle w:val="3"/>
        <w:numPr>
          <w:ilvl w:val="1"/>
          <w:numId w:val="4"/>
        </w:numPr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  <w:t>Ниже активность</w:t>
      </w:r>
    </w:p>
    <w:p w14:paraId="4420462A" w14:textId="77777777" w:rsidR="00C46870" w:rsidRPr="00437A64" w:rsidRDefault="00C46870" w:rsidP="00C46870">
      <w:pPr>
        <w:pStyle w:val="3"/>
        <w:numPr>
          <w:ilvl w:val="1"/>
          <w:numId w:val="4"/>
        </w:numPr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  <w:t>Ниже цены</w:t>
      </w:r>
    </w:p>
    <w:p w14:paraId="1E6FAA7D" w14:textId="77777777" w:rsidR="00F36CDE" w:rsidRPr="00437A64" w:rsidRDefault="00C46870" w:rsidP="007A10B3">
      <w:pPr>
        <w:pStyle w:val="3"/>
        <w:keepNext w:val="0"/>
        <w:keepLines w:val="0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sz w:val="22"/>
          <w:szCs w:val="22"/>
          <w:lang w:val="ru-RU"/>
        </w:rPr>
        <w:t>Более короткие сроки аренды</w:t>
      </w:r>
    </w:p>
    <w:p w14:paraId="06DF8BDB" w14:textId="77777777" w:rsidR="00F36CDE" w:rsidRPr="00437A64" w:rsidRDefault="00F36CDE" w:rsidP="00F36CDE">
      <w:pPr>
        <w:pStyle w:val="3"/>
        <w:keepNext w:val="0"/>
        <w:keepLines w:val="0"/>
        <w:rPr>
          <w:rFonts w:ascii="Times New Roman" w:hAnsi="Times New Roman" w:cs="Times New Roman"/>
          <w:lang w:val="ru-RU"/>
        </w:rPr>
      </w:pPr>
    </w:p>
    <w:p w14:paraId="0000000F" w14:textId="4F6C3FFC" w:rsidR="006B1D11" w:rsidRPr="00437A64" w:rsidRDefault="00000000" w:rsidP="00F36CDE">
      <w:pPr>
        <w:pStyle w:val="3"/>
        <w:keepNext w:val="0"/>
        <w:keepLines w:val="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>Задача 2. Сезонность объявлений</w:t>
      </w:r>
    </w:p>
    <w:p w14:paraId="00000010" w14:textId="77777777" w:rsidR="006B1D11" w:rsidRPr="00437A64" w:rsidRDefault="00000000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2" w14:textId="77777777" w:rsidR="006B1D11" w:rsidRPr="00437A64" w:rsidRDefault="00000000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3B9E313A" w14:textId="77777777" w:rsidR="00006177" w:rsidRPr="00437A64" w:rsidRDefault="00C46870" w:rsidP="00006177">
      <w:pPr>
        <w:numPr>
          <w:ilvl w:val="0"/>
          <w:numId w:val="5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Пик публикаций приходится на:</w:t>
      </w:r>
    </w:p>
    <w:p w14:paraId="698F78BC" w14:textId="0CA9C7AE" w:rsidR="00C46870" w:rsidRPr="00437A64" w:rsidRDefault="00671385" w:rsidP="00006177">
      <w:pPr>
        <w:numPr>
          <w:ilvl w:val="1"/>
          <w:numId w:val="5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Публикация</w:t>
      </w:r>
      <w:r w:rsidR="00006177" w:rsidRPr="00437A64">
        <w:rPr>
          <w:rFonts w:ascii="Times New Roman" w:hAnsi="Times New Roman" w:cs="Times New Roman"/>
          <w:i/>
          <w:color w:val="0B5394"/>
          <w:lang w:val="ru-RU"/>
        </w:rPr>
        <w:t>: Ноябрь-Декабрь (от 17 до 18)</w:t>
      </w:r>
    </w:p>
    <w:p w14:paraId="48333B9D" w14:textId="6C677040" w:rsidR="00006177" w:rsidRPr="00437A64" w:rsidRDefault="00006177" w:rsidP="00006177">
      <w:pPr>
        <w:numPr>
          <w:ilvl w:val="1"/>
          <w:numId w:val="5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Снятие: Ноябрь-Декабрь (от 17 до 18)</w:t>
      </w:r>
    </w:p>
    <w:p w14:paraId="4017AED8" w14:textId="77777777" w:rsidR="00C46870" w:rsidRPr="00437A64" w:rsidRDefault="00C46870" w:rsidP="00C46870">
      <w:pPr>
        <w:numPr>
          <w:ilvl w:val="0"/>
          <w:numId w:val="5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Минимум публикаций:</w:t>
      </w:r>
    </w:p>
    <w:p w14:paraId="5292CAF9" w14:textId="1B6F1A9B" w:rsidR="00C46870" w:rsidRPr="00437A64" w:rsidRDefault="00671385" w:rsidP="00C46870">
      <w:pPr>
        <w:numPr>
          <w:ilvl w:val="1"/>
          <w:numId w:val="5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Публикация</w:t>
      </w:r>
      <w:r w:rsidR="00006177" w:rsidRPr="00437A64">
        <w:rPr>
          <w:rFonts w:ascii="Times New Roman" w:hAnsi="Times New Roman" w:cs="Times New Roman"/>
          <w:i/>
          <w:color w:val="0B5394"/>
          <w:lang w:val="ru-RU"/>
        </w:rPr>
        <w:t>: Май-Июнь (от 3 до 5)</w:t>
      </w:r>
    </w:p>
    <w:p w14:paraId="52F274F2" w14:textId="1C6EE091" w:rsidR="00006177" w:rsidRPr="00437A64" w:rsidRDefault="00006177" w:rsidP="00006177">
      <w:pPr>
        <w:numPr>
          <w:ilvl w:val="1"/>
          <w:numId w:val="5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Снятие: Апрель и Октябрь (по 4)</w:t>
      </w:r>
    </w:p>
    <w:p w14:paraId="00000014" w14:textId="77777777" w:rsidR="006B1D11" w:rsidRPr="00437A64" w:rsidRDefault="006B1D11">
      <w:pPr>
        <w:spacing w:before="240" w:after="240"/>
        <w:rPr>
          <w:rFonts w:ascii="Times New Roman" w:hAnsi="Times New Roman" w:cs="Times New Roman"/>
          <w:lang w:val="ru-RU"/>
        </w:rPr>
      </w:pPr>
    </w:p>
    <w:p w14:paraId="00000015" w14:textId="77777777" w:rsidR="006B1D11" w:rsidRPr="00437A64" w:rsidRDefault="00000000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lastRenderedPageBreak/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23CFB22" w14:textId="6C448D20" w:rsidR="00C46870" w:rsidRPr="00437A64" w:rsidRDefault="00C46870" w:rsidP="00671385">
      <w:pPr>
        <w:numPr>
          <w:ilvl w:val="0"/>
          <w:numId w:val="6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Периоды активной публикации и продаж совпадают с</w:t>
      </w:r>
      <w:proofErr w:type="gramStart"/>
      <w:r w:rsidRPr="00437A64">
        <w:rPr>
          <w:rFonts w:ascii="Times New Roman" w:hAnsi="Times New Roman" w:cs="Times New Roman"/>
          <w:i/>
          <w:color w:val="0B5394"/>
          <w:lang w:val="ru-RU"/>
        </w:rPr>
        <w:t>:</w:t>
      </w:r>
      <w:r w:rsidR="00671385" w:rsidRPr="00437A64">
        <w:rPr>
          <w:rFonts w:ascii="Times New Roman" w:hAnsi="Times New Roman" w:cs="Times New Roman"/>
          <w:i/>
          <w:color w:val="0B5394"/>
          <w:lang w:val="ru-RU"/>
        </w:rPr>
        <w:t xml:space="preserve"> 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>После</w:t>
      </w:r>
      <w:proofErr w:type="gramEnd"/>
      <w:r w:rsidRPr="00437A64">
        <w:rPr>
          <w:rFonts w:ascii="Times New Roman" w:hAnsi="Times New Roman" w:cs="Times New Roman"/>
          <w:i/>
          <w:color w:val="0B5394"/>
          <w:lang w:val="ru-RU"/>
        </w:rPr>
        <w:t xml:space="preserve"> отпускного периода</w:t>
      </w:r>
      <w:r w:rsidR="00671385" w:rsidRPr="00437A64">
        <w:rPr>
          <w:rFonts w:ascii="Times New Roman" w:hAnsi="Times New Roman" w:cs="Times New Roman"/>
          <w:i/>
          <w:color w:val="0B5394"/>
          <w:lang w:val="ru-RU"/>
        </w:rPr>
        <w:t>, перед новым годом</w:t>
      </w:r>
    </w:p>
    <w:p w14:paraId="00000017" w14:textId="77777777" w:rsidR="006B1D11" w:rsidRPr="00437A64" w:rsidRDefault="006B1D11">
      <w:pPr>
        <w:spacing w:before="240" w:after="240"/>
        <w:rPr>
          <w:rFonts w:ascii="Times New Roman" w:hAnsi="Times New Roman" w:cs="Times New Roman"/>
          <w:lang w:val="ru-RU"/>
        </w:rPr>
      </w:pPr>
    </w:p>
    <w:p w14:paraId="2AB1C170" w14:textId="1258B70E" w:rsidR="00671385" w:rsidRPr="00437A64" w:rsidRDefault="00000000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5B4D31BE" w14:textId="07633DA0" w:rsidR="00671385" w:rsidRPr="00437A64" w:rsidRDefault="00671385" w:rsidP="00671385">
      <w:pPr>
        <w:numPr>
          <w:ilvl w:val="0"/>
          <w:numId w:val="5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Публикация:</w:t>
      </w:r>
    </w:p>
    <w:p w14:paraId="7C3E2D71" w14:textId="302F8848" w:rsidR="00671385" w:rsidRPr="00437A64" w:rsidRDefault="00671385" w:rsidP="00671385">
      <w:pPr>
        <w:numPr>
          <w:ilvl w:val="1"/>
          <w:numId w:val="5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Средняя стоимость самая высокая в феврале</w:t>
      </w:r>
    </w:p>
    <w:p w14:paraId="23EC1E8D" w14:textId="24FEE772" w:rsidR="00671385" w:rsidRPr="00437A64" w:rsidRDefault="00671385" w:rsidP="00671385">
      <w:pPr>
        <w:numPr>
          <w:ilvl w:val="1"/>
          <w:numId w:val="5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Средняя площадь самая высокая в ноябре</w:t>
      </w:r>
    </w:p>
    <w:p w14:paraId="16AEA161" w14:textId="42F0962D" w:rsidR="00671385" w:rsidRPr="00001D5D" w:rsidRDefault="00671385" w:rsidP="00E17E7E">
      <w:pPr>
        <w:numPr>
          <w:ilvl w:val="0"/>
          <w:numId w:val="5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Снятие:</w:t>
      </w:r>
    </w:p>
    <w:p w14:paraId="3D580E6D" w14:textId="031799EC" w:rsidR="00671385" w:rsidRPr="00437A64" w:rsidRDefault="00671385" w:rsidP="00671385">
      <w:pPr>
        <w:numPr>
          <w:ilvl w:val="1"/>
          <w:numId w:val="5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Средняя стоимость самая высокая в ноябре</w:t>
      </w:r>
    </w:p>
    <w:p w14:paraId="0000001A" w14:textId="5FABF60B" w:rsidR="006B1D11" w:rsidRPr="00437A64" w:rsidRDefault="00671385" w:rsidP="00671385">
      <w:pPr>
        <w:numPr>
          <w:ilvl w:val="1"/>
          <w:numId w:val="5"/>
        </w:num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Средняя площадь самая высокая в сентябре</w:t>
      </w:r>
    </w:p>
    <w:p w14:paraId="34AD0688" w14:textId="11CC0666" w:rsidR="00F36CDE" w:rsidRPr="00437A64" w:rsidRDefault="00F36CDE" w:rsidP="00F36CDE">
      <w:p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Анализ данных показывает, что существует сезонная зависимость параметров объявлений: средняя стоимость как при публикации, так и при снятии достигает максимальных значений в ноябре, в то время как средняя площадь объявлений демонстрирует пики в феврале для публикации и в сентябре для снятия, что указывает на значительные колебания рыночной активности в зависимости от месяца.</w:t>
      </w:r>
    </w:p>
    <w:p w14:paraId="5E0BBAE0" w14:textId="77777777" w:rsidR="00F36CDE" w:rsidRPr="00437A64" w:rsidRDefault="00F36CDE" w:rsidP="00F36CDE">
      <w:p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</w:p>
    <w:p w14:paraId="0000001B" w14:textId="77777777" w:rsidR="006B1D11" w:rsidRPr="00437A64" w:rsidRDefault="00000000">
      <w:pPr>
        <w:pStyle w:val="3"/>
        <w:keepNext w:val="0"/>
        <w:keepLines w:val="0"/>
        <w:rPr>
          <w:rFonts w:ascii="Times New Roman" w:hAnsi="Times New Roman" w:cs="Times New Roman"/>
          <w:lang w:val="ru-RU"/>
        </w:rPr>
      </w:pPr>
      <w:bookmarkStart w:id="2" w:name="_3w6mlngvnf5j" w:colFirst="0" w:colLast="0"/>
      <w:bookmarkEnd w:id="2"/>
      <w:r w:rsidRPr="00437A64">
        <w:rPr>
          <w:rFonts w:ascii="Times New Roman" w:hAnsi="Times New Roman" w:cs="Times New Roman"/>
          <w:lang w:val="ru-RU"/>
        </w:rPr>
        <w:t>Задача 3. Анализ рынка недвижимости Ленобласти</w:t>
      </w:r>
    </w:p>
    <w:p w14:paraId="0000001C" w14:textId="77777777" w:rsidR="006B1D11" w:rsidRPr="00437A64" w:rsidRDefault="00000000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 xml:space="preserve">Заказчик хочет определить, в каких населённых пунктах Ленинградской области активнее всего продаётся </w:t>
      </w:r>
      <w:proofErr w:type="gramStart"/>
      <w:r w:rsidRPr="00437A64">
        <w:rPr>
          <w:rFonts w:ascii="Times New Roman" w:hAnsi="Times New Roman" w:cs="Times New Roman"/>
          <w:lang w:val="ru-RU"/>
        </w:rPr>
        <w:t>недвижимость</w:t>
      </w:r>
      <w:proofErr w:type="gramEnd"/>
      <w:r w:rsidRPr="00437A64">
        <w:rPr>
          <w:rFonts w:ascii="Times New Roman" w:hAnsi="Times New Roman" w:cs="Times New Roman"/>
          <w:lang w:val="ru-RU"/>
        </w:rPr>
        <w:t xml:space="preserve">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1E" w14:textId="77777777" w:rsidR="006B1D11" w:rsidRPr="00437A64" w:rsidRDefault="00000000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>1. В каких населённые пунктах Ленинградской области наиболее активно публикуют объявления о продаже недвижимости?</w:t>
      </w:r>
    </w:p>
    <w:p w14:paraId="59169687" w14:textId="77777777" w:rsidR="00F36CDE" w:rsidRPr="00437A64" w:rsidRDefault="00F36CDE" w:rsidP="00F36CDE">
      <w:p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Мурино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  <w:t>568</w:t>
      </w:r>
    </w:p>
    <w:p w14:paraId="52999CEC" w14:textId="77777777" w:rsidR="00F36CDE" w:rsidRPr="00437A64" w:rsidRDefault="00F36CDE" w:rsidP="00F36CDE">
      <w:p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Кудрово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  <w:t>463</w:t>
      </w:r>
    </w:p>
    <w:p w14:paraId="6A25E871" w14:textId="77777777" w:rsidR="00F36CDE" w:rsidRPr="00437A64" w:rsidRDefault="00F36CDE" w:rsidP="00F36CDE">
      <w:p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Шушары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  <w:t>404</w:t>
      </w:r>
    </w:p>
    <w:p w14:paraId="4B5327AB" w14:textId="77777777" w:rsidR="00F36CDE" w:rsidRPr="00437A64" w:rsidRDefault="00F36CDE" w:rsidP="00F36CDE">
      <w:p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Всеволожск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  <w:t>356</w:t>
      </w:r>
    </w:p>
    <w:p w14:paraId="5025A52F" w14:textId="77777777" w:rsidR="00F36CDE" w:rsidRPr="00437A64" w:rsidRDefault="00F36CDE" w:rsidP="00F36CDE">
      <w:p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Парголово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  <w:t>311</w:t>
      </w:r>
    </w:p>
    <w:p w14:paraId="4F3EE2A7" w14:textId="77777777" w:rsidR="00F36CDE" w:rsidRPr="00437A64" w:rsidRDefault="00F36CDE" w:rsidP="00F36CDE">
      <w:p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Пушкин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  <w:t>278</w:t>
      </w:r>
    </w:p>
    <w:p w14:paraId="3A89EDB2" w14:textId="77777777" w:rsidR="00F36CDE" w:rsidRPr="00437A64" w:rsidRDefault="00F36CDE" w:rsidP="00F36CDE">
      <w:p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lastRenderedPageBreak/>
        <w:t>Гатчина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  <w:t>228</w:t>
      </w:r>
    </w:p>
    <w:p w14:paraId="58709503" w14:textId="77777777" w:rsidR="00F36CDE" w:rsidRPr="00437A64" w:rsidRDefault="00F36CDE" w:rsidP="00F36CDE">
      <w:p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Колпино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  <w:t>227</w:t>
      </w:r>
    </w:p>
    <w:p w14:paraId="72117BA3" w14:textId="39F853CB" w:rsidR="00F36CDE" w:rsidRPr="00437A64" w:rsidRDefault="00F36CDE" w:rsidP="00F36CDE">
      <w:p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Выборг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</w:r>
      <w:r w:rsidR="002B1E2F">
        <w:rPr>
          <w:rFonts w:ascii="Times New Roman" w:hAnsi="Times New Roman" w:cs="Times New Roman"/>
          <w:i/>
          <w:color w:val="0B5394"/>
          <w:lang w:val="en-US"/>
        </w:rPr>
        <w:t xml:space="preserve">             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>192</w:t>
      </w:r>
    </w:p>
    <w:p w14:paraId="00000020" w14:textId="23C11D78" w:rsidR="006B1D11" w:rsidRPr="00437A64" w:rsidRDefault="00F36CDE" w:rsidP="00F36CDE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Петергоф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  <w:t>154</w:t>
      </w:r>
    </w:p>
    <w:p w14:paraId="226238B0" w14:textId="5F15344E" w:rsidR="00EF6733" w:rsidRPr="00437A64" w:rsidRDefault="00000000" w:rsidP="00EF6733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AD0B41A" w14:textId="73D58DCC" w:rsidR="00F36CDE" w:rsidRPr="00437A64" w:rsidRDefault="00F36CDE" w:rsidP="00F36CDE">
      <w:pPr>
        <w:spacing w:before="240" w:after="24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 xml:space="preserve">Самая высокая доля снятых </w:t>
      </w:r>
      <w:proofErr w:type="gramStart"/>
      <w:r w:rsidRPr="00437A64">
        <w:rPr>
          <w:rFonts w:ascii="Times New Roman" w:hAnsi="Times New Roman" w:cs="Times New Roman"/>
          <w:i/>
          <w:color w:val="0B5394"/>
          <w:lang w:val="ru-RU"/>
        </w:rPr>
        <w:t>объявлений :</w:t>
      </w:r>
      <w:proofErr w:type="gramEnd"/>
    </w:p>
    <w:p w14:paraId="1BEB4382" w14:textId="43C5801D" w:rsidR="00F36CDE" w:rsidRPr="00437A64" w:rsidRDefault="00F36CDE" w:rsidP="00F36CDE">
      <w:pPr>
        <w:spacing w:before="240" w:after="240"/>
        <w:ind w:left="72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Мурино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  <w:t>0.9366197183098591</w:t>
      </w:r>
    </w:p>
    <w:p w14:paraId="2B89900B" w14:textId="77777777" w:rsidR="00F36CDE" w:rsidRPr="00437A64" w:rsidRDefault="00F36CDE" w:rsidP="00F36CDE">
      <w:pPr>
        <w:spacing w:before="240" w:after="240"/>
        <w:ind w:left="72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Кудрово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  <w:t>0.937365010799136</w:t>
      </w:r>
    </w:p>
    <w:p w14:paraId="00000023" w14:textId="5767CA37" w:rsidR="006B1D11" w:rsidRPr="00437A64" w:rsidRDefault="00F36CDE" w:rsidP="00F36CDE">
      <w:pPr>
        <w:spacing w:before="240" w:after="240"/>
        <w:ind w:left="72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Шушары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  <w:t>0.9257425742574258</w:t>
      </w:r>
    </w:p>
    <w:p w14:paraId="00000024" w14:textId="77777777" w:rsidR="006B1D11" w:rsidRPr="00437A64" w:rsidRDefault="00000000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58841A8C" w14:textId="22F176AB" w:rsidR="008B0060" w:rsidRPr="000520A6" w:rsidRDefault="00F36CDE" w:rsidP="000520A6">
      <w:pPr>
        <w:spacing w:before="240" w:after="240"/>
        <w:ind w:left="72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t>Город</w:t>
      </w:r>
      <w:r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tab/>
      </w:r>
      <w:r w:rsidR="008B0060"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t xml:space="preserve"> </w:t>
      </w:r>
      <w:r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t>| кол-во объявлений</w:t>
      </w:r>
      <w:r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tab/>
      </w:r>
      <w:r w:rsidR="008B0060"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t xml:space="preserve"> </w:t>
      </w:r>
      <w:proofErr w:type="gramStart"/>
      <w:r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t xml:space="preserve">|  </w:t>
      </w:r>
      <w:proofErr w:type="spellStart"/>
      <w:r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t>Средняя</w:t>
      </w:r>
      <w:proofErr w:type="gramEnd"/>
      <w:r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t>_площадь</w:t>
      </w:r>
      <w:proofErr w:type="spellEnd"/>
      <w:r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tab/>
      </w:r>
      <w:r w:rsidR="008B0060"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t xml:space="preserve">        </w:t>
      </w:r>
      <w:r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t>|</w:t>
      </w:r>
      <w:proofErr w:type="spellStart"/>
      <w:r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t>Средняя_стоимость_квм</w:t>
      </w:r>
      <w:proofErr w:type="spellEnd"/>
      <w:r w:rsidRPr="00437A64">
        <w:rPr>
          <w:rFonts w:ascii="Times New Roman" w:hAnsi="Times New Roman" w:cs="Times New Roman"/>
          <w:b/>
          <w:bCs/>
          <w:i/>
          <w:color w:val="0B5394"/>
          <w:sz w:val="20"/>
          <w:szCs w:val="20"/>
          <w:lang w:val="ru-RU"/>
        </w:rPr>
        <w:br/>
      </w:r>
      <w:r w:rsidRPr="00437A64">
        <w:rPr>
          <w:rFonts w:ascii="Times New Roman" w:hAnsi="Times New Roman" w:cs="Times New Roman"/>
          <w:i/>
          <w:color w:val="0B5394"/>
          <w:lang w:val="ru-RU"/>
        </w:rPr>
        <w:t>Репино</w:t>
      </w:r>
      <w:r w:rsidR="000520A6" w:rsidRPr="000520A6">
        <w:rPr>
          <w:rFonts w:ascii="Times New Roman" w:hAnsi="Times New Roman" w:cs="Times New Roman"/>
          <w:i/>
          <w:color w:val="0B5394"/>
          <w:lang w:val="ru-RU"/>
        </w:rPr>
        <w:t xml:space="preserve">  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>|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</w:r>
      <w:r w:rsidR="008B0060" w:rsidRPr="00437A64">
        <w:rPr>
          <w:rFonts w:ascii="Times New Roman" w:hAnsi="Times New Roman" w:cs="Times New Roman"/>
          <w:i/>
          <w:color w:val="0B5394"/>
          <w:lang w:val="ru-RU"/>
        </w:rPr>
        <w:t xml:space="preserve">            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>2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</w:r>
      <w:r w:rsidR="008B0060" w:rsidRPr="00437A64">
        <w:rPr>
          <w:rFonts w:ascii="Times New Roman" w:hAnsi="Times New Roman" w:cs="Times New Roman"/>
          <w:i/>
          <w:color w:val="0B5394"/>
          <w:lang w:val="ru-RU"/>
        </w:rPr>
        <w:t xml:space="preserve"> 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>|108.3499984741211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</w:r>
      <w:r w:rsidR="008B0060" w:rsidRPr="00437A64">
        <w:rPr>
          <w:rFonts w:ascii="Times New Roman" w:hAnsi="Times New Roman" w:cs="Times New Roman"/>
          <w:i/>
          <w:color w:val="0B5394"/>
          <w:lang w:val="ru-RU"/>
        </w:rPr>
        <w:t xml:space="preserve">        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>|74613.59375</w:t>
      </w:r>
      <w:r w:rsidR="008B0060" w:rsidRPr="00437A64">
        <w:rPr>
          <w:rFonts w:ascii="Times New Roman" w:hAnsi="Times New Roman" w:cs="Times New Roman"/>
          <w:i/>
          <w:color w:val="0B5394"/>
          <w:lang w:val="ru-RU"/>
        </w:rPr>
        <w:t xml:space="preserve">               </w:t>
      </w:r>
      <w:r w:rsidR="000520A6" w:rsidRPr="000520A6">
        <w:rPr>
          <w:rFonts w:ascii="Times New Roman" w:hAnsi="Times New Roman" w:cs="Times New Roman"/>
          <w:i/>
          <w:color w:val="0B5394"/>
          <w:lang w:val="ru-RU"/>
        </w:rPr>
        <w:t xml:space="preserve"> </w:t>
      </w:r>
      <w:r w:rsidR="008B0060" w:rsidRPr="00437A64">
        <w:rPr>
          <w:rFonts w:ascii="Times New Roman" w:hAnsi="Times New Roman" w:cs="Times New Roman"/>
          <w:i/>
          <w:color w:val="0B5394"/>
          <w:lang w:val="ru-RU"/>
        </w:rPr>
        <w:t xml:space="preserve">  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>Глинка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ab/>
      </w:r>
      <w:r w:rsidR="008B0060" w:rsidRPr="00437A64">
        <w:rPr>
          <w:rFonts w:ascii="Times New Roman" w:hAnsi="Times New Roman" w:cs="Times New Roman"/>
          <w:i/>
          <w:color w:val="0B5394"/>
          <w:lang w:val="ru-RU"/>
        </w:rPr>
        <w:t xml:space="preserve"> </w:t>
      </w:r>
      <w:r w:rsidR="000F2092" w:rsidRPr="00437A64">
        <w:rPr>
          <w:rFonts w:ascii="Times New Roman" w:hAnsi="Times New Roman" w:cs="Times New Roman"/>
          <w:i/>
          <w:color w:val="0B5394"/>
          <w:lang w:val="ru-RU"/>
        </w:rPr>
        <w:t xml:space="preserve">|        </w:t>
      </w:r>
      <w:r w:rsidR="008B0060" w:rsidRPr="00437A64">
        <w:rPr>
          <w:rFonts w:ascii="Times New Roman" w:hAnsi="Times New Roman" w:cs="Times New Roman"/>
          <w:i/>
          <w:color w:val="0B5394"/>
          <w:lang w:val="ru-RU"/>
        </w:rPr>
        <w:t xml:space="preserve">          </w:t>
      </w:r>
      <w:r w:rsidR="000F2092" w:rsidRPr="00437A64">
        <w:rPr>
          <w:rFonts w:ascii="Times New Roman" w:hAnsi="Times New Roman" w:cs="Times New Roman"/>
          <w:i/>
          <w:color w:val="0B5394"/>
          <w:lang w:val="ru-RU"/>
        </w:rPr>
        <w:t xml:space="preserve">   </w:t>
      </w:r>
      <w:r w:rsidR="008B0060" w:rsidRPr="00437A64">
        <w:rPr>
          <w:rFonts w:ascii="Times New Roman" w:hAnsi="Times New Roman" w:cs="Times New Roman"/>
          <w:i/>
          <w:color w:val="0B5394"/>
          <w:lang w:val="ru-RU"/>
        </w:rPr>
        <w:t xml:space="preserve"> 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>1</w:t>
      </w:r>
      <w:r w:rsidR="008B0060" w:rsidRPr="00437A64">
        <w:rPr>
          <w:rFonts w:ascii="Times New Roman" w:hAnsi="Times New Roman" w:cs="Times New Roman"/>
          <w:i/>
          <w:color w:val="0B5394"/>
          <w:lang w:val="ru-RU"/>
        </w:rPr>
        <w:t xml:space="preserve">       </w:t>
      </w:r>
      <w:r w:rsidR="000520A6" w:rsidRPr="000520A6">
        <w:rPr>
          <w:rFonts w:ascii="Times New Roman" w:hAnsi="Times New Roman" w:cs="Times New Roman"/>
          <w:i/>
          <w:color w:val="0B5394"/>
          <w:lang w:val="ru-RU"/>
        </w:rPr>
        <w:t xml:space="preserve">    </w:t>
      </w:r>
      <w:r w:rsidR="008B0060" w:rsidRPr="00437A64">
        <w:rPr>
          <w:rFonts w:ascii="Times New Roman" w:hAnsi="Times New Roman" w:cs="Times New Roman"/>
          <w:i/>
          <w:color w:val="0B5394"/>
          <w:lang w:val="ru-RU"/>
        </w:rPr>
        <w:t xml:space="preserve">   </w:t>
      </w:r>
      <w:r w:rsidR="000F2092" w:rsidRPr="00437A64">
        <w:rPr>
          <w:rFonts w:ascii="Times New Roman" w:hAnsi="Times New Roman" w:cs="Times New Roman"/>
          <w:i/>
          <w:color w:val="0B5394"/>
          <w:lang w:val="ru-RU"/>
        </w:rPr>
        <w:t>|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>103.0</w:t>
      </w:r>
      <w:r w:rsidR="000F2092" w:rsidRPr="00437A64">
        <w:rPr>
          <w:rFonts w:ascii="Times New Roman" w:hAnsi="Times New Roman" w:cs="Times New Roman"/>
          <w:i/>
          <w:color w:val="0B5394"/>
          <w:lang w:val="ru-RU"/>
        </w:rPr>
        <w:tab/>
      </w:r>
      <w:r w:rsidR="000F2092" w:rsidRPr="00437A64">
        <w:rPr>
          <w:rFonts w:ascii="Times New Roman" w:hAnsi="Times New Roman" w:cs="Times New Roman"/>
          <w:i/>
          <w:color w:val="0B5394"/>
          <w:lang w:val="ru-RU"/>
        </w:rPr>
        <w:tab/>
      </w:r>
      <w:r w:rsidR="000F2092" w:rsidRPr="00437A64">
        <w:rPr>
          <w:rFonts w:ascii="Times New Roman" w:hAnsi="Times New Roman" w:cs="Times New Roman"/>
          <w:i/>
          <w:color w:val="0B5394"/>
          <w:lang w:val="ru-RU"/>
        </w:rPr>
        <w:tab/>
      </w:r>
      <w:r w:rsidR="008B0060" w:rsidRPr="00437A64">
        <w:rPr>
          <w:rFonts w:ascii="Times New Roman" w:hAnsi="Times New Roman" w:cs="Times New Roman"/>
          <w:i/>
          <w:color w:val="0B5394"/>
          <w:lang w:val="ru-RU"/>
        </w:rPr>
        <w:t xml:space="preserve">        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>|46601.94140625</w:t>
      </w:r>
    </w:p>
    <w:p w14:paraId="00000027" w14:textId="77777777" w:rsidR="006B1D11" w:rsidRPr="00437A64" w:rsidRDefault="00000000">
      <w:pPr>
        <w:spacing w:before="240" w:after="24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lang w:val="ru-RU"/>
        </w:rPr>
        <w:t xml:space="preserve">4. Среди выделенных населённых пунктов какие пункты выделяются по продолжительности публикации объявлений? </w:t>
      </w:r>
      <w:proofErr w:type="gramStart"/>
      <w:r w:rsidRPr="00437A64">
        <w:rPr>
          <w:rFonts w:ascii="Times New Roman" w:hAnsi="Times New Roman" w:cs="Times New Roman"/>
          <w:lang w:val="ru-RU"/>
        </w:rPr>
        <w:t>То есть</w:t>
      </w:r>
      <w:proofErr w:type="gramEnd"/>
      <w:r w:rsidRPr="00437A64">
        <w:rPr>
          <w:rFonts w:ascii="Times New Roman" w:hAnsi="Times New Roman" w:cs="Times New Roman"/>
          <w:lang w:val="ru-RU"/>
        </w:rPr>
        <w:t xml:space="preserve"> где недвижимость продаётся быстрее, а где — медленнее.</w:t>
      </w:r>
    </w:p>
    <w:p w14:paraId="00000029" w14:textId="44523B53" w:rsidR="006B1D11" w:rsidRPr="00437A64" w:rsidRDefault="00E8365B" w:rsidP="00E8365B">
      <w:pPr>
        <w:spacing w:before="240" w:after="240"/>
        <w:ind w:left="720"/>
        <w:rPr>
          <w:rFonts w:ascii="Times New Roman" w:hAnsi="Times New Roman" w:cs="Times New Roman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 xml:space="preserve">В районах Мурино и Кудрово недвижимость продается быстрее всего, количество объявлений </w:t>
      </w:r>
      <w:r w:rsidR="00842E0E" w:rsidRPr="00437A64">
        <w:rPr>
          <w:rFonts w:ascii="Times New Roman" w:hAnsi="Times New Roman" w:cs="Times New Roman"/>
          <w:i/>
          <w:color w:val="0B5394"/>
          <w:lang w:val="ru-RU"/>
        </w:rPr>
        <w:t>составляет 532</w:t>
      </w:r>
      <w:r w:rsidRPr="00437A64">
        <w:rPr>
          <w:rFonts w:ascii="Times New Roman" w:hAnsi="Times New Roman" w:cs="Times New Roman"/>
          <w:i/>
          <w:color w:val="0B5394"/>
          <w:lang w:val="ru-RU"/>
        </w:rPr>
        <w:t xml:space="preserve"> и 434</w:t>
      </w:r>
    </w:p>
    <w:p w14:paraId="0000002A" w14:textId="77777777" w:rsidR="006B1D11" w:rsidRPr="00437A64" w:rsidRDefault="00000000">
      <w:pPr>
        <w:pStyle w:val="3"/>
        <w:spacing w:before="240" w:after="240"/>
        <w:rPr>
          <w:rFonts w:ascii="Times New Roman" w:hAnsi="Times New Roman" w:cs="Times New Roman"/>
          <w:lang w:val="ru-RU"/>
        </w:rPr>
      </w:pPr>
      <w:bookmarkStart w:id="3" w:name="_nwm5lzghpmz8" w:colFirst="0" w:colLast="0"/>
      <w:bookmarkEnd w:id="3"/>
      <w:r w:rsidRPr="00437A64">
        <w:rPr>
          <w:rFonts w:ascii="Times New Roman" w:hAnsi="Times New Roman" w:cs="Times New Roman"/>
          <w:lang w:val="ru-RU"/>
        </w:rPr>
        <w:t>Общие выводы и рекомендации</w:t>
      </w:r>
    </w:p>
    <w:p w14:paraId="0000002C" w14:textId="4B64C923" w:rsidR="006B1D11" w:rsidRPr="00437A64" w:rsidRDefault="00A86E61" w:rsidP="00A86E61">
      <w:pPr>
        <w:ind w:firstLine="72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Анализ рынка недвижимости Санкт-Петербурга и Ленинградской области показывает, что в обоих регионах наиболее популярны объявления с длительным сроком активности (более полугода), однако в Санкт-Петербурге этот сегмент значительно превышает показатели Ленинградской области. Сезонные колебания демонстрируют пик активности в ноябре как для публикации, так и для снятия объявлений, при этом средняя стоимость квадратного метра достигает максимума в феврале и ноябре, а средняя площадь квартир варьируется в зависимости от месяца. В Ленинградской области наибольшая активность наблюдается в Мурино и Кудрово, где также отмечается высокая доля снятых объявлений, что свидетельствует о высокой скорости продаж в этих районах.</w:t>
      </w:r>
    </w:p>
    <w:p w14:paraId="46681A47" w14:textId="1253EF5F" w:rsidR="00A86E61" w:rsidRPr="00437A64" w:rsidRDefault="00A86E61" w:rsidP="00A86E61">
      <w:pPr>
        <w:ind w:firstLine="720"/>
        <w:rPr>
          <w:rFonts w:ascii="Times New Roman" w:hAnsi="Times New Roman" w:cs="Times New Roman"/>
          <w:i/>
          <w:color w:val="0B5394"/>
          <w:lang w:val="ru-RU"/>
        </w:rPr>
      </w:pPr>
      <w:r w:rsidRPr="00437A64">
        <w:rPr>
          <w:rFonts w:ascii="Times New Roman" w:hAnsi="Times New Roman" w:cs="Times New Roman"/>
          <w:i/>
          <w:color w:val="0B5394"/>
          <w:lang w:val="ru-RU"/>
        </w:rPr>
        <w:t>Рекомендуется сосредоточить маркетинговые усилия в Санкт-Петербурге на период ноября-декабря, учитывая пик активности и высокие цены, а в Ленинградской области — акцентировать внимание на продвижение недвижимости в Мурино и Кудрово, учитывая их высокую активность и скорость продаж, особенно в периоды после отпускного сезона и перед новым годом.</w:t>
      </w:r>
    </w:p>
    <w:sectPr w:rsidR="00A86E61" w:rsidRPr="00437A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7D4"/>
    <w:multiLevelType w:val="multilevel"/>
    <w:tmpl w:val="9388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5D16"/>
    <w:multiLevelType w:val="multilevel"/>
    <w:tmpl w:val="A56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95CF7"/>
    <w:multiLevelType w:val="multilevel"/>
    <w:tmpl w:val="5178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95BFF"/>
    <w:multiLevelType w:val="multilevel"/>
    <w:tmpl w:val="02FA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246B7"/>
    <w:multiLevelType w:val="multilevel"/>
    <w:tmpl w:val="306A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73647"/>
    <w:multiLevelType w:val="multilevel"/>
    <w:tmpl w:val="04F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33EE9"/>
    <w:multiLevelType w:val="multilevel"/>
    <w:tmpl w:val="606C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10211"/>
    <w:multiLevelType w:val="multilevel"/>
    <w:tmpl w:val="D65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104D6"/>
    <w:multiLevelType w:val="multilevel"/>
    <w:tmpl w:val="858A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96CF1"/>
    <w:multiLevelType w:val="multilevel"/>
    <w:tmpl w:val="5340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A5432"/>
    <w:multiLevelType w:val="multilevel"/>
    <w:tmpl w:val="8436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C2E18"/>
    <w:multiLevelType w:val="multilevel"/>
    <w:tmpl w:val="F4E4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20826"/>
    <w:multiLevelType w:val="multilevel"/>
    <w:tmpl w:val="AABC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533726">
    <w:abstractNumId w:val="5"/>
  </w:num>
  <w:num w:numId="2" w16cid:durableId="808978525">
    <w:abstractNumId w:val="3"/>
  </w:num>
  <w:num w:numId="3" w16cid:durableId="575281034">
    <w:abstractNumId w:val="8"/>
  </w:num>
  <w:num w:numId="4" w16cid:durableId="262960211">
    <w:abstractNumId w:val="1"/>
  </w:num>
  <w:num w:numId="5" w16cid:durableId="536242092">
    <w:abstractNumId w:val="6"/>
  </w:num>
  <w:num w:numId="6" w16cid:durableId="1422330891">
    <w:abstractNumId w:val="9"/>
  </w:num>
  <w:num w:numId="7" w16cid:durableId="687752715">
    <w:abstractNumId w:val="4"/>
  </w:num>
  <w:num w:numId="8" w16cid:durableId="128860198">
    <w:abstractNumId w:val="2"/>
  </w:num>
  <w:num w:numId="9" w16cid:durableId="1330134395">
    <w:abstractNumId w:val="0"/>
  </w:num>
  <w:num w:numId="10" w16cid:durableId="323777480">
    <w:abstractNumId w:val="12"/>
  </w:num>
  <w:num w:numId="11" w16cid:durableId="381321087">
    <w:abstractNumId w:val="7"/>
  </w:num>
  <w:num w:numId="12" w16cid:durableId="1372729173">
    <w:abstractNumId w:val="11"/>
  </w:num>
  <w:num w:numId="13" w16cid:durableId="14288890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11"/>
    <w:rsid w:val="00001D5D"/>
    <w:rsid w:val="00004051"/>
    <w:rsid w:val="00006177"/>
    <w:rsid w:val="000520A6"/>
    <w:rsid w:val="000F2092"/>
    <w:rsid w:val="000F65B2"/>
    <w:rsid w:val="001B66E5"/>
    <w:rsid w:val="002B1E2F"/>
    <w:rsid w:val="002B5285"/>
    <w:rsid w:val="00344F9D"/>
    <w:rsid w:val="003748E1"/>
    <w:rsid w:val="00437A64"/>
    <w:rsid w:val="00461C34"/>
    <w:rsid w:val="005A5CB0"/>
    <w:rsid w:val="005B4462"/>
    <w:rsid w:val="00671385"/>
    <w:rsid w:val="006B1D11"/>
    <w:rsid w:val="00837FAA"/>
    <w:rsid w:val="00842E0E"/>
    <w:rsid w:val="008849FF"/>
    <w:rsid w:val="008B0060"/>
    <w:rsid w:val="00A43DC9"/>
    <w:rsid w:val="00A86E61"/>
    <w:rsid w:val="00C46870"/>
    <w:rsid w:val="00C72F94"/>
    <w:rsid w:val="00E25755"/>
    <w:rsid w:val="00E8365B"/>
    <w:rsid w:val="00EF6733"/>
    <w:rsid w:val="00F366F4"/>
    <w:rsid w:val="00F36CDE"/>
    <w:rsid w:val="00FA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8EBA"/>
  <w15:docId w15:val="{962E003D-0DE1-40A2-9134-C819188B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C4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C4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9440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39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8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061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851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970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6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776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4262-66E1-4B7B-BAA0-7CCE3076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2025-06-09T16:34:00Z</dcterms:created>
  <dcterms:modified xsi:type="dcterms:W3CDTF">2025-10-05T17:42:00Z</dcterms:modified>
</cp:coreProperties>
</file>