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отчет-к-лабораторной-работе-10"/>
    <w:p>
      <w:pPr>
        <w:pStyle w:val="Heading1"/>
      </w:pPr>
      <w:r>
        <w:rPr>
          <w:bCs/>
          <w:b/>
        </w:rPr>
        <w:t xml:space="preserve">Отчет к лабораторной работе №10</w:t>
      </w:r>
    </w:p>
    <w:bookmarkStart w:id="20" w:name="common-information"/>
    <w:p>
      <w:pPr>
        <w:pStyle w:val="Heading2"/>
      </w:pPr>
      <w:r>
        <w:rPr>
          <w:bCs/>
          <w:b/>
        </w:rPr>
        <w:t xml:space="preserve">Common information</w:t>
      </w:r>
    </w:p>
    <w:p>
      <w:pPr>
        <w:pStyle w:val="FirstParagraph"/>
      </w:pPr>
      <w:r>
        <w:t xml:space="preserve">discipline: Операционные системы</w:t>
      </w:r>
      <w:r>
        <w:br/>
      </w:r>
      <w:r>
        <w:t xml:space="preserve">group: НПМбд-01-21</w:t>
      </w:r>
      <w:r>
        <w:br/>
      </w:r>
      <w:r>
        <w:t xml:space="preserve">author: Ермолаев А.М.</w:t>
      </w:r>
    </w:p>
    <w:bookmarkEnd w:id="20"/>
    <w:bookmarkStart w:id="21" w:name="цель-работы"/>
    <w:p>
      <w:pPr>
        <w:pStyle w:val="Heading2"/>
      </w:pPr>
      <w:r>
        <w:rPr>
          <w:bCs/>
          <w:b/>
        </w:rP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1"/>
    <w:bookmarkStart w:id="46" w:name="выполнение-работы"/>
    <w:p>
      <w:pPr>
        <w:pStyle w:val="Heading2"/>
      </w:pPr>
      <w:r>
        <w:rPr>
          <w:bCs/>
          <w:b/>
        </w:rPr>
        <w:t xml:space="preserve">Выполнение работы</w:t>
      </w:r>
    </w:p>
    <w:p>
      <w:pPr>
        <w:pStyle w:val="FirstParagraph"/>
      </w:pPr>
      <w:r>
        <w:t xml:space="preserve">Напишем скрипт, который при запуске будет делать резервную копию самого себя (то 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 узнаем, изучив справку команды man.</w:t>
      </w:r>
    </w:p>
    <w:p>
      <w:pPr>
        <w:pStyle w:val="CaptionedFigure"/>
      </w:pPr>
      <w:r>
        <w:drawing>
          <wp:inline>
            <wp:extent cx="5334000" cy="2098938"/>
            <wp:effectExtent b="0" l="0" r="0" t="0"/>
            <wp:docPr descr="1 скрипт" title="" id="23" name="Picture"/>
            <a:graphic>
              <a:graphicData uri="http://schemas.openxmlformats.org/drawingml/2006/picture">
                <pic:pic>
                  <pic:nvPicPr>
                    <pic:cNvPr descr="p1_code.png" id="24" name="Picture"/>
                    <pic:cNvPicPr>
                      <a:picLocks noChangeArrowheads="1" noChangeAspect="1"/>
                    </pic:cNvPicPr>
                  </pic:nvPicPr>
                  <pic:blipFill>
                    <a:blip r:embed="rId22"/>
                    <a:stretch>
                      <a:fillRect/>
                    </a:stretch>
                  </pic:blipFill>
                  <pic:spPr bwMode="auto">
                    <a:xfrm>
                      <a:off x="0" y="0"/>
                      <a:ext cx="5334000" cy="2098938"/>
                    </a:xfrm>
                    <a:prstGeom prst="rect">
                      <a:avLst/>
                    </a:prstGeom>
                    <a:noFill/>
                    <a:ln w="9525">
                      <a:noFill/>
                      <a:headEnd/>
                      <a:tailEnd/>
                    </a:ln>
                  </pic:spPr>
                </pic:pic>
              </a:graphicData>
            </a:graphic>
          </wp:inline>
        </w:drawing>
      </w:r>
    </w:p>
    <w:p>
      <w:pPr>
        <w:pStyle w:val="ImageCaption"/>
      </w:pPr>
      <w:r>
        <w:t xml:space="preserve">1 скрипт</w:t>
      </w:r>
    </w:p>
    <w:p>
      <w:pPr>
        <w:pStyle w:val="BodyText"/>
      </w:pPr>
      <w:r>
        <w:t xml:space="preserve">Дадим файлу право на исполнение при помщи команды(это мы будем делать для всех четырех файлов).</w:t>
      </w:r>
    </w:p>
    <w:p>
      <w:pPr>
        <w:pStyle w:val="SourceCode"/>
      </w:pPr>
      <w:r>
        <w:rPr>
          <w:rStyle w:val="VerbatimChar"/>
        </w:rPr>
        <w:t xml:space="preserve">chmod +x script1.sh</w:t>
      </w:r>
    </w:p>
    <w:p>
      <w:pPr>
        <w:pStyle w:val="FirstParagraph"/>
      </w:pPr>
      <w:r>
        <w:t xml:space="preserve">Запустим файл.</w:t>
      </w:r>
    </w:p>
    <w:p>
      <w:pPr>
        <w:pStyle w:val="CaptionedFigure"/>
      </w:pPr>
      <w:r>
        <w:drawing>
          <wp:inline>
            <wp:extent cx="5334000" cy="2098938"/>
            <wp:effectExtent b="0" l="0" r="0" t="0"/>
            <wp:docPr descr="исполнение 1 скрипта" title="" id="26" name="Picture"/>
            <a:graphic>
              <a:graphicData uri="http://schemas.openxmlformats.org/drawingml/2006/picture">
                <pic:pic>
                  <pic:nvPicPr>
                    <pic:cNvPr descr="p1_res.png" id="27" name="Picture"/>
                    <pic:cNvPicPr>
                      <a:picLocks noChangeArrowheads="1" noChangeAspect="1"/>
                    </pic:cNvPicPr>
                  </pic:nvPicPr>
                  <pic:blipFill>
                    <a:blip r:embed="rId25"/>
                    <a:stretch>
                      <a:fillRect/>
                    </a:stretch>
                  </pic:blipFill>
                  <pic:spPr bwMode="auto">
                    <a:xfrm>
                      <a:off x="0" y="0"/>
                      <a:ext cx="5334000" cy="2098938"/>
                    </a:xfrm>
                    <a:prstGeom prst="rect">
                      <a:avLst/>
                    </a:prstGeom>
                    <a:noFill/>
                    <a:ln w="9525">
                      <a:noFill/>
                      <a:headEnd/>
                      <a:tailEnd/>
                    </a:ln>
                  </pic:spPr>
                </pic:pic>
              </a:graphicData>
            </a:graphic>
          </wp:inline>
        </w:drawing>
      </w:r>
    </w:p>
    <w:p>
      <w:pPr>
        <w:pStyle w:val="ImageCaption"/>
      </w:pPr>
      <w:r>
        <w:t xml:space="preserve">исполнение 1 скрипта</w:t>
      </w:r>
    </w:p>
    <w:p>
      <w:pPr>
        <w:pStyle w:val="BodyText"/>
      </w:pPr>
      <w:r>
        <w:t xml:space="preserve">Напишем пример командного файла, обрабатывающего любое произвольное число аргументов командной строки, в том числе превышающее десять. Наш скрипт будет последовательно распечатывать значения всех переданных аргументов.</w:t>
      </w:r>
    </w:p>
    <w:p>
      <w:pPr>
        <w:pStyle w:val="CaptionedFigure"/>
      </w:pPr>
      <w:r>
        <w:drawing>
          <wp:inline>
            <wp:extent cx="5334000" cy="2461846"/>
            <wp:effectExtent b="0" l="0" r="0" t="0"/>
            <wp:docPr descr="2 скрипт" title="" id="29" name="Picture"/>
            <a:graphic>
              <a:graphicData uri="http://schemas.openxmlformats.org/drawingml/2006/picture">
                <pic:pic>
                  <pic:nvPicPr>
                    <pic:cNvPr descr="p2_code.png" id="30" name="Picture"/>
                    <pic:cNvPicPr>
                      <a:picLocks noChangeArrowheads="1" noChangeAspect="1"/>
                    </pic:cNvPicPr>
                  </pic:nvPicPr>
                  <pic:blipFill>
                    <a:blip r:embed="rId28"/>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2 скрипт</w:t>
      </w:r>
    </w:p>
    <w:p>
      <w:pPr>
        <w:pStyle w:val="BodyText"/>
      </w:pPr>
      <w:r>
        <w:t xml:space="preserve">Запустим файл.</w:t>
      </w:r>
    </w:p>
    <w:p>
      <w:pPr>
        <w:pStyle w:val="CaptionedFigure"/>
      </w:pPr>
      <w:r>
        <w:drawing>
          <wp:inline>
            <wp:extent cx="5257800" cy="3543300"/>
            <wp:effectExtent b="0" l="0" r="0" t="0"/>
            <wp:docPr descr="исполнение 2 скрипта" title="" id="32" name="Picture"/>
            <a:graphic>
              <a:graphicData uri="http://schemas.openxmlformats.org/drawingml/2006/picture">
                <pic:pic>
                  <pic:nvPicPr>
                    <pic:cNvPr descr="p2_res.png" id="33" name="Picture"/>
                    <pic:cNvPicPr>
                      <a:picLocks noChangeArrowheads="1" noChangeAspect="1"/>
                    </pic:cNvPicPr>
                  </pic:nvPicPr>
                  <pic:blipFill>
                    <a:blip r:embed="rId31"/>
                    <a:stretch>
                      <a:fillRect/>
                    </a:stretch>
                  </pic:blipFill>
                  <pic:spPr bwMode="auto">
                    <a:xfrm>
                      <a:off x="0" y="0"/>
                      <a:ext cx="5257800" cy="3543300"/>
                    </a:xfrm>
                    <a:prstGeom prst="rect">
                      <a:avLst/>
                    </a:prstGeom>
                    <a:noFill/>
                    <a:ln w="9525">
                      <a:noFill/>
                      <a:headEnd/>
                      <a:tailEnd/>
                    </a:ln>
                  </pic:spPr>
                </pic:pic>
              </a:graphicData>
            </a:graphic>
          </wp:inline>
        </w:drawing>
      </w:r>
    </w:p>
    <w:p>
      <w:pPr>
        <w:pStyle w:val="ImageCaption"/>
      </w:pPr>
      <w:r>
        <w:t xml:space="preserve">исполнение 2 скрипта</w:t>
      </w:r>
    </w:p>
    <w:p>
      <w:pPr>
        <w:pStyle w:val="BodyText"/>
      </w:pPr>
      <w:r>
        <w:t xml:space="preserve">Напишем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aptionedFigure"/>
      </w:pPr>
      <w:r>
        <w:drawing>
          <wp:inline>
            <wp:extent cx="5257800" cy="3898900"/>
            <wp:effectExtent b="0" l="0" r="0" t="0"/>
            <wp:docPr descr="3 скрипт" title="" id="35" name="Picture"/>
            <a:graphic>
              <a:graphicData uri="http://schemas.openxmlformats.org/drawingml/2006/picture">
                <pic:pic>
                  <pic:nvPicPr>
                    <pic:cNvPr descr="p3_code.png" id="36" name="Picture"/>
                    <pic:cNvPicPr>
                      <a:picLocks noChangeArrowheads="1" noChangeAspect="1"/>
                    </pic:cNvPicPr>
                  </pic:nvPicPr>
                  <pic:blipFill>
                    <a:blip r:embed="rId34"/>
                    <a:stretch>
                      <a:fillRect/>
                    </a:stretch>
                  </pic:blipFill>
                  <pic:spPr bwMode="auto">
                    <a:xfrm>
                      <a:off x="0" y="0"/>
                      <a:ext cx="5257800" cy="3898900"/>
                    </a:xfrm>
                    <a:prstGeom prst="rect">
                      <a:avLst/>
                    </a:prstGeom>
                    <a:noFill/>
                    <a:ln w="9525">
                      <a:noFill/>
                      <a:headEnd/>
                      <a:tailEnd/>
                    </a:ln>
                  </pic:spPr>
                </pic:pic>
              </a:graphicData>
            </a:graphic>
          </wp:inline>
        </w:drawing>
      </w:r>
    </w:p>
    <w:p>
      <w:pPr>
        <w:pStyle w:val="ImageCaption"/>
      </w:pPr>
      <w:r>
        <w:t xml:space="preserve">3 скрипт</w:t>
      </w:r>
    </w:p>
    <w:p>
      <w:pPr>
        <w:pStyle w:val="BodyText"/>
      </w:pPr>
      <w:r>
        <w:t xml:space="preserve">Запустим файл.</w:t>
      </w:r>
    </w:p>
    <w:p>
      <w:pPr>
        <w:pStyle w:val="CaptionedFigure"/>
      </w:pPr>
      <w:r>
        <w:drawing>
          <wp:inline>
            <wp:extent cx="5334000" cy="3968367"/>
            <wp:effectExtent b="0" l="0" r="0" t="0"/>
            <wp:docPr descr="исполнение 3 скрипта" title="" id="38" name="Picture"/>
            <a:graphic>
              <a:graphicData uri="http://schemas.openxmlformats.org/drawingml/2006/picture">
                <pic:pic>
                  <pic:nvPicPr>
                    <pic:cNvPr descr="p3_res.png" id="39" name="Picture"/>
                    <pic:cNvPicPr>
                      <a:picLocks noChangeArrowheads="1" noChangeAspect="1"/>
                    </pic:cNvPicPr>
                  </pic:nvPicPr>
                  <pic:blipFill>
                    <a:blip r:embed="rId37"/>
                    <a:stretch>
                      <a:fillRect/>
                    </a:stretch>
                  </pic:blipFill>
                  <pic:spPr bwMode="auto">
                    <a:xfrm>
                      <a:off x="0" y="0"/>
                      <a:ext cx="5334000" cy="3968367"/>
                    </a:xfrm>
                    <a:prstGeom prst="rect">
                      <a:avLst/>
                    </a:prstGeom>
                    <a:noFill/>
                    <a:ln w="9525">
                      <a:noFill/>
                      <a:headEnd/>
                      <a:tailEnd/>
                    </a:ln>
                  </pic:spPr>
                </pic:pic>
              </a:graphicData>
            </a:graphic>
          </wp:inline>
        </w:drawing>
      </w:r>
    </w:p>
    <w:p>
      <w:pPr>
        <w:pStyle w:val="ImageCaption"/>
      </w:pPr>
      <w:r>
        <w:t xml:space="preserve">исполнение 3 скрипта</w:t>
      </w:r>
    </w:p>
    <w:p>
      <w:pPr>
        <w:pStyle w:val="BodyText"/>
      </w:pPr>
      <w:r>
        <w:t xml:space="preserve">Напишем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CaptionedFigure"/>
      </w:pPr>
      <w:r>
        <w:drawing>
          <wp:inline>
            <wp:extent cx="5334000" cy="3620537"/>
            <wp:effectExtent b="0" l="0" r="0" t="0"/>
            <wp:docPr descr="4 скрипт" title="" id="41" name="Picture"/>
            <a:graphic>
              <a:graphicData uri="http://schemas.openxmlformats.org/drawingml/2006/picture">
                <pic:pic>
                  <pic:nvPicPr>
                    <pic:cNvPr descr="p4_code.png" id="42" name="Picture"/>
                    <pic:cNvPicPr>
                      <a:picLocks noChangeArrowheads="1" noChangeAspect="1"/>
                    </pic:cNvPicPr>
                  </pic:nvPicPr>
                  <pic:blipFill>
                    <a:blip r:embed="rId40"/>
                    <a:stretch>
                      <a:fillRect/>
                    </a:stretch>
                  </pic:blipFill>
                  <pic:spPr bwMode="auto">
                    <a:xfrm>
                      <a:off x="0" y="0"/>
                      <a:ext cx="5334000" cy="3620537"/>
                    </a:xfrm>
                    <a:prstGeom prst="rect">
                      <a:avLst/>
                    </a:prstGeom>
                    <a:noFill/>
                    <a:ln w="9525">
                      <a:noFill/>
                      <a:headEnd/>
                      <a:tailEnd/>
                    </a:ln>
                  </pic:spPr>
                </pic:pic>
              </a:graphicData>
            </a:graphic>
          </wp:inline>
        </w:drawing>
      </w:r>
    </w:p>
    <w:p>
      <w:pPr>
        <w:pStyle w:val="ImageCaption"/>
      </w:pPr>
      <w:r>
        <w:t xml:space="preserve">4 скрипт</w:t>
      </w:r>
    </w:p>
    <w:p>
      <w:pPr>
        <w:pStyle w:val="BodyText"/>
      </w:pPr>
      <w:r>
        <w:t xml:space="preserve">Запустим файл.</w:t>
      </w:r>
    </w:p>
    <w:p>
      <w:pPr>
        <w:pStyle w:val="CaptionedFigure"/>
      </w:pPr>
      <w:r>
        <w:drawing>
          <wp:inline>
            <wp:extent cx="5334000" cy="1638759"/>
            <wp:effectExtent b="0" l="0" r="0" t="0"/>
            <wp:docPr descr="исполнение 4 скрипта" title="" id="44" name="Picture"/>
            <a:graphic>
              <a:graphicData uri="http://schemas.openxmlformats.org/drawingml/2006/picture">
                <pic:pic>
                  <pic:nvPicPr>
                    <pic:cNvPr descr="p4_res.png" id="45" name="Picture"/>
                    <pic:cNvPicPr>
                      <a:picLocks noChangeArrowheads="1" noChangeAspect="1"/>
                    </pic:cNvPicPr>
                  </pic:nvPicPr>
                  <pic:blipFill>
                    <a:blip r:embed="rId43"/>
                    <a:stretch>
                      <a:fillRect/>
                    </a:stretch>
                  </pic:blipFill>
                  <pic:spPr bwMode="auto">
                    <a:xfrm>
                      <a:off x="0" y="0"/>
                      <a:ext cx="5334000" cy="1638759"/>
                    </a:xfrm>
                    <a:prstGeom prst="rect">
                      <a:avLst/>
                    </a:prstGeom>
                    <a:noFill/>
                    <a:ln w="9525">
                      <a:noFill/>
                      <a:headEnd/>
                      <a:tailEnd/>
                    </a:ln>
                  </pic:spPr>
                </pic:pic>
              </a:graphicData>
            </a:graphic>
          </wp:inline>
        </w:drawing>
      </w:r>
    </w:p>
    <w:p>
      <w:pPr>
        <w:pStyle w:val="ImageCaption"/>
      </w:pPr>
      <w:r>
        <w:t xml:space="preserve">исполнение 4 скрипта</w:t>
      </w:r>
    </w:p>
    <w:bookmarkEnd w:id="46"/>
    <w:bookmarkStart w:id="61" w:name="ответы-на-контрольные-вопросы"/>
    <w:p>
      <w:pPr>
        <w:pStyle w:val="Heading2"/>
      </w:pPr>
      <w:r>
        <w:rPr>
          <w:bCs/>
          <w:b/>
        </w:rPr>
        <w:t xml:space="preserve">Ответы на контрольные вопросы</w:t>
      </w:r>
    </w:p>
    <w:bookmarkStart w:id="47" w:name="вопрос-1"/>
    <w:p>
      <w:pPr>
        <w:pStyle w:val="Heading3"/>
      </w:pPr>
      <w:r>
        <w:rPr>
          <w:iCs/>
          <w:i/>
        </w:rPr>
        <w:t xml:space="preserve">Вопрос 1</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1"/>
        </w:numPr>
        <w:pStyle w:val="Compact"/>
      </w:pPr>
      <w:r>
        <w:t xml:space="preserve">оболочка Борна (Bourneshellили sh) − стандартная командная оболочка UNIX/Linux, содержащая базовый, но при этом полный набор функций;</w:t>
      </w:r>
    </w:p>
    <w:p>
      <w:pPr>
        <w:numPr>
          <w:ilvl w:val="0"/>
          <w:numId w:val="1001"/>
        </w:numPr>
        <w:pStyle w:val="Compact"/>
      </w:pPr>
      <w:r>
        <w:t xml:space="preserve">С-оболочка (или csh)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1"/>
        </w:numPr>
        <w:pStyle w:val="Compact"/>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1"/>
        </w:numPr>
        <w:pStyle w:val="Compact"/>
      </w:pPr>
      <w:r>
        <w:t xml:space="preserve">BASH − сокращение от BourneAgainShell(опять оболочка Борна), в основе своей совмещает свойства оболочек С и Корна (разработка компании FreeSoftwareFoundation).</w:t>
      </w:r>
    </w:p>
    <w:bookmarkEnd w:id="47"/>
    <w:bookmarkStart w:id="48" w:name="вопрос-2"/>
    <w:p>
      <w:pPr>
        <w:pStyle w:val="Heading3"/>
      </w:pPr>
      <w:r>
        <w:rPr>
          <w:iCs/>
          <w:i/>
        </w:rPr>
        <w:t xml:space="preserve">Вопрос 2</w:t>
      </w:r>
    </w:p>
    <w:p>
      <w:pPr>
        <w:pStyle w:val="FirstParagraph"/>
      </w:pPr>
      <w:r>
        <w:t xml:space="preserve">2). POSIX (Portable Operating System Interface for Computer Environments ) −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 совместимые оболочки разработаны на базе оболочки Корна.</w:t>
      </w:r>
    </w:p>
    <w:bookmarkEnd w:id="48"/>
    <w:bookmarkStart w:id="49" w:name="вопрос-3"/>
    <w:p>
      <w:pPr>
        <w:pStyle w:val="Heading3"/>
      </w:pPr>
      <w:r>
        <w:rPr>
          <w:iCs/>
          <w:i/>
        </w:rPr>
        <w:t xml:space="preserve">Вопрос 3</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w:t>
      </w:r>
      <w:r>
        <w:t xml:space="preserve"> </w:t>
      </w:r>
      <w:r>
        <w:t xml:space="preserve">имя этой переменной, которому предшествует метасимвол $.</w:t>
      </w:r>
    </w:p>
    <w:p>
      <w:pPr>
        <w:pStyle w:val="BodyText"/>
      </w:pPr>
      <w:r>
        <w:t xml:space="preserve">Оболочка bash позволяет работать с массивами. Для создания массива используется</w:t>
      </w:r>
      <w:r>
        <w:t xml:space="preserve"> </w:t>
      </w:r>
      <w:r>
        <w:t xml:space="preserve">команда set с флагом -A. За флагом следует имя переменной, а затем список значений,</w:t>
      </w:r>
      <w:r>
        <w:t xml:space="preserve"> </w:t>
      </w:r>
      <w:r>
        <w:t xml:space="preserve">разделённых пробелами.</w:t>
      </w:r>
    </w:p>
    <w:bookmarkEnd w:id="49"/>
    <w:bookmarkStart w:id="50" w:name="вопрос-4"/>
    <w:p>
      <w:pPr>
        <w:pStyle w:val="Heading3"/>
      </w:pPr>
      <w:r>
        <w:rPr>
          <w:iCs/>
          <w:i/>
        </w:rPr>
        <w:t xml:space="preserve">Вопрос 4</w:t>
      </w:r>
    </w:p>
    <w:p>
      <w:pPr>
        <w:pStyle w:val="FirstParagraph"/>
      </w:pPr>
      <w:r>
        <w:t xml:space="preserve">Команда let берет два операнда и присваивает их переменной.</w:t>
      </w:r>
    </w:p>
    <w:p>
      <w:pPr>
        <w:pStyle w:val="BodyText"/>
      </w:pPr>
      <w:r>
        <w:t xml:space="preserve">Команда read позволяет читать значения переменных со стандартного ввода.</w:t>
      </w:r>
    </w:p>
    <w:bookmarkEnd w:id="50"/>
    <w:bookmarkStart w:id="51" w:name="вопрос-5"/>
    <w:p>
      <w:pPr>
        <w:pStyle w:val="Heading3"/>
      </w:pPr>
      <w:r>
        <w:rPr>
          <w:iCs/>
          <w:i/>
        </w:rPr>
        <w:t xml:space="preserve">Вопрос 5</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bookmarkEnd w:id="51"/>
    <w:bookmarkStart w:id="52" w:name="вопрос-6"/>
    <w:p>
      <w:pPr>
        <w:pStyle w:val="Heading3"/>
      </w:pPr>
      <w:r>
        <w:rPr>
          <w:iCs/>
          <w:i/>
        </w:rPr>
        <w:t xml:space="preserve">Вопрос 6</w:t>
      </w:r>
    </w:p>
    <w:p>
      <w:pPr>
        <w:pStyle w:val="FirstParagraph"/>
      </w:pPr>
      <w:r>
        <w:t xml:space="preserve">В (( ))можно записывать условия оболочки bash, а также внутри двойных скобок можно вычислять арифметические выражения и возвращать результат.</w:t>
      </w:r>
    </w:p>
    <w:bookmarkEnd w:id="52"/>
    <w:bookmarkStart w:id="53" w:name="вопрос-7"/>
    <w:p>
      <w:pPr>
        <w:pStyle w:val="Heading3"/>
      </w:pPr>
      <w:r>
        <w:rPr>
          <w:iCs/>
          <w:i/>
        </w:rPr>
        <w:t xml:space="preserve">Вопрос 7</w:t>
      </w:r>
    </w:p>
    <w:p>
      <w:pPr>
        <w:pStyle w:val="FirstParagraph"/>
      </w:pPr>
      <w:r>
        <w:t xml:space="preserve">Стандартные переменные:</w:t>
      </w:r>
      <w:r>
        <w:t xml:space="preserve"> </w:t>
      </w:r>
      <w:r>
        <w:t xml:space="preserve">- 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r>
        <w:t xml:space="preserve"> </w:t>
      </w:r>
      <w:r>
        <w:t xml:space="preserve">- PS1 и PS2: эти переменные предназначены для отображения промптера командного процессора. PS1 −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r>
        <w:t xml:space="preserve"> </w:t>
      </w:r>
      <w:r>
        <w:t xml:space="preserve">- HOME: имя домашнего каталога пользователя. Если команда cdвводится без аргументов, то происходит переход в каталог,указанный в этой переменной.</w:t>
      </w:r>
      <w:r>
        <w:t xml:space="preserve"> </w:t>
      </w:r>
      <w:r>
        <w:t xml:space="preserve">- IFS:последовательность символов, являющихся разделителями в командной строке, например, пробел, табуляция и перевод строки (newline).</w:t>
      </w:r>
      <w:r>
        <w:t xml:space="preserve"> </w:t>
      </w:r>
      <w:r>
        <w:t xml:space="preserve">- 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r>
        <w:t xml:space="preserve"> </w:t>
      </w:r>
      <w:r>
        <w:t xml:space="preserve">- TERM: тип используемого терминала.</w:t>
      </w:r>
      <w:r>
        <w:t xml:space="preserve"> </w:t>
      </w:r>
      <w:r>
        <w:t xml:space="preserve">- LOGNAME: содержит регистрационное имя пользователя, которое устанавливается автоматически при входе в систему.</w:t>
      </w:r>
    </w:p>
    <w:bookmarkEnd w:id="53"/>
    <w:bookmarkStart w:id="54" w:name="вопрос-8"/>
    <w:p>
      <w:pPr>
        <w:pStyle w:val="Heading3"/>
      </w:pPr>
      <w:r>
        <w:rPr>
          <w:iCs/>
          <w:i/>
        </w:rPr>
        <w:t xml:space="preserve">Вопрос 8</w:t>
      </w:r>
    </w:p>
    <w:p>
      <w:pPr>
        <w:pStyle w:val="FirstParagraph"/>
      </w:pPr>
      <w:r>
        <w:t xml:space="preserve">Такие символы, как ’ &lt; &gt; * ? | ” &amp;, являются метасимволами и имеют для командного процессора специальный смысл.</w:t>
      </w:r>
    </w:p>
    <w:bookmarkEnd w:id="54"/>
    <w:bookmarkStart w:id="55" w:name="вопрос-9"/>
    <w:p>
      <w:pPr>
        <w:pStyle w:val="Heading3"/>
      </w:pPr>
      <w:r>
        <w:rPr>
          <w:iCs/>
          <w:i/>
        </w:rPr>
        <w:t xml:space="preserve">Вопрос 9</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w:t>
      </w:r>
    </w:p>
    <w:bookmarkEnd w:id="55"/>
    <w:bookmarkStart w:id="56" w:name="вопрос-10"/>
    <w:p>
      <w:pPr>
        <w:pStyle w:val="Heading3"/>
      </w:pPr>
      <w:r>
        <w:rPr>
          <w:iCs/>
          <w:i/>
        </w:rPr>
        <w:t xml:space="preserve">Вопрос 10</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w:t>
      </w:r>
    </w:p>
    <w:p>
      <w:pPr>
        <w:pStyle w:val="BodyText"/>
      </w:pPr>
      <w:r>
        <w:rPr>
          <w:rStyle w:val="VerbatimChar"/>
        </w:rPr>
        <w:t xml:space="preserve">bash командный_файл [аргументы]</w:t>
      </w:r>
    </w:p>
    <w:p>
      <w:pPr>
        <w:pStyle w:val="BodyText"/>
      </w:pPr>
      <w:r>
        <w:t xml:space="preserve">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w:t>
      </w:r>
    </w:p>
    <w:p>
      <w:pPr>
        <w:pStyle w:val="BodyText"/>
      </w:pPr>
      <w:r>
        <w:rPr>
          <w:rStyle w:val="VerbatimChar"/>
        </w:rPr>
        <w:t xml:space="preserve">chmod +x имя_файла</w:t>
      </w:r>
    </w:p>
    <w:p>
      <w:pPr>
        <w:pStyle w:val="BodyText"/>
      </w:pPr>
      <w:r>
        <w:t xml:space="preserve">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bookmarkEnd w:id="56"/>
    <w:bookmarkStart w:id="57" w:name="вопрос-11"/>
    <w:p>
      <w:pPr>
        <w:pStyle w:val="Heading3"/>
      </w:pPr>
      <w:r>
        <w:rPr>
          <w:iCs/>
          <w:i/>
        </w:rPr>
        <w:t xml:space="preserve">Вопрос 11</w:t>
      </w:r>
    </w:p>
    <w:p>
      <w:pPr>
        <w:pStyle w:val="FirstParagraph"/>
      </w:pPr>
      <w:r>
        <w:t xml:space="preserve">Группу команд можно объединить в функцию. Для этого существует ключевое слово</w:t>
      </w:r>
      <w:r>
        <w:t xml:space="preserve"> </w:t>
      </w:r>
      <w:r>
        <w:t xml:space="preserve">function, после которого следует имя функции и список команд, заключённых в фигурные скобки. Удалить функцию можно с помощью команды unset c флагом -f.</w:t>
      </w:r>
    </w:p>
    <w:bookmarkEnd w:id="57"/>
    <w:bookmarkStart w:id="58" w:name="вопрос-12"/>
    <w:p>
      <w:pPr>
        <w:pStyle w:val="Heading3"/>
      </w:pPr>
      <w:r>
        <w:rPr>
          <w:iCs/>
          <w:i/>
        </w:rPr>
        <w:t xml:space="preserve">Вопрос 12</w:t>
      </w:r>
    </w:p>
    <w:p>
      <w:pPr>
        <w:pStyle w:val="FirstParagraph"/>
      </w:pPr>
      <w:r>
        <w:t xml:space="preserve">Чтобы выяснить, является ли файл каталогом или обычным файлом, необходимо воспользоваться командами</w:t>
      </w:r>
      <w:r>
        <w:t xml:space="preserve"> </w:t>
      </w:r>
      <w:r>
        <w:rPr>
          <w:rStyle w:val="VerbatimChar"/>
        </w:rPr>
        <w:t xml:space="preserve">test-f [путь до файла]</w:t>
      </w:r>
      <w:r>
        <w:t xml:space="preserve"> </w:t>
      </w:r>
      <w:r>
        <w:t xml:space="preserve">(для проверки, является ли обычным файлом) и</w:t>
      </w:r>
      <w:r>
        <w:t xml:space="preserve"> </w:t>
      </w:r>
      <w:r>
        <w:rPr>
          <w:rStyle w:val="VerbatimChar"/>
        </w:rPr>
        <w:t xml:space="preserve">test -d[путь до файла]</w:t>
      </w:r>
      <w:r>
        <w:t xml:space="preserve"> </w:t>
      </w:r>
      <w:r>
        <w:t xml:space="preserve">(для проверки, является ли каталогом).</w:t>
      </w:r>
      <w:r>
        <w:t xml:space="preserve"> </w:t>
      </w:r>
      <w:r>
        <w:t xml:space="preserve">###</w:t>
      </w:r>
      <w:r>
        <w:t xml:space="preserve"> </w:t>
      </w:r>
      <w:r>
        <w:rPr>
          <w:iCs/>
          <w:i/>
        </w:rPr>
        <w:t xml:space="preserve">Вопрос 13</w:t>
      </w:r>
      <w:r>
        <w:t xml:space="preserve"> </w:t>
      </w:r>
      <w:r>
        <w:t xml:space="preserve">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bookmarkEnd w:id="58"/>
    <w:bookmarkStart w:id="59" w:name="вопрос-14"/>
    <w:p>
      <w:pPr>
        <w:pStyle w:val="Heading3"/>
      </w:pPr>
      <w:r>
        <w:rPr>
          <w:iCs/>
          <w:i/>
        </w:rPr>
        <w:t xml:space="preserve">Вопрос 14</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bookmarkEnd w:id="59"/>
    <w:bookmarkStart w:id="60" w:name="вопрос-15"/>
    <w:p>
      <w:pPr>
        <w:pStyle w:val="Heading3"/>
      </w:pPr>
      <w:r>
        <w:rPr>
          <w:iCs/>
          <w:i/>
        </w:rPr>
        <w:t xml:space="preserve">Вопрос 15</w:t>
      </w:r>
    </w:p>
    <w:p>
      <w:pPr>
        <w:numPr>
          <w:ilvl w:val="0"/>
          <w:numId w:val="1002"/>
        </w:numPr>
        <w:pStyle w:val="Compact"/>
      </w:pPr>
      <w:r>
        <w:t xml:space="preserve">$* −отображается вся командная строка или параметры оболочки;</w:t>
      </w:r>
    </w:p>
    <w:p>
      <w:pPr>
        <w:numPr>
          <w:ilvl w:val="0"/>
          <w:numId w:val="1002"/>
        </w:numPr>
        <w:pStyle w:val="Compact"/>
      </w:pPr>
      <w:r>
        <w:t xml:space="preserve">$? −код завершения последней выполненной команды;</w:t>
      </w:r>
    </w:p>
    <w:p>
      <w:pPr>
        <w:numPr>
          <w:ilvl w:val="0"/>
          <w:numId w:val="1002"/>
        </w:numPr>
        <w:pStyle w:val="Compact"/>
      </w:pPr>
      <w:r>
        <w:t xml:space="preserve">$$ −уникальный идентификатор процесса, в рамках которого выполняется командный процессор;</w:t>
      </w:r>
    </w:p>
    <w:p>
      <w:pPr>
        <w:numPr>
          <w:ilvl w:val="0"/>
          <w:numId w:val="1002"/>
        </w:numPr>
        <w:pStyle w:val="Compact"/>
      </w:pPr>
      <w:r>
        <w:t xml:space="preserve">$! −номер процесса, в рамках которого выполняется последняя вызванная на выполнение в командном режиме команда;</w:t>
      </w:r>
    </w:p>
    <w:p>
      <w:pPr>
        <w:numPr>
          <w:ilvl w:val="0"/>
          <w:numId w:val="1002"/>
        </w:numPr>
        <w:pStyle w:val="Compact"/>
      </w:pPr>
      <w:r>
        <w:t xml:space="preserve">$-−значение флагов командного процессора;</w:t>
      </w:r>
    </w:p>
    <w:p>
      <w:pPr>
        <w:numPr>
          <w:ilvl w:val="0"/>
          <w:numId w:val="1002"/>
        </w:numPr>
        <w:pStyle w:val="Compact"/>
      </w:pPr>
      <w:r>
        <w:t xml:space="preserve">{#} −возвращает целое число −количествослов, которые были результатом;</w:t>
      </w:r>
    </w:p>
    <w:p>
      <w:pPr>
        <w:numPr>
          <w:ilvl w:val="0"/>
          <w:numId w:val="1002"/>
        </w:numPr>
        <w:pStyle w:val="Compact"/>
      </w:pPr>
      <w:r>
        <w:t xml:space="preserve">${#name} −возвращает целое значение длины строки в переменной name;</w:t>
      </w:r>
    </w:p>
    <w:p>
      <w:pPr>
        <w:numPr>
          <w:ilvl w:val="0"/>
          <w:numId w:val="1002"/>
        </w:numPr>
        <w:pStyle w:val="Compact"/>
      </w:pPr>
      <w:r>
        <w:t xml:space="preserve">${name[n]} −обращение к n-му элементу массива;</w:t>
      </w:r>
    </w:p>
    <w:p>
      <w:pPr>
        <w:numPr>
          <w:ilvl w:val="0"/>
          <w:numId w:val="1002"/>
        </w:numPr>
        <w:pStyle w:val="Compact"/>
      </w:pPr>
      <w:r>
        <w:t xml:space="preserve">${name[]}−перечисляет все элементы массива, разделённые пробелом;</w:t>
      </w:r>
    </w:p>
    <w:p>
      <w:pPr>
        <w:numPr>
          <w:ilvl w:val="0"/>
          <w:numId w:val="1002"/>
        </w:numPr>
        <w:pStyle w:val="Compact"/>
      </w:pPr>
      <w:r>
        <w:t xml:space="preserve">${name[@]}−то же самое, но позволяет учитывать символы пробелы в самих переменных;</w:t>
      </w:r>
    </w:p>
    <w:p>
      <w:pPr>
        <w:numPr>
          <w:ilvl w:val="0"/>
          <w:numId w:val="1002"/>
        </w:numPr>
        <w:pStyle w:val="Compact"/>
      </w:pPr>
      <w:r>
        <w:t xml:space="preserve">${name:-value} −если значение переменной name не определено, то оно будет заменено на указанное value;</w:t>
      </w:r>
    </w:p>
    <w:p>
      <w:pPr>
        <w:numPr>
          <w:ilvl w:val="0"/>
          <w:numId w:val="1002"/>
        </w:numPr>
        <w:pStyle w:val="Compact"/>
      </w:pPr>
      <w:r>
        <w:t xml:space="preserve">${name:value} −проверяется факт существования переменной; ${name=value} −если name не определено, то ему присваивается значение value;</w:t>
      </w:r>
    </w:p>
    <w:p>
      <w:pPr>
        <w:numPr>
          <w:ilvl w:val="0"/>
          <w:numId w:val="1002"/>
        </w:numPr>
        <w:pStyle w:val="Compact"/>
      </w:pPr>
      <w:r>
        <w:t xml:space="preserve">${name?value} −останавливает выполнение, если имя переменной не определено, и выводит value как сообщение об ошибке;</w:t>
      </w:r>
    </w:p>
    <w:p>
      <w:pPr>
        <w:numPr>
          <w:ilvl w:val="0"/>
          <w:numId w:val="1002"/>
        </w:numPr>
        <w:pStyle w:val="Compact"/>
      </w:pPr>
      <w:r>
        <w:t xml:space="preserve">${name+value} −это выражение работает противоположно ${name-value}. Если переменная определена, то подставляется value;</w:t>
      </w:r>
    </w:p>
    <w:bookmarkEnd w:id="60"/>
    <w:bookmarkEnd w:id="61"/>
    <w:bookmarkStart w:id="62" w:name="вывод"/>
    <w:p>
      <w:pPr>
        <w:pStyle w:val="Heading2"/>
      </w:pPr>
      <w:r>
        <w:rPr>
          <w:bCs/>
          <w:b/>
        </w:rPr>
        <w:t xml:space="preserve">Вывод</w:t>
      </w:r>
    </w:p>
    <w:p>
      <w:pPr>
        <w:pStyle w:val="FirstParagraph"/>
      </w:pPr>
      <w:r>
        <w:t xml:space="preserve">В рамках выполнения работы я изучил основы программирования в оболочке ОС UNIX/Linux и научился писать небольшие командные файлы.</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2022-05-21T18:21:05Z</dcterms:created>
  <dcterms:modified xsi:type="dcterms:W3CDTF">2022-05-21T18:21:05Z</dcterms:modified>
</cp:coreProperties>
</file>

<file path=docProps/custom.xml><?xml version="1.0" encoding="utf-8"?>
<Properties xmlns="http://schemas.openxmlformats.org/officeDocument/2006/custom-properties" xmlns:vt="http://schemas.openxmlformats.org/officeDocument/2006/docPropsVTypes"/>
</file>