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rPr>
      </w:pPr>
      <w:r>
        <w:rPr>
          <w:rFonts w:hint="eastAsia"/>
          <w:b/>
          <w:sz w:val="32"/>
          <w:szCs w:val="32"/>
        </w:rPr>
        <w:t>数字货币多交易所行情及交易网关使用说明（V.2018-0</w:t>
      </w:r>
      <w:r>
        <w:rPr>
          <w:rFonts w:hint="eastAsia"/>
          <w:b/>
          <w:sz w:val="32"/>
          <w:szCs w:val="32"/>
          <w:lang w:val="en-US" w:eastAsia="zh-CN"/>
        </w:rPr>
        <w:t>621</w:t>
      </w:r>
      <w:r>
        <w:rPr>
          <w:rFonts w:hint="eastAsia"/>
          <w:b/>
          <w:sz w:val="32"/>
          <w:szCs w:val="32"/>
        </w:rPr>
        <w:t>）</w:t>
      </w:r>
    </w:p>
    <w:p>
      <w:pPr>
        <w:jc w:val="left"/>
      </w:pPr>
    </w:p>
    <w:p>
      <w:pPr>
        <w:jc w:val="left"/>
        <w:rPr>
          <w:b/>
          <w:sz w:val="28"/>
          <w:szCs w:val="28"/>
        </w:rPr>
      </w:pPr>
      <w:r>
        <w:rPr>
          <w:rFonts w:hint="eastAsia"/>
          <w:b/>
          <w:sz w:val="28"/>
          <w:szCs w:val="28"/>
        </w:rPr>
        <w:t>目录</w:t>
      </w:r>
    </w:p>
    <w:p>
      <w:pPr>
        <w:pStyle w:val="11"/>
        <w:tabs>
          <w:tab w:val="right" w:leader="dot" w:pos="8306"/>
        </w:tabs>
      </w:pPr>
      <w:r>
        <w:fldChar w:fldCharType="begin"/>
      </w:r>
      <w:r>
        <w:instrText xml:space="preserve"> </w:instrText>
      </w:r>
      <w:r>
        <w:rPr>
          <w:rFonts w:hint="eastAsia"/>
        </w:rPr>
        <w:instrText xml:space="preserve">TOC \o "1-4" \h \z \u</w:instrText>
      </w:r>
      <w:r>
        <w:instrText xml:space="preserve"> </w:instrText>
      </w:r>
      <w:r>
        <w:fldChar w:fldCharType="separate"/>
      </w:r>
      <w:r>
        <w:fldChar w:fldCharType="begin"/>
      </w:r>
      <w:r>
        <w:instrText xml:space="preserve"> HYPERLINK \l _Toc7460 </w:instrText>
      </w:r>
      <w:r>
        <w:fldChar w:fldCharType="separate"/>
      </w:r>
      <w:r>
        <w:rPr>
          <w:rFonts w:hint="eastAsia"/>
        </w:rPr>
        <w:t>1.行情部分</w:t>
      </w:r>
      <w:r>
        <w:tab/>
      </w:r>
      <w:r>
        <w:fldChar w:fldCharType="begin"/>
      </w:r>
      <w:r>
        <w:instrText xml:space="preserve"> PAGEREF _Toc7460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_Toc11944 </w:instrText>
      </w:r>
      <w:r>
        <w:fldChar w:fldCharType="separate"/>
      </w:r>
      <w:r>
        <w:rPr>
          <w:rFonts w:hint="eastAsia"/>
        </w:rPr>
        <w:t>1.1 运行环境</w:t>
      </w:r>
      <w:r>
        <w:tab/>
      </w:r>
      <w:r>
        <w:fldChar w:fldCharType="begin"/>
      </w:r>
      <w:r>
        <w:instrText xml:space="preserve"> PAGEREF _Toc11944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_Toc9234 </w:instrText>
      </w:r>
      <w:r>
        <w:fldChar w:fldCharType="separate"/>
      </w:r>
      <w:r>
        <w:rPr>
          <w:rFonts w:hint="eastAsia"/>
        </w:rPr>
        <w:t>1.2 参数配置</w:t>
      </w:r>
      <w:r>
        <w:tab/>
      </w:r>
      <w:r>
        <w:fldChar w:fldCharType="begin"/>
      </w:r>
      <w:r>
        <w:instrText xml:space="preserve"> PAGEREF _Toc9234 </w:instrText>
      </w:r>
      <w:r>
        <w:fldChar w:fldCharType="separate"/>
      </w:r>
      <w:r>
        <w:t>2</w:t>
      </w:r>
      <w:r>
        <w:fldChar w:fldCharType="end"/>
      </w:r>
      <w:r>
        <w:fldChar w:fldCharType="end"/>
      </w:r>
    </w:p>
    <w:p>
      <w:pPr>
        <w:pStyle w:val="10"/>
        <w:tabs>
          <w:tab w:val="right" w:leader="dot" w:pos="8306"/>
        </w:tabs>
      </w:pPr>
      <w:r>
        <w:fldChar w:fldCharType="begin"/>
      </w:r>
      <w:r>
        <w:instrText xml:space="preserve"> HYPERLINK \l _Toc8997 </w:instrText>
      </w:r>
      <w:r>
        <w:fldChar w:fldCharType="separate"/>
      </w:r>
      <w:r>
        <w:rPr>
          <w:rFonts w:hint="eastAsia"/>
        </w:rPr>
        <w:t>1.2.1 配置TBotApi.json</w:t>
      </w:r>
      <w:r>
        <w:tab/>
      </w:r>
      <w:r>
        <w:fldChar w:fldCharType="begin"/>
      </w:r>
      <w:r>
        <w:instrText xml:space="preserve"> PAGEREF _Toc8997 </w:instrText>
      </w:r>
      <w:r>
        <w:fldChar w:fldCharType="separate"/>
      </w:r>
      <w:r>
        <w:t>2</w:t>
      </w:r>
      <w:r>
        <w:fldChar w:fldCharType="end"/>
      </w:r>
      <w:r>
        <w:fldChar w:fldCharType="end"/>
      </w:r>
    </w:p>
    <w:p>
      <w:pPr>
        <w:pStyle w:val="10"/>
        <w:tabs>
          <w:tab w:val="right" w:leader="dot" w:pos="8306"/>
        </w:tabs>
      </w:pPr>
      <w:r>
        <w:fldChar w:fldCharType="begin"/>
      </w:r>
      <w:r>
        <w:instrText xml:space="preserve"> HYPERLINK \l _Toc12398 </w:instrText>
      </w:r>
      <w:r>
        <w:fldChar w:fldCharType="separate"/>
      </w:r>
      <w:r>
        <w:rPr>
          <w:rFonts w:hint="eastAsia"/>
        </w:rPr>
        <w:t>1.2.2 配置variables.json</w:t>
      </w:r>
      <w:r>
        <w:tab/>
      </w:r>
      <w:r>
        <w:fldChar w:fldCharType="begin"/>
      </w:r>
      <w:r>
        <w:instrText xml:space="preserve"> PAGEREF _Toc12398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_Toc12221 </w:instrText>
      </w:r>
      <w:r>
        <w:fldChar w:fldCharType="separate"/>
      </w:r>
      <w:r>
        <w:rPr>
          <w:rFonts w:hint="eastAsia"/>
        </w:rPr>
        <w:t>1.2.3 配置keywords.json</w:t>
      </w:r>
      <w:r>
        <w:tab/>
      </w:r>
      <w:r>
        <w:fldChar w:fldCharType="begin"/>
      </w:r>
      <w:r>
        <w:instrText xml:space="preserve"> PAGEREF _Toc12221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_Toc10304 </w:instrText>
      </w:r>
      <w:r>
        <w:fldChar w:fldCharType="separate"/>
      </w:r>
      <w:r>
        <w:rPr>
          <w:rFonts w:hint="eastAsia"/>
        </w:rPr>
        <w:t>1.2.4 配置exchange_symbols.json</w:t>
      </w:r>
      <w:r>
        <w:tab/>
      </w:r>
      <w:r>
        <w:fldChar w:fldCharType="begin"/>
      </w:r>
      <w:r>
        <w:instrText xml:space="preserve"> PAGEREF _Toc10304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_Toc22419 </w:instrText>
      </w:r>
      <w:r>
        <w:fldChar w:fldCharType="separate"/>
      </w:r>
      <w:r>
        <w:rPr>
          <w:rFonts w:hint="eastAsia"/>
        </w:rPr>
        <w:t>1.2.5 配置exchange_futures.json</w:t>
      </w:r>
      <w:r>
        <w:tab/>
      </w:r>
      <w:r>
        <w:fldChar w:fldCharType="begin"/>
      </w:r>
      <w:r>
        <w:instrText xml:space="preserve"> PAGEREF _Toc22419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_Toc19061 </w:instrText>
      </w:r>
      <w:r>
        <w:fldChar w:fldCharType="separate"/>
      </w:r>
      <w:r>
        <w:rPr>
          <w:rFonts w:hint="eastAsia"/>
        </w:rPr>
        <w:t>1.2.6  配置contract_type.json</w:t>
      </w:r>
      <w:r>
        <w:tab/>
      </w:r>
      <w:r>
        <w:fldChar w:fldCharType="begin"/>
      </w:r>
      <w:r>
        <w:instrText xml:space="preserve"> PAGEREF _Toc19061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_Toc19693 </w:instrText>
      </w:r>
      <w:r>
        <w:fldChar w:fldCharType="separate"/>
      </w:r>
      <w:r>
        <w:rPr>
          <w:rFonts w:hint="eastAsia"/>
        </w:rPr>
        <w:t>1.3常见问题解答（FAQ）</w:t>
      </w:r>
      <w:r>
        <w:tab/>
      </w:r>
      <w:r>
        <w:fldChar w:fldCharType="begin"/>
      </w:r>
      <w:r>
        <w:instrText xml:space="preserve"> PAGEREF _Toc19693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_Toc23327 </w:instrText>
      </w:r>
      <w:r>
        <w:fldChar w:fldCharType="separate"/>
      </w:r>
      <w:r>
        <w:rPr>
          <w:rFonts w:hint="eastAsia"/>
        </w:rPr>
        <w:t>1.3.1 如何增加交易所</w:t>
      </w:r>
      <w:r>
        <w:tab/>
      </w:r>
      <w:r>
        <w:fldChar w:fldCharType="begin"/>
      </w:r>
      <w:r>
        <w:instrText xml:space="preserve"> PAGEREF _Toc23327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_Toc15085 </w:instrText>
      </w:r>
      <w:r>
        <w:fldChar w:fldCharType="separate"/>
      </w:r>
      <w:r>
        <w:rPr>
          <w:rFonts w:hint="eastAsia"/>
        </w:rPr>
        <w:t>1.3.2 如何指定交易所</w:t>
      </w:r>
      <w:r>
        <w:tab/>
      </w:r>
      <w:r>
        <w:fldChar w:fldCharType="begin"/>
      </w:r>
      <w:r>
        <w:instrText xml:space="preserve"> PAGEREF _Toc15085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_Toc23236 </w:instrText>
      </w:r>
      <w:r>
        <w:fldChar w:fldCharType="separate"/>
      </w:r>
      <w:r>
        <w:rPr>
          <w:rFonts w:hint="eastAsia"/>
        </w:rPr>
        <w:t>1.3.2 如何修改订阅品种</w:t>
      </w:r>
      <w:r>
        <w:tab/>
      </w:r>
      <w:r>
        <w:fldChar w:fldCharType="begin"/>
      </w:r>
      <w:r>
        <w:instrText xml:space="preserve"> PAGEREF _Toc23236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_Toc25131 </w:instrText>
      </w:r>
      <w:r>
        <w:fldChar w:fldCharType="separate"/>
      </w:r>
      <w:r>
        <w:rPr>
          <w:rFonts w:hint="eastAsia"/>
        </w:rPr>
        <w:t>1.3.3 如何将网关运行多个实例</w:t>
      </w:r>
      <w:r>
        <w:tab/>
      </w:r>
      <w:r>
        <w:fldChar w:fldCharType="begin"/>
      </w:r>
      <w:r>
        <w:instrText xml:space="preserve"> PAGEREF _Toc25131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_Toc26915 </w:instrText>
      </w:r>
      <w:r>
        <w:fldChar w:fldCharType="separate"/>
      </w:r>
      <w:r>
        <w:rPr>
          <w:rFonts w:hint="eastAsia"/>
        </w:rPr>
        <w:t>1.3.4 如何修改订阅数据的深度</w:t>
      </w:r>
      <w:r>
        <w:tab/>
      </w:r>
      <w:r>
        <w:fldChar w:fldCharType="begin"/>
      </w:r>
      <w:r>
        <w:instrText xml:space="preserve"> PAGEREF _Toc26915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_Toc18148 </w:instrText>
      </w:r>
      <w:r>
        <w:fldChar w:fldCharType="separate"/>
      </w:r>
      <w:r>
        <w:rPr>
          <w:rFonts w:hint="eastAsia"/>
        </w:rPr>
        <w:t>2.交易部分</w:t>
      </w:r>
      <w:r>
        <w:tab/>
      </w:r>
      <w:r>
        <w:fldChar w:fldCharType="begin"/>
      </w:r>
      <w:r>
        <w:instrText xml:space="preserve"> PAGEREF _Toc18148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_Toc14099 </w:instrText>
      </w:r>
      <w:r>
        <w:fldChar w:fldCharType="separate"/>
      </w:r>
      <w:r>
        <w:rPr>
          <w:rFonts w:hint="eastAsia"/>
        </w:rPr>
        <w:t>2.1 运行环境</w:t>
      </w:r>
      <w:r>
        <w:tab/>
      </w:r>
      <w:r>
        <w:fldChar w:fldCharType="begin"/>
      </w:r>
      <w:r>
        <w:instrText xml:space="preserve"> PAGEREF _Toc14099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_Toc26078 </w:instrText>
      </w:r>
      <w:r>
        <w:fldChar w:fldCharType="separate"/>
      </w:r>
      <w:r>
        <w:rPr>
          <w:rFonts w:hint="eastAsia"/>
        </w:rPr>
        <w:t>2.2 参数配置</w:t>
      </w:r>
      <w:r>
        <w:tab/>
      </w:r>
      <w:r>
        <w:fldChar w:fldCharType="begin"/>
      </w:r>
      <w:r>
        <w:instrText xml:space="preserve"> PAGEREF _Toc26078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_Toc18538 </w:instrText>
      </w:r>
      <w:r>
        <w:fldChar w:fldCharType="separate"/>
      </w:r>
      <w:r>
        <w:rPr>
          <w:rFonts w:hint="eastAsia"/>
        </w:rPr>
        <w:t>2.2.1 配置rest_urls.json</w:t>
      </w:r>
      <w:r>
        <w:tab/>
      </w:r>
      <w:r>
        <w:fldChar w:fldCharType="begin"/>
      </w:r>
      <w:r>
        <w:instrText xml:space="preserve"> PAGEREF _Toc18538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_Toc19760 </w:instrText>
      </w:r>
      <w:r>
        <w:fldChar w:fldCharType="separate"/>
      </w:r>
      <w:r>
        <w:rPr>
          <w:rFonts w:hint="eastAsia"/>
        </w:rPr>
        <w:t>2.2.2 配置acc_key.json</w:t>
      </w:r>
      <w:r>
        <w:tab/>
      </w:r>
      <w:r>
        <w:fldChar w:fldCharType="begin"/>
      </w:r>
      <w:r>
        <w:instrText xml:space="preserve"> PAGEREF _Toc19760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_Toc3598 </w:instrText>
      </w:r>
      <w:r>
        <w:fldChar w:fldCharType="separate"/>
      </w:r>
      <w:r>
        <w:rPr>
          <w:rFonts w:hint="eastAsia"/>
        </w:rPr>
        <w:t>2.2.3 配置trade.json</w:t>
      </w:r>
      <w:r>
        <w:tab/>
      </w:r>
      <w:r>
        <w:fldChar w:fldCharType="begin"/>
      </w:r>
      <w:r>
        <w:instrText xml:space="preserve"> PAGEREF _Toc3598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_Toc8338 </w:instrText>
      </w:r>
      <w:r>
        <w:fldChar w:fldCharType="separate"/>
      </w:r>
      <w:r>
        <w:rPr>
          <w:rFonts w:hint="eastAsia"/>
          <w:lang w:val="en-US" w:eastAsia="zh-CN"/>
        </w:rPr>
        <w:t>2.2.4 配置代码映射表symbols_map.json</w:t>
      </w:r>
      <w:r>
        <w:tab/>
      </w:r>
      <w:r>
        <w:fldChar w:fldCharType="begin"/>
      </w:r>
      <w:r>
        <w:instrText xml:space="preserve"> PAGEREF _Toc8338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_Toc24991 </w:instrText>
      </w:r>
      <w:r>
        <w:fldChar w:fldCharType="separate"/>
      </w:r>
      <w:r>
        <w:rPr>
          <w:rFonts w:hint="eastAsia"/>
          <w:lang w:val="en-US" w:eastAsia="zh-CN"/>
        </w:rPr>
        <w:t>2.2.5 配置程序运行参数</w:t>
      </w:r>
      <w:r>
        <w:tab/>
      </w:r>
      <w:r>
        <w:fldChar w:fldCharType="begin"/>
      </w:r>
      <w:r>
        <w:instrText xml:space="preserve"> PAGEREF _Toc24991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_Toc3295 </w:instrText>
      </w:r>
      <w:r>
        <w:fldChar w:fldCharType="separate"/>
      </w:r>
      <w:r>
        <w:rPr>
          <w:rFonts w:hint="eastAsia"/>
        </w:rPr>
        <w:t>2.3 交易测试</w:t>
      </w:r>
      <w:r>
        <w:tab/>
      </w:r>
      <w:r>
        <w:fldChar w:fldCharType="begin"/>
      </w:r>
      <w:r>
        <w:instrText xml:space="preserve"> PAGEREF _Toc3295 </w:instrText>
      </w:r>
      <w:r>
        <w:fldChar w:fldCharType="separate"/>
      </w:r>
      <w:r>
        <w:t>9</w:t>
      </w:r>
      <w:r>
        <w:fldChar w:fldCharType="end"/>
      </w:r>
      <w:r>
        <w:fldChar w:fldCharType="end"/>
      </w:r>
    </w:p>
    <w:p>
      <w:pPr>
        <w:jc w:val="left"/>
      </w:pPr>
      <w:r>
        <w:fldChar w:fldCharType="end"/>
      </w: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center"/>
        <w:rPr>
          <w:color w:val="0070C0"/>
        </w:rPr>
      </w:pPr>
      <w:r>
        <w:rPr>
          <w:rFonts w:hint="eastAsia"/>
          <w:color w:val="0070C0"/>
          <w:lang w:eastAsia="zh-CN"/>
        </w:rPr>
        <w:t>蓝目数据</w:t>
      </w:r>
      <w:r>
        <w:rPr>
          <w:rFonts w:hint="eastAsia"/>
          <w:color w:val="0070C0"/>
        </w:rPr>
        <w:t>（http://www</w:t>
      </w:r>
      <w:r>
        <w:rPr>
          <w:rFonts w:hint="eastAsia"/>
          <w:color w:val="0070C0"/>
          <w:lang w:val="en-US" w:eastAsia="zh-CN"/>
        </w:rPr>
        <w:t>.blueye.info</w:t>
      </w:r>
      <w:r>
        <w:rPr>
          <w:rFonts w:hint="eastAsia"/>
          <w:color w:val="0070C0"/>
        </w:rPr>
        <w:t>）</w:t>
      </w:r>
    </w:p>
    <w:p>
      <w:pPr>
        <w:jc w:val="left"/>
        <w:rPr>
          <w:color w:val="0070C0"/>
        </w:rPr>
      </w:pPr>
    </w:p>
    <w:p>
      <w:pPr>
        <w:jc w:val="center"/>
        <w:rPr>
          <w:rFonts w:hint="eastAsia" w:eastAsiaTheme="minorEastAsia"/>
          <w:color w:val="0070C0"/>
          <w:lang w:val="en-US" w:eastAsia="zh-CN"/>
        </w:rPr>
      </w:pPr>
      <w:r>
        <w:rPr>
          <w:rFonts w:hint="eastAsia"/>
          <w:color w:val="0070C0"/>
        </w:rPr>
        <w:t>2018-0</w:t>
      </w:r>
      <w:r>
        <w:rPr>
          <w:rFonts w:hint="eastAsia"/>
          <w:color w:val="0070C0"/>
          <w:lang w:val="en-US" w:eastAsia="zh-CN"/>
        </w:rPr>
        <w:t>6</w:t>
      </w:r>
    </w:p>
    <w:p>
      <w:pPr>
        <w:jc w:val="left"/>
      </w:pPr>
    </w:p>
    <w:p>
      <w:pPr>
        <w:pStyle w:val="3"/>
      </w:pPr>
      <w:bookmarkStart w:id="0" w:name="_Toc7460"/>
      <w:r>
        <w:rPr>
          <w:rFonts w:hint="eastAsia"/>
        </w:rPr>
        <w:t>1.行情部分</w:t>
      </w:r>
      <w:bookmarkEnd w:id="0"/>
    </w:p>
    <w:p>
      <w:pPr>
        <w:pStyle w:val="4"/>
      </w:pPr>
      <w:bookmarkStart w:id="1" w:name="_Toc11944"/>
      <w:r>
        <w:rPr>
          <w:rFonts w:hint="eastAsia"/>
        </w:rPr>
        <w:t>1.1 运行环境</w:t>
      </w:r>
      <w:bookmarkEnd w:id="1"/>
    </w:p>
    <w:p>
      <w:pPr>
        <w:ind w:firstLine="420"/>
        <w:rPr>
          <w:rFonts w:hint="eastAsia"/>
          <w:lang w:val="en-US" w:eastAsia="zh-CN"/>
        </w:rPr>
      </w:pPr>
      <w:r>
        <w:rPr>
          <w:rFonts w:hint="eastAsia"/>
        </w:rPr>
        <w:t>行情网关环境，如果在windows下</w:t>
      </w:r>
      <w:r>
        <w:rPr>
          <w:rFonts w:hint="eastAsia"/>
          <w:lang w:eastAsia="zh-CN"/>
        </w:rPr>
        <w:t>，有</w:t>
      </w:r>
      <w:r>
        <w:rPr>
          <w:rFonts w:hint="eastAsia"/>
          <w:lang w:val="en-US" w:eastAsia="zh-CN"/>
        </w:rPr>
        <w:t>32位和64位两种环境：</w:t>
      </w:r>
    </w:p>
    <w:p>
      <w:pPr>
        <w:ind w:firstLine="420"/>
        <w:rPr>
          <w:rFonts w:hint="eastAsia"/>
        </w:rPr>
      </w:pPr>
      <w:r>
        <w:rPr>
          <w:rFonts w:hint="eastAsia"/>
          <w:lang w:eastAsia="zh-CN"/>
        </w:rPr>
        <w:t>如果运行</w:t>
      </w:r>
      <w:r>
        <w:rPr>
          <w:rFonts w:hint="eastAsia"/>
          <w:lang w:val="en-US" w:eastAsia="zh-CN"/>
        </w:rPr>
        <w:t>32位网关程序，</w:t>
      </w:r>
      <w:r>
        <w:rPr>
          <w:rFonts w:hint="eastAsia"/>
        </w:rPr>
        <w:t>则需要安装vs2010环境，以及boost</w:t>
      </w:r>
      <w:r>
        <w:rPr>
          <w:rFonts w:hint="eastAsia"/>
          <w:lang w:val="en-US" w:eastAsia="zh-CN"/>
        </w:rPr>
        <w:t>1.</w:t>
      </w:r>
      <w:r>
        <w:rPr>
          <w:rFonts w:hint="eastAsia"/>
        </w:rPr>
        <w:t>59和openssl1.0.0.s这些库。</w:t>
      </w:r>
    </w:p>
    <w:p>
      <w:pPr>
        <w:ind w:firstLine="420"/>
        <w:rPr>
          <w:rFonts w:hint="eastAsia"/>
          <w:lang w:val="en-US" w:eastAsia="zh-CN"/>
        </w:rPr>
      </w:pPr>
      <w:r>
        <w:rPr>
          <w:rFonts w:hint="eastAsia"/>
          <w:lang w:val="en-US" w:eastAsia="zh-CN"/>
        </w:rPr>
        <w:t>如果运行64位网关程序，则需要安装VS2017环境，以及boost1.66以上和openssl1.0.0.s以上这些库。</w:t>
      </w:r>
    </w:p>
    <w:p>
      <w:pPr>
        <w:ind w:firstLine="420"/>
        <w:rPr>
          <w:rFonts w:hint="eastAsia"/>
          <w:lang w:val="en-US" w:eastAsia="zh-CN"/>
        </w:rPr>
      </w:pPr>
      <w:r>
        <w:rPr>
          <w:rFonts w:hint="eastAsia"/>
          <w:lang w:val="en-US" w:eastAsia="zh-CN"/>
        </w:rPr>
        <w:t xml:space="preserve">有关boost和openssl的安装，请参阅其官方网站。 </w:t>
      </w:r>
    </w:p>
    <w:p>
      <w:pPr>
        <w:ind w:firstLine="420"/>
        <w:rPr>
          <w:rFonts w:hint="eastAsia"/>
          <w:lang w:val="en-US" w:eastAsia="zh-CN"/>
        </w:rPr>
      </w:pPr>
      <w:r>
        <w:rPr>
          <w:rFonts w:hint="eastAsia"/>
          <w:lang w:val="en-US" w:eastAsia="zh-CN"/>
        </w:rPr>
        <w:t>注意：不同版本的boost和openssl, 其对应的编译和运行环境都不一样，一定要仔细看安装文档。</w:t>
      </w:r>
    </w:p>
    <w:p>
      <w:pPr>
        <w:ind w:firstLine="420"/>
      </w:pPr>
      <w:r>
        <w:rPr>
          <w:rFonts w:hint="eastAsia"/>
        </w:rPr>
        <w:t>(linux环境安装后续再添加)。</w:t>
      </w:r>
    </w:p>
    <w:p>
      <w:pPr>
        <w:ind w:firstLine="420"/>
      </w:pPr>
    </w:p>
    <w:p>
      <w:pPr>
        <w:ind w:firstLine="420"/>
      </w:pPr>
      <w:r>
        <w:rPr>
          <w:rFonts w:hint="eastAsia"/>
        </w:rPr>
        <w:t>行情网关启动程序压缩包为TBotApi_bin.rar，直接解压缩到一个盘符的目录下，运行程序为TBotApi.exe，创建一个快捷方式到桌面。</w:t>
      </w:r>
    </w:p>
    <w:p/>
    <w:p>
      <w:pPr>
        <w:pStyle w:val="4"/>
      </w:pPr>
      <w:bookmarkStart w:id="2" w:name="_Toc9234"/>
      <w:r>
        <w:rPr>
          <w:rFonts w:hint="eastAsia"/>
        </w:rPr>
        <w:t>1.2 参数配置</w:t>
      </w:r>
      <w:bookmarkEnd w:id="2"/>
    </w:p>
    <w:p>
      <w:r>
        <w:rPr>
          <w:rFonts w:hint="eastAsia"/>
        </w:rPr>
        <w:tab/>
      </w:r>
      <w:r>
        <w:rPr>
          <w:rFonts w:hint="eastAsia"/>
        </w:rPr>
        <w:t>启动TBotApi.exe之前，需要做如下配置：</w:t>
      </w:r>
    </w:p>
    <w:p>
      <w:pPr>
        <w:pStyle w:val="5"/>
      </w:pPr>
      <w:bookmarkStart w:id="3" w:name="_Toc8997"/>
      <w:r>
        <w:rPr>
          <w:rFonts w:hint="eastAsia"/>
        </w:rPr>
        <w:t>1.2.1 配置TBotApi.json</w:t>
      </w:r>
      <w:bookmarkEnd w:id="3"/>
    </w:p>
    <w:p>
      <w:r>
        <w:rPr>
          <w:rFonts w:hint="eastAsia"/>
        </w:rPr>
        <w:t xml:space="preserve"> </w:t>
      </w:r>
      <w:r>
        <w:rPr>
          <w:rFonts w:hint="eastAsia"/>
        </w:rPr>
        <w:tab/>
      </w:r>
      <w:r>
        <w:rPr>
          <w:rFonts w:hint="eastAsia"/>
        </w:rPr>
        <w:t>交易所行情及其对应的地址和请求参数，在TBotApi.json文件里面。每个交易所为一个json对象，里面分别有如下4项：</w:t>
      </w:r>
      <w:r>
        <w:br w:type="textWrapping"/>
      </w:r>
      <w:r>
        <w:rPr>
          <w:rFonts w:hint="eastAsia"/>
        </w:rPr>
        <w:tab/>
      </w:r>
      <w:r>
        <w:t>"ticker"</w:t>
      </w:r>
      <w:r>
        <w:rPr>
          <w:rFonts w:hint="eastAsia"/>
        </w:rPr>
        <w:t>:现货实时行情；</w:t>
      </w:r>
      <w:r>
        <w:t>"depth"：</w:t>
      </w:r>
      <w:r>
        <w:rPr>
          <w:rFonts w:hint="eastAsia"/>
        </w:rPr>
        <w:t>现货深度数据；</w:t>
      </w:r>
      <w:r>
        <w:t>"future_ticker":</w:t>
      </w:r>
      <w:r>
        <w:rPr>
          <w:rFonts w:hint="eastAsia"/>
        </w:rPr>
        <w:t>期货实时行情；</w:t>
      </w:r>
      <w:r>
        <w:t>"future_depth":</w:t>
      </w:r>
      <w:r>
        <w:rPr>
          <w:rFonts w:hint="eastAsia"/>
        </w:rPr>
        <w:t>期货深度数据。</w:t>
      </w:r>
    </w:p>
    <w:p>
      <w:r>
        <w:rPr>
          <w:rFonts w:hint="eastAsia"/>
        </w:rPr>
        <w:tab/>
      </w:r>
      <w:r>
        <w:rPr>
          <w:rFonts w:hint="eastAsia"/>
        </w:rPr>
        <w:t>每个项目对应有</w:t>
      </w:r>
      <w:r>
        <w:t>”</w:t>
      </w:r>
      <w:r>
        <w:rPr>
          <w:rFonts w:hint="eastAsia"/>
        </w:rPr>
        <w:t>url</w:t>
      </w:r>
      <w:r>
        <w:t>”</w:t>
      </w:r>
      <w:r>
        <w:rPr>
          <w:rFonts w:hint="eastAsia"/>
        </w:rPr>
        <w:t xml:space="preserve"> 和</w:t>
      </w:r>
      <w:r>
        <w:t>”</w:t>
      </w:r>
      <w:r>
        <w:rPr>
          <w:rFonts w:hint="eastAsia"/>
        </w:rPr>
        <w:t>body</w:t>
      </w:r>
      <w:r>
        <w:t>”，</w:t>
      </w:r>
      <w:r>
        <w:rPr>
          <w:rFonts w:hint="eastAsia"/>
        </w:rPr>
        <w:t>根据交易所的具体API进行填写。</w:t>
      </w:r>
    </w:p>
    <w:p/>
    <w:p>
      <w:r>
        <w:rPr>
          <w:rFonts w:hint="eastAsia"/>
        </w:rPr>
        <w:tab/>
      </w:r>
      <w:r>
        <w:rPr>
          <w:rFonts w:hint="eastAsia"/>
        </w:rPr>
        <w:t>配置举例如下：</w:t>
      </w:r>
    </w:p>
    <w:p>
      <w:pPr>
        <w:ind w:firstLine="420"/>
      </w:pPr>
      <w:r>
        <w:t>"okex":</w:t>
      </w:r>
    </w:p>
    <w:p>
      <w:r>
        <w:tab/>
      </w:r>
      <w:r>
        <w:tab/>
      </w:r>
      <w:r>
        <w:t>{</w:t>
      </w:r>
    </w:p>
    <w:p>
      <w:r>
        <w:tab/>
      </w:r>
      <w:r>
        <w:t>"ticker":{"url":"wss://real.okex.com:10441/websocket","body":{"event":"addChannel","channel":"ok_sub_spot_$symbol_ticker"}},</w:t>
      </w:r>
    </w:p>
    <w:p>
      <w:r>
        <w:tab/>
      </w:r>
      <w:r>
        <w:tab/>
      </w:r>
      <w:r>
        <w:tab/>
      </w:r>
      <w:r>
        <w:t>"depth":{"url":"wss://real.okex.com:10441/websocket","body":{"event":"addChannel","channel":"ok_sub_spot_$symbol_depth"}},</w:t>
      </w:r>
    </w:p>
    <w:p>
      <w:r>
        <w:tab/>
      </w:r>
      <w:r>
        <w:tab/>
      </w:r>
      <w:r>
        <w:tab/>
      </w:r>
      <w:r>
        <w:t>"future_ticker":{"url":"wss://real.okex.com:10441/websocket","body":{"event":"addChannel","channel":"ok_sub_futureusd_@X_ticker_@Y"}},</w:t>
      </w:r>
    </w:p>
    <w:p>
      <w:r>
        <w:tab/>
      </w:r>
      <w:r>
        <w:tab/>
      </w:r>
      <w:r>
        <w:tab/>
      </w:r>
      <w:r>
        <w:t>"future_depth":{"url":"wss://real.okex.com:10441/websocket","body":{"event":"addChannel","channel":"ok_sub_futureusd_@X_depth_@Y_200"}}</w:t>
      </w:r>
    </w:p>
    <w:p>
      <w:r>
        <w:tab/>
      </w:r>
      <w:r>
        <w:tab/>
      </w:r>
      <w:r>
        <w:t>},</w:t>
      </w:r>
    </w:p>
    <w:p>
      <w:pPr>
        <w:pStyle w:val="5"/>
      </w:pPr>
      <w:bookmarkStart w:id="4" w:name="_Toc12398"/>
      <w:r>
        <w:rPr>
          <w:rFonts w:hint="eastAsia"/>
        </w:rPr>
        <w:t>1.2.2 配置variables.json</w:t>
      </w:r>
      <w:bookmarkEnd w:id="4"/>
    </w:p>
    <w:p>
      <w:pPr>
        <w:ind w:firstLine="420"/>
      </w:pPr>
      <w:r>
        <w:rPr>
          <w:rFonts w:hint="eastAsia"/>
        </w:rPr>
        <w:t>每个行情程序对应一个variables.json,启动参数指定对应的文件。如果启动命令不带参数，默认使用variables.json作为配置启动，如果带参数，则为另外一个variable_xxx.json(xxx为通配符)参数文件被加载。</w:t>
      </w:r>
    </w:p>
    <w:p/>
    <w:p>
      <w:r>
        <w:rPr>
          <w:rFonts w:hint="eastAsia"/>
        </w:rPr>
        <w:tab/>
      </w:r>
      <w:r>
        <w:t>V</w:t>
      </w:r>
      <w:r>
        <w:rPr>
          <w:rFonts w:hint="eastAsia"/>
        </w:rPr>
        <w:t>ariables.json的各个项目释义如下：</w:t>
      </w:r>
    </w:p>
    <w:p>
      <w:pPr>
        <w:ind w:firstLine="420"/>
      </w:pPr>
      <w:r>
        <w:t xml:space="preserve">"exchange":"kraken" , </w:t>
      </w:r>
      <w:r>
        <w:rPr>
          <w:rFonts w:hint="eastAsia"/>
        </w:rPr>
        <w:tab/>
      </w:r>
      <w:r>
        <w:rPr>
          <w:rFonts w:hint="eastAsia"/>
        </w:rPr>
        <w:tab/>
      </w:r>
      <w:r>
        <w:rPr>
          <w:rFonts w:hint="eastAsia"/>
        </w:rPr>
        <w:tab/>
      </w:r>
      <w:r>
        <w:rPr>
          <w:rFonts w:hint="eastAsia"/>
        </w:rPr>
        <w:tab/>
      </w:r>
      <w:r>
        <w:rPr>
          <w:rFonts w:hint="eastAsia"/>
        </w:rPr>
        <w:t>//指定当前交易所</w:t>
      </w:r>
    </w:p>
    <w:p>
      <w:r>
        <w:tab/>
      </w:r>
      <w:r>
        <w:t xml:space="preserve">"$symbol":"eth_btc" , </w:t>
      </w:r>
      <w:r>
        <w:rPr>
          <w:rFonts w:hint="eastAsia"/>
        </w:rPr>
        <w:tab/>
      </w:r>
      <w:r>
        <w:rPr>
          <w:rFonts w:hint="eastAsia"/>
        </w:rPr>
        <w:tab/>
      </w:r>
      <w:r>
        <w:rPr>
          <w:rFonts w:hint="eastAsia"/>
        </w:rPr>
        <w:tab/>
      </w:r>
      <w:r>
        <w:rPr>
          <w:rFonts w:hint="eastAsia"/>
        </w:rPr>
        <w:tab/>
      </w:r>
      <w:r>
        <w:rPr>
          <w:rFonts w:hint="eastAsia"/>
        </w:rPr>
        <w:t>//指定需要订阅的品种，如果是</w:t>
      </w:r>
      <w:r>
        <w:t>”</w:t>
      </w:r>
      <w:r>
        <w:rPr>
          <w:rFonts w:hint="eastAsia"/>
        </w:rPr>
        <w:t>*</w:t>
      </w:r>
      <w:r>
        <w:t>”，</w:t>
      </w:r>
      <w:r>
        <w:rPr>
          <w:rFonts w:hint="eastAsia"/>
        </w:rPr>
        <w:t>则从exchange_symbols里面获取该交易所的所有品种</w:t>
      </w:r>
    </w:p>
    <w:p>
      <w:r>
        <w:tab/>
      </w:r>
      <w:r>
        <w:t>"action":"depth" ,</w:t>
      </w:r>
      <w:r>
        <w:rPr>
          <w:rFonts w:hint="eastAsia"/>
        </w:rPr>
        <w:tab/>
      </w:r>
      <w:r>
        <w:rPr>
          <w:rFonts w:hint="eastAsia"/>
        </w:rPr>
        <w:tab/>
      </w:r>
      <w:r>
        <w:rPr>
          <w:rFonts w:hint="eastAsia"/>
        </w:rPr>
        <w:tab/>
      </w:r>
      <w:r>
        <w:rPr>
          <w:rFonts w:hint="eastAsia"/>
        </w:rPr>
        <w:tab/>
      </w:r>
      <w:r>
        <w:rPr>
          <w:rFonts w:hint="eastAsia"/>
        </w:rPr>
        <w:tab/>
      </w:r>
      <w:r>
        <w:rPr>
          <w:rFonts w:hint="eastAsia"/>
        </w:rPr>
        <w:t>//该项目暂时保留</w:t>
      </w:r>
    </w:p>
    <w:p>
      <w:r>
        <w:tab/>
      </w:r>
      <w:r>
        <w:t xml:space="preserve">"$depth_len":"8" , </w:t>
      </w:r>
      <w:r>
        <w:rPr>
          <w:rFonts w:hint="eastAsia"/>
        </w:rPr>
        <w:tab/>
      </w:r>
      <w:r>
        <w:rPr>
          <w:rFonts w:hint="eastAsia"/>
        </w:rPr>
        <w:tab/>
      </w:r>
      <w:r>
        <w:rPr>
          <w:rFonts w:hint="eastAsia"/>
        </w:rPr>
        <w:tab/>
      </w:r>
      <w:r>
        <w:rPr>
          <w:rFonts w:hint="eastAsia"/>
        </w:rPr>
        <w:tab/>
      </w:r>
      <w:r>
        <w:rPr>
          <w:rFonts w:hint="eastAsia"/>
        </w:rPr>
        <w:t>//该项目暂时保留</w:t>
      </w:r>
    </w:p>
    <w:p>
      <w:r>
        <w:tab/>
      </w:r>
      <w:r>
        <w:t xml:space="preserve">"$huobi_depth_type":"step4" , </w:t>
      </w:r>
      <w:r>
        <w:rPr>
          <w:rFonts w:hint="eastAsia"/>
        </w:rPr>
        <w:tab/>
      </w:r>
      <w:r>
        <w:rPr>
          <w:rFonts w:hint="eastAsia"/>
        </w:rPr>
        <w:tab/>
      </w:r>
      <w:r>
        <w:rPr>
          <w:rFonts w:hint="eastAsia"/>
        </w:rPr>
        <w:t>//该项目暂时保留</w:t>
      </w:r>
    </w:p>
    <w:p>
      <w:r>
        <w:tab/>
      </w:r>
      <w:r>
        <w:t>"$huobi_client_id":"id1" ,</w:t>
      </w:r>
      <w:r>
        <w:rPr>
          <w:rFonts w:hint="eastAsia"/>
        </w:rPr>
        <w:tab/>
      </w:r>
      <w:r>
        <w:rPr>
          <w:rFonts w:hint="eastAsia"/>
        </w:rPr>
        <w:tab/>
      </w:r>
      <w:r>
        <w:rPr>
          <w:rFonts w:hint="eastAsia"/>
        </w:rPr>
        <w:tab/>
      </w:r>
      <w:r>
        <w:rPr>
          <w:rFonts w:hint="eastAsia"/>
        </w:rPr>
        <w:t>//该项目暂时保留</w:t>
      </w:r>
    </w:p>
    <w:p>
      <w:r>
        <w:tab/>
      </w:r>
      <w:r>
        <w:t>"write_message_queue":"1",</w:t>
      </w:r>
      <w:r>
        <w:rPr>
          <w:rFonts w:hint="eastAsia"/>
        </w:rPr>
        <w:tab/>
      </w:r>
      <w:r>
        <w:rPr>
          <w:rFonts w:hint="eastAsia"/>
        </w:rPr>
        <w:tab/>
      </w:r>
      <w:r>
        <w:rPr>
          <w:rFonts w:hint="eastAsia"/>
        </w:rPr>
        <w:tab/>
      </w:r>
      <w:r>
        <w:rPr>
          <w:rFonts w:hint="eastAsia"/>
        </w:rPr>
        <w:t>//是否写入共享内存，1写入，0不写入</w:t>
      </w:r>
    </w:p>
    <w:p>
      <w:r>
        <w:tab/>
      </w:r>
      <w:r>
        <w:t>"ticker_message_queue_name":"ticker_data",</w:t>
      </w:r>
      <w:r>
        <w:rPr>
          <w:rFonts w:hint="eastAsia"/>
        </w:rPr>
        <w:tab/>
      </w:r>
      <w:r>
        <w:rPr>
          <w:rFonts w:hint="eastAsia"/>
        </w:rPr>
        <w:tab/>
      </w:r>
      <w:r>
        <w:rPr>
          <w:rFonts w:hint="eastAsia"/>
        </w:rPr>
        <w:t>//ticker共享消息队列名称</w:t>
      </w:r>
    </w:p>
    <w:p>
      <w:r>
        <w:tab/>
      </w:r>
      <w:r>
        <w:t>"ticker_max_message_queue_size":"206" ,</w:t>
      </w:r>
      <w:r>
        <w:rPr>
          <w:rFonts w:hint="eastAsia"/>
        </w:rPr>
        <w:tab/>
      </w:r>
      <w:r>
        <w:rPr>
          <w:rFonts w:hint="eastAsia"/>
        </w:rPr>
        <w:tab/>
      </w:r>
      <w:r>
        <w:rPr>
          <w:rFonts w:hint="eastAsia"/>
        </w:rPr>
        <w:tab/>
      </w:r>
      <w:r>
        <w:rPr>
          <w:rFonts w:hint="eastAsia"/>
        </w:rPr>
        <w:t>//ticker共享消息队列长度</w:t>
      </w:r>
    </w:p>
    <w:p>
      <w:r>
        <w:tab/>
      </w:r>
      <w:r>
        <w:t>"ticker_max_message_queue_number":"1024" ,</w:t>
      </w:r>
      <w:r>
        <w:rPr>
          <w:rFonts w:hint="eastAsia"/>
        </w:rPr>
        <w:tab/>
      </w:r>
      <w:r>
        <w:rPr>
          <w:rFonts w:hint="eastAsia"/>
        </w:rPr>
        <w:tab/>
      </w:r>
      <w:r>
        <w:rPr>
          <w:rFonts w:hint="eastAsia"/>
        </w:rPr>
        <w:t>//ticker共享消息队列最大个数</w:t>
      </w:r>
    </w:p>
    <w:p>
      <w:r>
        <w:tab/>
      </w:r>
      <w:r>
        <w:t>"depth_message_queue_name":"depth_data",</w:t>
      </w:r>
      <w:r>
        <w:rPr>
          <w:rFonts w:hint="eastAsia"/>
        </w:rPr>
        <w:tab/>
      </w:r>
      <w:r>
        <w:rPr>
          <w:rFonts w:hint="eastAsia"/>
        </w:rPr>
        <w:tab/>
      </w:r>
      <w:r>
        <w:rPr>
          <w:rFonts w:hint="eastAsia"/>
        </w:rPr>
        <w:t>//depth共享消息队列名称</w:t>
      </w:r>
    </w:p>
    <w:p>
      <w:r>
        <w:tab/>
      </w:r>
      <w:r>
        <w:t>"depth_max_message_queue_size":"2048" ,</w:t>
      </w:r>
      <w:r>
        <w:rPr>
          <w:rFonts w:hint="eastAsia"/>
        </w:rPr>
        <w:tab/>
      </w:r>
      <w:r>
        <w:rPr>
          <w:rFonts w:hint="eastAsia"/>
        </w:rPr>
        <w:tab/>
      </w:r>
      <w:r>
        <w:rPr>
          <w:rFonts w:hint="eastAsia"/>
        </w:rPr>
        <w:t>//depth共享消息队列长度</w:t>
      </w:r>
    </w:p>
    <w:p>
      <w:r>
        <w:tab/>
      </w:r>
      <w:r>
        <w:t>"depth_max_message_queue_number":"1024" ,</w:t>
      </w:r>
      <w:r>
        <w:rPr>
          <w:rFonts w:hint="eastAsia"/>
        </w:rPr>
        <w:tab/>
      </w:r>
      <w:r>
        <w:rPr>
          <w:rFonts w:hint="eastAsia"/>
        </w:rPr>
        <w:tab/>
      </w:r>
      <w:r>
        <w:rPr>
          <w:rFonts w:hint="eastAsia"/>
        </w:rPr>
        <w:t>//depth共享消息队列最大个数</w:t>
      </w:r>
    </w:p>
    <w:p>
      <w:r>
        <w:tab/>
      </w:r>
      <w:r>
        <w:t>"channel_width":"30",</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//标识字符宽度</w:t>
      </w:r>
    </w:p>
    <w:p>
      <w:r>
        <w:tab/>
      </w:r>
      <w:r>
        <w:t>"format_integer_width":"8",</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//默认整数部分长度</w:t>
      </w:r>
    </w:p>
    <w:p>
      <w:r>
        <w:tab/>
      </w:r>
      <w:r>
        <w:t>"format_decimal_width":"8",</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//默认小数部分长度</w:t>
      </w:r>
    </w:p>
    <w:p>
      <w:r>
        <w:tab/>
      </w:r>
      <w:r>
        <w:t>"bids_asks_depth":"50",</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//深度数据每传输包记录数</w:t>
      </w:r>
    </w:p>
    <w:p>
      <w:r>
        <w:tab/>
      </w:r>
      <w:r>
        <w:t>"max_string_buffer_size":"10000",</w:t>
      </w:r>
      <w:r>
        <w:rPr>
          <w:rFonts w:hint="eastAsia"/>
        </w:rPr>
        <w:tab/>
      </w:r>
      <w:r>
        <w:rPr>
          <w:rFonts w:hint="eastAsia"/>
        </w:rPr>
        <w:tab/>
      </w:r>
      <w:r>
        <w:rPr>
          <w:rFonts w:hint="eastAsia"/>
        </w:rPr>
        <w:tab/>
      </w:r>
      <w:r>
        <w:rPr>
          <w:rFonts w:hint="eastAsia"/>
        </w:rPr>
        <w:tab/>
      </w:r>
      <w:r>
        <w:rPr>
          <w:rFonts w:hint="eastAsia"/>
        </w:rPr>
        <w:t>//网络传输包字节长度</w:t>
      </w:r>
    </w:p>
    <w:p>
      <w:r>
        <w:tab/>
      </w:r>
      <w:r>
        <w:t>"max_message_count_in_queue":"100",</w:t>
      </w:r>
      <w:r>
        <w:rPr>
          <w:rFonts w:hint="eastAsia"/>
        </w:rPr>
        <w:tab/>
      </w:r>
      <w:r>
        <w:rPr>
          <w:rFonts w:hint="eastAsia"/>
        </w:rPr>
        <w:tab/>
      </w:r>
      <w:r>
        <w:rPr>
          <w:rFonts w:hint="eastAsia"/>
        </w:rPr>
        <w:tab/>
      </w:r>
      <w:r>
        <w:rPr>
          <w:rFonts w:hint="eastAsia"/>
        </w:rPr>
        <w:t>//最大消息缓冲</w:t>
      </w:r>
    </w:p>
    <w:p>
      <w:r>
        <w:tab/>
      </w:r>
      <w:r>
        <w:t>"message_gap_in_milliseconds":"100",</w:t>
      </w:r>
      <w:r>
        <w:rPr>
          <w:rFonts w:hint="eastAsia"/>
        </w:rPr>
        <w:tab/>
      </w:r>
      <w:r>
        <w:rPr>
          <w:rFonts w:hint="eastAsia"/>
        </w:rPr>
        <w:tab/>
      </w:r>
      <w:r>
        <w:rPr>
          <w:rFonts w:hint="eastAsia"/>
        </w:rPr>
        <w:tab/>
      </w:r>
      <w:r>
        <w:rPr>
          <w:rFonts w:hint="eastAsia"/>
        </w:rPr>
        <w:tab/>
      </w:r>
      <w:r>
        <w:rPr>
          <w:rFonts w:hint="eastAsia"/>
        </w:rPr>
        <w:t>//消息发送间隔</w:t>
      </w:r>
    </w:p>
    <w:p>
      <w:r>
        <w:tab/>
      </w:r>
      <w:r>
        <w:t>"console_show":"0",</w:t>
      </w:r>
      <w:r>
        <w:rPr>
          <w:rFonts w:hint="eastAsia"/>
        </w:rPr>
        <w:tab/>
      </w:r>
      <w:r>
        <w:rPr>
          <w:rFonts w:hint="eastAsia"/>
        </w:rPr>
        <w:tab/>
      </w:r>
      <w:r>
        <w:rPr>
          <w:rFonts w:hint="eastAsia"/>
        </w:rPr>
        <w:tab/>
      </w:r>
      <w:r>
        <w:rPr>
          <w:rFonts w:hint="eastAsia"/>
        </w:rPr>
        <w:tab/>
      </w:r>
      <w:r>
        <w:rPr>
          <w:rFonts w:hint="eastAsia"/>
        </w:rPr>
        <w:tab/>
      </w:r>
      <w:r>
        <w:rPr>
          <w:rFonts w:hint="eastAsia"/>
        </w:rPr>
        <w:t>//是否控制台显示，‘1’显示；‘0’不显示</w:t>
      </w:r>
    </w:p>
    <w:p>
      <w:r>
        <w:tab/>
      </w:r>
      <w:r>
        <w:t>"tcp_port":"1818"</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//行情服务端TCP端口号</w:t>
      </w:r>
    </w:p>
    <w:p/>
    <w:p>
      <w:pPr>
        <w:pStyle w:val="5"/>
      </w:pPr>
      <w:bookmarkStart w:id="5" w:name="_Toc12221"/>
      <w:r>
        <w:rPr>
          <w:rFonts w:hint="eastAsia"/>
        </w:rPr>
        <w:t>1.2.3 配置keywords.json</w:t>
      </w:r>
      <w:bookmarkEnd w:id="5"/>
    </w:p>
    <w:p>
      <w:r>
        <w:rPr>
          <w:rFonts w:hint="eastAsia"/>
        </w:rPr>
        <w:tab/>
      </w:r>
      <w:r>
        <w:rPr>
          <w:rFonts w:hint="eastAsia"/>
        </w:rPr>
        <w:t>每个交易所必须在keywords.json文件里面配置一个对应的对象，内容如下（以okex为例）：</w:t>
      </w:r>
    </w:p>
    <w:p>
      <w:r>
        <w:rPr>
          <w:rFonts w:hint="eastAsia"/>
        </w:rPr>
        <w:tab/>
      </w:r>
      <w:r>
        <w:t>"okex":</w:t>
      </w:r>
    </w:p>
    <w:p>
      <w:r>
        <w:tab/>
      </w:r>
      <w:r>
        <w:tab/>
      </w:r>
      <w:r>
        <w:t>{</w:t>
      </w:r>
    </w:p>
    <w:p>
      <w:r>
        <w:tab/>
      </w:r>
      <w:r>
        <w:tab/>
      </w:r>
      <w:r>
        <w:tab/>
      </w:r>
      <w:r>
        <w:t xml:space="preserve">"$api_key":"api_key", </w:t>
      </w:r>
    </w:p>
    <w:p>
      <w:r>
        <w:tab/>
      </w:r>
      <w:r>
        <w:tab/>
      </w:r>
      <w:r>
        <w:tab/>
      </w:r>
      <w:r>
        <w:t xml:space="preserve">"$sign":"sign", </w:t>
      </w:r>
    </w:p>
    <w:p>
      <w:r>
        <w:tab/>
      </w:r>
      <w:r>
        <w:tab/>
      </w:r>
      <w:r>
        <w:tab/>
      </w:r>
      <w:r>
        <w:t xml:space="preserve">"$exchange":"exchange", </w:t>
      </w:r>
    </w:p>
    <w:p>
      <w:r>
        <w:tab/>
      </w:r>
      <w:r>
        <w:tab/>
      </w:r>
      <w:r>
        <w:tab/>
      </w:r>
      <w:r>
        <w:t xml:space="preserve">"$symbol":"symbol", </w:t>
      </w:r>
    </w:p>
    <w:p>
      <w:r>
        <w:tab/>
      </w:r>
      <w:r>
        <w:tab/>
      </w:r>
      <w:r>
        <w:tab/>
      </w:r>
      <w:r>
        <w:t>"$response_tag":"channel",</w:t>
      </w:r>
    </w:p>
    <w:p>
      <w:r>
        <w:tab/>
      </w:r>
      <w:r>
        <w:tab/>
      </w:r>
      <w:r>
        <w:tab/>
      </w:r>
      <w:r>
        <w:t>"$ticker_channel":"ok_sub_spot_$symbol_ticker",</w:t>
      </w:r>
    </w:p>
    <w:p>
      <w:r>
        <w:tab/>
      </w:r>
      <w:r>
        <w:tab/>
      </w:r>
      <w:r>
        <w:tab/>
      </w:r>
      <w:r>
        <w:t>"$depth_channel":"ok_sub_spot_$symbol_depth",</w:t>
      </w:r>
    </w:p>
    <w:p>
      <w:r>
        <w:tab/>
      </w:r>
      <w:r>
        <w:tab/>
      </w:r>
      <w:r>
        <w:tab/>
      </w:r>
      <w:r>
        <w:t>"$future_ticker_channel":"ok_sub_futureusd_@X_ticker_@Y",</w:t>
      </w:r>
    </w:p>
    <w:p>
      <w:r>
        <w:tab/>
      </w:r>
      <w:r>
        <w:tab/>
      </w:r>
      <w:r>
        <w:tab/>
      </w:r>
      <w:r>
        <w:t>"$future_depth_channel":"ok_sub_futureusd_@X_depth_@Y_200",</w:t>
      </w:r>
    </w:p>
    <w:p>
      <w:r>
        <w:tab/>
      </w:r>
      <w:r>
        <w:tab/>
      </w:r>
      <w:r>
        <w:tab/>
      </w:r>
      <w:r>
        <w:t>"$ticker_object":"data",</w:t>
      </w:r>
    </w:p>
    <w:p>
      <w:r>
        <w:tab/>
      </w:r>
      <w:r>
        <w:tab/>
      </w:r>
      <w:r>
        <w:tab/>
      </w:r>
      <w:r>
        <w:t xml:space="preserve">"$last":"last", </w:t>
      </w:r>
    </w:p>
    <w:p>
      <w:r>
        <w:tab/>
      </w:r>
      <w:r>
        <w:tab/>
      </w:r>
      <w:r>
        <w:tab/>
      </w:r>
      <w:r>
        <w:t xml:space="preserve">"$open":"open", </w:t>
      </w:r>
    </w:p>
    <w:p>
      <w:r>
        <w:tab/>
      </w:r>
      <w:r>
        <w:tab/>
      </w:r>
      <w:r>
        <w:tab/>
      </w:r>
      <w:r>
        <w:t xml:space="preserve">"$high":"high", </w:t>
      </w:r>
    </w:p>
    <w:p>
      <w:r>
        <w:tab/>
      </w:r>
      <w:r>
        <w:tab/>
      </w:r>
      <w:r>
        <w:tab/>
      </w:r>
      <w:r>
        <w:t xml:space="preserve">"$low":"low", </w:t>
      </w:r>
    </w:p>
    <w:p>
      <w:r>
        <w:tab/>
      </w:r>
      <w:r>
        <w:tab/>
      </w:r>
      <w:r>
        <w:tab/>
      </w:r>
      <w:r>
        <w:t xml:space="preserve">"$close":"close", </w:t>
      </w:r>
    </w:p>
    <w:p>
      <w:r>
        <w:tab/>
      </w:r>
      <w:r>
        <w:tab/>
      </w:r>
      <w:r>
        <w:tab/>
      </w:r>
      <w:r>
        <w:t xml:space="preserve">"$buy":"buy", </w:t>
      </w:r>
    </w:p>
    <w:p>
      <w:r>
        <w:tab/>
      </w:r>
      <w:r>
        <w:tab/>
      </w:r>
      <w:r>
        <w:tab/>
      </w:r>
      <w:r>
        <w:t xml:space="preserve">"$vol":"vol", </w:t>
      </w:r>
    </w:p>
    <w:p>
      <w:r>
        <w:tab/>
      </w:r>
      <w:r>
        <w:tab/>
      </w:r>
      <w:r>
        <w:tab/>
      </w:r>
      <w:r>
        <w:t xml:space="preserve">"$amount":"amount", </w:t>
      </w:r>
    </w:p>
    <w:p>
      <w:r>
        <w:tab/>
      </w:r>
      <w:r>
        <w:tab/>
      </w:r>
      <w:r>
        <w:tab/>
      </w:r>
      <w:r>
        <w:t xml:space="preserve">"$sell":"sell", </w:t>
      </w:r>
    </w:p>
    <w:p>
      <w:r>
        <w:tab/>
      </w:r>
      <w:r>
        <w:tab/>
      </w:r>
      <w:r>
        <w:tab/>
      </w:r>
      <w:r>
        <w:t xml:space="preserve">"$bids":"bids", </w:t>
      </w:r>
    </w:p>
    <w:p>
      <w:r>
        <w:tab/>
      </w:r>
      <w:r>
        <w:tab/>
      </w:r>
      <w:r>
        <w:tab/>
      </w:r>
      <w:r>
        <w:t xml:space="preserve">"$asks":"asks", </w:t>
      </w:r>
    </w:p>
    <w:p>
      <w:r>
        <w:tab/>
      </w:r>
      <w:r>
        <w:tab/>
      </w:r>
      <w:r>
        <w:tab/>
      </w:r>
      <w:r>
        <w:t>"$limitHigh":"limitHigh",</w:t>
      </w:r>
    </w:p>
    <w:p>
      <w:r>
        <w:tab/>
      </w:r>
      <w:r>
        <w:tab/>
      </w:r>
      <w:r>
        <w:tab/>
      </w:r>
      <w:r>
        <w:t>"$limitLow":"limitLow",</w:t>
      </w:r>
    </w:p>
    <w:p>
      <w:r>
        <w:tab/>
      </w:r>
      <w:r>
        <w:tab/>
      </w:r>
      <w:r>
        <w:tab/>
      </w:r>
      <w:r>
        <w:t>"$unitAmount":"unitAmount",</w:t>
      </w:r>
    </w:p>
    <w:p>
      <w:r>
        <w:tab/>
      </w:r>
      <w:r>
        <w:tab/>
      </w:r>
      <w:r>
        <w:tab/>
      </w:r>
      <w:r>
        <w:t>"$hold_amount":"hold_amount",</w:t>
      </w:r>
    </w:p>
    <w:p>
      <w:r>
        <w:tab/>
      </w:r>
      <w:r>
        <w:tab/>
      </w:r>
      <w:r>
        <w:tab/>
      </w:r>
      <w:r>
        <w:t>"$contractId":"contractId",</w:t>
      </w:r>
    </w:p>
    <w:p>
      <w:r>
        <w:tab/>
      </w:r>
      <w:r>
        <w:tab/>
      </w:r>
      <w:r>
        <w:tab/>
      </w:r>
      <w:r>
        <w:t xml:space="preserve">"$timestamp":"timestamp", </w:t>
      </w:r>
    </w:p>
    <w:p>
      <w:r>
        <w:tab/>
      </w:r>
      <w:r>
        <w:tab/>
      </w:r>
      <w:r>
        <w:tab/>
      </w:r>
      <w:r>
        <w:t>"$depth_timestamp":"timestamp",</w:t>
      </w:r>
    </w:p>
    <w:p>
      <w:r>
        <w:tab/>
      </w:r>
      <w:r>
        <w:tab/>
      </w:r>
      <w:r>
        <w:tab/>
      </w:r>
      <w:r>
        <w:t xml:space="preserve">"$order_type":"type", </w:t>
      </w:r>
    </w:p>
    <w:p>
      <w:r>
        <w:tab/>
      </w:r>
      <w:r>
        <w:tab/>
      </w:r>
      <w:r>
        <w:tab/>
      </w:r>
      <w:r>
        <w:t>"$order_id":"order_id",</w:t>
      </w:r>
    </w:p>
    <w:p>
      <w:r>
        <w:tab/>
      </w:r>
      <w:r>
        <w:tab/>
      </w:r>
      <w:r>
        <w:tab/>
      </w:r>
      <w:r>
        <w:t>"$trans_id":"tid"</w:t>
      </w:r>
    </w:p>
    <w:p>
      <w:r>
        <w:tab/>
      </w:r>
      <w:r>
        <w:tab/>
      </w:r>
      <w:r>
        <w:t>},</w:t>
      </w:r>
    </w:p>
    <w:p>
      <w:r>
        <w:rPr>
          <w:rFonts w:hint="eastAsia"/>
        </w:rPr>
        <w:tab/>
      </w:r>
      <w:r>
        <w:rPr>
          <w:rFonts w:hint="eastAsia"/>
        </w:rPr>
        <w:t>这些项目是交易所API和网关直接的一个关键词映射表，主要是在请求参数和应答数据之间的名称映射。这部分内容建议由开发人员和维护人员一起来配置。除非交易所接口API升级，否则不要轻易修改这部分内容。</w:t>
      </w:r>
    </w:p>
    <w:p/>
    <w:p>
      <w:pPr>
        <w:pStyle w:val="5"/>
      </w:pPr>
      <w:bookmarkStart w:id="6" w:name="_Toc10304"/>
      <w:r>
        <w:rPr>
          <w:rFonts w:hint="eastAsia"/>
        </w:rPr>
        <w:t>1.2.4 配置exchange_symbols.json</w:t>
      </w:r>
      <w:bookmarkEnd w:id="6"/>
    </w:p>
    <w:p>
      <w:r>
        <w:rPr>
          <w:rFonts w:hint="eastAsia"/>
        </w:rPr>
        <w:tab/>
      </w:r>
      <w:r>
        <w:rPr>
          <w:rFonts w:hint="eastAsia"/>
        </w:rPr>
        <w:t>该文件里面保存了每个交易所的货币品种对用来作为行情订阅，如果在variables.json里面把</w:t>
      </w:r>
      <w:r>
        <w:t>”</w:t>
      </w:r>
      <w:r>
        <w:rPr>
          <w:rFonts w:hint="eastAsia"/>
        </w:rPr>
        <w:t>$symbols</w:t>
      </w:r>
      <w:r>
        <w:t>”</w:t>
      </w:r>
      <w:r>
        <w:rPr>
          <w:rFonts w:hint="eastAsia"/>
        </w:rPr>
        <w:t>项目配置成</w:t>
      </w:r>
      <w:r>
        <w:t>”</w:t>
      </w:r>
      <w:r>
        <w:rPr>
          <w:rFonts w:hint="eastAsia"/>
        </w:rPr>
        <w:t>*</w:t>
      </w:r>
      <w:r>
        <w:t>”</w:t>
      </w:r>
      <w:r>
        <w:rPr>
          <w:rFonts w:hint="eastAsia"/>
        </w:rPr>
        <w:t>,则会从exchange_symbols.json文件里面读取对应交易所下面的所有货币对发送到交易所进行订阅。</w:t>
      </w:r>
    </w:p>
    <w:p>
      <w:pPr>
        <w:pStyle w:val="5"/>
      </w:pPr>
      <w:bookmarkStart w:id="7" w:name="_Toc22419"/>
      <w:r>
        <w:rPr>
          <w:rFonts w:hint="eastAsia"/>
        </w:rPr>
        <w:t>1.2.5 配置exchange_futures.json</w:t>
      </w:r>
      <w:bookmarkEnd w:id="7"/>
    </w:p>
    <w:p>
      <w:r>
        <w:rPr>
          <w:rFonts w:hint="eastAsia"/>
        </w:rPr>
        <w:tab/>
      </w:r>
      <w:r>
        <w:rPr>
          <w:rFonts w:hint="eastAsia"/>
        </w:rPr>
        <w:t>这个文件里面保存了所有交易所对应的期货订阅品种，如下：</w:t>
      </w:r>
    </w:p>
    <w:p>
      <w:r>
        <w:t xml:space="preserve">{ </w:t>
      </w:r>
    </w:p>
    <w:p>
      <w:r>
        <w:tab/>
      </w:r>
      <w:r>
        <w:t>"okex":"btc,ltc,eth,etc,bch,xrp,eos,btg" ,</w:t>
      </w:r>
    </w:p>
    <w:p>
      <w:r>
        <w:tab/>
      </w:r>
      <w:r>
        <w:t>"zb":"" ,</w:t>
      </w:r>
    </w:p>
    <w:p>
      <w:r>
        <w:tab/>
      </w:r>
      <w:r>
        <w:t xml:space="preserve">"huobi":"" , </w:t>
      </w:r>
    </w:p>
    <w:p>
      <w:r>
        <w:tab/>
      </w:r>
      <w:r>
        <w:t xml:space="preserve">"binance":"" , </w:t>
      </w:r>
    </w:p>
    <w:p>
      <w:r>
        <w:tab/>
      </w:r>
      <w:r>
        <w:t>"bitfinex":"",</w:t>
      </w:r>
    </w:p>
    <w:p>
      <w:r>
        <w:tab/>
      </w:r>
      <w:r>
        <w:t>"kraken":""</w:t>
      </w:r>
    </w:p>
    <w:p>
      <w:r>
        <w:t>}</w:t>
      </w:r>
    </w:p>
    <w:p/>
    <w:p>
      <w:pPr>
        <w:pStyle w:val="5"/>
      </w:pPr>
      <w:bookmarkStart w:id="8" w:name="_Toc19061"/>
      <w:r>
        <w:rPr>
          <w:rFonts w:hint="eastAsia"/>
        </w:rPr>
        <w:t>1.2.6  配置contract_type.json</w:t>
      </w:r>
      <w:bookmarkEnd w:id="8"/>
    </w:p>
    <w:p>
      <w:r>
        <w:rPr>
          <w:rFonts w:hint="eastAsia"/>
        </w:rPr>
        <w:tab/>
      </w:r>
      <w:r>
        <w:rPr>
          <w:rFonts w:hint="eastAsia"/>
        </w:rPr>
        <w:t>该文件保存了所有交易所的期货对应的合约类别，如下所示：</w:t>
      </w:r>
    </w:p>
    <w:p>
      <w:r>
        <w:t xml:space="preserve">{ </w:t>
      </w:r>
    </w:p>
    <w:p>
      <w:r>
        <w:tab/>
      </w:r>
      <w:r>
        <w:t>"okex":"this_week,next_week,quarter" ,</w:t>
      </w:r>
    </w:p>
    <w:p>
      <w:r>
        <w:tab/>
      </w:r>
      <w:r>
        <w:t>"zb":"" ,</w:t>
      </w:r>
    </w:p>
    <w:p>
      <w:r>
        <w:tab/>
      </w:r>
      <w:r>
        <w:t xml:space="preserve">"huobipro":"" , </w:t>
      </w:r>
    </w:p>
    <w:p>
      <w:r>
        <w:tab/>
      </w:r>
      <w:r>
        <w:t xml:space="preserve">"binance":"" , </w:t>
      </w:r>
    </w:p>
    <w:p>
      <w:r>
        <w:tab/>
      </w:r>
      <w:r>
        <w:t xml:space="preserve">"bitfinex":"" </w:t>
      </w:r>
    </w:p>
    <w:p>
      <w:r>
        <w:t>}</w:t>
      </w:r>
    </w:p>
    <w:p/>
    <w:p/>
    <w:p>
      <w:pPr>
        <w:pStyle w:val="4"/>
      </w:pPr>
      <w:bookmarkStart w:id="9" w:name="_Toc19693"/>
      <w:r>
        <w:rPr>
          <w:rFonts w:hint="eastAsia"/>
        </w:rPr>
        <w:t>1.3常见问题解答（FAQ）</w:t>
      </w:r>
      <w:bookmarkEnd w:id="9"/>
    </w:p>
    <w:p>
      <w:pPr>
        <w:pStyle w:val="5"/>
      </w:pPr>
      <w:bookmarkStart w:id="10" w:name="_Toc23327"/>
      <w:r>
        <w:rPr>
          <w:rFonts w:hint="eastAsia"/>
        </w:rPr>
        <w:t>1.3.1 如何增加交易所</w:t>
      </w:r>
      <w:bookmarkEnd w:id="10"/>
    </w:p>
    <w:p>
      <w:r>
        <w:rPr>
          <w:rFonts w:hint="eastAsia"/>
        </w:rPr>
        <w:tab/>
      </w:r>
      <w:r>
        <w:rPr>
          <w:rFonts w:hint="eastAsia"/>
        </w:rPr>
        <w:t>按照如下步骤，配置文件：</w:t>
      </w:r>
    </w:p>
    <w:p>
      <w:pPr>
        <w:pStyle w:val="15"/>
        <w:numPr>
          <w:ilvl w:val="0"/>
          <w:numId w:val="1"/>
        </w:numPr>
        <w:ind w:firstLineChars="0"/>
      </w:pPr>
      <w:r>
        <w:rPr>
          <w:rFonts w:hint="eastAsia"/>
        </w:rPr>
        <w:t>在TBotApi.json里面，参照其它已经配置好的交易所对象，增加一个交易所对象，并对里面的每个地址和请求相关参数做修改。</w:t>
      </w:r>
    </w:p>
    <w:p>
      <w:pPr>
        <w:pStyle w:val="15"/>
        <w:numPr>
          <w:ilvl w:val="0"/>
          <w:numId w:val="1"/>
        </w:numPr>
        <w:ind w:firstLineChars="0"/>
      </w:pPr>
      <w:r>
        <w:rPr>
          <w:rFonts w:hint="eastAsia"/>
        </w:rPr>
        <w:t>在keywords.json文件里面增加交易所对象，参照其它交易所对每个新增项目进行赋值。</w:t>
      </w:r>
    </w:p>
    <w:p>
      <w:pPr>
        <w:pStyle w:val="15"/>
        <w:numPr>
          <w:ilvl w:val="0"/>
          <w:numId w:val="1"/>
        </w:numPr>
        <w:ind w:firstLineChars="0"/>
      </w:pPr>
      <w:r>
        <w:rPr>
          <w:rFonts w:hint="eastAsia"/>
        </w:rPr>
        <w:t>在exchange_symbols.json里面增加该交易所的所有现货品种。</w:t>
      </w:r>
    </w:p>
    <w:p>
      <w:pPr>
        <w:pStyle w:val="15"/>
        <w:numPr>
          <w:ilvl w:val="0"/>
          <w:numId w:val="1"/>
        </w:numPr>
        <w:ind w:firstLineChars="0"/>
      </w:pPr>
      <w:r>
        <w:rPr>
          <w:rFonts w:hint="eastAsia"/>
        </w:rPr>
        <w:t>在exchange_futures.json里面增加该交易所的所有期货品种（如果存在的话）。</w:t>
      </w:r>
    </w:p>
    <w:p>
      <w:pPr>
        <w:pStyle w:val="15"/>
        <w:numPr>
          <w:ilvl w:val="0"/>
          <w:numId w:val="1"/>
        </w:numPr>
        <w:ind w:firstLineChars="0"/>
      </w:pPr>
      <w:r>
        <w:rPr>
          <w:rFonts w:hint="eastAsia"/>
        </w:rPr>
        <w:t>在contract_type.json里面增加该交易所的期货合约的类别（如果存在的话）。</w:t>
      </w:r>
    </w:p>
    <w:p/>
    <w:p>
      <w:pPr>
        <w:pStyle w:val="5"/>
      </w:pPr>
      <w:bookmarkStart w:id="11" w:name="_Toc15085"/>
      <w:r>
        <w:rPr>
          <w:rFonts w:hint="eastAsia"/>
        </w:rPr>
        <w:t>1.3.2 如何指定交易所</w:t>
      </w:r>
      <w:bookmarkEnd w:id="11"/>
    </w:p>
    <w:p>
      <w:r>
        <w:rPr>
          <w:rFonts w:hint="eastAsia"/>
        </w:rPr>
        <w:tab/>
      </w:r>
      <w:r>
        <w:rPr>
          <w:rFonts w:hint="eastAsia"/>
        </w:rPr>
        <w:t>该网关程序默认只支持一个交易所的行情品种订阅，如果需要改变交易所，只需要在variables.json里面，修改</w:t>
      </w:r>
      <w:r>
        <w:t>”</w:t>
      </w:r>
      <w:r>
        <w:rPr>
          <w:rFonts w:hint="eastAsia"/>
        </w:rPr>
        <w:t>exchange</w:t>
      </w:r>
      <w:r>
        <w:t>”</w:t>
      </w:r>
      <w:r>
        <w:rPr>
          <w:rFonts w:hint="eastAsia"/>
        </w:rPr>
        <w:t xml:space="preserve"> 项目，指向新的交易所（该交易所必须按照1.3.1的步骤增加）。</w:t>
      </w:r>
    </w:p>
    <w:p/>
    <w:p>
      <w:pPr>
        <w:pStyle w:val="5"/>
      </w:pPr>
      <w:bookmarkStart w:id="12" w:name="_Toc23236"/>
      <w:r>
        <w:rPr>
          <w:rFonts w:hint="eastAsia"/>
        </w:rPr>
        <w:t>1.3.2 如何修改订阅品种</w:t>
      </w:r>
      <w:bookmarkEnd w:id="12"/>
    </w:p>
    <w:p>
      <w:r>
        <w:rPr>
          <w:rFonts w:hint="eastAsia"/>
        </w:rPr>
        <w:tab/>
      </w:r>
      <w:r>
        <w:rPr>
          <w:rFonts w:hint="eastAsia"/>
        </w:rPr>
        <w:t>每个交易所的需要订阅的品种在variables.json文件里面定义，项目为</w:t>
      </w:r>
      <w:r>
        <w:t>”</w:t>
      </w:r>
      <w:r>
        <w:rPr>
          <w:rFonts w:hint="eastAsia"/>
        </w:rPr>
        <w:t>$symbol</w:t>
      </w:r>
      <w:r>
        <w:t>”，</w:t>
      </w:r>
      <w:r>
        <w:rPr>
          <w:rFonts w:hint="eastAsia"/>
        </w:rPr>
        <w:t>如果改部分指定单个或者多个货币对（中间用逗号分隔），则从这里进行订阅；如果该值指定为</w:t>
      </w:r>
      <w:r>
        <w:t>”</w:t>
      </w:r>
      <w:r>
        <w:rPr>
          <w:rFonts w:hint="eastAsia"/>
        </w:rPr>
        <w:t>*</w:t>
      </w:r>
      <w:r>
        <w:t>”</w:t>
      </w:r>
      <w:r>
        <w:rPr>
          <w:rFonts w:hint="eastAsia"/>
        </w:rPr>
        <w:t>，则从exchange_symbols.json里面进行订阅。</w:t>
      </w:r>
    </w:p>
    <w:p>
      <w:pPr>
        <w:pStyle w:val="5"/>
      </w:pPr>
      <w:bookmarkStart w:id="13" w:name="_Toc25131"/>
      <w:r>
        <w:rPr>
          <w:rFonts w:hint="eastAsia"/>
        </w:rPr>
        <w:t>1.3.3 如何将网关运行多个实例</w:t>
      </w:r>
      <w:bookmarkEnd w:id="13"/>
    </w:p>
    <w:p>
      <w:r>
        <w:rPr>
          <w:rFonts w:hint="eastAsia"/>
        </w:rPr>
        <w:tab/>
      </w:r>
      <w:r>
        <w:rPr>
          <w:rFonts w:hint="eastAsia"/>
        </w:rPr>
        <w:t>由于每个交易所全部订阅数量比较大，所以网关程序默认只能运行一个交易所的数据，包含ticker和depth。但是实际情况，可能会需要在一台主机上配置多个交易所的订阅，那么这时候就需要把网关程序启动运行多份。步骤如下：</w:t>
      </w:r>
    </w:p>
    <w:p>
      <w:pPr>
        <w:pStyle w:val="15"/>
        <w:numPr>
          <w:ilvl w:val="0"/>
          <w:numId w:val="2"/>
        </w:numPr>
        <w:ind w:firstLineChars="0"/>
      </w:pPr>
      <w:r>
        <w:rPr>
          <w:rFonts w:hint="eastAsia"/>
        </w:rPr>
        <w:t>创建多个variables.json文件，比如variables_01.json, variables_02.json,</w:t>
      </w:r>
      <w:r>
        <w:t>…</w:t>
      </w:r>
    </w:p>
    <w:p>
      <w:pPr>
        <w:pStyle w:val="15"/>
        <w:numPr>
          <w:ilvl w:val="0"/>
          <w:numId w:val="2"/>
        </w:numPr>
        <w:ind w:firstLineChars="0"/>
      </w:pPr>
      <w:r>
        <w:rPr>
          <w:rFonts w:hint="eastAsia"/>
        </w:rPr>
        <w:t>每个不同的variables_xx.json（这里xx代表通配符）里面，用exchange项目,tcp_port等等字段进行个性化配置。</w:t>
      </w:r>
    </w:p>
    <w:p>
      <w:pPr>
        <w:pStyle w:val="15"/>
        <w:numPr>
          <w:ilvl w:val="0"/>
          <w:numId w:val="2"/>
        </w:numPr>
        <w:ind w:firstLineChars="0"/>
      </w:pPr>
      <w:r>
        <w:rPr>
          <w:rFonts w:hint="eastAsia"/>
        </w:rPr>
        <w:t>启动网关的时候，后面带参数，每个参数执行不同的variables_xx.json（这里xx代表通配符）文件。例如：</w:t>
      </w:r>
    </w:p>
    <w:p>
      <w:pPr>
        <w:pStyle w:val="15"/>
        <w:ind w:left="780" w:firstLine="0" w:firstLineChars="0"/>
      </w:pPr>
      <w:r>
        <w:rPr>
          <w:rFonts w:hint="eastAsia"/>
        </w:rPr>
        <w:t xml:space="preserve">TBotApi variables_01.json, </w:t>
      </w:r>
    </w:p>
    <w:p>
      <w:pPr>
        <w:pStyle w:val="15"/>
        <w:ind w:left="780" w:firstLine="0" w:firstLineChars="0"/>
      </w:pPr>
      <w:r>
        <w:rPr>
          <w:rFonts w:hint="eastAsia"/>
        </w:rPr>
        <w:t xml:space="preserve">TBotApi variables_02.json, </w:t>
      </w:r>
      <w:r>
        <w:t>…</w:t>
      </w:r>
    </w:p>
    <w:p>
      <w:r>
        <w:rPr>
          <w:rFonts w:hint="eastAsia"/>
        </w:rPr>
        <w:tab/>
      </w:r>
      <w:r>
        <w:rPr>
          <w:rFonts w:hint="eastAsia"/>
        </w:rPr>
        <w:t>4，行情订阅客户端程序只需要在程序中指定不同的配置文件variables_xx.json，即可实现多交易所的行情订阅和接收。</w:t>
      </w:r>
    </w:p>
    <w:p>
      <w:pPr>
        <w:rPr>
          <w:rFonts w:hint="eastAsia"/>
        </w:rPr>
      </w:pPr>
    </w:p>
    <w:p>
      <w:pPr>
        <w:pStyle w:val="5"/>
        <w:rPr>
          <w:rFonts w:hint="eastAsia"/>
        </w:rPr>
      </w:pPr>
      <w:bookmarkStart w:id="14" w:name="_Toc26915"/>
      <w:r>
        <w:rPr>
          <w:rFonts w:hint="eastAsia"/>
        </w:rPr>
        <w:t>1.3.4 如何修改订阅数据的深度</w:t>
      </w:r>
      <w:bookmarkEnd w:id="14"/>
    </w:p>
    <w:p>
      <w:pPr>
        <w:rPr>
          <w:rFonts w:hint="eastAsia"/>
        </w:rPr>
      </w:pPr>
      <w:r>
        <w:rPr>
          <w:rFonts w:hint="eastAsia"/>
        </w:rPr>
        <w:tab/>
      </w:r>
      <w:r>
        <w:rPr>
          <w:rFonts w:hint="eastAsia"/>
        </w:rPr>
        <w:t>大部分交易所的深度数据订阅返回的深度是相对固定的，但是有些交易所可能需要用户在订阅的时候把深度当作参数化参入进去，比如OKXE交易所，订阅的时候需要参数三个标量X,Y,Z,分别代表货币名称、合约类别和深度，举例：</w:t>
      </w:r>
    </w:p>
    <w:p>
      <w:pPr>
        <w:rPr>
          <w:rFonts w:hint="eastAsia"/>
        </w:rPr>
      </w:pPr>
      <w:r>
        <w:rPr>
          <w:rFonts w:hint="eastAsia"/>
        </w:rPr>
        <w:tab/>
      </w:r>
      <w:r>
        <w:rPr>
          <w:rFonts w:hint="eastAsia"/>
        </w:rPr>
        <w:t xml:space="preserve">订阅参数 </w:t>
      </w:r>
      <w:r>
        <w:t>”ok_sub_spot_$symbol_depth”</w:t>
      </w:r>
      <w:r>
        <w:rPr>
          <w:rFonts w:hint="eastAsia"/>
        </w:rPr>
        <w:t>代表订阅某品种($symbol)代表某品种，的现货深度数据，深度由交易所决定。如果在订阅参数后面增加“_Z”（Z代表某个1-500的数字）,则会按照用户的订阅深度返回，并且，这个数字越大，数据返回的频率会越低（间隔时间变长）。</w:t>
      </w:r>
    </w:p>
    <w:p>
      <w:pPr>
        <w:rPr>
          <w:rFonts w:hint="eastAsia"/>
        </w:rPr>
      </w:pPr>
      <w:r>
        <w:rPr>
          <w:rFonts w:hint="eastAsia"/>
        </w:rPr>
        <w:tab/>
      </w:r>
      <w:r>
        <w:rPr>
          <w:rFonts w:hint="eastAsia"/>
        </w:rPr>
        <w:t>同理，对于期货合约深度订阅参数</w:t>
      </w:r>
      <w:r>
        <w:t>"ok_sub_futureusd_@X_depth_@Y</w:t>
      </w:r>
      <w:r>
        <w:rPr>
          <w:rFonts w:hint="eastAsia"/>
        </w:rPr>
        <w:t>_Z</w:t>
      </w:r>
      <w:r>
        <w:t>"</w:t>
      </w:r>
      <w:r>
        <w:rPr>
          <w:rFonts w:hint="eastAsia"/>
        </w:rPr>
        <w:t>,其中@X代表品种，@Y代表合约类别，“_Z”（Z代表某个1-500的数字）。</w:t>
      </w:r>
    </w:p>
    <w:p>
      <w:pPr>
        <w:rPr>
          <w:rFonts w:hint="eastAsia"/>
        </w:rPr>
      </w:pPr>
      <w:r>
        <w:rPr>
          <w:rFonts w:hint="eastAsia"/>
        </w:rPr>
        <w:tab/>
      </w:r>
    </w:p>
    <w:p>
      <w:r>
        <w:rPr>
          <w:rFonts w:hint="eastAsia"/>
        </w:rPr>
        <w:tab/>
      </w:r>
      <w:r>
        <w:rPr>
          <w:rFonts w:hint="eastAsia"/>
        </w:rPr>
        <w:t>另外，修改深度的时候，需要分别在TBotApi.json 和 keywords.json里面，对于这个订阅字符串修改一致，这样重启程序才有效果。</w:t>
      </w:r>
    </w:p>
    <w:p>
      <w:pPr>
        <w:pStyle w:val="3"/>
      </w:pPr>
      <w:bookmarkStart w:id="15" w:name="_Toc18148"/>
      <w:r>
        <w:rPr>
          <w:rFonts w:hint="eastAsia"/>
        </w:rPr>
        <w:t>2.交易部分</w:t>
      </w:r>
      <w:bookmarkEnd w:id="15"/>
    </w:p>
    <w:p>
      <w:pPr>
        <w:pStyle w:val="4"/>
      </w:pPr>
      <w:bookmarkStart w:id="16" w:name="_Toc14099"/>
      <w:r>
        <w:rPr>
          <w:rFonts w:hint="eastAsia"/>
        </w:rPr>
        <w:t>2.1 运行环境</w:t>
      </w:r>
      <w:bookmarkEnd w:id="16"/>
    </w:p>
    <w:p>
      <w:pPr>
        <w:ind w:firstLine="420"/>
        <w:rPr>
          <w:rFonts w:hint="eastAsia"/>
          <w:lang w:val="en-US" w:eastAsia="zh-CN"/>
        </w:rPr>
      </w:pPr>
      <w:r>
        <w:rPr>
          <w:rFonts w:hint="eastAsia"/>
        </w:rPr>
        <w:t>交易网关</w:t>
      </w:r>
      <w:r>
        <w:rPr>
          <w:rFonts w:hint="eastAsia"/>
          <w:lang w:val="en-US" w:eastAsia="zh-CN"/>
        </w:rPr>
        <w:t>BTGW，安装包为BTGW_bin.rar。解压到工作目录下，主程序为BTGW.exe</w:t>
      </w:r>
      <w:r>
        <w:rPr>
          <w:rFonts w:hint="eastAsia"/>
        </w:rPr>
        <w:t>。</w:t>
      </w:r>
      <w:r>
        <w:rPr>
          <w:rFonts w:hint="eastAsia"/>
          <w:lang w:val="en-US" w:eastAsia="zh-CN"/>
        </w:rPr>
        <w:t>主目录下有程序运行所需要的动态链接库和主配置文件，有exchanges子目录，下面有各个交易所的配置文件和动态库。</w:t>
      </w:r>
    </w:p>
    <w:p>
      <w:pPr>
        <w:ind w:firstLine="420"/>
        <w:rPr>
          <w:rFonts w:hint="eastAsia" w:eastAsia="宋体"/>
          <w:color w:val="FF0000"/>
          <w:lang w:val="en-US" w:eastAsia="zh-CN"/>
        </w:rPr>
      </w:pPr>
      <w:r>
        <w:rPr>
          <w:rFonts w:hint="eastAsia"/>
          <w:color w:val="FF0000"/>
          <w:lang w:val="en-US" w:eastAsia="zh-CN"/>
        </w:rPr>
        <w:t>交易网关与上层策略端之间采用https加密协议建立信息安全通道，来保证数据传输的安全性。使用数字证书、数字摘要以及时间戳技术确保交易真实性，防止内容被第三方冒充及篡改，防止重放攻击。</w:t>
      </w:r>
    </w:p>
    <w:p>
      <w:pPr>
        <w:ind w:firstLine="420"/>
        <w:rPr>
          <w:rFonts w:hint="eastAsia"/>
          <w:color w:val="FF0000"/>
          <w:lang w:val="en-US" w:eastAsia="zh-CN"/>
        </w:rPr>
      </w:pPr>
      <w:r>
        <w:rPr>
          <w:rFonts w:hint="eastAsia"/>
          <w:color w:val="FF0000"/>
          <w:lang w:val="en-US" w:eastAsia="zh-CN"/>
        </w:rPr>
        <w:t>每个策略客户端需要申请一个token，作为连接交易网关的凭据，服务器后台可对其生命周期进行管理。</w:t>
      </w:r>
    </w:p>
    <w:p>
      <w:pPr>
        <w:ind w:firstLine="420"/>
        <w:rPr>
          <w:rFonts w:hint="eastAsia" w:eastAsiaTheme="minorEastAsia"/>
          <w:color w:val="FF0000"/>
          <w:lang w:val="en-US" w:eastAsia="zh-CN"/>
        </w:rPr>
      </w:pPr>
      <w:r>
        <w:rPr>
          <w:rFonts w:hint="eastAsia"/>
          <w:color w:val="FF0000"/>
          <w:lang w:val="en-US" w:eastAsia="zh-CN"/>
        </w:rPr>
        <w:t>策略端每次请求的请求ID(</w:t>
      </w:r>
      <w:r>
        <w:rPr>
          <w:rFonts w:hint="eastAsia"/>
          <w:color w:val="FF0000"/>
        </w:rPr>
        <w:t>req_id</w:t>
      </w:r>
      <w:r>
        <w:rPr>
          <w:rFonts w:hint="eastAsia"/>
          <w:color w:val="FF0000"/>
          <w:lang w:val="en-US" w:eastAsia="zh-CN"/>
        </w:rPr>
        <w:t>)字段是timestamp，精确到毫秒级，必须确保递增，</w:t>
      </w:r>
      <w:bookmarkStart w:id="23" w:name="_GoBack"/>
      <w:bookmarkEnd w:id="23"/>
      <w:r>
        <w:rPr>
          <w:rFonts w:hint="eastAsia"/>
          <w:color w:val="FF0000"/>
          <w:lang w:val="en-US" w:eastAsia="zh-CN"/>
        </w:rPr>
        <w:t>用来限制重发。</w:t>
      </w:r>
    </w:p>
    <w:p>
      <w:pPr>
        <w:ind w:firstLine="420"/>
        <w:rPr>
          <w:rFonts w:hint="eastAsia"/>
          <w:lang w:val="en-US" w:eastAsia="zh-CN"/>
        </w:rPr>
      </w:pPr>
      <w:r>
        <w:rPr>
          <w:rFonts w:hint="eastAsia"/>
          <w:lang w:val="en-US" w:eastAsia="zh-CN"/>
        </w:rPr>
        <w:t>交易网关逻辑结构图</w:t>
      </w:r>
    </w:p>
    <w:p>
      <w:pPr>
        <w:ind w:firstLine="420"/>
        <w:rPr>
          <w:rFonts w:hint="eastAsia"/>
          <w:lang w:val="en-US" w:eastAsia="zh-CN"/>
        </w:rPr>
      </w:pPr>
    </w:p>
    <w:p>
      <w:pPr>
        <w:ind w:firstLine="420"/>
        <w:rPr>
          <w:rFonts w:hint="eastAsia"/>
          <w:lang w:val="en-US" w:eastAsia="zh-CN"/>
        </w:rPr>
      </w:pPr>
      <w:r>
        <w:drawing>
          <wp:inline distT="0" distB="0" distL="114300" distR="114300">
            <wp:extent cx="5269865" cy="5421630"/>
            <wp:effectExtent l="0" t="0" r="635" b="127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tretch>
                      <a:fillRect/>
                    </a:stretch>
                  </pic:blipFill>
                  <pic:spPr>
                    <a:xfrm>
                      <a:off x="0" y="0"/>
                      <a:ext cx="5269865" cy="5421630"/>
                    </a:xfrm>
                    <a:prstGeom prst="rect">
                      <a:avLst/>
                    </a:prstGeom>
                    <a:noFill/>
                    <a:ln w="9525">
                      <a:noFill/>
                    </a:ln>
                  </pic:spPr>
                </pic:pic>
              </a:graphicData>
            </a:graphic>
          </wp:inline>
        </w:drawing>
      </w:r>
    </w:p>
    <w:p>
      <w:pPr>
        <w:pStyle w:val="4"/>
      </w:pPr>
      <w:bookmarkStart w:id="17" w:name="_Toc26078"/>
      <w:r>
        <w:rPr>
          <w:rFonts w:hint="eastAsia"/>
        </w:rPr>
        <w:t>2.2 参数配置</w:t>
      </w:r>
      <w:bookmarkEnd w:id="17"/>
    </w:p>
    <w:p>
      <w:pPr>
        <w:ind w:firstLine="420"/>
      </w:pPr>
      <w:r>
        <w:rPr>
          <w:rFonts w:hint="eastAsia"/>
        </w:rPr>
        <w:t>启动BTGW.exe之前，需要做如下信息的配置：</w:t>
      </w:r>
    </w:p>
    <w:p/>
    <w:p>
      <w:pPr>
        <w:pStyle w:val="5"/>
      </w:pPr>
      <w:bookmarkStart w:id="18" w:name="_Toc19760"/>
      <w:r>
        <w:rPr>
          <w:rFonts w:hint="eastAsia"/>
        </w:rPr>
        <w:t>2.2.</w:t>
      </w:r>
      <w:r>
        <w:rPr>
          <w:rFonts w:hint="eastAsia"/>
          <w:lang w:val="en-US" w:eastAsia="zh-CN"/>
        </w:rPr>
        <w:t>1</w:t>
      </w:r>
      <w:r>
        <w:rPr>
          <w:rFonts w:hint="eastAsia"/>
        </w:rPr>
        <w:t xml:space="preserve"> 配置acc_key.json</w:t>
      </w:r>
      <w:bookmarkEnd w:id="18"/>
    </w:p>
    <w:p>
      <w:pPr>
        <w:ind w:firstLine="420"/>
      </w:pPr>
      <w:r>
        <w:rPr>
          <w:rFonts w:hint="eastAsia"/>
        </w:rPr>
        <w:t>配置账户及api_key。打开文件acc_key.json,配置账户及交易 api_key和secret_key，数据样本如下：</w:t>
      </w:r>
    </w:p>
    <w:p>
      <w:r>
        <w:rPr>
          <w:rFonts w:hint="eastAsia"/>
        </w:rPr>
        <w:tab/>
      </w:r>
      <w:r>
        <w:rPr>
          <w:rFonts w:hint="eastAsia"/>
        </w:rPr>
        <w:tab/>
      </w:r>
      <w:r>
        <w:rPr>
          <w:rFonts w:hint="eastAsia"/>
        </w:rPr>
        <w:t>"0001":"okex,api_keyapi_keyapi_keyapi_keyapi_key,secret_keysecret_keysecret_keysecret_keysecret_key" ，</w:t>
      </w:r>
    </w:p>
    <w:p>
      <w:r>
        <w:rPr>
          <w:rFonts w:hint="eastAsia"/>
        </w:rPr>
        <w:tab/>
      </w:r>
      <w:r>
        <w:rPr>
          <w:rFonts w:hint="eastAsia"/>
        </w:rPr>
        <w:t xml:space="preserve">  其中第一项为虚拟账户，用户自己设定；第二项是由交易所名称、apyi_key和secret_key依次组成的字符串，中间用逗号分隔。</w:t>
      </w:r>
    </w:p>
    <w:p>
      <w:r>
        <w:tab/>
      </w:r>
    </w:p>
    <w:p>
      <w:pPr>
        <w:pStyle w:val="5"/>
        <w:rPr>
          <w:rFonts w:hint="eastAsia" w:eastAsiaTheme="minorEastAsia"/>
          <w:lang w:val="en-US" w:eastAsia="zh-CN"/>
        </w:rPr>
      </w:pPr>
      <w:r>
        <w:rPr>
          <w:rFonts w:hint="eastAsia"/>
          <w:lang w:val="en-US" w:eastAsia="zh-CN"/>
        </w:rPr>
        <w:t>2.2.2 配置程序运行参数variables.json</w:t>
      </w:r>
    </w:p>
    <w:p>
      <w:pPr>
        <w:ind w:firstLine="420"/>
        <w:rPr>
          <w:rFonts w:hint="eastAsia"/>
          <w:lang w:val="en-US" w:eastAsia="zh-CN"/>
        </w:rPr>
      </w:pPr>
      <w:r>
        <w:rPr>
          <w:rFonts w:hint="eastAsia"/>
        </w:rPr>
        <w:t>网关的默认连接TCP端口是1819。</w:t>
      </w:r>
      <w:r>
        <w:rPr>
          <w:rFonts w:hint="eastAsia"/>
          <w:lang w:val="en-US" w:eastAsia="zh-CN"/>
        </w:rPr>
        <w:t>可以在启动网关时用命令行参数的形式指定网关运行参数文件，例如：BTGW.EXE variables.json。参数文件配置格式即注释如下（实际使用要删掉注释）：</w:t>
      </w:r>
    </w:p>
    <w:p>
      <w:pPr>
        <w:rPr>
          <w:rFonts w:hint="eastAsia"/>
        </w:rPr>
      </w:pPr>
      <w:r>
        <w:rPr>
          <w:rFonts w:hint="eastAsia"/>
        </w:rPr>
        <w:t>{</w:t>
      </w:r>
    </w:p>
    <w:p>
      <w:pPr>
        <w:rPr>
          <w:rFonts w:hint="eastAsia" w:eastAsiaTheme="minorEastAsia"/>
          <w:lang w:val="en-US" w:eastAsia="zh-CN"/>
        </w:rPr>
      </w:pPr>
      <w:r>
        <w:rPr>
          <w:rFonts w:hint="eastAsia"/>
        </w:rPr>
        <w:t xml:space="preserve">  "console_show": "1",</w:t>
      </w:r>
      <w:r>
        <w:rPr>
          <w:rFonts w:hint="eastAsia"/>
          <w:lang w:val="en-US" w:eastAsia="zh-CN"/>
        </w:rPr>
        <w:t xml:space="preserve">   #是否在控制台打印日志</w:t>
      </w:r>
    </w:p>
    <w:p>
      <w:pPr>
        <w:rPr>
          <w:rFonts w:hint="eastAsia" w:eastAsiaTheme="minorEastAsia"/>
          <w:lang w:val="en-US" w:eastAsia="zh-CN"/>
        </w:rPr>
      </w:pPr>
      <w:r>
        <w:rPr>
          <w:rFonts w:hint="eastAsia"/>
        </w:rPr>
        <w:t xml:space="preserve">  "btgw_port": "18191",</w:t>
      </w:r>
      <w:r>
        <w:rPr>
          <w:rFonts w:hint="eastAsia"/>
          <w:lang w:val="en-US" w:eastAsia="zh-CN"/>
        </w:rPr>
        <w:t xml:space="preserve">   #交易网关端口号</w:t>
      </w:r>
    </w:p>
    <w:p>
      <w:pPr>
        <w:rPr>
          <w:rFonts w:hint="eastAsia" w:eastAsiaTheme="minorEastAsia"/>
          <w:lang w:val="en-US" w:eastAsia="zh-CN"/>
        </w:rPr>
      </w:pPr>
      <w:r>
        <w:rPr>
          <w:rFonts w:hint="eastAsia"/>
        </w:rPr>
        <w:t xml:space="preserve">  "verify_interval": 360000,</w:t>
      </w:r>
      <w:r>
        <w:rPr>
          <w:rFonts w:hint="eastAsia"/>
          <w:lang w:val="en-US" w:eastAsia="zh-CN"/>
        </w:rPr>
        <w:t xml:space="preserve">   #验证token的时间间隔</w:t>
      </w:r>
    </w:p>
    <w:p>
      <w:pPr>
        <w:rPr>
          <w:rFonts w:hint="eastAsia" w:eastAsiaTheme="minorEastAsia"/>
          <w:lang w:val="en-US" w:eastAsia="zh-CN"/>
        </w:rPr>
      </w:pPr>
      <w:r>
        <w:rPr>
          <w:rFonts w:hint="eastAsia"/>
        </w:rPr>
        <w:t xml:space="preserve">  "sendlog": "0"</w:t>
      </w:r>
      <w:r>
        <w:rPr>
          <w:rFonts w:hint="eastAsia"/>
          <w:lang w:val="en-US" w:eastAsia="zh-CN"/>
        </w:rPr>
        <w:t xml:space="preserve">            #是否发送交易日志到后台监控服务器</w:t>
      </w:r>
    </w:p>
    <w:p>
      <w:pPr>
        <w:rPr>
          <w:rFonts w:hint="eastAsia"/>
        </w:rPr>
      </w:pPr>
      <w:r>
        <w:rPr>
          <w:rFonts w:hint="eastAsia"/>
        </w:rPr>
        <w:t>}</w:t>
      </w:r>
    </w:p>
    <w:p>
      <w:pPr>
        <w:rPr>
          <w:rFonts w:hint="eastAsia" w:eastAsiaTheme="minorEastAsia"/>
          <w:lang w:val="en-US" w:eastAsia="zh-CN"/>
        </w:rPr>
      </w:pPr>
    </w:p>
    <w:p/>
    <w:p>
      <w:pPr>
        <w:pStyle w:val="5"/>
        <w:rPr>
          <w:rFonts w:hint="eastAsia" w:eastAsiaTheme="minorEastAsia"/>
          <w:lang w:val="en-US" w:eastAsia="zh-CN"/>
        </w:rPr>
      </w:pPr>
      <w:bookmarkStart w:id="19" w:name="_Toc8338"/>
      <w:bookmarkStart w:id="20" w:name="_2.2.4 配置代码映射表symbols_map.json"/>
      <w:r>
        <w:rPr>
          <w:rFonts w:hint="eastAsia"/>
          <w:color w:val="auto"/>
          <w:u w:val="none"/>
          <w:lang w:val="en-US" w:eastAsia="zh-CN"/>
        </w:rPr>
        <w:t>2.2.3 配置代码映射表symbols_map.</w:t>
      </w:r>
      <w:bookmarkEnd w:id="19"/>
      <w:r>
        <w:rPr>
          <w:rFonts w:hint="eastAsia"/>
          <w:color w:val="auto"/>
          <w:u w:val="none"/>
          <w:lang w:val="en-US" w:eastAsia="zh-CN"/>
        </w:rPr>
        <w:t>csv</w:t>
      </w:r>
    </w:p>
    <w:bookmarkEnd w:id="20"/>
    <w:p>
      <w:pPr>
        <w:ind w:firstLine="420"/>
        <w:rPr>
          <w:rFonts w:hint="eastAsia"/>
          <w:lang w:val="en-US" w:eastAsia="zh-CN"/>
        </w:rPr>
      </w:pPr>
      <w:r>
        <w:rPr>
          <w:rFonts w:hint="eastAsia"/>
          <w:lang w:val="en-US" w:eastAsia="zh-CN"/>
        </w:rPr>
        <w:t>代码映射表用于把上层调用中标准的代码名称转换成各交易所指定的格式，同时支持反向的转换，大小写敏感。代码映射表文件配置格式如下，第1列为交易所名称，第2列为交易所的品种代码，第3列为标准品种代码：</w:t>
      </w:r>
    </w:p>
    <w:p>
      <w:pPr>
        <w:rPr>
          <w:rFonts w:hint="eastAsia" w:ascii="新宋体" w:hAnsi="新宋体" w:eastAsia="新宋体"/>
          <w:color w:val="000000"/>
          <w:sz w:val="19"/>
        </w:rPr>
      </w:pPr>
    </w:p>
    <w:p>
      <w:pPr>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w:t>
      </w:r>
    </w:p>
    <w:p>
      <w:pPr>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BINANCE,ETHBTC,eth_btc</w:t>
      </w:r>
    </w:p>
    <w:p>
      <w:pPr>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BINANCE,LTCBTC,ltc_btc</w:t>
      </w:r>
    </w:p>
    <w:p>
      <w:pPr>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BINANCE,BNBBTC,bnb_btc</w:t>
      </w:r>
    </w:p>
    <w:p>
      <w:pPr>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BINANCE,NEOBTC,neo_btc</w:t>
      </w:r>
    </w:p>
    <w:p>
      <w:pPr>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BINANCE,QTUMETH,qtum_eth</w:t>
      </w:r>
    </w:p>
    <w:p>
      <w:pPr>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w:t>
      </w:r>
    </w:p>
    <w:p>
      <w:pPr>
        <w:rPr>
          <w:rFonts w:hint="eastAsia" w:ascii="新宋体" w:hAnsi="新宋体" w:eastAsia="新宋体"/>
          <w:color w:val="000000"/>
          <w:sz w:val="19"/>
          <w:lang w:val="en-US" w:eastAsia="zh-CN"/>
        </w:rPr>
      </w:pPr>
    </w:p>
    <w:p>
      <w:pPr>
        <w:ind w:firstLine="420" w:firstLineChars="0"/>
        <w:rPr>
          <w:rFonts w:hint="eastAsia" w:ascii="新宋体" w:hAnsi="新宋体" w:eastAsia="新宋体"/>
          <w:color w:val="000000"/>
          <w:sz w:val="19"/>
          <w:lang w:val="en-US" w:eastAsia="zh-CN"/>
        </w:rPr>
      </w:pPr>
      <w:r>
        <w:rPr>
          <w:rFonts w:hint="eastAsia"/>
          <w:lang w:val="en-US" w:eastAsia="zh-CN"/>
        </w:rPr>
        <w:t>上层客户端调用时请求参数里面填入标准品种代码，程序按照symbols_map.csv的对应关系获取到交易所的品种代码，发送给交易所；与此类似，交易所返回时，再将交易所品种代码转换为标准品种代码，返回给三层调用客户端。</w:t>
      </w:r>
    </w:p>
    <w:p>
      <w:pPr>
        <w:pStyle w:val="5"/>
        <w:rPr>
          <w:rFonts w:hint="eastAsia" w:eastAsiaTheme="minorEastAsia"/>
          <w:lang w:val="en-US" w:eastAsia="zh-CN"/>
        </w:rPr>
      </w:pPr>
      <w:bookmarkStart w:id="21" w:name="_Toc24991"/>
      <w:r>
        <w:rPr>
          <w:rFonts w:hint="eastAsia"/>
          <w:lang w:val="en-US" w:eastAsia="zh-CN"/>
        </w:rPr>
        <w:t>2.2.4 配置</w:t>
      </w:r>
      <w:bookmarkEnd w:id="21"/>
      <w:r>
        <w:rPr>
          <w:rFonts w:hint="eastAsia"/>
          <w:lang w:val="en-US" w:eastAsia="zh-CN"/>
        </w:rPr>
        <w:t>exchange.json</w:t>
      </w:r>
    </w:p>
    <w:p>
      <w:pPr>
        <w:ind w:firstLine="420"/>
        <w:rPr>
          <w:rFonts w:hint="eastAsia"/>
          <w:lang w:val="en-US" w:eastAsia="zh-CN"/>
        </w:rPr>
      </w:pPr>
      <w:r>
        <w:rPr>
          <w:rFonts w:hint="eastAsia"/>
          <w:lang w:val="en-US" w:eastAsia="zh-CN"/>
        </w:rPr>
        <w:t>exchange.json是交易所动态库配置文件，位于exchanges子目录下交易所同名目录下，如okex的配置文件位于.\exchanges\okex目录下。</w:t>
      </w:r>
    </w:p>
    <w:p>
      <w:pPr>
        <w:ind w:firstLine="420"/>
        <w:rPr>
          <w:rFonts w:hint="eastAsia"/>
          <w:lang w:val="en-US" w:eastAsia="zh-CN"/>
        </w:rPr>
      </w:pPr>
    </w:p>
    <w:p>
      <w:pPr>
        <w:ind w:firstLine="420"/>
      </w:pPr>
      <w:r>
        <w:drawing>
          <wp:inline distT="0" distB="0" distL="114300" distR="114300">
            <wp:extent cx="4927600" cy="16700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927600" cy="1670050"/>
                    </a:xfrm>
                    <a:prstGeom prst="rect">
                      <a:avLst/>
                    </a:prstGeom>
                    <a:noFill/>
                    <a:ln w="9525">
                      <a:noFill/>
                    </a:ln>
                  </pic:spPr>
                </pic:pic>
              </a:graphicData>
            </a:graphic>
          </wp:inline>
        </w:drawing>
      </w:r>
    </w:p>
    <w:p>
      <w:pPr>
        <w:ind w:firstLine="420"/>
        <w:rPr>
          <w:rFonts w:hint="eastAsia"/>
          <w:lang w:val="en-US" w:eastAsia="zh-CN"/>
        </w:rPr>
      </w:pPr>
    </w:p>
    <w:p>
      <w:pPr>
        <w:ind w:firstLine="420"/>
        <w:rPr>
          <w:rFonts w:hint="eastAsia"/>
          <w:lang w:val="en-US" w:eastAsia="zh-CN"/>
        </w:rPr>
      </w:pPr>
      <w:r>
        <w:rPr>
          <w:rFonts w:hint="eastAsia"/>
          <w:lang w:val="en-US" w:eastAsia="zh-CN"/>
        </w:rPr>
        <w:t>该配置文件定义了标准请求数据包头、交易所请求相关信息和4种主要的请求类型应答数据格式，由交易所动态库TraderInterface.dll加载解析。4种主要请求类型是下单、撤单、单条查询和多条查询，分别是</w:t>
      </w:r>
      <w:r>
        <w:rPr>
          <w:rFonts w:hint="eastAsia" w:ascii="新宋体" w:hAnsi="新宋体" w:eastAsia="新宋体"/>
          <w:color w:val="2E75B6"/>
          <w:sz w:val="19"/>
        </w:rPr>
        <w:t>add_order</w:t>
      </w:r>
      <w:r>
        <w:rPr>
          <w:rFonts w:hint="eastAsia" w:ascii="新宋体" w:hAnsi="新宋体" w:eastAsia="新宋体"/>
          <w:color w:val="2E75B6"/>
          <w:sz w:val="19"/>
          <w:lang w:eastAsia="zh-CN"/>
        </w:rPr>
        <w:t>、</w:t>
      </w:r>
      <w:r>
        <w:rPr>
          <w:rFonts w:hint="eastAsia" w:ascii="新宋体" w:hAnsi="新宋体" w:eastAsia="新宋体"/>
          <w:color w:val="2E75B6"/>
          <w:sz w:val="19"/>
        </w:rPr>
        <w:t>cancel_order</w:t>
      </w:r>
      <w:r>
        <w:rPr>
          <w:rFonts w:hint="eastAsia" w:ascii="新宋体" w:hAnsi="新宋体" w:eastAsia="新宋体"/>
          <w:color w:val="2E75B6"/>
          <w:sz w:val="19"/>
          <w:lang w:eastAsia="zh-CN"/>
        </w:rPr>
        <w:t>、</w:t>
      </w:r>
      <w:r>
        <w:rPr>
          <w:rFonts w:hint="eastAsia" w:ascii="新宋体" w:hAnsi="新宋体" w:eastAsia="新宋体"/>
          <w:color w:val="2E75B6"/>
          <w:sz w:val="19"/>
        </w:rPr>
        <w:t>order_info</w:t>
      </w:r>
      <w:r>
        <w:rPr>
          <w:rFonts w:hint="eastAsia" w:ascii="新宋体" w:hAnsi="新宋体" w:eastAsia="新宋体"/>
          <w:color w:val="2E75B6"/>
          <w:sz w:val="19"/>
          <w:lang w:eastAsia="zh-CN"/>
        </w:rPr>
        <w:t>、</w:t>
      </w:r>
      <w:r>
        <w:rPr>
          <w:rFonts w:hint="eastAsia" w:ascii="新宋体" w:hAnsi="新宋体" w:eastAsia="新宋体"/>
          <w:color w:val="2E75B6"/>
          <w:sz w:val="19"/>
          <w:lang w:val="en-US" w:eastAsia="zh-CN"/>
        </w:rPr>
        <w:t>order_info_multi</w:t>
      </w:r>
      <w:r>
        <w:rPr>
          <w:rFonts w:hint="eastAsia" w:ascii="新宋体" w:hAnsi="新宋体" w:eastAsia="新宋体"/>
          <w:color w:val="2E75B6"/>
          <w:sz w:val="19"/>
          <w:lang w:eastAsia="zh-CN"/>
        </w:rPr>
        <w:t>。</w:t>
      </w:r>
      <w:r>
        <w:rPr>
          <w:rFonts w:hint="eastAsia"/>
          <w:lang w:val="en-US" w:eastAsia="zh-CN"/>
        </w:rPr>
        <w:t>每种业务包括4种格式的配置：标准请求格式</w:t>
      </w:r>
      <w:r>
        <w:rPr>
          <w:rFonts w:hint="eastAsia" w:ascii="新宋体" w:hAnsi="新宋体" w:eastAsia="新宋体"/>
          <w:color w:val="2E75B6"/>
          <w:sz w:val="19"/>
        </w:rPr>
        <w:t>standard_req</w:t>
      </w:r>
      <w:r>
        <w:rPr>
          <w:rFonts w:hint="eastAsia"/>
          <w:lang w:val="en-US" w:eastAsia="zh-CN"/>
        </w:rPr>
        <w:t>、交易所请求格式</w:t>
      </w:r>
      <w:r>
        <w:rPr>
          <w:rFonts w:hint="eastAsia" w:ascii="新宋体" w:hAnsi="新宋体" w:eastAsia="新宋体"/>
          <w:color w:val="2E75B6"/>
          <w:sz w:val="19"/>
        </w:rPr>
        <w:t>exchange_req</w:t>
      </w:r>
      <w:r>
        <w:rPr>
          <w:rFonts w:hint="eastAsia"/>
          <w:lang w:val="en-US" w:eastAsia="zh-CN"/>
        </w:rPr>
        <w:t>、交易所应答格式</w:t>
      </w:r>
      <w:r>
        <w:rPr>
          <w:rFonts w:hint="eastAsia" w:ascii="新宋体" w:hAnsi="新宋体" w:eastAsia="新宋体"/>
          <w:color w:val="2E75B6"/>
          <w:sz w:val="19"/>
        </w:rPr>
        <w:t>exchange_resp</w:t>
      </w:r>
      <w:r>
        <w:rPr>
          <w:rFonts w:hint="eastAsia"/>
          <w:lang w:val="en-US" w:eastAsia="zh-CN"/>
        </w:rPr>
        <w:t>和标准应答格式</w:t>
      </w:r>
      <w:r>
        <w:rPr>
          <w:rFonts w:hint="eastAsia" w:ascii="新宋体" w:hAnsi="新宋体" w:eastAsia="新宋体"/>
          <w:color w:val="2E75B6"/>
          <w:sz w:val="19"/>
        </w:rPr>
        <w:t>standard_resp</w:t>
      </w:r>
      <w:r>
        <w:rPr>
          <w:rFonts w:hint="eastAsia"/>
          <w:lang w:val="en-US" w:eastAsia="zh-CN"/>
        </w:rPr>
        <w:t>。交易所动态库识别配置好的格式及其转换关系，实现从标准请求 -&gt; 交易所请求 -&gt; 交易所应答 -&gt; 标准应答整个消息流程的自动转换和发送。其中变量以@开头的为标准变量，如@symbol_name是面向上层策略客户端的品种代码，由策略端传进来，或者送往策略端；以$开头的为交易所变量，如$symbol是送往实际交易所的，或者从交易所返回的。</w:t>
      </w:r>
    </w:p>
    <w:p>
      <w:pPr>
        <w:ind w:firstLine="420"/>
        <w:rPr>
          <w:rFonts w:hint="eastAsia"/>
          <w:lang w:val="en-US" w:eastAsia="zh-CN"/>
        </w:rPr>
      </w:pPr>
      <w:r>
        <w:rPr>
          <w:rFonts w:hint="eastAsia"/>
          <w:lang w:val="en-US" w:eastAsia="zh-CN"/>
        </w:rPr>
        <w:t>参数文件配置格式示例如下：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E75B6"/>
          <w:sz w:val="19"/>
        </w:rPr>
        <w:t>"exchange_req"</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E75B6"/>
          <w:sz w:val="19"/>
        </w:rPr>
        <w:t>"$symbol"</w:t>
      </w:r>
      <w:r>
        <w:rPr>
          <w:rFonts w:hint="eastAsia" w:ascii="新宋体" w:hAnsi="新宋体" w:eastAsia="新宋体"/>
          <w:color w:val="000000"/>
          <w:sz w:val="19"/>
        </w:rPr>
        <w:t xml:space="preserve">: </w:t>
      </w:r>
      <w:r>
        <w:rPr>
          <w:rFonts w:hint="eastAsia" w:ascii="新宋体" w:hAnsi="新宋体" w:eastAsia="新宋体"/>
          <w:color w:val="A31515"/>
          <w:sz w:val="19"/>
        </w:rPr>
        <w:t>"pair"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E75B6"/>
          <w:sz w:val="19"/>
        </w:rPr>
        <w:t>"$buy_sell"</w:t>
      </w:r>
      <w:r>
        <w:rPr>
          <w:rFonts w:hint="eastAsia" w:ascii="新宋体" w:hAnsi="新宋体" w:eastAsia="新宋体"/>
          <w:color w:val="000000"/>
          <w:sz w:val="19"/>
        </w:rPr>
        <w:t xml:space="preserve">: </w:t>
      </w:r>
      <w:r>
        <w:rPr>
          <w:rFonts w:hint="eastAsia" w:ascii="新宋体" w:hAnsi="新宋体" w:eastAsia="新宋体"/>
          <w:color w:val="A31515"/>
          <w:sz w:val="19"/>
        </w:rPr>
        <w:t>"type"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E75B6"/>
          <w:sz w:val="19"/>
        </w:rPr>
        <w:t>"$order_type"</w:t>
      </w:r>
      <w:r>
        <w:rPr>
          <w:rFonts w:hint="eastAsia" w:ascii="新宋体" w:hAnsi="新宋体" w:eastAsia="新宋体"/>
          <w:color w:val="000000"/>
          <w:sz w:val="19"/>
        </w:rPr>
        <w:t xml:space="preserve">: </w:t>
      </w:r>
      <w:r>
        <w:rPr>
          <w:rFonts w:hint="eastAsia" w:ascii="新宋体" w:hAnsi="新宋体" w:eastAsia="新宋体"/>
          <w:color w:val="A31515"/>
          <w:sz w:val="19"/>
        </w:rPr>
        <w:t>"ordertype"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E75B6"/>
          <w:sz w:val="19"/>
        </w:rPr>
        <w:t>"$price"</w:t>
      </w:r>
      <w:r>
        <w:rPr>
          <w:rFonts w:hint="eastAsia" w:ascii="新宋体" w:hAnsi="新宋体" w:eastAsia="新宋体"/>
          <w:color w:val="000000"/>
          <w:sz w:val="19"/>
        </w:rPr>
        <w:t xml:space="preserve">: </w:t>
      </w:r>
      <w:r>
        <w:rPr>
          <w:rFonts w:hint="eastAsia" w:ascii="新宋体" w:hAnsi="新宋体" w:eastAsia="新宋体"/>
          <w:color w:val="A31515"/>
          <w:sz w:val="19"/>
        </w:rPr>
        <w:t>"price"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E75B6"/>
          <w:sz w:val="19"/>
        </w:rPr>
        <w:t>"$amount"</w:t>
      </w:r>
      <w:r>
        <w:rPr>
          <w:rFonts w:hint="eastAsia" w:ascii="新宋体" w:hAnsi="新宋体" w:eastAsia="新宋体"/>
          <w:color w:val="000000"/>
          <w:sz w:val="19"/>
        </w:rPr>
        <w:t xml:space="preserve">: </w:t>
      </w:r>
      <w:r>
        <w:rPr>
          <w:rFonts w:hint="eastAsia" w:ascii="新宋体" w:hAnsi="新宋体" w:eastAsia="新宋体"/>
          <w:color w:val="A31515"/>
          <w:sz w:val="19"/>
        </w:rPr>
        <w:t>"volume"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E75B6"/>
          <w:sz w:val="19"/>
        </w:rPr>
        <w:t>"exchange_resp"</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E75B6"/>
          <w:sz w:val="19"/>
        </w:rPr>
        <w:t>"$result"</w:t>
      </w:r>
      <w:r>
        <w:rPr>
          <w:rFonts w:hint="eastAsia" w:ascii="新宋体" w:hAnsi="新宋体" w:eastAsia="新宋体"/>
          <w:color w:val="000000"/>
          <w:sz w:val="19"/>
        </w:rPr>
        <w:t xml:space="preserve">: </w:t>
      </w:r>
      <w:r>
        <w:rPr>
          <w:rFonts w:hint="eastAsia" w:ascii="新宋体" w:hAnsi="新宋体" w:eastAsia="新宋体"/>
          <w:color w:val="A31515"/>
          <w:sz w:val="19"/>
        </w:rPr>
        <w:t>"error"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E75B6"/>
          <w:sz w:val="19"/>
        </w:rPr>
        <w:t>"$order_id"</w:t>
      </w:r>
      <w:r>
        <w:rPr>
          <w:rFonts w:hint="eastAsia" w:ascii="新宋体" w:hAnsi="新宋体" w:eastAsia="新宋体"/>
          <w:color w:val="000000"/>
          <w:sz w:val="19"/>
        </w:rPr>
        <w:t xml:space="preserve">: </w:t>
      </w:r>
      <w:r>
        <w:rPr>
          <w:rFonts w:hint="eastAsia" w:ascii="新宋体" w:hAnsi="新宋体" w:eastAsia="新宋体"/>
          <w:color w:val="A31515"/>
          <w:sz w:val="19"/>
        </w:rPr>
        <w:t>"result:txid[]"</w:t>
      </w:r>
      <w:r>
        <w:rPr>
          <w:rFonts w:hint="eastAsia" w:ascii="新宋体" w:hAnsi="新宋体" w:eastAsia="新宋体"/>
          <w:color w:val="000000"/>
          <w:sz w:val="19"/>
        </w:rPr>
        <w:t>,</w:t>
      </w:r>
    </w:p>
    <w:p>
      <w:pPr>
        <w:spacing w:beforeLines="0" w:afterLines="0"/>
        <w:jc w:val="left"/>
      </w:pPr>
      <w:r>
        <w:rPr>
          <w:rFonts w:hint="eastAsia" w:ascii="新宋体" w:hAnsi="新宋体" w:eastAsia="新宋体"/>
          <w:color w:val="000000"/>
          <w:sz w:val="19"/>
        </w:rPr>
        <w:t xml:space="preserve">      </w:t>
      </w:r>
      <w:r>
        <w:rPr>
          <w:rFonts w:hint="eastAsia" w:ascii="新宋体" w:hAnsi="新宋体" w:eastAsia="新宋体"/>
          <w:color w:val="2E75B6"/>
          <w:sz w:val="19"/>
        </w:rPr>
        <w:t>"$error_message"</w:t>
      </w:r>
      <w:r>
        <w:rPr>
          <w:rFonts w:hint="eastAsia" w:ascii="新宋体" w:hAnsi="新宋体" w:eastAsia="新宋体"/>
          <w:color w:val="000000"/>
          <w:sz w:val="19"/>
        </w:rPr>
        <w:t xml:space="preserve">: </w:t>
      </w:r>
      <w:r>
        <w:rPr>
          <w:rFonts w:hint="eastAsia" w:ascii="新宋体" w:hAnsi="新宋体" w:eastAsia="新宋体"/>
          <w:color w:val="A31515"/>
          <w:sz w:val="19"/>
        </w:rPr>
        <w:t>"error"</w:t>
      </w:r>
      <w:r>
        <w:rPr>
          <w:rFonts w:hint="eastAsia" w:ascii="新宋体" w:hAnsi="新宋体" w:eastAsia="新宋体"/>
          <w:color w:val="A31515"/>
          <w:sz w:val="19"/>
          <w:lang w:val="en-US" w:eastAsia="zh-CN"/>
        </w:rPr>
        <w:t>}</w:t>
      </w:r>
    </w:p>
    <w:p/>
    <w:p>
      <w:pPr>
        <w:ind w:firstLine="420" w:firstLineChars="0"/>
        <w:rPr>
          <w:rFonts w:hint="eastAsia"/>
          <w:lang w:val="en-US" w:eastAsia="zh-CN"/>
        </w:rPr>
      </w:pPr>
      <w:r>
        <w:rPr>
          <w:rFonts w:hint="eastAsia"/>
          <w:lang w:val="en-US" w:eastAsia="zh-CN"/>
        </w:rPr>
        <w:t>从标准请求数据转换到交易所请求数据的转换，是由exchange_req、value_maping_request和其他相关参数完成。exchange_req 设定交易所变量的字段名称，即key，value_maping_request 设定交易所变量的字段值，即value。value_maping_request中可以设置多个输入变量合并起来确定一个交易所变量，如$buy_sell是由@buy_sell和@order_type决定的，也可以一对一的确定一个交易所变量，如"$price": "@price"，还可以配置特殊对应关系，如$symbol，它是由symbols_map.csv对照表决定的。</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2E75B6"/>
          <w:sz w:val="19"/>
        </w:rPr>
        <w:t>"exchange_req"</w:t>
      </w:r>
      <w:r>
        <w:rPr>
          <w:rFonts w:hint="eastAsia" w:ascii="新宋体" w:hAnsi="新宋体" w:eastAsia="新宋体"/>
          <w:color w:val="000000"/>
          <w:sz w:val="19"/>
        </w:rPr>
        <w:t>: {</w:t>
      </w:r>
      <w:r>
        <w:rPr>
          <w:rFonts w:hint="eastAsia" w:ascii="新宋体" w:hAnsi="新宋体" w:eastAsia="新宋体"/>
          <w:color w:val="000000"/>
          <w:sz w:val="19"/>
          <w:lang w:val="en-US" w:eastAsia="zh-CN"/>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E75B6"/>
          <w:sz w:val="19"/>
        </w:rPr>
        <w:t>"$symbol"</w:t>
      </w:r>
      <w:r>
        <w:rPr>
          <w:rFonts w:hint="eastAsia" w:ascii="新宋体" w:hAnsi="新宋体" w:eastAsia="新宋体"/>
          <w:color w:val="000000"/>
          <w:sz w:val="19"/>
        </w:rPr>
        <w:t xml:space="preserve">: </w:t>
      </w:r>
      <w:r>
        <w:rPr>
          <w:rFonts w:hint="eastAsia" w:ascii="新宋体" w:hAnsi="新宋体" w:eastAsia="新宋体"/>
          <w:color w:val="A31515"/>
          <w:sz w:val="19"/>
        </w:rPr>
        <w:t>"pair"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E75B6"/>
          <w:sz w:val="19"/>
        </w:rPr>
        <w:t>"$buy_sell"</w:t>
      </w:r>
      <w:r>
        <w:rPr>
          <w:rFonts w:hint="eastAsia" w:ascii="新宋体" w:hAnsi="新宋体" w:eastAsia="新宋体"/>
          <w:color w:val="000000"/>
          <w:sz w:val="19"/>
        </w:rPr>
        <w:t xml:space="preserve">: </w:t>
      </w:r>
      <w:r>
        <w:rPr>
          <w:rFonts w:hint="eastAsia" w:ascii="新宋体" w:hAnsi="新宋体" w:eastAsia="新宋体"/>
          <w:color w:val="A31515"/>
          <w:sz w:val="19"/>
        </w:rPr>
        <w:t>"type"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E75B6"/>
          <w:sz w:val="19"/>
        </w:rPr>
        <w:t>"$order_type"</w:t>
      </w:r>
      <w:r>
        <w:rPr>
          <w:rFonts w:hint="eastAsia" w:ascii="新宋体" w:hAnsi="新宋体" w:eastAsia="新宋体"/>
          <w:color w:val="000000"/>
          <w:sz w:val="19"/>
        </w:rPr>
        <w:t xml:space="preserve">: </w:t>
      </w:r>
      <w:r>
        <w:rPr>
          <w:rFonts w:hint="eastAsia" w:ascii="新宋体" w:hAnsi="新宋体" w:eastAsia="新宋体"/>
          <w:color w:val="A31515"/>
          <w:sz w:val="19"/>
        </w:rPr>
        <w:t>"ordertype"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E75B6"/>
          <w:sz w:val="19"/>
        </w:rPr>
        <w:t>"$price"</w:t>
      </w:r>
      <w:r>
        <w:rPr>
          <w:rFonts w:hint="eastAsia" w:ascii="新宋体" w:hAnsi="新宋体" w:eastAsia="新宋体"/>
          <w:color w:val="000000"/>
          <w:sz w:val="19"/>
        </w:rPr>
        <w:t xml:space="preserve">: </w:t>
      </w:r>
      <w:r>
        <w:rPr>
          <w:rFonts w:hint="eastAsia" w:ascii="新宋体" w:hAnsi="新宋体" w:eastAsia="新宋体"/>
          <w:color w:val="A31515"/>
          <w:sz w:val="19"/>
        </w:rPr>
        <w:t>"price"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E75B6"/>
          <w:sz w:val="19"/>
        </w:rPr>
        <w:t>"$amount"</w:t>
      </w:r>
      <w:r>
        <w:rPr>
          <w:rFonts w:hint="eastAsia" w:ascii="新宋体" w:hAnsi="新宋体" w:eastAsia="新宋体"/>
          <w:color w:val="000000"/>
          <w:sz w:val="19"/>
        </w:rPr>
        <w:t xml:space="preserve">: </w:t>
      </w:r>
      <w:r>
        <w:rPr>
          <w:rFonts w:hint="eastAsia" w:ascii="新宋体" w:hAnsi="新宋体" w:eastAsia="新宋体"/>
          <w:color w:val="A31515"/>
          <w:sz w:val="19"/>
        </w:rPr>
        <w:t>"volume"</w:t>
      </w:r>
    </w:p>
    <w:p>
      <w:pPr>
        <w:spacing w:beforeLines="0" w:afterLines="0"/>
        <w:ind w:firstLine="38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2E75B6"/>
          <w:sz w:val="19"/>
        </w:rPr>
        <w:t>"</w:t>
      </w:r>
      <w:r>
        <w:rPr>
          <w:rFonts w:hint="eastAsia" w:ascii="新宋体" w:hAnsi="新宋体" w:eastAsia="新宋体"/>
          <w:color w:val="2E75B6"/>
          <w:sz w:val="19"/>
          <w:lang w:val="en-US" w:eastAsia="zh-CN"/>
        </w:rPr>
        <w:t>value_maping_request</w:t>
      </w:r>
      <w:r>
        <w:rPr>
          <w:rFonts w:hint="eastAsia" w:ascii="新宋体" w:hAnsi="新宋体" w:eastAsia="新宋体"/>
          <w:color w:val="2E75B6"/>
          <w:sz w:val="19"/>
        </w:rPr>
        <w:t>"</w:t>
      </w:r>
      <w:r>
        <w:rPr>
          <w:rFonts w:hint="eastAsia" w:ascii="新宋体" w:hAnsi="新宋体" w:eastAsia="新宋体"/>
          <w:color w:val="000000"/>
          <w:sz w:val="19"/>
        </w:rPr>
        <w:t>: {</w:t>
      </w:r>
    </w:p>
    <w:p>
      <w:pPr>
        <w:spacing w:beforeLines="0" w:afterLines="0"/>
        <w:ind w:firstLine="420" w:firstLineChars="0"/>
        <w:jc w:val="left"/>
        <w:rPr>
          <w:rFonts w:hint="eastAsia" w:ascii="新宋体" w:hAnsi="新宋体" w:eastAsia="新宋体"/>
          <w:color w:val="2E75B6"/>
          <w:sz w:val="19"/>
          <w:lang w:val="en-US" w:eastAsia="zh-CN"/>
        </w:rPr>
      </w:pPr>
      <w:r>
        <w:rPr>
          <w:rFonts w:hint="eastAsia" w:ascii="新宋体" w:hAnsi="新宋体" w:eastAsia="新宋体"/>
          <w:color w:val="2E75B6"/>
          <w:sz w:val="19"/>
          <w:lang w:val="en-US" w:eastAsia="zh-CN"/>
        </w:rPr>
        <w:t>"$buy_sell": {</w:t>
      </w:r>
    </w:p>
    <w:p>
      <w:pPr>
        <w:spacing w:beforeLines="0" w:afterLines="0"/>
        <w:ind w:left="420" w:leftChars="0" w:firstLine="420" w:firstLineChars="0"/>
        <w:jc w:val="left"/>
        <w:rPr>
          <w:rFonts w:hint="eastAsia" w:ascii="新宋体" w:hAnsi="新宋体" w:eastAsia="新宋体"/>
          <w:color w:val="2E75B6"/>
          <w:sz w:val="19"/>
          <w:lang w:val="en-US" w:eastAsia="zh-CN"/>
        </w:rPr>
      </w:pPr>
      <w:r>
        <w:rPr>
          <w:rFonts w:hint="eastAsia" w:ascii="新宋体" w:hAnsi="新宋体" w:eastAsia="新宋体"/>
          <w:color w:val="2E75B6"/>
          <w:sz w:val="19"/>
          <w:lang w:val="en-US" w:eastAsia="zh-CN"/>
        </w:rPr>
        <w:t>"input_fields": {</w:t>
      </w:r>
    </w:p>
    <w:p>
      <w:pPr>
        <w:spacing w:beforeLines="0" w:afterLines="0"/>
        <w:ind w:left="420" w:leftChars="0" w:firstLine="420" w:firstLineChars="0"/>
        <w:jc w:val="left"/>
        <w:rPr>
          <w:rFonts w:hint="eastAsia" w:ascii="新宋体" w:hAnsi="新宋体" w:eastAsia="新宋体"/>
          <w:color w:val="2E75B6"/>
          <w:sz w:val="19"/>
          <w:lang w:val="en-US" w:eastAsia="zh-CN"/>
        </w:rPr>
      </w:pPr>
      <w:r>
        <w:rPr>
          <w:rFonts w:hint="eastAsia" w:ascii="新宋体" w:hAnsi="新宋体" w:eastAsia="新宋体"/>
          <w:color w:val="2E75B6"/>
          <w:sz w:val="19"/>
          <w:lang w:val="en-US" w:eastAsia="zh-CN"/>
        </w:rPr>
        <w:t xml:space="preserve"> </w:t>
      </w:r>
      <w:r>
        <w:rPr>
          <w:rFonts w:hint="eastAsia" w:ascii="新宋体" w:hAnsi="新宋体" w:eastAsia="新宋体"/>
          <w:color w:val="2E75B6"/>
          <w:sz w:val="19"/>
          <w:lang w:val="en-US" w:eastAsia="zh-CN"/>
        </w:rPr>
        <w:tab/>
      </w:r>
      <w:r>
        <w:rPr>
          <w:rFonts w:hint="eastAsia" w:ascii="新宋体" w:hAnsi="新宋体" w:eastAsia="新宋体"/>
          <w:color w:val="2E75B6"/>
          <w:sz w:val="19"/>
          <w:lang w:val="en-US" w:eastAsia="zh-CN"/>
        </w:rPr>
        <w:t xml:space="preserve">"@buy_sell": </w:t>
      </w:r>
      <w:r>
        <w:rPr>
          <w:rFonts w:hint="eastAsia" w:ascii="新宋体" w:hAnsi="新宋体" w:eastAsia="新宋体"/>
          <w:color w:val="A31515"/>
          <w:sz w:val="19"/>
          <w:lang w:val="en-US" w:eastAsia="zh-CN"/>
        </w:rPr>
        <w:t>""</w:t>
      </w:r>
      <w:r>
        <w:rPr>
          <w:rFonts w:hint="eastAsia" w:ascii="新宋体" w:hAnsi="新宋体" w:eastAsia="新宋体"/>
          <w:color w:val="2E75B6"/>
          <w:sz w:val="19"/>
          <w:lang w:val="en-US" w:eastAsia="zh-CN"/>
        </w:rPr>
        <w:t>,</w:t>
      </w:r>
    </w:p>
    <w:p>
      <w:pPr>
        <w:spacing w:beforeLines="0" w:afterLines="0"/>
        <w:jc w:val="left"/>
        <w:rPr>
          <w:rFonts w:hint="eastAsia" w:ascii="新宋体" w:hAnsi="新宋体" w:eastAsia="新宋体"/>
          <w:color w:val="2E75B6"/>
          <w:sz w:val="19"/>
          <w:lang w:val="en-US" w:eastAsia="zh-CN"/>
        </w:rPr>
      </w:pPr>
      <w:r>
        <w:rPr>
          <w:rFonts w:hint="eastAsia" w:ascii="新宋体" w:hAnsi="新宋体" w:eastAsia="新宋体"/>
          <w:color w:val="2E75B6"/>
          <w:sz w:val="19"/>
          <w:lang w:val="en-US" w:eastAsia="zh-CN"/>
        </w:rPr>
        <w:t xml:space="preserve">        </w:t>
      </w:r>
      <w:r>
        <w:rPr>
          <w:rFonts w:hint="eastAsia" w:ascii="新宋体" w:hAnsi="新宋体" w:eastAsia="新宋体"/>
          <w:color w:val="2E75B6"/>
          <w:sz w:val="19"/>
          <w:lang w:val="en-US" w:eastAsia="zh-CN"/>
        </w:rPr>
        <w:tab/>
      </w:r>
      <w:r>
        <w:rPr>
          <w:rFonts w:hint="eastAsia" w:ascii="新宋体" w:hAnsi="新宋体" w:eastAsia="新宋体"/>
          <w:color w:val="2E75B6"/>
          <w:sz w:val="19"/>
          <w:lang w:val="en-US" w:eastAsia="zh-CN"/>
        </w:rPr>
        <w:tab/>
      </w:r>
      <w:r>
        <w:rPr>
          <w:rFonts w:hint="eastAsia" w:ascii="新宋体" w:hAnsi="新宋体" w:eastAsia="新宋体"/>
          <w:color w:val="2E75B6"/>
          <w:sz w:val="19"/>
          <w:lang w:val="en-US" w:eastAsia="zh-CN"/>
        </w:rPr>
        <w:t xml:space="preserve">"@order_type": </w:t>
      </w:r>
      <w:r>
        <w:rPr>
          <w:rFonts w:hint="eastAsia" w:ascii="新宋体" w:hAnsi="新宋体" w:eastAsia="新宋体"/>
          <w:color w:val="A31515"/>
          <w:sz w:val="19"/>
          <w:lang w:val="en-US" w:eastAsia="zh-CN"/>
        </w:rPr>
        <w:t>""</w:t>
      </w:r>
    </w:p>
    <w:p>
      <w:pPr>
        <w:spacing w:beforeLines="0" w:afterLines="0"/>
        <w:ind w:left="420" w:leftChars="0" w:firstLine="420" w:firstLineChars="0"/>
        <w:jc w:val="left"/>
        <w:rPr>
          <w:rFonts w:hint="eastAsia" w:ascii="新宋体" w:hAnsi="新宋体" w:eastAsia="新宋体"/>
          <w:color w:val="2E75B6"/>
          <w:sz w:val="19"/>
          <w:lang w:val="en-US" w:eastAsia="zh-CN"/>
        </w:rPr>
      </w:pPr>
      <w:r>
        <w:rPr>
          <w:rFonts w:hint="eastAsia" w:ascii="新宋体" w:hAnsi="新宋体" w:eastAsia="新宋体"/>
          <w:color w:val="2E75B6"/>
          <w:sz w:val="19"/>
          <w:lang w:val="en-US" w:eastAsia="zh-CN"/>
        </w:rPr>
        <w:t>},</w:t>
      </w:r>
    </w:p>
    <w:p>
      <w:pPr>
        <w:spacing w:beforeLines="0" w:afterLines="0"/>
        <w:jc w:val="left"/>
        <w:rPr>
          <w:rFonts w:hint="eastAsia" w:ascii="新宋体" w:hAnsi="新宋体" w:eastAsia="新宋体"/>
          <w:color w:val="2E75B6"/>
          <w:sz w:val="19"/>
          <w:lang w:val="en-US" w:eastAsia="zh-CN"/>
        </w:rPr>
      </w:pPr>
      <w:r>
        <w:rPr>
          <w:rFonts w:hint="eastAsia" w:ascii="新宋体" w:hAnsi="新宋体" w:eastAsia="新宋体"/>
          <w:color w:val="2E75B6"/>
          <w:sz w:val="19"/>
          <w:lang w:val="en-US" w:eastAsia="zh-CN"/>
        </w:rPr>
        <w:t xml:space="preserve">      </w:t>
      </w:r>
      <w:r>
        <w:rPr>
          <w:rFonts w:hint="eastAsia" w:ascii="新宋体" w:hAnsi="新宋体" w:eastAsia="新宋体"/>
          <w:color w:val="2E75B6"/>
          <w:sz w:val="19"/>
          <w:lang w:val="en-US" w:eastAsia="zh-CN"/>
        </w:rPr>
        <w:tab/>
      </w:r>
      <w:r>
        <w:rPr>
          <w:rFonts w:hint="eastAsia" w:ascii="新宋体" w:hAnsi="新宋体" w:eastAsia="新宋体"/>
          <w:color w:val="2E75B6"/>
          <w:sz w:val="19"/>
          <w:lang w:val="en-US" w:eastAsia="zh-CN"/>
        </w:rPr>
        <w:t>"value": {</w:t>
      </w:r>
    </w:p>
    <w:p>
      <w:pPr>
        <w:spacing w:beforeLines="0" w:afterLines="0"/>
        <w:jc w:val="left"/>
        <w:rPr>
          <w:rFonts w:hint="eastAsia" w:ascii="新宋体" w:hAnsi="新宋体" w:eastAsia="新宋体"/>
          <w:color w:val="2E75B6"/>
          <w:sz w:val="19"/>
          <w:lang w:val="en-US" w:eastAsia="zh-CN"/>
        </w:rPr>
      </w:pPr>
      <w:r>
        <w:rPr>
          <w:rFonts w:hint="eastAsia" w:ascii="新宋体" w:hAnsi="新宋体" w:eastAsia="新宋体"/>
          <w:color w:val="2E75B6"/>
          <w:sz w:val="19"/>
          <w:lang w:val="en-US" w:eastAsia="zh-CN"/>
        </w:rPr>
        <w:t xml:space="preserve">        </w:t>
      </w:r>
      <w:r>
        <w:rPr>
          <w:rFonts w:hint="eastAsia" w:ascii="新宋体" w:hAnsi="新宋体" w:eastAsia="新宋体"/>
          <w:color w:val="2E75B6"/>
          <w:sz w:val="19"/>
          <w:lang w:val="en-US" w:eastAsia="zh-CN"/>
        </w:rPr>
        <w:tab/>
      </w:r>
      <w:r>
        <w:rPr>
          <w:rFonts w:hint="eastAsia" w:ascii="新宋体" w:hAnsi="新宋体" w:eastAsia="新宋体"/>
          <w:color w:val="2E75B6"/>
          <w:sz w:val="19"/>
          <w:lang w:val="en-US" w:eastAsia="zh-CN"/>
        </w:rPr>
        <w:tab/>
      </w:r>
      <w:r>
        <w:rPr>
          <w:rFonts w:hint="eastAsia" w:ascii="新宋体" w:hAnsi="新宋体" w:eastAsia="新宋体"/>
          <w:color w:val="2E75B6"/>
          <w:sz w:val="19"/>
          <w:lang w:val="en-US" w:eastAsia="zh-CN"/>
        </w:rPr>
        <w:t xml:space="preserve">"0,0": </w:t>
      </w:r>
      <w:r>
        <w:rPr>
          <w:rFonts w:hint="eastAsia" w:ascii="新宋体" w:hAnsi="新宋体" w:eastAsia="新宋体"/>
          <w:color w:val="C00000"/>
          <w:sz w:val="19"/>
          <w:lang w:val="en-US" w:eastAsia="zh-CN"/>
        </w:rPr>
        <w:t>"buy"</w:t>
      </w:r>
      <w:r>
        <w:rPr>
          <w:rFonts w:hint="eastAsia" w:ascii="新宋体" w:hAnsi="新宋体" w:eastAsia="新宋体"/>
          <w:color w:val="2E75B6"/>
          <w:sz w:val="19"/>
          <w:lang w:val="en-US" w:eastAsia="zh-CN"/>
        </w:rPr>
        <w:t>,</w:t>
      </w:r>
    </w:p>
    <w:p>
      <w:pPr>
        <w:spacing w:beforeLines="0" w:afterLines="0"/>
        <w:jc w:val="left"/>
        <w:rPr>
          <w:rFonts w:hint="eastAsia" w:ascii="新宋体" w:hAnsi="新宋体" w:eastAsia="新宋体"/>
          <w:color w:val="2E75B6"/>
          <w:sz w:val="19"/>
          <w:lang w:val="en-US" w:eastAsia="zh-CN"/>
        </w:rPr>
      </w:pPr>
      <w:r>
        <w:rPr>
          <w:rFonts w:hint="eastAsia" w:ascii="新宋体" w:hAnsi="新宋体" w:eastAsia="新宋体"/>
          <w:color w:val="2E75B6"/>
          <w:sz w:val="19"/>
          <w:lang w:val="en-US" w:eastAsia="zh-CN"/>
        </w:rPr>
        <w:t xml:space="preserve">        </w:t>
      </w:r>
      <w:r>
        <w:rPr>
          <w:rFonts w:hint="eastAsia" w:ascii="新宋体" w:hAnsi="新宋体" w:eastAsia="新宋体"/>
          <w:color w:val="2E75B6"/>
          <w:sz w:val="19"/>
          <w:lang w:val="en-US" w:eastAsia="zh-CN"/>
        </w:rPr>
        <w:tab/>
      </w:r>
      <w:r>
        <w:rPr>
          <w:rFonts w:hint="eastAsia" w:ascii="新宋体" w:hAnsi="新宋体" w:eastAsia="新宋体"/>
          <w:color w:val="2E75B6"/>
          <w:sz w:val="19"/>
          <w:lang w:val="en-US" w:eastAsia="zh-CN"/>
        </w:rPr>
        <w:tab/>
      </w:r>
      <w:r>
        <w:rPr>
          <w:rFonts w:hint="eastAsia" w:ascii="新宋体" w:hAnsi="新宋体" w:eastAsia="新宋体"/>
          <w:color w:val="2E75B6"/>
          <w:sz w:val="19"/>
          <w:lang w:val="en-US" w:eastAsia="zh-CN"/>
        </w:rPr>
        <w:t xml:space="preserve">"0,1": </w:t>
      </w:r>
      <w:r>
        <w:rPr>
          <w:rFonts w:hint="eastAsia" w:ascii="新宋体" w:hAnsi="新宋体" w:eastAsia="新宋体"/>
          <w:color w:val="C00000"/>
          <w:sz w:val="19"/>
          <w:lang w:val="en-US" w:eastAsia="zh-CN"/>
        </w:rPr>
        <w:t>"buy_market"</w:t>
      </w:r>
      <w:r>
        <w:rPr>
          <w:rFonts w:hint="eastAsia" w:ascii="新宋体" w:hAnsi="新宋体" w:eastAsia="新宋体"/>
          <w:color w:val="2E75B6"/>
          <w:sz w:val="19"/>
          <w:lang w:val="en-US" w:eastAsia="zh-CN"/>
        </w:rPr>
        <w:t>,</w:t>
      </w:r>
    </w:p>
    <w:p>
      <w:pPr>
        <w:spacing w:beforeLines="0" w:afterLines="0"/>
        <w:jc w:val="left"/>
        <w:rPr>
          <w:rFonts w:hint="eastAsia" w:ascii="新宋体" w:hAnsi="新宋体" w:eastAsia="新宋体"/>
          <w:color w:val="2E75B6"/>
          <w:sz w:val="19"/>
          <w:lang w:val="en-US" w:eastAsia="zh-CN"/>
        </w:rPr>
      </w:pPr>
      <w:r>
        <w:rPr>
          <w:rFonts w:hint="eastAsia" w:ascii="新宋体" w:hAnsi="新宋体" w:eastAsia="新宋体"/>
          <w:color w:val="2E75B6"/>
          <w:sz w:val="19"/>
          <w:lang w:val="en-US" w:eastAsia="zh-CN"/>
        </w:rPr>
        <w:t xml:space="preserve">        </w:t>
      </w:r>
      <w:r>
        <w:rPr>
          <w:rFonts w:hint="eastAsia" w:ascii="新宋体" w:hAnsi="新宋体" w:eastAsia="新宋体"/>
          <w:color w:val="2E75B6"/>
          <w:sz w:val="19"/>
          <w:lang w:val="en-US" w:eastAsia="zh-CN"/>
        </w:rPr>
        <w:tab/>
      </w:r>
      <w:r>
        <w:rPr>
          <w:rFonts w:hint="eastAsia" w:ascii="新宋体" w:hAnsi="新宋体" w:eastAsia="新宋体"/>
          <w:color w:val="2E75B6"/>
          <w:sz w:val="19"/>
          <w:lang w:val="en-US" w:eastAsia="zh-CN"/>
        </w:rPr>
        <w:tab/>
      </w:r>
      <w:r>
        <w:rPr>
          <w:rFonts w:hint="eastAsia" w:ascii="新宋体" w:hAnsi="新宋体" w:eastAsia="新宋体"/>
          <w:color w:val="2E75B6"/>
          <w:sz w:val="19"/>
          <w:lang w:val="en-US" w:eastAsia="zh-CN"/>
        </w:rPr>
        <w:t xml:space="preserve">"1,0": </w:t>
      </w:r>
      <w:r>
        <w:rPr>
          <w:rFonts w:hint="eastAsia" w:ascii="新宋体" w:hAnsi="新宋体" w:eastAsia="新宋体"/>
          <w:color w:val="C00000"/>
          <w:sz w:val="19"/>
          <w:lang w:val="en-US" w:eastAsia="zh-CN"/>
        </w:rPr>
        <w:t>"sell",</w:t>
      </w:r>
    </w:p>
    <w:p>
      <w:pPr>
        <w:spacing w:beforeLines="0" w:afterLines="0"/>
        <w:jc w:val="left"/>
        <w:rPr>
          <w:rFonts w:hint="eastAsia" w:ascii="新宋体" w:hAnsi="新宋体" w:eastAsia="新宋体"/>
          <w:color w:val="2E75B6"/>
          <w:sz w:val="19"/>
          <w:lang w:val="en-US" w:eastAsia="zh-CN"/>
        </w:rPr>
      </w:pPr>
      <w:r>
        <w:rPr>
          <w:rFonts w:hint="eastAsia" w:ascii="新宋体" w:hAnsi="新宋体" w:eastAsia="新宋体"/>
          <w:color w:val="2E75B6"/>
          <w:sz w:val="19"/>
          <w:lang w:val="en-US" w:eastAsia="zh-CN"/>
        </w:rPr>
        <w:t xml:space="preserve">        </w:t>
      </w:r>
      <w:r>
        <w:rPr>
          <w:rFonts w:hint="eastAsia" w:ascii="新宋体" w:hAnsi="新宋体" w:eastAsia="新宋体"/>
          <w:color w:val="2E75B6"/>
          <w:sz w:val="19"/>
          <w:lang w:val="en-US" w:eastAsia="zh-CN"/>
        </w:rPr>
        <w:tab/>
      </w:r>
      <w:r>
        <w:rPr>
          <w:rFonts w:hint="eastAsia" w:ascii="新宋体" w:hAnsi="新宋体" w:eastAsia="新宋体"/>
          <w:color w:val="2E75B6"/>
          <w:sz w:val="19"/>
          <w:lang w:val="en-US" w:eastAsia="zh-CN"/>
        </w:rPr>
        <w:tab/>
      </w:r>
      <w:r>
        <w:rPr>
          <w:rFonts w:hint="eastAsia" w:ascii="新宋体" w:hAnsi="新宋体" w:eastAsia="新宋体"/>
          <w:color w:val="2E75B6"/>
          <w:sz w:val="19"/>
          <w:lang w:val="en-US" w:eastAsia="zh-CN"/>
        </w:rPr>
        <w:t xml:space="preserve">"1,1": </w:t>
      </w:r>
      <w:r>
        <w:rPr>
          <w:rFonts w:hint="eastAsia" w:ascii="新宋体" w:hAnsi="新宋体" w:eastAsia="新宋体"/>
          <w:color w:val="C00000"/>
          <w:sz w:val="19"/>
          <w:lang w:val="en-US" w:eastAsia="zh-CN"/>
        </w:rPr>
        <w:t>"sell_market"</w:t>
      </w:r>
      <w:r>
        <w:rPr>
          <w:rFonts w:hint="eastAsia" w:ascii="新宋体" w:hAnsi="新宋体" w:eastAsia="新宋体"/>
          <w:color w:val="2E75B6"/>
          <w:sz w:val="19"/>
          <w:lang w:val="en-US" w:eastAsia="zh-CN"/>
        </w:rPr>
        <w:t>,</w:t>
      </w:r>
    </w:p>
    <w:p>
      <w:pPr>
        <w:spacing w:beforeLines="0" w:afterLines="0"/>
        <w:jc w:val="left"/>
        <w:rPr>
          <w:rFonts w:hint="eastAsia" w:ascii="新宋体" w:hAnsi="新宋体" w:eastAsia="新宋体"/>
          <w:color w:val="2E75B6"/>
          <w:sz w:val="19"/>
          <w:lang w:val="en-US" w:eastAsia="zh-CN"/>
        </w:rPr>
      </w:pPr>
      <w:r>
        <w:rPr>
          <w:rFonts w:hint="eastAsia" w:ascii="新宋体" w:hAnsi="新宋体" w:eastAsia="新宋体"/>
          <w:color w:val="2E75B6"/>
          <w:sz w:val="19"/>
          <w:lang w:val="en-US" w:eastAsia="zh-CN"/>
        </w:rPr>
        <w:t xml:space="preserve">        </w:t>
      </w:r>
      <w:r>
        <w:rPr>
          <w:rFonts w:hint="eastAsia" w:ascii="新宋体" w:hAnsi="新宋体" w:eastAsia="新宋体"/>
          <w:color w:val="2E75B6"/>
          <w:sz w:val="19"/>
          <w:lang w:val="en-US" w:eastAsia="zh-CN"/>
        </w:rPr>
        <w:tab/>
      </w:r>
      <w:r>
        <w:rPr>
          <w:rFonts w:hint="eastAsia" w:ascii="新宋体" w:hAnsi="新宋体" w:eastAsia="新宋体"/>
          <w:color w:val="2E75B6"/>
          <w:sz w:val="19"/>
          <w:lang w:val="en-US" w:eastAsia="zh-CN"/>
        </w:rPr>
        <w:tab/>
      </w:r>
      <w:r>
        <w:rPr>
          <w:rFonts w:hint="eastAsia" w:ascii="新宋体" w:hAnsi="新宋体" w:eastAsia="新宋体"/>
          <w:color w:val="2E75B6"/>
          <w:sz w:val="19"/>
          <w:lang w:val="en-US" w:eastAsia="zh-CN"/>
        </w:rPr>
        <w:t>"*": ""</w:t>
      </w:r>
    </w:p>
    <w:p>
      <w:pPr>
        <w:spacing w:beforeLines="0" w:afterLines="0"/>
        <w:jc w:val="left"/>
        <w:rPr>
          <w:rFonts w:hint="eastAsia" w:ascii="新宋体" w:hAnsi="新宋体" w:eastAsia="新宋体"/>
          <w:color w:val="2E75B6"/>
          <w:sz w:val="19"/>
          <w:lang w:val="en-US" w:eastAsia="zh-CN"/>
        </w:rPr>
      </w:pPr>
      <w:r>
        <w:rPr>
          <w:rFonts w:hint="eastAsia" w:ascii="新宋体" w:hAnsi="新宋体" w:eastAsia="新宋体"/>
          <w:color w:val="2E75B6"/>
          <w:sz w:val="19"/>
          <w:lang w:val="en-US" w:eastAsia="zh-CN"/>
        </w:rPr>
        <w:t xml:space="preserve">      </w:t>
      </w:r>
      <w:r>
        <w:rPr>
          <w:rFonts w:hint="eastAsia" w:ascii="新宋体" w:hAnsi="新宋体" w:eastAsia="新宋体"/>
          <w:color w:val="2E75B6"/>
          <w:sz w:val="19"/>
          <w:lang w:val="en-US" w:eastAsia="zh-CN"/>
        </w:rPr>
        <w:tab/>
      </w:r>
      <w:r>
        <w:rPr>
          <w:rFonts w:hint="eastAsia" w:ascii="新宋体" w:hAnsi="新宋体" w:eastAsia="新宋体"/>
          <w:color w:val="2E75B6"/>
          <w:sz w:val="19"/>
          <w:lang w:val="en-US" w:eastAsia="zh-CN"/>
        </w:rPr>
        <w:t>}</w:t>
      </w:r>
    </w:p>
    <w:p>
      <w:pPr>
        <w:spacing w:beforeLines="0" w:afterLines="0"/>
        <w:ind w:firstLine="420" w:firstLineChars="0"/>
        <w:jc w:val="left"/>
        <w:rPr>
          <w:rFonts w:hint="eastAsia" w:ascii="新宋体" w:hAnsi="新宋体" w:eastAsia="新宋体"/>
          <w:color w:val="2E75B6"/>
          <w:sz w:val="19"/>
          <w:lang w:val="en-US" w:eastAsia="zh-CN"/>
        </w:rPr>
      </w:pPr>
      <w:r>
        <w:rPr>
          <w:rFonts w:hint="eastAsia" w:ascii="新宋体" w:hAnsi="新宋体" w:eastAsia="新宋体"/>
          <w:color w:val="2E75B6"/>
          <w:sz w:val="19"/>
          <w:lang w:val="en-US" w:eastAsia="zh-CN"/>
        </w:rPr>
        <w:t>},</w:t>
      </w:r>
    </w:p>
    <w:p>
      <w:pPr>
        <w:spacing w:beforeLines="0" w:afterLines="0"/>
        <w:jc w:val="left"/>
        <w:rPr>
          <w:rFonts w:hint="eastAsia" w:ascii="新宋体" w:hAnsi="新宋体" w:eastAsia="新宋体"/>
          <w:color w:val="2E75B6"/>
          <w:sz w:val="19"/>
          <w:lang w:val="en-US" w:eastAsia="zh-CN"/>
        </w:rPr>
      </w:pPr>
      <w:r>
        <w:rPr>
          <w:rFonts w:hint="eastAsia" w:ascii="新宋体" w:hAnsi="新宋体" w:eastAsia="新宋体"/>
          <w:color w:val="2E75B6"/>
          <w:sz w:val="19"/>
          <w:lang w:val="en-US" w:eastAsia="zh-CN"/>
        </w:rPr>
        <w:t xml:space="preserve">    "$symbol": {</w:t>
      </w:r>
    </w:p>
    <w:p>
      <w:pPr>
        <w:spacing w:beforeLines="0" w:afterLines="0"/>
        <w:jc w:val="left"/>
        <w:rPr>
          <w:rFonts w:hint="eastAsia" w:ascii="新宋体" w:hAnsi="新宋体" w:eastAsia="新宋体"/>
          <w:color w:val="2E75B6"/>
          <w:sz w:val="19"/>
          <w:lang w:val="en-US" w:eastAsia="zh-CN"/>
        </w:rPr>
      </w:pPr>
      <w:r>
        <w:rPr>
          <w:rFonts w:hint="eastAsia" w:ascii="新宋体" w:hAnsi="新宋体" w:eastAsia="新宋体"/>
          <w:color w:val="2E75B6"/>
          <w:sz w:val="19"/>
          <w:lang w:val="en-US" w:eastAsia="zh-CN"/>
        </w:rPr>
        <w:t xml:space="preserve">      "input_fields": {</w:t>
      </w:r>
    </w:p>
    <w:p>
      <w:pPr>
        <w:spacing w:beforeLines="0" w:afterLines="0"/>
        <w:jc w:val="left"/>
        <w:rPr>
          <w:rFonts w:hint="eastAsia" w:ascii="新宋体" w:hAnsi="新宋体" w:eastAsia="新宋体"/>
          <w:color w:val="2E75B6"/>
          <w:sz w:val="19"/>
          <w:lang w:val="en-US" w:eastAsia="zh-CN"/>
        </w:rPr>
      </w:pPr>
      <w:r>
        <w:rPr>
          <w:rFonts w:hint="eastAsia" w:ascii="新宋体" w:hAnsi="新宋体" w:eastAsia="新宋体"/>
          <w:color w:val="2E75B6"/>
          <w:sz w:val="19"/>
          <w:lang w:val="en-US" w:eastAsia="zh-CN"/>
        </w:rPr>
        <w:t xml:space="preserve">        "@symbol_name": ""</w:t>
      </w:r>
    </w:p>
    <w:p>
      <w:pPr>
        <w:spacing w:beforeLines="0" w:afterLines="0"/>
        <w:jc w:val="left"/>
        <w:rPr>
          <w:rFonts w:hint="eastAsia" w:ascii="新宋体" w:hAnsi="新宋体" w:eastAsia="新宋体"/>
          <w:color w:val="2E75B6"/>
          <w:sz w:val="19"/>
          <w:lang w:val="en-US" w:eastAsia="zh-CN"/>
        </w:rPr>
      </w:pPr>
      <w:r>
        <w:rPr>
          <w:rFonts w:hint="eastAsia" w:ascii="新宋体" w:hAnsi="新宋体" w:eastAsia="新宋体"/>
          <w:color w:val="2E75B6"/>
          <w:sz w:val="19"/>
          <w:lang w:val="en-US" w:eastAsia="zh-CN"/>
        </w:rPr>
        <w:t xml:space="preserve">      },</w:t>
      </w:r>
    </w:p>
    <w:p>
      <w:pPr>
        <w:spacing w:beforeLines="0" w:afterLines="0"/>
        <w:jc w:val="left"/>
        <w:rPr>
          <w:rFonts w:hint="eastAsia" w:ascii="新宋体" w:hAnsi="新宋体" w:eastAsia="新宋体"/>
          <w:color w:val="2E75B6"/>
          <w:sz w:val="19"/>
          <w:lang w:val="en-US" w:eastAsia="zh-CN"/>
        </w:rPr>
      </w:pPr>
      <w:r>
        <w:rPr>
          <w:rFonts w:hint="eastAsia" w:ascii="新宋体" w:hAnsi="新宋体" w:eastAsia="新宋体"/>
          <w:color w:val="2E75B6"/>
          <w:sz w:val="19"/>
          <w:lang w:val="en-US" w:eastAsia="zh-CN"/>
        </w:rPr>
        <w:t xml:space="preserve">      "value": {</w:t>
      </w:r>
    </w:p>
    <w:p>
      <w:pPr>
        <w:spacing w:beforeLines="0" w:afterLines="0"/>
        <w:jc w:val="left"/>
        <w:rPr>
          <w:rFonts w:hint="eastAsia" w:ascii="新宋体" w:hAnsi="新宋体" w:eastAsia="新宋体"/>
          <w:color w:val="2E75B6"/>
          <w:sz w:val="19"/>
          <w:lang w:val="en-US" w:eastAsia="zh-CN"/>
        </w:rPr>
      </w:pPr>
      <w:r>
        <w:rPr>
          <w:rFonts w:hint="eastAsia" w:ascii="新宋体" w:hAnsi="新宋体" w:eastAsia="新宋体"/>
          <w:color w:val="2E75B6"/>
          <w:sz w:val="19"/>
          <w:lang w:val="en-US" w:eastAsia="zh-CN"/>
        </w:rPr>
        <w:t xml:space="preserve">        "&amp;symbol_map": "@symbol_name"</w:t>
      </w:r>
    </w:p>
    <w:p>
      <w:pPr>
        <w:spacing w:beforeLines="0" w:afterLines="0"/>
        <w:jc w:val="left"/>
        <w:rPr>
          <w:rFonts w:hint="eastAsia" w:ascii="新宋体" w:hAnsi="新宋体" w:eastAsia="新宋体"/>
          <w:color w:val="2E75B6"/>
          <w:sz w:val="19"/>
          <w:lang w:val="en-US" w:eastAsia="zh-CN"/>
        </w:rPr>
      </w:pPr>
      <w:r>
        <w:rPr>
          <w:rFonts w:hint="eastAsia" w:ascii="新宋体" w:hAnsi="新宋体" w:eastAsia="新宋体"/>
          <w:color w:val="2E75B6"/>
          <w:sz w:val="19"/>
          <w:lang w:val="en-US" w:eastAsia="zh-CN"/>
        </w:rPr>
        <w:t xml:space="preserve">      }</w:t>
      </w:r>
    </w:p>
    <w:p>
      <w:pPr>
        <w:spacing w:beforeLines="0" w:afterLines="0"/>
        <w:ind w:firstLine="380"/>
        <w:jc w:val="left"/>
        <w:rPr>
          <w:rFonts w:hint="eastAsia" w:ascii="新宋体" w:hAnsi="新宋体" w:eastAsia="新宋体"/>
          <w:color w:val="2E75B6"/>
          <w:sz w:val="19"/>
          <w:lang w:val="en-US" w:eastAsia="zh-CN"/>
        </w:rPr>
      </w:pPr>
      <w:r>
        <w:rPr>
          <w:rFonts w:hint="eastAsia" w:ascii="新宋体" w:hAnsi="新宋体" w:eastAsia="新宋体"/>
          <w:color w:val="2E75B6"/>
          <w:sz w:val="19"/>
          <w:lang w:val="en-US" w:eastAsia="zh-CN"/>
        </w:rPr>
        <w:t>},</w:t>
      </w:r>
    </w:p>
    <w:p>
      <w:pPr>
        <w:spacing w:beforeLines="0" w:afterLines="0"/>
        <w:ind w:firstLine="0" w:firstLineChars="0"/>
        <w:jc w:val="left"/>
        <w:rPr>
          <w:rFonts w:hint="eastAsia" w:ascii="新宋体" w:hAnsi="新宋体" w:eastAsia="新宋体"/>
          <w:color w:val="2E75B6"/>
          <w:sz w:val="19"/>
          <w:lang w:val="en-US" w:eastAsia="zh-CN"/>
        </w:rPr>
      </w:pPr>
      <w:r>
        <w:rPr>
          <w:rFonts w:hint="eastAsia" w:ascii="新宋体" w:hAnsi="新宋体" w:eastAsia="新宋体"/>
          <w:color w:val="2E75B6"/>
          <w:sz w:val="19"/>
          <w:lang w:val="en-US" w:eastAsia="zh-CN"/>
        </w:rPr>
        <w:t xml:space="preserve">    "$price": "@price",</w:t>
      </w:r>
    </w:p>
    <w:p>
      <w:pPr>
        <w:spacing w:beforeLines="0" w:afterLines="0"/>
        <w:ind w:firstLine="0" w:firstLineChars="0"/>
        <w:jc w:val="left"/>
        <w:rPr>
          <w:rFonts w:hint="eastAsia" w:ascii="新宋体" w:hAnsi="新宋体" w:eastAsia="新宋体"/>
          <w:color w:val="2E75B6"/>
          <w:sz w:val="19"/>
          <w:lang w:val="en-US" w:eastAsia="zh-CN"/>
        </w:rPr>
      </w:pPr>
      <w:r>
        <w:rPr>
          <w:rFonts w:hint="eastAsia" w:ascii="新宋体" w:hAnsi="新宋体" w:eastAsia="新宋体"/>
          <w:color w:val="2E75B6"/>
          <w:sz w:val="19"/>
          <w:lang w:val="en-US" w:eastAsia="zh-CN"/>
        </w:rPr>
        <w:t xml:space="preserve">    "$amount": "@amount"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ind w:firstLine="38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2E75B6"/>
          <w:sz w:val="19"/>
          <w:lang w:val="en-US" w:eastAsia="zh-CN"/>
        </w:rPr>
      </w:pPr>
    </w:p>
    <w:p/>
    <w:p>
      <w:pPr>
        <w:pStyle w:val="4"/>
      </w:pPr>
      <w:bookmarkStart w:id="22" w:name="_Toc3295"/>
      <w:r>
        <w:rPr>
          <w:rFonts w:hint="eastAsia"/>
        </w:rPr>
        <w:t>2.3 交易测试</w:t>
      </w:r>
      <w:bookmarkEnd w:id="22"/>
    </w:p>
    <w:p>
      <w:pPr>
        <w:ind w:firstLine="420"/>
      </w:pPr>
      <w:r>
        <w:rPr>
          <w:rFonts w:hint="eastAsia"/>
        </w:rPr>
        <w:t>客户端测试发单的模拟程序是TEmu.exe,连接到网关程序BTGW.EXE进行请求应答的处理。</w:t>
      </w:r>
    </w:p>
    <w:p/>
    <w:p>
      <w:pPr>
        <w:ind w:firstLine="420"/>
      </w:pPr>
      <w:r>
        <w:rPr>
          <w:rFonts w:hint="eastAsia"/>
        </w:rPr>
        <w:t>启动TEmu.exe,可以后跟参数为网关的IP地址和端口号。比如192.168.0.123 1819。 如果不带参数启动，则默IP地址和端口号分别为： 127.0.0.1 1819。</w:t>
      </w:r>
    </w:p>
    <w:p/>
    <w:p>
      <w:pPr>
        <w:ind w:firstLine="420"/>
      </w:pPr>
      <w:r>
        <w:rPr>
          <w:rFonts w:hint="eastAsia"/>
        </w:rPr>
        <w:t>发单指令可以在控制台下输入或者粘贴交易指令，指令及参照emu_msg.txt里面的数据样本进行发送（可以根据实际情况自行修改），发送完网关处理完可以把执行结果显示到该客户端，以便用户检查跟踪。</w:t>
      </w:r>
    </w:p>
    <w:p/>
    <w:p>
      <w:pPr>
        <w:ind w:firstLine="420"/>
      </w:pPr>
      <w:r>
        <w:rPr>
          <w:rFonts w:hint="eastAsia"/>
        </w:rPr>
        <w:t>交易发送的请求和应答消息格式，参</w:t>
      </w:r>
      <w:r>
        <w:rPr>
          <w:rFonts w:hint="eastAsia"/>
          <w:lang w:val="en-US" w:eastAsia="zh-CN"/>
        </w:rPr>
        <w:t>见</w:t>
      </w:r>
      <w:r>
        <w:rPr>
          <w:rFonts w:hint="eastAsia"/>
        </w:rPr>
        <w:t>文件</w:t>
      </w:r>
      <w:r>
        <w:rPr>
          <w:rFonts w:hint="eastAsia"/>
          <w:lang w:eastAsia="zh-CN"/>
        </w:rPr>
        <w:t>《</w:t>
      </w:r>
      <w:r>
        <w:rPr>
          <w:rFonts w:hint="eastAsia"/>
          <w:lang w:val="en-US" w:eastAsia="zh-CN"/>
        </w:rPr>
        <w:t>数字货币网关消息定义</w:t>
      </w:r>
      <w:r>
        <w:rPr>
          <w:rFonts w:hint="eastAsia"/>
          <w:lang w:eastAsia="zh-CN"/>
        </w:rPr>
        <w:t>》</w:t>
      </w:r>
      <w:r>
        <w:rPr>
          <w:rFonts w:hint="eastAsia"/>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新宋体">
    <w:panose1 w:val="02010609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8089B"/>
    <w:multiLevelType w:val="multilevel"/>
    <w:tmpl w:val="02F8089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08FA176C"/>
    <w:multiLevelType w:val="multilevel"/>
    <w:tmpl w:val="08FA176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4C6D"/>
    <w:rsid w:val="000533A4"/>
    <w:rsid w:val="00057CD9"/>
    <w:rsid w:val="000C7BFB"/>
    <w:rsid w:val="001444B4"/>
    <w:rsid w:val="002235B4"/>
    <w:rsid w:val="00242CDF"/>
    <w:rsid w:val="00290DC6"/>
    <w:rsid w:val="002A4B21"/>
    <w:rsid w:val="002B0AFF"/>
    <w:rsid w:val="003349CA"/>
    <w:rsid w:val="00357081"/>
    <w:rsid w:val="00363B1D"/>
    <w:rsid w:val="00381C4C"/>
    <w:rsid w:val="003A1A51"/>
    <w:rsid w:val="003E32E2"/>
    <w:rsid w:val="004C43B7"/>
    <w:rsid w:val="00500E97"/>
    <w:rsid w:val="00540990"/>
    <w:rsid w:val="005A208C"/>
    <w:rsid w:val="00603993"/>
    <w:rsid w:val="006421E8"/>
    <w:rsid w:val="00666A4B"/>
    <w:rsid w:val="00686851"/>
    <w:rsid w:val="006D426F"/>
    <w:rsid w:val="007552B8"/>
    <w:rsid w:val="007D22CD"/>
    <w:rsid w:val="007E1C2D"/>
    <w:rsid w:val="007E3A0F"/>
    <w:rsid w:val="00846634"/>
    <w:rsid w:val="00871B20"/>
    <w:rsid w:val="008E1859"/>
    <w:rsid w:val="009065B2"/>
    <w:rsid w:val="009B1B29"/>
    <w:rsid w:val="009F5A3D"/>
    <w:rsid w:val="00A36677"/>
    <w:rsid w:val="00AC0E0E"/>
    <w:rsid w:val="00AE2338"/>
    <w:rsid w:val="00AE3C51"/>
    <w:rsid w:val="00B56694"/>
    <w:rsid w:val="00B62FBD"/>
    <w:rsid w:val="00B6710F"/>
    <w:rsid w:val="00BC103C"/>
    <w:rsid w:val="00BF4A09"/>
    <w:rsid w:val="00C143AC"/>
    <w:rsid w:val="00CA0787"/>
    <w:rsid w:val="00D007BF"/>
    <w:rsid w:val="00D14B5A"/>
    <w:rsid w:val="00D3550C"/>
    <w:rsid w:val="00D35652"/>
    <w:rsid w:val="00D55249"/>
    <w:rsid w:val="00D81824"/>
    <w:rsid w:val="00E24B30"/>
    <w:rsid w:val="00E66C41"/>
    <w:rsid w:val="00EB2DE5"/>
    <w:rsid w:val="00EF6C5F"/>
    <w:rsid w:val="00F81AF1"/>
    <w:rsid w:val="00FB2501"/>
    <w:rsid w:val="00FC6D87"/>
    <w:rsid w:val="01DB450D"/>
    <w:rsid w:val="0552707F"/>
    <w:rsid w:val="06DC37A6"/>
    <w:rsid w:val="07660D9A"/>
    <w:rsid w:val="07907D8D"/>
    <w:rsid w:val="09850482"/>
    <w:rsid w:val="09CD4E73"/>
    <w:rsid w:val="0B0B2D7B"/>
    <w:rsid w:val="0B0B3669"/>
    <w:rsid w:val="0DA038D8"/>
    <w:rsid w:val="0EE87FAC"/>
    <w:rsid w:val="0F8D2296"/>
    <w:rsid w:val="13680AC5"/>
    <w:rsid w:val="153B2C6F"/>
    <w:rsid w:val="15A82FA8"/>
    <w:rsid w:val="19456391"/>
    <w:rsid w:val="1AB14F2A"/>
    <w:rsid w:val="1ABA0018"/>
    <w:rsid w:val="1CDB7985"/>
    <w:rsid w:val="1FEC2B1C"/>
    <w:rsid w:val="20E9334B"/>
    <w:rsid w:val="210A0DA2"/>
    <w:rsid w:val="22667AC1"/>
    <w:rsid w:val="22CE677A"/>
    <w:rsid w:val="2368115B"/>
    <w:rsid w:val="24EC194E"/>
    <w:rsid w:val="28152040"/>
    <w:rsid w:val="29D53EAF"/>
    <w:rsid w:val="2CD964AD"/>
    <w:rsid w:val="2D3D6E80"/>
    <w:rsid w:val="2E894B04"/>
    <w:rsid w:val="308F043C"/>
    <w:rsid w:val="31280B9B"/>
    <w:rsid w:val="318121B5"/>
    <w:rsid w:val="33296367"/>
    <w:rsid w:val="3394239E"/>
    <w:rsid w:val="33F4487D"/>
    <w:rsid w:val="34471CAD"/>
    <w:rsid w:val="36582B76"/>
    <w:rsid w:val="380B6D42"/>
    <w:rsid w:val="39EB5A63"/>
    <w:rsid w:val="3A554831"/>
    <w:rsid w:val="3C2D2995"/>
    <w:rsid w:val="3C7B67E0"/>
    <w:rsid w:val="3DA22238"/>
    <w:rsid w:val="3E28548A"/>
    <w:rsid w:val="3ED50F35"/>
    <w:rsid w:val="3FD534F0"/>
    <w:rsid w:val="414643C5"/>
    <w:rsid w:val="4200667B"/>
    <w:rsid w:val="42BB03BB"/>
    <w:rsid w:val="4509313A"/>
    <w:rsid w:val="468D4880"/>
    <w:rsid w:val="48CF2CBE"/>
    <w:rsid w:val="4B637574"/>
    <w:rsid w:val="50551BA9"/>
    <w:rsid w:val="51A32FF2"/>
    <w:rsid w:val="54F7591D"/>
    <w:rsid w:val="56512C23"/>
    <w:rsid w:val="56C723CD"/>
    <w:rsid w:val="572763A2"/>
    <w:rsid w:val="575E4234"/>
    <w:rsid w:val="5A352876"/>
    <w:rsid w:val="5ADE0A4D"/>
    <w:rsid w:val="5C2F525F"/>
    <w:rsid w:val="5CA90C94"/>
    <w:rsid w:val="629615DA"/>
    <w:rsid w:val="62D24E1C"/>
    <w:rsid w:val="633272DC"/>
    <w:rsid w:val="668A4008"/>
    <w:rsid w:val="67136F7A"/>
    <w:rsid w:val="69714F4E"/>
    <w:rsid w:val="69DA2407"/>
    <w:rsid w:val="69DF6A44"/>
    <w:rsid w:val="6AFC28D6"/>
    <w:rsid w:val="6D4B64C4"/>
    <w:rsid w:val="6F837E18"/>
    <w:rsid w:val="70A94F61"/>
    <w:rsid w:val="722C492A"/>
    <w:rsid w:val="76881021"/>
    <w:rsid w:val="783B3531"/>
    <w:rsid w:val="79F553DD"/>
    <w:rsid w:val="7C94329D"/>
    <w:rsid w:val="7D847CC7"/>
    <w:rsid w:val="7EDD7E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0"/>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2">
    <w:name w:val="Default Paragraph Font"/>
    <w:semiHidden/>
    <w:unhideWhenUsed/>
    <w:qFormat/>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Balloon Text"/>
    <w:basedOn w:val="1"/>
    <w:link w:val="23"/>
    <w:semiHidden/>
    <w:unhideWhenUsed/>
    <w:qFormat/>
    <w:uiPriority w:val="99"/>
    <w:rPr>
      <w:sz w:val="18"/>
      <w:szCs w:val="18"/>
    </w:rPr>
  </w:style>
  <w:style w:type="paragraph" w:styleId="8">
    <w:name w:val="footer"/>
    <w:basedOn w:val="1"/>
    <w:link w:val="17"/>
    <w:semiHidden/>
    <w:unhideWhenUsed/>
    <w:qFormat/>
    <w:uiPriority w:val="99"/>
    <w:pPr>
      <w:tabs>
        <w:tab w:val="center" w:pos="4153"/>
        <w:tab w:val="right" w:pos="8306"/>
      </w:tabs>
      <w:snapToGrid w:val="0"/>
      <w:jc w:val="left"/>
    </w:pPr>
    <w:rPr>
      <w:sz w:val="18"/>
      <w:szCs w:val="18"/>
    </w:rPr>
  </w:style>
  <w:style w:type="paragraph" w:styleId="9">
    <w:name w:val="header"/>
    <w:basedOn w:val="1"/>
    <w:link w:val="16"/>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4"/>
    <w:basedOn w:val="1"/>
    <w:next w:val="1"/>
    <w:unhideWhenUsed/>
    <w:qFormat/>
    <w:uiPriority w:val="39"/>
    <w:pPr>
      <w:ind w:left="1260" w:leftChars="600"/>
    </w:pPr>
  </w:style>
  <w:style w:type="paragraph" w:styleId="11">
    <w:name w:val="toc 2"/>
    <w:basedOn w:val="1"/>
    <w:next w:val="1"/>
    <w:unhideWhenUsed/>
    <w:qFormat/>
    <w:uiPriority w:val="39"/>
    <w:pPr>
      <w:ind w:left="420" w:leftChars="200"/>
    </w:pPr>
  </w:style>
  <w:style w:type="character" w:styleId="13">
    <w:name w:val="Hyperlink"/>
    <w:basedOn w:val="12"/>
    <w:unhideWhenUsed/>
    <w:qFormat/>
    <w:uiPriority w:val="99"/>
    <w:rPr>
      <w:color w:val="0000FF" w:themeColor="hyperlink"/>
      <w:u w:val="single"/>
      <w14:textFill>
        <w14:solidFill>
          <w14:schemeClr w14:val="hlink"/>
        </w14:solidFill>
      </w14:textFill>
    </w:rPr>
  </w:style>
  <w:style w:type="paragraph" w:styleId="15">
    <w:name w:val="List Paragraph"/>
    <w:basedOn w:val="1"/>
    <w:qFormat/>
    <w:uiPriority w:val="34"/>
    <w:pPr>
      <w:ind w:firstLine="420" w:firstLineChars="200"/>
    </w:pPr>
  </w:style>
  <w:style w:type="character" w:customStyle="1" w:styleId="16">
    <w:name w:val="页眉 Char"/>
    <w:basedOn w:val="12"/>
    <w:link w:val="9"/>
    <w:semiHidden/>
    <w:qFormat/>
    <w:uiPriority w:val="99"/>
    <w:rPr>
      <w:sz w:val="18"/>
      <w:szCs w:val="18"/>
    </w:rPr>
  </w:style>
  <w:style w:type="character" w:customStyle="1" w:styleId="17">
    <w:name w:val="页脚 Char"/>
    <w:basedOn w:val="12"/>
    <w:link w:val="8"/>
    <w:semiHidden/>
    <w:qFormat/>
    <w:uiPriority w:val="99"/>
    <w:rPr>
      <w:sz w:val="18"/>
      <w:szCs w:val="18"/>
    </w:rPr>
  </w:style>
  <w:style w:type="character" w:customStyle="1" w:styleId="18">
    <w:name w:val="标题 2 Char"/>
    <w:basedOn w:val="12"/>
    <w:link w:val="3"/>
    <w:qFormat/>
    <w:uiPriority w:val="9"/>
    <w:rPr>
      <w:rFonts w:asciiTheme="majorHAnsi" w:hAnsiTheme="majorHAnsi" w:eastAsiaTheme="majorEastAsia" w:cstheme="majorBidi"/>
      <w:b/>
      <w:bCs/>
      <w:sz w:val="32"/>
      <w:szCs w:val="32"/>
    </w:rPr>
  </w:style>
  <w:style w:type="character" w:customStyle="1" w:styleId="19">
    <w:name w:val="标题 3 Char"/>
    <w:basedOn w:val="12"/>
    <w:link w:val="4"/>
    <w:qFormat/>
    <w:uiPriority w:val="9"/>
    <w:rPr>
      <w:b/>
      <w:bCs/>
      <w:sz w:val="32"/>
      <w:szCs w:val="32"/>
    </w:rPr>
  </w:style>
  <w:style w:type="character" w:customStyle="1" w:styleId="20">
    <w:name w:val="标题 4 Char"/>
    <w:basedOn w:val="12"/>
    <w:link w:val="5"/>
    <w:qFormat/>
    <w:uiPriority w:val="9"/>
    <w:rPr>
      <w:rFonts w:asciiTheme="majorHAnsi" w:hAnsiTheme="majorHAnsi" w:eastAsiaTheme="majorEastAsia" w:cstheme="majorBidi"/>
      <w:b/>
      <w:bCs/>
      <w:sz w:val="28"/>
      <w:szCs w:val="28"/>
    </w:rPr>
  </w:style>
  <w:style w:type="character" w:customStyle="1" w:styleId="21">
    <w:name w:val="标题 1 Char"/>
    <w:basedOn w:val="12"/>
    <w:link w:val="2"/>
    <w:qFormat/>
    <w:uiPriority w:val="9"/>
    <w:rPr>
      <w:b/>
      <w:bCs/>
      <w:kern w:val="44"/>
      <w:sz w:val="44"/>
      <w:szCs w:val="44"/>
    </w:rPr>
  </w:style>
  <w:style w:type="paragraph" w:customStyle="1" w:styleId="22">
    <w:name w:val="TOC Heading"/>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23">
    <w:name w:val="批注框文本 Char"/>
    <w:basedOn w:val="12"/>
    <w:link w:val="7"/>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8AC14B-BBC3-4E42-BE05-DC2430DD5013}">
  <ds:schemaRefs/>
</ds:datastoreItem>
</file>

<file path=docProps/app.xml><?xml version="1.0" encoding="utf-8"?>
<Properties xmlns="http://schemas.openxmlformats.org/officeDocument/2006/extended-properties" xmlns:vt="http://schemas.openxmlformats.org/officeDocument/2006/docPropsVTypes">
  <Template>Normal</Template>
  <Company>HP</Company>
  <Pages>9</Pages>
  <Words>1408</Words>
  <Characters>8026</Characters>
  <Lines>66</Lines>
  <Paragraphs>18</Paragraphs>
  <TotalTime>803</TotalTime>
  <ScaleCrop>false</ScaleCrop>
  <LinksUpToDate>false</LinksUpToDate>
  <CharactersWithSpaces>9416</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2018-03-19T09:28:00Z</dcterms:created>
  <dc:creator>hp</dc:creator>
  <cp:lastModifiedBy>亚龙湾</cp:lastModifiedBy>
  <dcterms:modified xsi:type="dcterms:W3CDTF">2018-06-29T02:12:08Z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