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Manual de Programador: Imperio de Negocios</w:t>
      </w:r>
    </w:p>
    <w:p>
      <w:pPr>
        <w:spacing w:after="160"/>
      </w:pPr>
      <w:r>
        <w:t xml:space="preserve">Documento técnico para instalar, mantener y ampliar el simulador web de gestión financiera </w:t>
      </w:r>
      <w:r>
        <w:rPr>
          <w:b/>
          <w:bCs/>
        </w:rPr>
        <w:t xml:space="preserve">Imperio de Negocios</w:t>
      </w:r>
      <w:r>
        <w:t xml:space="preserve">. Para las instrucciones dirigidas al jugador, consulta el Manual de usuario.</w:t>
      </w:r>
    </w:p>
    <w:p>
      <w:pPr>
        <w:pStyle w:val="Heading2"/>
        <w:spacing w:after="140" w:before="280"/>
      </w:pPr>
      <w:r>
        <w:t xml:space="preserve">Cómo ejecutar el proyecto</w:t>
      </w:r>
    </w:p>
    <w:p>
      <w:pPr>
        <w:spacing w:after="160"/>
      </w:pPr>
      <w:r>
        <w:t xml:space="preserve">El frontend es estático y se sirve mediante un servidor HTTP local. Supabase gestiona autenticación y persistencia.</w:t>
      </w:r>
    </w:p>
    <w:p>
      <w:pPr>
        <w:pStyle w:val="Heading3"/>
        <w:spacing w:after="120" w:before="220"/>
      </w:pPr>
      <w:r>
        <w:t xml:space="preserve">Ejecutar localmente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Abre la carpeta raíz del proyecto en Visual Studio Code.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Presiona F5 si el proyecto tiene configurado el lanzador de VS Code, o inicia un servidor HTTP desde la carpeta raíz.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El navegador abrirá automáticamente el juego en: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http://127.0.0.1:8000/</w:t>
      </w:r>
    </w:p>
    <w:p>
      <w:pPr>
        <w:spacing w:after="160"/>
      </w:pPr>
      <w:r>
        <w:t xml:space="preserve">El servidor local únicamente se utiliza para ejecutar correctamente la aplicación web. </w:t>
      </w:r>
      <w:r>
        <w:rPr>
          <w:b/>
          <w:bCs/>
        </w:rPr>
        <w:t xml:space="preserve">Los datos del juego se gestionan mediante Supabase.</w:t>
      </w:r>
    </w:p>
    <w:p>
      <w:pPr>
        <w:pStyle w:val="Heading2"/>
        <w:spacing w:after="140" w:before="280"/>
      </w:pPr>
      <w:r>
        <w:t xml:space="preserve">Estructura del proyecto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Imperio-de-Negocios/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├── Base/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├── index.html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├── login.html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├── registro.html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├── css/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└── styles.css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├── sw.js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├── assets/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├── avatares/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├── logos/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├── mascotas/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├── perfiles/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└── qr/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├── json/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│   └── manifest.webmanifest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└── js/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    ├── core/app.js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    ├── services/db.js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       └── data/gameData.js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└── .vscode/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└── launch.json</w:t>
      </w:r>
    </w:p>
    <w:p>
      <w:pPr>
        <w:pStyle w:val="Heading2"/>
        <w:spacing w:after="140" w:before="280"/>
      </w:pPr>
      <w:r>
        <w:t xml:space="preserve">Estadísticas del código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Lenguaje</w:t>
            </w:r>
          </w:p>
        </w:tc>
        <w:tc>
          <w:tcPr>
            <w:tcW w:type="dxa" w:w="300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Archivos</w:t>
            </w:r>
          </w:p>
        </w:tc>
        <w:tc>
          <w:tcPr>
            <w:tcW w:type="dxa" w:w="3000"/>
            <w:shd w:fill="E7E6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Líneas de código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JavaScript (.js)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7.277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HTML (.html)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1.030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CSS (.css)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818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Manifest (.webmanifest)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27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JSON (.json)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34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TOML (.toml)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TOTAL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9.192</w:t>
            </w:r>
          </w:p>
        </w:tc>
      </w:tr>
    </w:tbl>
    <w:p>
      <w:pPr>
        <w:spacing w:after="160"/>
      </w:pPr>
      <w:r>
        <w:t xml:space="preserve">Las cifras incluyen los archivos fuente y de configuración del proyecto, pero excluyen las imágenes de </w:t>
      </w:r>
      <w:r>
        <w:rPr>
          <w:rFonts w:ascii="Consolas" w:cs="Consolas" w:eastAsia="Consolas" w:hAnsi="Consolas"/>
          <w:shd w:fill="F0F0F0" w:val="clear"/>
        </w:rPr>
        <w:t xml:space="preserve">Base/assets</w:t>
      </w:r>
      <w:r>
        <w:t xml:space="preserve">.</w:t>
      </w:r>
    </w:p>
    <w:p>
      <w:pPr>
        <w:pStyle w:val="Heading2"/>
        <w:spacing w:after="140" w:before="280"/>
      </w:pPr>
      <w:r>
        <w:t xml:space="preserve">Funcionalidades principales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Login y registro normal mediante usuario y contraseña guardados en </w:t>
      </w:r>
      <w:r>
        <w:rPr>
          <w:rFonts w:ascii="Consolas" w:cs="Consolas" w:eastAsia="Consolas" w:hAnsi="Consolas"/>
          <w:shd w:fill="F0F0F0" w:val="clear"/>
        </w:rPr>
        <w:t xml:space="preserve">users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Inicio de sesión con Google OAuth, con selección inicial de nombre de usuario.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Ranking público de jugadores por ganancias de operaciones y dividendos acumulados.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ID público secuencial para encontrar perfiles sin compartir el correo.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Propuestas de inversión cooperativa entre amigos con aporte y participación.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Migración preparada para billeteras, transacciones y amistades protegidas con RLS.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Panel de control con resumen financiero.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Sistema de inversiones.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Compra y venta de activos.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Portafolio con seguimiento de inversiones.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Asesores financieros y recomendaciones estratégicas.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Árbol de habilidades.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Sistema de reputación.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Sistema de logros.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Ajustes de usuario.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Confirmaciones antes de realizar acciones importantes.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Guardado de progreso directamente en Supabase.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Sincronización de los datos del usuario con la base de datos.</w:t>
      </w:r>
    </w:p>
    <w:p>
      <w:pPr>
        <w:pStyle w:val="Heading2"/>
        <w:spacing w:after="140" w:before="280"/>
      </w:pPr>
      <w:r>
        <w:t xml:space="preserve">Persistencia de datos</w:t>
      </w:r>
    </w:p>
    <w:p>
      <w:pPr>
        <w:spacing w:after="160"/>
      </w:pPr>
      <w:r>
        <w:rPr>
          <w:b/>
          <w:bCs/>
        </w:rPr>
        <w:t xml:space="preserve">Supabase es el sistema principal de persistencia del proyecto.</w:t>
      </w:r>
    </w:p>
    <w:p>
      <w:pPr>
        <w:spacing w:after="160"/>
      </w:pPr>
      <w:r>
        <w:t xml:space="preserve">El archivo: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Base/js/services/db.js</w:t>
      </w:r>
    </w:p>
    <w:p>
      <w:pPr>
        <w:spacing w:after="160"/>
      </w:pPr>
      <w:r>
        <w:t xml:space="preserve">se encarga de gestionar la comunicación con Supabase y las operaciones relacionadas con los datos del usuario.</w:t>
      </w:r>
    </w:p>
    <w:p>
      <w:pPr>
        <w:spacing w:after="160"/>
      </w:pPr>
      <w:r>
        <w:t xml:space="preserve">Los datos importantes del juego, como: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Usuarios.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Progreso.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Capital.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Inversiones.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Portafolio.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Habilidades.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Reputación.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Logros.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Configuración del usuario.</w:t>
      </w:r>
    </w:p>
    <w:p>
      <w:pPr>
        <w:spacing w:after="160"/>
      </w:pPr>
      <w:r>
        <w:t xml:space="preserve">deben almacenarse y recuperarse desde Supabase.</w:t>
      </w:r>
    </w:p>
    <w:p>
      <w:pPr>
        <w:pStyle w:val="Heading3"/>
        <w:spacing w:after="120" w:before="220"/>
      </w:pPr>
      <w:r>
        <w:t xml:space="preserve">Configuración de Supabase</w:t>
      </w:r>
    </w:p>
    <w:p>
      <w:pPr>
        <w:spacing w:after="160"/>
      </w:pPr>
      <w:r>
        <w:t xml:space="preserve">La conexión se configura mediante: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SUPABASE_URL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SUPABASE_ANON_KEY</w:t>
      </w:r>
    </w:p>
    <w:p>
      <w:pPr>
        <w:spacing w:after="160"/>
      </w:pPr>
      <w:r>
        <w:t xml:space="preserve">Estas variables se encuentran en: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Base/index.html</w:t>
      </w:r>
    </w:p>
    <w:p>
      <w:pPr>
        <w:spacing w:after="160"/>
      </w:pPr>
      <w:r>
        <w:t xml:space="preserve">La aplicación usa únicamente la tabla </w:t>
      </w:r>
      <w:r>
        <w:rPr>
          <w:rFonts w:ascii="Consolas" w:cs="Consolas" w:eastAsia="Consolas" w:hAnsi="Consolas"/>
          <w:shd w:fill="F0F0F0" w:val="clear"/>
        </w:rPr>
        <w:t xml:space="preserve">users</w:t>
      </w:r>
      <w:r>
        <w:t xml:space="preserve"> y el campo </w:t>
      </w:r>
      <w:r>
        <w:rPr>
          <w:rFonts w:ascii="Consolas" w:cs="Consolas" w:eastAsia="Consolas" w:hAnsi="Consolas"/>
          <w:shd w:fill="F0F0F0" w:val="clear"/>
        </w:rPr>
        <w:t xml:space="preserve">users.save_data</w:t>
      </w:r>
      <w:r>
        <w:t xml:space="preserve"> para guardar las cuentas y el progreso. La configuración de Supabase se administra directamente desde el panel del proyecto.</w:t>
      </w:r>
    </w:p>
    <w:p>
      <w:pPr>
        <w:spacing w:after="160"/>
      </w:pPr>
      <w:r>
        <w:t xml:space="preserve">El registro normal requiere usuario y contraseña; ambos se guardan en la tabla </w:t>
      </w:r>
      <w:r>
        <w:rPr>
          <w:rFonts w:ascii="Consolas" w:cs="Consolas" w:eastAsia="Consolas" w:hAnsi="Consolas"/>
          <w:shd w:fill="F0F0F0" w:val="clear"/>
        </w:rPr>
        <w:t xml:space="preserve">users</w:t>
      </w:r>
      <w:r>
        <w:t xml:space="preserve">. Google continúa usando OAuth y permite elegir el nombre de usuario en la configuración inicial.</w:t>
      </w:r>
    </w:p>
    <w:p>
      <w:pPr>
        <w:pBdr>
          <w:left w:val="single" w:color="999999" w:sz="12" w:space="8"/>
        </w:pBdr>
        <w:spacing w:after="200" w:before="100"/>
        <w:ind w:left="431"/>
      </w:pPr>
      <w:r>
        <w:rPr>
          <w:i/>
          <w:iCs/>
        </w:rPr>
        <w:t xml:space="preserve">La aplicación debe utilizar únicamente la clave pública </w:t>
      </w:r>
      <w:r>
        <w:rPr>
          <w:rFonts w:ascii="Consolas" w:cs="Consolas" w:eastAsia="Consolas" w:hAnsi="Consolas"/>
          <w:i/>
          <w:iCs/>
          <w:shd w:fill="F0F0F0" w:val="clear"/>
        </w:rPr>
        <w:t xml:space="preserve">anon</w:t>
      </w:r>
      <w:r>
        <w:rPr>
          <w:i/>
          <w:iCs/>
        </w:rPr>
        <w:t xml:space="preserve"> de Supabase en el frontend. Nunca debe incluirse una clave secreta como </w:t>
      </w:r>
      <w:r>
        <w:rPr>
          <w:rFonts w:ascii="Consolas" w:cs="Consolas" w:eastAsia="Consolas" w:hAnsi="Consolas"/>
          <w:i/>
          <w:iCs/>
          <w:shd w:fill="F0F0F0" w:val="clear"/>
        </w:rPr>
        <w:t xml:space="preserve">service_role</w:t>
      </w:r>
      <w:r>
        <w:rPr>
          <w:i/>
          <w:iCs/>
        </w:rPr>
        <w:t xml:space="preserve"> dentro de </w:t>
      </w:r>
      <w:r>
        <w:rPr>
          <w:rFonts w:ascii="Consolas" w:cs="Consolas" w:eastAsia="Consolas" w:hAnsi="Consolas"/>
          <w:i/>
          <w:iCs/>
          <w:shd w:fill="F0F0F0" w:val="clear"/>
        </w:rPr>
        <w:t xml:space="preserve">index.html</w:t>
      </w:r>
      <w:r>
        <w:rPr>
          <w:i/>
          <w:iCs/>
        </w:rPr>
        <w:t xml:space="preserve"> o de archivos JavaScript que se ejecuten en el navegador.</w:t>
      </w:r>
    </w:p>
    <w:p>
      <w:pPr>
        <w:spacing w:after="80" w:before="160"/>
        <w:jc w:val="center"/>
      </w:pPr>
      <w:r>
        <w:drawing>
          <wp:inline distT="0" distB="0" distL="0" distR="0">
            <wp:extent cx="5715000" cy="3543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Panel del proyecto en Supabase — estado, cómputo, base de datos primaria y métricas de uso.</w:t>
      </w:r>
    </w:p>
    <w:p>
      <w:pPr>
        <w:pStyle w:val="Heading2"/>
        <w:spacing w:after="140" w:before="280"/>
      </w:pPr>
      <w:r>
        <w:t xml:space="preserve">Servicios externos y claves API</w:t>
      </w:r>
    </w:p>
    <w:p>
      <w:pPr>
        <w:spacing w:after="160"/>
      </w:pPr>
      <w:r>
        <w:t xml:space="preserve">El proyecto utiliza servicios externos desde un frontend estático. Las claves que se cargan en el navegador deben ser únicamente claves públicas o restringidas por dominio. Las claves secretas nunca deben almacenarse en el repositorio de GitHub, en GitHub Pages ni en archivos JavaScript entregados al navegador.</w:t>
      </w:r>
    </w:p>
    <w:p>
      <w:pPr>
        <w:pStyle w:val="Heading3"/>
        <w:spacing w:after="120" w:before="220"/>
      </w:pPr>
      <w:r>
        <w:t xml:space="preserve">Logo.dev</w:t>
      </w:r>
    </w:p>
    <w:p>
      <w:pPr>
        <w:spacing w:after="160"/>
      </w:pPr>
      <w:r>
        <w:t xml:space="preserve">Logo.dev es el servicio utilizado para cargar los logotipos de las empresas que aparecen en el mercado, las tarjetas de activos y el portafolio. La integración utiliza su API de imágenes y debe usar el token público asociado al proyecto, restringido a los dominios de desarrollo y producción.</w:t>
      </w:r>
    </w:p>
    <w:p>
      <w:pPr>
        <w:spacing w:after="160"/>
      </w:pPr>
      <w:r>
        <w:t xml:space="preserve">Ejemplo de configuración para una imagen de empresa: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https://img.logo.dev/ejemplo.com?token=&lt;LOGO_DEV_PUBLIC_TOKEN&gt;</w:t>
      </w:r>
    </w:p>
    <w:p>
      <w:pPr>
        <w:spacing w:after="160"/>
      </w:pPr>
      <w:r>
        <w:t xml:space="preserve">Recomendaciones: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Crear el token en el panel de desarrolladores de Logo.dev.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Restringirlo por los dominios usados por la aplicación, incluido el dominio de GitHub Pages.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 confundir el token público de imágenes con una credencial privada de administración.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 el token se configura en </w:t>
      </w:r>
      <w:r>
        <w:rPr>
          <w:rFonts w:ascii="Consolas" w:cs="Consolas" w:eastAsia="Consolas" w:hAnsi="Consolas"/>
          <w:shd w:fill="F0F0F0" w:val="clear"/>
        </w:rPr>
        <w:t xml:space="preserve">Base/index.html</w:t>
      </w:r>
      <w:r>
        <w:t xml:space="preserve">, debe considerarse visible para cualquier visitante; la restricción por dominio y el límite de uso son obligatorios.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 se incorpora una variable global, usar un nombre explícito como </w:t>
      </w:r>
      <w:r>
        <w:rPr>
          <w:rFonts w:ascii="Consolas" w:cs="Consolas" w:eastAsia="Consolas" w:hAnsi="Consolas"/>
          <w:shd w:fill="F0F0F0" w:val="clear"/>
        </w:rPr>
        <w:t xml:space="preserve">window.LOGO_DEV_TOKEN</w:t>
      </w:r>
      <w:r>
        <w:t xml:space="preserve"> y centralizar su lectura en el código de presentación.</w:t>
      </w:r>
    </w:p>
    <w:p>
      <w:pPr>
        <w:spacing w:after="160"/>
      </w:pPr>
      <w:r>
        <w:t xml:space="preserve">Los nombres o dominios de las empresas deben asociarse con la URL de su logotipo en Logo.dev desde la lógica de presentación del mercado. Los logotipos generales de la aplicación continúan sirviéndose desde </w:t>
      </w:r>
      <w:r>
        <w:rPr>
          <w:rFonts w:ascii="Consolas" w:cs="Consolas" w:eastAsia="Consolas" w:hAnsi="Consolas"/>
          <w:shd w:fill="F0F0F0" w:val="clear"/>
        </w:rPr>
        <w:t xml:space="preserve">Base/assets/logos</w:t>
      </w:r>
      <w:r>
        <w:t xml:space="preserve">. También debe definirse un recurso alternativo local para cada empresa para que el mercado, las tarjetas y el portafolio sigan funcionando cuando Logo.dev no esté disponible.</w:t>
      </w:r>
    </w:p>
    <w:p>
      <w:pPr>
        <w:spacing w:after="80" w:before="160"/>
        <w:jc w:val="center"/>
      </w:pPr>
      <w:r>
        <w:drawing>
          <wp:inline distT="0" distB="0" distL="0" distR="0">
            <wp:extent cx="4095750" cy="2590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Panel de Logo.dev — uso de solicitudes de la API de logotipos.</w:t>
      </w:r>
    </w:p>
    <w:p>
      <w:pPr>
        <w:pStyle w:val="Heading3"/>
        <w:spacing w:after="120" w:before="220"/>
      </w:pPr>
      <w:r>
        <w:t xml:space="preserve">PayPal Developer</w:t>
      </w:r>
    </w:p>
    <w:p>
      <w:pPr>
        <w:spacing w:after="160"/>
      </w:pPr>
      <w:r>
        <w:t xml:space="preserve">Los pagos de planes y compras de capital utilizan el SDK JavaScript de PayPal. La configuración actual se encuentra en </w:t>
      </w:r>
      <w:r>
        <w:rPr>
          <w:rFonts w:ascii="Consolas" w:cs="Consolas" w:eastAsia="Consolas" w:hAnsi="Consolas"/>
          <w:shd w:fill="F0F0F0" w:val="clear"/>
        </w:rPr>
        <w:t xml:space="preserve">Base/index.html</w:t>
      </w:r>
      <w:r>
        <w:t xml:space="preserve">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window.PAYPAL_CLIENT_ID = '&lt;PAYPAL_CLIENT_ID&gt;';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window.PAYPAL_CURRENCY = 'USD';</w:t>
      </w:r>
    </w:p>
    <w:p>
      <w:pPr>
        <w:spacing w:after="160"/>
      </w:pPr>
      <w:r>
        <w:t xml:space="preserve">Configuración del entorno: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Crea una aplicación en PayPal Developer (developer.paypal.com/dashboard/applications) y empieza con el entorno Sandbox.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Copia únicamente el Client ID de Sandbox en </w:t>
      </w:r>
      <w:r>
        <w:rPr>
          <w:rFonts w:ascii="Consolas" w:cs="Consolas" w:eastAsia="Consolas" w:hAnsi="Consolas"/>
          <w:shd w:fill="F0F0F0" w:val="clear"/>
        </w:rPr>
        <w:t xml:space="preserve">PAYPAL_CLIENT_ID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Usa cuentas de prueba de comprador y vendedor para validar los pagos.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Antes de producción, crea o selecciona la aplicación Live, cambia al Client ID Live y comprueba los importes, la moneda y los dominios autorizados.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No publiques el Client Secret. El secreto no debe aparecer en </w:t>
      </w:r>
      <w:r>
        <w:rPr>
          <w:rFonts w:ascii="Consolas" w:cs="Consolas" w:eastAsia="Consolas" w:hAnsi="Consolas"/>
          <w:shd w:fill="F0F0F0" w:val="clear"/>
        </w:rPr>
        <w:t xml:space="preserve">index.html</w:t>
      </w:r>
      <w:r>
        <w:t xml:space="preserve">, JavaScript, GitHub ni GitHub Pages.</w:t>
      </w:r>
    </w:p>
    <w:p>
      <w:pPr>
        <w:spacing w:after="160"/>
      </w:pPr>
      <w:r>
        <w:t xml:space="preserve">El navegador crea y captura actualmente la orden mediante el SDK de PayPal. Para producción, la creación y captura de órdenes debe trasladarse a una función backend o función serverless que valide el importe y el resultado de PayPal antes de acreditar capital o activar un plan. Un Client ID público no protege por sí solo los importes ni la lógica de concesión.</w:t>
      </w:r>
    </w:p>
    <w:p>
      <w:pPr>
        <w:pStyle w:val="Heading2"/>
        <w:spacing w:after="140" w:before="280"/>
      </w:pPr>
      <w:r>
        <w:t xml:space="preserve">Repositorio de GitHub</w:t>
      </w:r>
    </w:p>
    <w:p>
      <w:pPr>
        <w:spacing w:after="160"/>
      </w:pPr>
      <w:r>
        <w:t xml:space="preserve">El repositorio de GitHub es la fuente de control de versiones y publicación del proyecto. Antes de subir cambios: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 incluyas </w:t>
      </w:r>
      <w:r>
        <w:rPr>
          <w:rFonts w:ascii="Consolas" w:cs="Consolas" w:eastAsia="Consolas" w:hAnsi="Consolas"/>
          <w:shd w:fill="F0F0F0" w:val="clear"/>
        </w:rPr>
        <w:t xml:space="preserve">PAYPAL_CLIENT_SECRET</w:t>
      </w:r>
      <w:r>
        <w:t xml:space="preserve">, claves </w:t>
      </w:r>
      <w:r>
        <w:rPr>
          <w:rFonts w:ascii="Consolas" w:cs="Consolas" w:eastAsia="Consolas" w:hAnsi="Consolas"/>
          <w:shd w:fill="F0F0F0" w:val="clear"/>
        </w:rPr>
        <w:t xml:space="preserve">service_role</w:t>
      </w:r>
      <w:r>
        <w:t xml:space="preserve"> de Supabase, tokens privados de Logo.dev, contraseñas ni archivos </w:t>
      </w:r>
      <w:r>
        <w:rPr>
          <w:rFonts w:ascii="Consolas" w:cs="Consolas" w:eastAsia="Consolas" w:hAnsi="Consolas"/>
          <w:shd w:fill="F0F0F0" w:val="clear"/>
        </w:rPr>
        <w:t xml:space="preserve">.env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Revisa los cambios con </w:t>
      </w:r>
      <w:r>
        <w:rPr>
          <w:rFonts w:ascii="Consolas" w:cs="Consolas" w:eastAsia="Consolas" w:hAnsi="Consolas"/>
          <w:shd w:fill="F0F0F0" w:val="clear"/>
        </w:rPr>
        <w:t xml:space="preserve">git diff</w:t>
      </w:r>
      <w:r>
        <w:t xml:space="preserve"> y activa el escaneo de secretos de GitHub.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Guarda las credenciales privadas en </w:t>
      </w:r>
      <w:r>
        <w:rPr>
          <w:b/>
          <w:bCs/>
        </w:rPr>
        <w:t xml:space="preserve">Settings &gt; Secrets and variables &gt; Actions</w:t>
      </w:r>
      <w:r>
        <w:t xml:space="preserve"> si una función de GitHub Actions las necesita.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 una clave privada se expone, revócala y genera otra inmediatamente; borrar el commit no elimina la exposición del historial.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Mantén el repositorio privado si contiene documentación operativa, configuraciones o datos que no deban ser públicos.</w:t>
      </w:r>
    </w:p>
    <w:p>
      <w:pPr>
        <w:spacing w:after="160"/>
      </w:pPr>
      <w:r>
        <w:t xml:space="preserve">Un flujo básico de trabajo es: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git add .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git commit -m "Describe el cambio"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git push origin main</w:t>
      </w:r>
    </w:p>
    <w:p>
      <w:pPr>
        <w:spacing w:after="80" w:before="160"/>
        <w:jc w:val="center"/>
      </w:pPr>
      <w:r>
        <w:drawing>
          <wp:inline distT="0" distB="0" distL="0" distR="0">
            <wp:extent cx="5715000" cy="3476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Repositorio del proyecto en GitHub, con el despliegue de github-pages activo.</w:t>
      </w:r>
    </w:p>
    <w:p>
      <w:pPr>
        <w:pStyle w:val="Heading2"/>
        <w:spacing w:after="140" w:before="280"/>
      </w:pPr>
      <w:r>
        <w:t xml:space="preserve">Hosting con GitHub Pages</w:t>
      </w:r>
    </w:p>
    <w:p>
      <w:pPr>
        <w:spacing w:after="160"/>
      </w:pPr>
      <w:r>
        <w:t xml:space="preserve">GitHub Pages puede publicar este frontend porque no requiere un servidor de aplicación para entregar las páginas. La estructura actual conserva un </w:t>
      </w:r>
      <w:r>
        <w:rPr>
          <w:rFonts w:ascii="Consolas" w:cs="Consolas" w:eastAsia="Consolas" w:hAnsi="Consolas"/>
          <w:shd w:fill="F0F0F0" w:val="clear"/>
        </w:rPr>
        <w:t xml:space="preserve">index.html</w:t>
      </w:r>
      <w:r>
        <w:t xml:space="preserve"> en la raíz que redirige a </w:t>
      </w:r>
      <w:r>
        <w:rPr>
          <w:rFonts w:ascii="Consolas" w:cs="Consolas" w:eastAsia="Consolas" w:hAnsi="Consolas"/>
          <w:shd w:fill="F0F0F0" w:val="clear"/>
        </w:rPr>
        <w:t xml:space="preserve">Base/login.html</w:t>
      </w:r>
      <w:r>
        <w:t xml:space="preserve">; por ello, la publicación debe hacerse desde la raíz del repositorio, no únicamente desde </w:t>
      </w:r>
      <w:r>
        <w:rPr>
          <w:rFonts w:ascii="Consolas" w:cs="Consolas" w:eastAsia="Consolas" w:hAnsi="Consolas"/>
          <w:shd w:fill="F0F0F0" w:val="clear"/>
        </w:rPr>
        <w:t xml:space="preserve">Base</w:t>
      </w:r>
      <w:r>
        <w:t xml:space="preserve">.</w:t>
      </w:r>
    </w:p>
    <w:p>
      <w:pPr>
        <w:pStyle w:val="Heading3"/>
        <w:spacing w:after="120" w:before="220"/>
      </w:pPr>
      <w:r>
        <w:t xml:space="preserve">Activar la publicación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Sube el proyecto a un repositorio de GitHub.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Abre Settings &gt; Pages.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En Build and deployment, selecciona Deploy from a branch, la rama </w:t>
      </w:r>
      <w:r>
        <w:rPr>
          <w:rFonts w:ascii="Consolas" w:cs="Consolas" w:eastAsia="Consolas" w:hAnsi="Consolas"/>
          <w:shd w:fill="F0F0F0" w:val="clear"/>
        </w:rPr>
        <w:t xml:space="preserve">main</w:t>
      </w:r>
      <w:r>
        <w:t xml:space="preserve"> y la carpeta </w:t>
      </w:r>
      <w:r>
        <w:rPr>
          <w:rFonts w:ascii="Consolas" w:cs="Consolas" w:eastAsia="Consolas" w:hAnsi="Consolas"/>
          <w:shd w:fill="F0F0F0" w:val="clear"/>
        </w:rPr>
        <w:t xml:space="preserve">/ (root)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Guarda la configuración y espera a que GitHub Pages publique el sitio.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Comprueba la URL con el formato </w:t>
      </w:r>
      <w:r>
        <w:rPr>
          <w:rFonts w:ascii="Consolas" w:cs="Consolas" w:eastAsia="Consolas" w:hAnsi="Consolas"/>
          <w:shd w:fill="F0F0F0" w:val="clear"/>
        </w:rPr>
        <w:t xml:space="preserve">https://&lt;usuario&gt;.github.io/&lt;repositorio&gt;/</w:t>
      </w:r>
      <w:r>
        <w:t xml:space="preserve">.</w:t>
      </w:r>
    </w:p>
    <w:p>
      <w:pPr>
        <w:spacing w:after="160"/>
      </w:pPr>
      <w:r>
        <w:t xml:space="preserve">GitHub Pages sirve el sitio por HTTPS, pero en un repositorio de proyecto la aplicación vive bajo una subruta. Comprueba especialmente las rutas relativas de HTML, CSS, JavaScript, manifiesto y Service Worker. No conviertas las rutas relativas actuales en rutas absolutas comenzadas por </w:t>
      </w:r>
      <w:r>
        <w:rPr>
          <w:rFonts w:ascii="Consolas" w:cs="Consolas" w:eastAsia="Consolas" w:hAnsi="Consolas"/>
          <w:shd w:fill="F0F0F0" w:val="clear"/>
        </w:rPr>
        <w:t xml:space="preserve">/</w:t>
      </w:r>
      <w:r>
        <w:t xml:space="preserve">, porque dejarían de funcionar bajo </w:t>
      </w:r>
      <w:r>
        <w:rPr>
          <w:rFonts w:ascii="Consolas" w:cs="Consolas" w:eastAsia="Consolas" w:hAnsi="Consolas"/>
          <w:shd w:fill="F0F0F0" w:val="clear"/>
        </w:rPr>
        <w:t xml:space="preserve">/&lt;repositorio&gt;/</w:t>
      </w:r>
      <w:r>
        <w:t xml:space="preserve">.</w:t>
      </w:r>
    </w:p>
    <w:p>
      <w:pPr>
        <w:spacing w:after="80" w:before="160"/>
        <w:jc w:val="center"/>
      </w:pPr>
      <w:r>
        <w:drawing>
          <wp:inline distT="0" distB="0" distL="0" distR="0">
            <wp:extent cx="5715000" cy="3152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Configuración de GitHub Pages: sitio publicado, rama de origen y HTTPS forzado.</w:t>
      </w:r>
    </w:p>
    <w:p>
      <w:pPr>
        <w:pStyle w:val="Heading3"/>
        <w:spacing w:after="120" w:before="220"/>
      </w:pPr>
      <w:r>
        <w:t xml:space="preserve">URLs que deben registrarse</w:t>
      </w:r>
    </w:p>
    <w:p>
      <w:pPr>
        <w:spacing w:after="160"/>
      </w:pPr>
      <w:r>
        <w:t xml:space="preserve">Registra la URL pública real de GitHub Pages en los servicios externos: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 Supabase, añade </w:t>
      </w:r>
      <w:r>
        <w:rPr>
          <w:rFonts w:ascii="Consolas" w:cs="Consolas" w:eastAsia="Consolas" w:hAnsi="Consolas"/>
          <w:shd w:fill="F0F0F0" w:val="clear"/>
        </w:rPr>
        <w:t xml:space="preserve">https://&lt;usuario&gt;.github.io/&lt;repositorio&gt;/</w:t>
      </w:r>
      <w:r>
        <w:t xml:space="preserve"> y la URL de retorno usada por Google OAuth en Authentication &gt; URL Configuration &gt; Redirect URLs.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 Logo.dev, añade el dominio permitido según las opciones disponibles para el token.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 PayPal Developer, configura los dominios o URLs permitidos para el entorno que estés probando.</w:t>
      </w:r>
    </w:p>
    <w:p>
      <w:pPr>
        <w:spacing w:after="160"/>
      </w:pPr>
      <w:r>
        <w:t xml:space="preserve">Después de publicar, verifica el inicio de sesión, Google OAuth, carga de imágenes, pagos de Sandbox, manifest, Service Worker y guardado en Supabase. GitHub Pages no ejecuta código de servidor, no protege secretos y no reemplaza las políticas RLS ni un backend para validar pagos.</w:t>
      </w:r>
    </w:p>
    <w:p>
      <w:pPr>
        <w:pStyle w:val="Heading3"/>
        <w:spacing w:after="120" w:before="220"/>
      </w:pPr>
      <w:r>
        <w:t xml:space="preserve">Inicio de sesión con Google</w:t>
      </w:r>
    </w:p>
    <w:p>
      <w:pPr>
        <w:spacing w:after="160"/>
      </w:pPr>
      <w:r>
        <w:t xml:space="preserve">En el panel de Supabase, activa Authentication &gt; Providers &gt; Google y configura las credenciales OAuth del proyecto de Google. Añade la URL pública de la aplicación en Authentication &gt; URL Configuration &gt; Redirect URLs; el código la utiliza automáticamente como retorno después de la autenticación.</w:t>
      </w:r>
    </w:p>
    <w:p>
      <w:pPr>
        <w:pStyle w:val="Heading2"/>
        <w:spacing w:after="140" w:before="280"/>
      </w:pPr>
      <w:r>
        <w:t xml:space="preserve">Desarrollo y edición</w:t>
      </w:r>
    </w:p>
    <w:p>
      <w:pPr>
        <w:pStyle w:val="Heading3"/>
        <w:spacing w:after="120" w:before="220"/>
      </w:pPr>
      <w:r>
        <w:t xml:space="preserve">Interfaz</w:t>
      </w:r>
    </w:p>
    <w:p>
      <w:pPr>
        <w:spacing w:after="160"/>
      </w:pPr>
      <w:r>
        <w:t xml:space="preserve">La interfaz principal se encuentra en: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Base/index.html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Base/css/styles.css</w:t>
      </w:r>
    </w:p>
    <w:p>
      <w:pPr>
        <w:pStyle w:val="Heading3"/>
        <w:spacing w:after="120" w:before="220"/>
      </w:pPr>
      <w:r>
        <w:t xml:space="preserve">Lógica de la aplicación</w:t>
      </w:r>
    </w:p>
    <w:p>
      <w:pPr>
        <w:spacing w:after="160"/>
      </w:pPr>
      <w:r>
        <w:t xml:space="preserve">La lógica, eventos, botones y actualizaciones de la interfaz se encuentran principalmente en: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Base/js/core/app.js</w:t>
      </w:r>
    </w:p>
    <w:p>
      <w:pPr>
        <w:pStyle w:val="Heading3"/>
        <w:spacing w:after="120" w:before="220"/>
      </w:pPr>
      <w:r>
        <w:t xml:space="preserve">Base de datos y Supabase</w:t>
      </w:r>
    </w:p>
    <w:p>
      <w:pPr>
        <w:spacing w:after="160"/>
      </w:pPr>
      <w:r>
        <w:t xml:space="preserve">La conexión, consultas, guardado y recuperación de datos desde Supabase se encuentran en: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Base/js/services/db.js</w:t>
      </w:r>
    </w:p>
    <w:p>
      <w:pPr>
        <w:pStyle w:val="Heading3"/>
        <w:spacing w:after="120" w:before="220"/>
      </w:pPr>
      <w:r>
        <w:t xml:space="preserve">Datos del juego</w:t>
      </w:r>
    </w:p>
    <w:p>
      <w:pPr>
        <w:spacing w:after="160"/>
      </w:pPr>
      <w:r>
        <w:t xml:space="preserve">Los sectores, empresas, precios y parámetros principales del mercado se encuentran en: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Base/js/data/gameData.js</w:t>
      </w:r>
    </w:p>
    <w:p>
      <w:pPr>
        <w:pStyle w:val="Heading2"/>
        <w:spacing w:after="140" w:before="280"/>
      </w:pPr>
      <w:r>
        <w:t xml:space="preserve">Servidor local</w:t>
      </w:r>
    </w:p>
    <w:p>
      <w:pPr>
        <w:spacing w:after="160"/>
      </w:pPr>
      <w:r>
        <w:t xml:space="preserve">La configuración </w:t>
      </w:r>
      <w:r>
        <w:rPr>
          <w:rFonts w:ascii="Consolas" w:cs="Consolas" w:eastAsia="Consolas" w:hAnsi="Consolas"/>
          <w:shd w:fill="F0F0F0" w:val="clear"/>
        </w:rPr>
        <w:t xml:space="preserve">.vscode/launch.json</w:t>
      </w:r>
      <w:r>
        <w:t xml:space="preserve"> inicia un servidor HTTP local con el módulo integrado de Python. El servidor </w:t>
      </w:r>
      <w:r>
        <w:rPr>
          <w:b/>
          <w:bCs/>
        </w:rPr>
        <w:t xml:space="preserve">no almacena el progreso del jugador</w:t>
      </w:r>
      <w:r>
        <w:t xml:space="preserve">; su única función es servir los archivos de la aplicación.</w:t>
      </w:r>
    </w:p>
    <w:p>
      <w:pPr>
        <w:spacing w:after="160"/>
      </w:pPr>
      <w:r>
        <w:t xml:space="preserve">Al presionar F5, se inicia el servidor y se abre </w:t>
      </w:r>
      <w:r>
        <w:rPr>
          <w:rFonts w:ascii="Consolas" w:cs="Consolas" w:eastAsia="Consolas" w:hAnsi="Consolas"/>
          <w:shd w:fill="F0F0F0" w:val="clear"/>
        </w:rPr>
        <w:t xml:space="preserve">http://127.0.0.1:8000/</w:t>
      </w:r>
      <w:r>
        <w:t xml:space="preserve">. También puede ejecutarse manualmente desde la raíz: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py -3 -m http.server 8000 --directory "Base"</w:t>
      </w:r>
    </w:p>
    <w:p>
      <w:pPr>
        <w:spacing w:after="160"/>
      </w:pPr>
      <w:r>
        <w:t xml:space="preserve">Para comprobar recursos estáticos, la aplicación debe abrirse mediante HTTP y no directamente con </w:t>
      </w:r>
      <w:r>
        <w:rPr>
          <w:rFonts w:ascii="Consolas" w:cs="Consolas" w:eastAsia="Consolas" w:hAnsi="Consolas"/>
          <w:shd w:fill="F0F0F0" w:val="clear"/>
        </w:rPr>
        <w:t xml:space="preserve">file:///</w:t>
      </w:r>
      <w:r>
        <w:t xml:space="preserve">.</w:t>
      </w:r>
    </w:p>
    <w:p>
      <w:pPr>
        <w:spacing w:after="160"/>
      </w:pPr>
      <w:r>
        <w:t xml:space="preserve">La aplicación se conecta posteriormente con Supabase para autenticar usuarios, guardar información y recuperar el progreso.</w:t>
      </w:r>
    </w:p>
    <w:p>
      <w:pPr>
        <w:pStyle w:val="Heading2"/>
        <w:spacing w:after="140" w:before="280"/>
      </w:pPr>
      <w:r>
        <w:t xml:space="preserve">Flujo de funcionamiento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Visual Studio Code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│ F5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▼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Python http.server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▼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Base/index.html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├── core/app.js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├── services/db.js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└── data/gameData.js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▼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Supabase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│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├── Usuarios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├── Progreso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├── Inversiones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├── Portafolio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├── Habilidades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├── Reputación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└── Logros</w:t>
      </w:r>
    </w:p>
    <w:p>
      <w:pPr>
        <w:pStyle w:val="Heading2"/>
        <w:spacing w:after="140" w:before="280"/>
      </w:pPr>
      <w:r>
        <w:t xml:space="preserve">Notas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El proyecto está diseñado como una simulación educativa de decisiones financieras.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Supabase es la fuente principal de datos del juego.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El servidor Python solamente sirve la aplicación durante el desarrollo.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El progreso del usuario debe permanecer sincronizado con Supabase.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Para modificar la conexión o las consultas de la base de datos, revisa </w:t>
      </w:r>
      <w:r>
        <w:rPr>
          <w:rFonts w:ascii="Consolas" w:cs="Consolas" w:eastAsia="Consolas" w:hAnsi="Consolas"/>
          <w:shd w:fill="F0F0F0" w:val="clear"/>
        </w:rPr>
        <w:t xml:space="preserve">Base/js/services/db.js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Para modificar empresas, sectores o parámetros del mercado, revisa </w:t>
      </w:r>
      <w:r>
        <w:rPr>
          <w:rFonts w:ascii="Consolas" w:cs="Consolas" w:eastAsia="Consolas" w:hAnsi="Consolas"/>
          <w:shd w:fill="F0F0F0" w:val="clear"/>
        </w:rPr>
        <w:t xml:space="preserve">Base/js/data/gameData.js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Para modificar la apariencia, revisa </w:t>
      </w:r>
      <w:r>
        <w:rPr>
          <w:rFonts w:ascii="Consolas" w:cs="Consolas" w:eastAsia="Consolas" w:hAnsi="Consolas"/>
          <w:shd w:fill="F0F0F0" w:val="clear"/>
        </w:rPr>
        <w:t xml:space="preserve">Base/css/styles.css</w:t>
      </w:r>
      <w:r>
        <w:t xml:space="preserve">.</w:t>
      </w:r>
    </w:p>
    <w:p>
      <w:pPr>
        <w:pStyle w:val="Heading2"/>
        <w:spacing w:after="140" w:before="280"/>
      </w:pPr>
      <w:r>
        <w:t xml:space="preserve">Arquitectura</w:t>
      </w:r>
    </w:p>
    <w:p>
      <w:pPr>
        <w:spacing w:after="160"/>
      </w:pPr>
      <w:r>
        <w:t xml:space="preserve">La aplicación es un frontend estático: no utiliza bundler, servidor de API propio ni proceso de compilación. El navegador carga las páginas HTML, ejecuta los módulos JavaScript y se comunica directamente con Supabase.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Navegador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├── login.html / registro.html  Autenticación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└── index.html                  Interfaz autenticada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├── js/core/app.js        Estado, reglas y eventos del juego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├── js/services/db.js     Cliente y persistencia en Supabase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├── js/data/gameData.js   Sectores, empresas y precios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                                └── css/styles.css        Estilos y diseño responsive</w:t>
      </w:r>
    </w:p>
    <w:p>
      <w:pPr>
        <w:spacing w:after="160"/>
      </w:pPr>
      <w:r>
        <w:t xml:space="preserve">El servidor local solamente entrega archivos. El progreso se guarda en Supabase.</w:t>
      </w:r>
    </w:p>
    <w:p>
      <w:pPr>
        <w:pStyle w:val="Heading2"/>
        <w:spacing w:after="140" w:before="280"/>
      </w:pPr>
      <w:r>
        <w:t xml:space="preserve">Responsabilidad de los módulos</w:t>
      </w:r>
    </w:p>
    <w:p>
      <w:pPr>
        <w:pStyle w:val="Heading3"/>
        <w:spacing w:after="120" w:before="220"/>
      </w:pPr>
      <w:r>
        <w:t xml:space="preserve">Base/index.html</w:t>
      </w:r>
    </w:p>
    <w:p>
      <w:pPr>
        <w:spacing w:after="160"/>
      </w:pPr>
      <w:r>
        <w:t xml:space="preserve">Contiene el shell de la aplicación, los paneles, formularios y modales. Las vistas principales se muestran u ocultan desde el menú lateral. También declara la configuración pública de Supabase y carga las dependencias CDN, como Chart.js.</w:t>
      </w:r>
    </w:p>
    <w:p>
      <w:pPr>
        <w:pStyle w:val="Heading3"/>
        <w:spacing w:after="120" w:before="220"/>
      </w:pPr>
      <w:r>
        <w:t xml:space="preserve">Base/js/core/app.js</w:t>
      </w:r>
    </w:p>
    <w:p>
      <w:pPr>
        <w:spacing w:after="160"/>
      </w:pPr>
      <w:r>
        <w:t xml:space="preserve">Es el controlador principal. Gestiona la sesión, el estado financiero, inversiones, portafolio, gráficas, asesores, habilidades, reputación, desafíos, bancos, tarjetas, transferencias, perfil, ajustes, amigos, ranking, proyectos cooperativos, notificaciones, temporizadores y guardado.</w:t>
      </w:r>
    </w:p>
    <w:p>
      <w:pPr>
        <w:spacing w:after="160"/>
      </w:pPr>
      <w:r>
        <w:t xml:space="preserve">Antes de crear una función nueva, localiza el controlador del módulo relacionado y conserva su patrón de actualización de interfaz y persistencia.</w:t>
      </w:r>
    </w:p>
    <w:p>
      <w:pPr>
        <w:pStyle w:val="Heading3"/>
        <w:spacing w:after="120" w:before="220"/>
      </w:pPr>
      <w:r>
        <w:t xml:space="preserve">Base/js/services/db.js</w:t>
      </w:r>
    </w:p>
    <w:p>
      <w:pPr>
        <w:spacing w:after="160"/>
      </w:pPr>
      <w:r>
        <w:t xml:space="preserve">Define </w:t>
      </w:r>
      <w:r>
        <w:rPr>
          <w:rFonts w:ascii="Consolas" w:cs="Consolas" w:eastAsia="Consolas" w:hAnsi="Consolas"/>
          <w:shd w:fill="F0F0F0" w:val="clear"/>
        </w:rPr>
        <w:t xml:space="preserve">BackendDB</w:t>
      </w:r>
      <w:r>
        <w:t xml:space="preserve">, que centraliza la comunicación con Supabase. Sus responsabilidades incluyen crear usuarios, iniciar sesión, trabajar con Google OAuth, consultar perfiles y guardar el objeto de progreso.</w:t>
      </w:r>
    </w:p>
    <w:p>
      <w:pPr>
        <w:spacing w:after="160"/>
      </w:pPr>
      <w:r>
        <w:t xml:space="preserve">Las consultas nuevas deben incorporarse preferentemente a este servicio para evitar que la interfaz mantenga accesos directos dispersos al backend.</w:t>
      </w:r>
    </w:p>
    <w:p>
      <w:pPr>
        <w:pStyle w:val="Heading3"/>
        <w:spacing w:after="120" w:before="220"/>
      </w:pPr>
      <w:r>
        <w:t xml:space="preserve">Base/js/data/gameData.js</w:t>
      </w:r>
    </w:p>
    <w:p>
      <w:pPr>
        <w:spacing w:after="160"/>
      </w:pPr>
      <w:r>
        <w:t xml:space="preserve">Define </w:t>
      </w:r>
      <w:r>
        <w:rPr>
          <w:rFonts w:ascii="Consolas" w:cs="Consolas" w:eastAsia="Consolas" w:hAnsi="Consolas"/>
          <w:shd w:fill="F0F0F0" w:val="clear"/>
        </w:rPr>
        <w:t xml:space="preserve">CATEGORIAS</w:t>
      </w:r>
      <w:r>
        <w:t xml:space="preserve"> y los datos estáticos del mercado. Cada sector incluye nivel, color, volatilidad, ingreso base, crecimiento, costo de mejora y empresas. Cada empresa conserva </w:t>
      </w:r>
      <w:r>
        <w:rPr>
          <w:rFonts w:ascii="Consolas" w:cs="Consolas" w:eastAsia="Consolas" w:hAnsi="Consolas"/>
          <w:shd w:fill="F0F0F0" w:val="clear"/>
        </w:rPr>
        <w:t xml:space="preserve">n</w:t>
      </w:r>
      <w:r>
        <w:t xml:space="preserve"> como nombre y </w:t>
      </w:r>
      <w:r>
        <w:rPr>
          <w:rFonts w:ascii="Consolas" w:cs="Consolas" w:eastAsia="Consolas" w:hAnsi="Consolas"/>
          <w:shd w:fill="F0F0F0" w:val="clear"/>
        </w:rPr>
        <w:t xml:space="preserve">p</w:t>
      </w:r>
      <w:r>
        <w:t xml:space="preserve"> como precio inicial.</w:t>
      </w:r>
    </w:p>
    <w:p>
      <w:pPr>
        <w:pStyle w:val="Heading3"/>
        <w:spacing w:after="120" w:before="220"/>
      </w:pPr>
      <w:r>
        <w:t xml:space="preserve">Base/css/styles.css</w:t>
      </w:r>
    </w:p>
    <w:p>
      <w:pPr>
        <w:spacing w:after="160"/>
      </w:pPr>
      <w:r>
        <w:t xml:space="preserve">Contiene variables visuales, layout, tablas, formularios, modales y reglas responsive. Los estilos generales deben añadirse aquí en lugar de acumular nuevos estilos inline.</w:t>
      </w:r>
    </w:p>
    <w:p>
      <w:pPr>
        <w:pStyle w:val="Heading2"/>
        <w:spacing w:after="140" w:before="280"/>
      </w:pPr>
      <w:r>
        <w:t xml:space="preserve">Modelo de datos</w:t>
      </w:r>
    </w:p>
    <w:p>
      <w:pPr>
        <w:spacing w:after="160"/>
      </w:pPr>
      <w:r>
        <w:t xml:space="preserve">La tabla principal de Supabase es </w:t>
      </w:r>
      <w:r>
        <w:rPr>
          <w:rFonts w:ascii="Consolas" w:cs="Consolas" w:eastAsia="Consolas" w:hAnsi="Consolas"/>
          <w:shd w:fill="F0F0F0" w:val="clear"/>
        </w:rPr>
        <w:t xml:space="preserve">users</w:t>
      </w:r>
      <w:r>
        <w:t xml:space="preserve"> y utiliza, como mínimo, estos campos: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hd w:fill="F0F0F0" w:val="clear"/>
        </w:rPr>
        <w:t xml:space="preserve">username</w:t>
      </w:r>
      <w:r>
        <w:t xml:space="preserve">: nombre de usuario normalizado en minúsculas.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hd w:fill="F0F0F0" w:val="clear"/>
        </w:rPr>
        <w:t xml:space="preserve">password_hash</w:t>
      </w:r>
      <w:r>
        <w:t xml:space="preserve">: hash del acceso tradicional.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hd w:fill="F0F0F0" w:val="clear"/>
        </w:rPr>
        <w:t xml:space="preserve">save_data</w:t>
      </w:r>
      <w:r>
        <w:t xml:space="preserve">: objeto JSON con el perfil y el progreso.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hd w:fill="F0F0F0" w:val="clear"/>
        </w:rPr>
        <w:t xml:space="preserve">created_at</w:t>
      </w:r>
      <w:r>
        <w:t xml:space="preserve">: fecha de creación.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shd w:fill="F0F0F0" w:val="clear"/>
        </w:rPr>
        <w:t xml:space="preserve">updated_at</w:t>
      </w:r>
      <w:r>
        <w:t xml:space="preserve">: fecha de última modificación.</w:t>
      </w:r>
    </w:p>
    <w:p>
      <w:pPr>
        <w:spacing w:after="160"/>
      </w:pPr>
      <w:r>
        <w:t xml:space="preserve">Dentro de </w:t>
      </w:r>
      <w:r>
        <w:rPr>
          <w:rFonts w:ascii="Consolas" w:cs="Consolas" w:eastAsia="Consolas" w:hAnsi="Consolas"/>
          <w:shd w:fill="F0F0F0" w:val="clear"/>
        </w:rPr>
        <w:t xml:space="preserve">save_data</w:t>
      </w:r>
      <w:r>
        <w:t xml:space="preserve"> se almacenan capital, experiencia, nivel, deuda, portafolio, habilidades, reputación, logros, historial, tarjeta, preferencias, plan, mascota, amigos y proyectos cooperativos. Cualquier campo nuevo debe tener un valor predeterminado para no romper cuentas existentes.</w:t>
      </w:r>
    </w:p>
    <w:p>
      <w:pPr>
        <w:spacing w:after="160"/>
      </w:pPr>
      <w:r>
        <w:t xml:space="preserve">El identificador de sesión del frontend se guarda temporalmente en </w:t>
      </w:r>
      <w:r>
        <w:rPr>
          <w:rFonts w:ascii="Consolas" w:cs="Consolas" w:eastAsia="Consolas" w:hAnsi="Consolas"/>
          <w:shd w:fill="F0F0F0" w:val="clear"/>
        </w:rPr>
        <w:t xml:space="preserve">sessionStorage</w:t>
      </w:r>
      <w:r>
        <w:t xml:space="preserve"> con la clave </w:t>
      </w:r>
      <w:r>
        <w:rPr>
          <w:rFonts w:ascii="Consolas" w:cs="Consolas" w:eastAsia="Consolas" w:hAnsi="Consolas"/>
          <w:shd w:fill="F0F0F0" w:val="clear"/>
        </w:rPr>
        <w:t xml:space="preserve">imperio_session_token</w:t>
      </w:r>
      <w:r>
        <w:t xml:space="preserve">.</w:t>
      </w:r>
    </w:p>
    <w:p>
      <w:pPr>
        <w:pStyle w:val="Heading2"/>
        <w:spacing w:after="140" w:before="280"/>
      </w:pPr>
      <w:r>
        <w:t xml:space="preserve">Configuración de Supabase</w:t>
      </w:r>
    </w:p>
    <w:p>
      <w:pPr>
        <w:spacing w:after="160"/>
      </w:pPr>
      <w:r>
        <w:t xml:space="preserve">Las páginas HTML utilizan estas variables públicas: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 w:before="100"/>
        <w:ind w:left="100" w:right="100"/>
      </w:pPr>
      <w:r>
        <w:rPr>
          <w:rFonts w:ascii="Consolas" w:cs="Consolas" w:eastAsia="Consolas" w:hAnsi="Consolas"/>
          <w:sz w:val="18"/>
          <w:szCs w:val="18"/>
        </w:rPr>
        <w:t xml:space="preserve">window.SUPABASE_URL = 'https://&lt;proyecto&gt;.supabase.co';</w:t>
      </w:r>
      <w:r>
        <w:br/>
      </w:r>
      <w:r>
        <w:rPr>
          <w:rFonts w:ascii="Consolas" w:cs="Consolas" w:eastAsia="Consolas" w:hAnsi="Consolas"/>
          <w:sz w:val="18"/>
          <w:szCs w:val="18"/>
        </w:rPr>
        <w:t xml:space="preserve">window.SUPABASE_ANON_KEY = '&lt;clave-publica-anon&gt;';</w:t>
      </w:r>
    </w:p>
    <w:p>
      <w:pPr>
        <w:spacing w:after="160"/>
      </w:pPr>
      <w:r>
        <w:t xml:space="preserve">Para habilitar Google, configura Authentication &gt; Providers &gt; Google y agrega la URL pública en Authentication &gt; URL Configuration &gt; Redirect URLs.</w:t>
      </w:r>
    </w:p>
    <w:p>
      <w:pPr>
        <w:pStyle w:val="Heading3"/>
        <w:spacing w:after="120" w:before="220"/>
      </w:pPr>
      <w:r>
        <w:t xml:space="preserve">Seguridad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Nunca incluyas una clave </w:t>
      </w:r>
      <w:r>
        <w:rPr>
          <w:rFonts w:ascii="Consolas" w:cs="Consolas" w:eastAsia="Consolas" w:hAnsi="Consolas"/>
          <w:shd w:fill="F0F0F0" w:val="clear"/>
        </w:rPr>
        <w:t xml:space="preserve">service_role</w:t>
      </w:r>
      <w:r>
        <w:t xml:space="preserve"> en HTML o JavaScript del navegador.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Configura políticas RLS para limitar los datos a los usuarios autorizados.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Valida montos, usuarios e identificadores antes de enviarlos al backend.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Mantén las confirmaciones para ventas, transferencias y eliminaciones.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El acceso tradicional actual calcula SHA-256 en el cliente. Para producción se recomienda migrar las contraseñas a Supabase Auth o a un backend con Argon2id, scrypt o bcrypt.</w:t>
      </w:r>
    </w:p>
    <w:p>
      <w:pPr>
        <w:pStyle w:val="Heading2"/>
        <w:spacing w:after="140" w:before="280"/>
      </w:pPr>
      <w:r>
        <w:t xml:space="preserve">Flujo de ejecución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El navegador carga </w:t>
      </w:r>
      <w:r>
        <w:rPr>
          <w:rFonts w:ascii="Consolas" w:cs="Consolas" w:eastAsia="Consolas" w:hAnsi="Consolas"/>
          <w:shd w:fill="F0F0F0" w:val="clear"/>
        </w:rPr>
        <w:t xml:space="preserve">login.html</w:t>
      </w:r>
      <w:r>
        <w:t xml:space="preserve"> o </w:t>
      </w:r>
      <w:r>
        <w:rPr>
          <w:rFonts w:ascii="Consolas" w:cs="Consolas" w:eastAsia="Consolas" w:hAnsi="Consolas"/>
          <w:shd w:fill="F0F0F0" w:val="clear"/>
        </w:rPr>
        <w:t xml:space="preserve">registro.html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onsolas" w:cs="Consolas" w:eastAsia="Consolas" w:hAnsi="Consolas"/>
          <w:shd w:fill="F0F0F0" w:val="clear"/>
        </w:rPr>
        <w:t xml:space="preserve">db.js</w:t>
      </w:r>
      <w:r>
        <w:t xml:space="preserve"> inicializa el cliente de Supabase.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Tras autenticarse, el usuario entra en </w:t>
      </w:r>
      <w:r>
        <w:rPr>
          <w:rFonts w:ascii="Consolas" w:cs="Consolas" w:eastAsia="Consolas" w:hAnsi="Consolas"/>
          <w:shd w:fill="F0F0F0" w:val="clear"/>
        </w:rPr>
        <w:t xml:space="preserve">index.html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Consolas" w:cs="Consolas" w:eastAsia="Consolas" w:hAnsi="Consolas"/>
          <w:shd w:fill="F0F0F0" w:val="clear"/>
        </w:rPr>
        <w:t xml:space="preserve">app.js</w:t>
      </w:r>
      <w:r>
        <w:t xml:space="preserve"> recupera el progreso e inicializa menús, mercado, gráficas y temporizadores.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Las acciones modifican el estado en memoria, actualizan la interfaz y llaman a las funciones de guardado.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Supabase conserva el progreso para la siguiente sesión.</w:t>
      </w:r>
    </w:p>
    <w:p>
      <w:pPr>
        <w:pStyle w:val="Heading2"/>
        <w:spacing w:after="140" w:before="280"/>
      </w:pPr>
      <w:r>
        <w:t xml:space="preserve">Incorporar una función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Define los datos iniciales y sus valores predeterminados.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Añade el panel o control necesario en </w:t>
      </w:r>
      <w:r>
        <w:rPr>
          <w:rFonts w:ascii="Consolas" w:cs="Consolas" w:eastAsia="Consolas" w:hAnsi="Consolas"/>
          <w:shd w:fill="F0F0F0" w:val="clear"/>
        </w:rPr>
        <w:t xml:space="preserve">index.html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Implementa el comportamiento en </w:t>
      </w:r>
      <w:r>
        <w:rPr>
          <w:rFonts w:ascii="Consolas" w:cs="Consolas" w:eastAsia="Consolas" w:hAnsi="Consolas"/>
          <w:shd w:fill="F0F0F0" w:val="clear"/>
        </w:rPr>
        <w:t xml:space="preserve">app.js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Añade la operación de persistencia en </w:t>
      </w:r>
      <w:r>
        <w:rPr>
          <w:rFonts w:ascii="Consolas" w:cs="Consolas" w:eastAsia="Consolas" w:hAnsi="Consolas"/>
          <w:shd w:fill="F0F0F0" w:val="clear"/>
        </w:rPr>
        <w:t xml:space="preserve">db.js</w:t>
      </w:r>
      <w:r>
        <w:t xml:space="preserve"> si es necesaria.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Actualiza la carga de datos para cuentas antiguas.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Incluye estados de carga, error, vacío y confirmación.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Comprueba que se actualizan capital, experiencia, historial y estadísticas.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Documenta la función en el manual de usuario y en </w:t>
      </w:r>
      <w:r>
        <w:rPr>
          <w:rFonts w:ascii="Consolas" w:cs="Consolas" w:eastAsia="Consolas" w:hAnsi="Consolas"/>
          <w:shd w:fill="F0F0F0" w:val="clear"/>
        </w:rPr>
        <w:t xml:space="preserve">docs/actualizaciones</w:t>
      </w:r>
      <w:r>
        <w:t xml:space="preserve">.</w:t>
      </w:r>
    </w:p>
    <w:p>
      <w:pPr>
        <w:pStyle w:val="Heading2"/>
        <w:spacing w:after="140" w:before="280"/>
      </w:pPr>
      <w:r>
        <w:t xml:space="preserve">PWA y caché</w:t>
      </w:r>
    </w:p>
    <w:p>
      <w:pPr>
        <w:spacing w:after="160"/>
      </w:pPr>
      <w:r>
        <w:rPr>
          <w:rFonts w:ascii="Consolas" w:cs="Consolas" w:eastAsia="Consolas" w:hAnsi="Consolas"/>
          <w:shd w:fill="F0F0F0" w:val="clear"/>
        </w:rPr>
        <w:t xml:space="preserve">Base/sw.js</w:t>
      </w:r>
      <w:r>
        <w:t xml:space="preserve"> gestiona la caché y </w:t>
      </w:r>
      <w:r>
        <w:rPr>
          <w:rFonts w:ascii="Consolas" w:cs="Consolas" w:eastAsia="Consolas" w:hAnsi="Consolas"/>
          <w:shd w:fill="F0F0F0" w:val="clear"/>
        </w:rPr>
        <w:t xml:space="preserve">Base/json/manifest.webmanifest</w:t>
      </w:r>
      <w:r>
        <w:t xml:space="preserve"> define la aplicación instalable. Cuando cambies un recurso: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Revisa la lista de archivos precargados por el Service Worker.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Actualiza las versiones de las URLs si es necesario invalidar caché.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Prueba una carga normal y una recarga completa.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Comprueba que la aplicación instalada recibe la versión nueva.</w:t>
      </w:r>
    </w:p>
    <w:p>
      <w:pPr>
        <w:pStyle w:val="Heading2"/>
        <w:spacing w:after="140" w:before="280"/>
      </w:pPr>
      <w:r>
        <w:t xml:space="preserve">Verificación de cambios</w:t>
      </w:r>
    </w:p>
    <w:p>
      <w:pPr>
        <w:spacing w:after="160"/>
      </w:pPr>
      <w:r>
        <w:t xml:space="preserve">No existe actualmente una suite automatizada de pruebas. Antes de entregar una modificación, ejecuta el servidor y comprueba manualmente: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Registro, inicio de sesión y cierre de sesión.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Recuperación y guardado del progreso.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Compra, venta y actualización del portafolio.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Apertura, confirmación y cancelación de modales.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Cambios de perfil y configuración después de recargar.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Funcionamiento de las vistas principales en escritorio y móvil.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Ausencia de errores nuevos en la consola del navegador.</w:t>
      </w:r>
    </w:p>
    <w:p>
      <w:pPr>
        <w:spacing w:after="160"/>
      </w:pPr>
      <w:r>
        <w:t xml:space="preserve">Usa una cuenta de prueba para operaciones financieras y cambios de autenticación.</w:t>
      </w:r>
    </w:p>
    <w:p>
      <w:pPr>
        <w:pStyle w:val="Heading2"/>
        <w:spacing w:after="140" w:before="280"/>
      </w:pPr>
      <w:r>
        <w:t xml:space="preserve">Diagnóstico</w:t>
      </w:r>
    </w:p>
    <w:p>
      <w:pPr>
        <w:pStyle w:val="Heading3"/>
        <w:spacing w:after="120" w:before="220"/>
      </w:pPr>
      <w:r>
        <w:t xml:space="preserve">La página no carga</w:t>
      </w:r>
    </w:p>
    <w:p>
      <w:pPr>
        <w:spacing w:after="160"/>
      </w:pPr>
      <w:r>
        <w:t xml:space="preserve">Verifica que el servidor se ejecuta desde la raíz del proyecto y publica la carpeta </w:t>
      </w:r>
      <w:r>
        <w:rPr>
          <w:rFonts w:ascii="Consolas" w:cs="Consolas" w:eastAsia="Consolas" w:hAnsi="Consolas"/>
          <w:shd w:fill="F0F0F0" w:val="clear"/>
        </w:rPr>
        <w:t xml:space="preserve">Base</w:t>
      </w:r>
      <w:r>
        <w:t xml:space="preserve">. No abras la aplicación con </w:t>
      </w:r>
      <w:r>
        <w:rPr>
          <w:rFonts w:ascii="Consolas" w:cs="Consolas" w:eastAsia="Consolas" w:hAnsi="Consolas"/>
          <w:shd w:fill="F0F0F0" w:val="clear"/>
        </w:rPr>
        <w:t xml:space="preserve">file:///</w:t>
      </w:r>
      <w:r>
        <w:t xml:space="preserve">.</w:t>
      </w:r>
    </w:p>
    <w:p>
      <w:pPr>
        <w:pStyle w:val="Heading3"/>
        <w:spacing w:after="120" w:before="220"/>
      </w:pPr>
      <w:r>
        <w:t xml:space="preserve">Supabase no está disponible</w:t>
      </w:r>
    </w:p>
    <w:p>
      <w:pPr>
        <w:spacing w:after="160"/>
      </w:pPr>
      <w:r>
        <w:t xml:space="preserve">Comprueba la carga del SDK, las variables </w:t>
      </w:r>
      <w:r>
        <w:rPr>
          <w:rFonts w:ascii="Consolas" w:cs="Consolas" w:eastAsia="Consolas" w:hAnsi="Consolas"/>
          <w:shd w:fill="F0F0F0" w:val="clear"/>
        </w:rPr>
        <w:t xml:space="preserve">SUPABASE_URL</w:t>
      </w:r>
      <w:r>
        <w:t xml:space="preserve"> y </w:t>
      </w:r>
      <w:r>
        <w:rPr>
          <w:rFonts w:ascii="Consolas" w:cs="Consolas" w:eastAsia="Consolas" w:hAnsi="Consolas"/>
          <w:shd w:fill="F0F0F0" w:val="clear"/>
        </w:rPr>
        <w:t xml:space="preserve">SUPABASE_ANON_KEY</w:t>
      </w:r>
      <w:r>
        <w:t xml:space="preserve">, la conexión a Internet y las políticas RLS.</w:t>
      </w:r>
    </w:p>
    <w:p>
      <w:pPr>
        <w:pStyle w:val="Heading3"/>
        <w:spacing w:after="120" w:before="220"/>
      </w:pPr>
      <w:r>
        <w:t xml:space="preserve">El progreso desaparece</w:t>
      </w:r>
    </w:p>
    <w:p>
      <w:pPr>
        <w:spacing w:after="160"/>
      </w:pPr>
      <w:r>
        <w:t xml:space="preserve">Revisa la consola, la respuesta de actualización de </w:t>
      </w:r>
      <w:r>
        <w:rPr>
          <w:rFonts w:ascii="Consolas" w:cs="Consolas" w:eastAsia="Consolas" w:hAnsi="Consolas"/>
          <w:shd w:fill="F0F0F0" w:val="clear"/>
        </w:rPr>
        <w:t xml:space="preserve">users.save_data</w:t>
      </w:r>
      <w:r>
        <w:t xml:space="preserve">, la sesión activa y el campo </w:t>
      </w:r>
      <w:r>
        <w:rPr>
          <w:rFonts w:ascii="Consolas" w:cs="Consolas" w:eastAsia="Consolas" w:hAnsi="Consolas"/>
          <w:shd w:fill="F0F0F0" w:val="clear"/>
        </w:rPr>
        <w:t xml:space="preserve">updated_at</w:t>
      </w:r>
      <w:r>
        <w:t xml:space="preserve">.</w:t>
      </w:r>
    </w:p>
    <w:p>
      <w:pPr>
        <w:pStyle w:val="Heading3"/>
        <w:spacing w:after="120" w:before="220"/>
      </w:pPr>
      <w:r>
        <w:t xml:space="preserve">No aparecen cambios visuales</w:t>
      </w:r>
    </w:p>
    <w:p>
      <w:pPr>
        <w:spacing w:after="160"/>
      </w:pPr>
      <w:r>
        <w:t xml:space="preserve">Limpia la caché, revisa las versiones de recursos enlazados y actualiza el Service Worker.</w:t>
      </w:r>
    </w:p>
    <w:p>
      <w:pPr>
        <w:pStyle w:val="Heading2"/>
        <w:spacing w:after="140" w:before="280"/>
      </w:pPr>
      <w:r>
        <w:t xml:space="preserve">Despliegue</w:t>
      </w:r>
    </w:p>
    <w:p>
      <w:pPr>
        <w:spacing w:after="160"/>
      </w:pPr>
      <w:r>
        <w:t xml:space="preserve">Publica la carpeta </w:t>
      </w:r>
      <w:r>
        <w:rPr>
          <w:rFonts w:ascii="Consolas" w:cs="Consolas" w:eastAsia="Consolas" w:hAnsi="Consolas"/>
          <w:shd w:fill="F0F0F0" w:val="clear"/>
        </w:rPr>
        <w:t xml:space="preserve">Base</w:t>
      </w:r>
      <w:r>
        <w:t xml:space="preserve"> en un servidor estático con HTTPS. Antes de publicar, usa la configuración correcta de Supabase, revisa RLS, elimina secretos del frontend y prueba autenticación, guardado, OAuth, cierre de sesión y actualización de caché.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pPr>
      <w:spacing w:after="240"/>
    </w:pPr>
    <w:rPr>
      <w:rFonts w:ascii="Calibri" w:cs="Calibri" w:eastAsia="Calibri" w:hAnsi="Calibri"/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2E5395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20" w:before="220"/>
    </w:pPr>
    <w:rPr>
      <w:rFonts w:ascii="Calibri" w:cs="Calibri" w:eastAsia="Calibri" w:hAnsi="Calibri"/>
      <w:b/>
      <w:bCs/>
      <w:color w:val="44546A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7694460fc9a3efc19b35966f8f3bd68f92c6ab9.png"/><Relationship Id="rId8" Type="http://schemas.openxmlformats.org/officeDocument/2006/relationships/image" Target="media/d810e57d21d6c6a402478c0ab1241f17a69e3813.png"/><Relationship Id="rId9" Type="http://schemas.openxmlformats.org/officeDocument/2006/relationships/image" Target="media/08b348d9045dadff6df31bc3144e06cd374faffb.png"/><Relationship Id="rId10" Type="http://schemas.openxmlformats.org/officeDocument/2006/relationships/image" Target="media/854d8e1e71c38af6cd3c44c7e2140279903a813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2026-08-26T01:31:41.560Z</dcterms:created>
  <dcterms:modified xsi:type="dcterms:W3CDTF">2026-08-26T01:31:41.561Z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