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Deep Structure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Top level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Second level 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0" w:after="0"/>
        <w:ind w:hanging="283" w:left="2127"/>
        <w:jc w:val="left"/>
        <w:rPr/>
      </w:pPr>
      <w:r>
        <w:rPr/>
        <w:t>Third level</w:t>
      </w:r>
    </w:p>
    <w:p>
      <w:pPr>
        <w:pStyle w:val="BodyText"/>
        <w:numPr>
          <w:ilvl w:val="2"/>
          <w:numId w:val="2"/>
        </w:numPr>
        <w:tabs>
          <w:tab w:val="clear" w:pos="1134"/>
          <w:tab w:val="left" w:pos="2127" w:leader="none"/>
        </w:tabs>
        <w:bidi w:val="0"/>
        <w:spacing w:before="0" w:after="0"/>
        <w:ind w:hanging="283" w:left="2127"/>
        <w:jc w:val="left"/>
        <w:rPr/>
      </w:pPr>
      <w:r>
        <w:rPr/>
        <w:t>Third level again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>Back to second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Top level again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Mixed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Numbered </w:t>
      </w:r>
    </w:p>
    <w:p>
      <w:pPr>
        <w:pStyle w:val="BodyText"/>
        <w:numPr>
          <w:ilvl w:val="1"/>
          <w:numId w:val="3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>Bulleted inside numbered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Numbered again</w:t>
      </w:r>
    </w:p>
    <w:p>
      <w:pPr>
        <w:pStyle w:val="BlockQuotation"/>
        <w:bidi w:val="0"/>
        <w:spacing w:before="0" w:after="283"/>
        <w:ind w:hanging="0" w:left="567" w:right="567"/>
        <w:jc w:val="left"/>
        <w:rPr/>
      </w:pPr>
      <w:r>
        <w:rPr/>
        <w:t>A quotation that follows a list.</w:t>
      </w:r>
    </w:p>
    <w:p>
      <w:pPr>
        <w:pStyle w:val="BodyText"/>
        <w:bidi w:val="0"/>
        <w:spacing w:before="0" w:after="283"/>
        <w:jc w:val="left"/>
        <w:rPr/>
      </w:pPr>
      <w:r>
        <w:rPr/>
        <w:t>Closing paragraph.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9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41</Words>
  <Characters>185</Characters>
  <CharactersWithSpaces>207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