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Line Handling</w:t>
      </w:r>
    </w:p>
    <w:p>
      <w:pPr>
        <w:pStyle w:val="BodyText"/>
        <w:bidi w:val="0"/>
        <w:spacing w:before="0" w:after="283"/>
        <w:jc w:val="left"/>
        <w:rPr/>
      </w:pPr>
      <w:r>
        <w:rPr/>
        <w:t>A paragraph with a hard break</w:t>
        <w:br/>
        <w:t>and a second line after it.</w:t>
      </w:r>
    </w:p>
    <w:p>
      <w:pPr>
        <w:pStyle w:val="BodyText"/>
        <w:bidi w:val="0"/>
        <w:spacing w:before="0" w:after="283"/>
        <w:jc w:val="left"/>
        <w:rPr/>
      </w:pPr>
      <w:r>
        <w:rPr/>
        <w:t>Short.</w:t>
      </w:r>
    </w:p>
    <w:p>
      <w:pPr>
        <w:pStyle w:val="BodyText"/>
        <w:bidi w:val="0"/>
        <w:spacing w:before="0" w:after="283"/>
        <w:jc w:val="left"/>
        <w:rPr/>
      </w:pPr>
      <w:r>
        <w:rPr/>
        <w:t>Another short one.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Consecutive headings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Immediately nested</w:t>
      </w:r>
    </w:p>
    <w:p>
      <w:pPr>
        <w:pStyle w:val="BodyText"/>
        <w:bidi w:val="0"/>
        <w:spacing w:before="0" w:after="283"/>
        <w:jc w:val="left"/>
        <w:rPr/>
      </w:pPr>
      <w:r>
        <w:rPr/>
        <w:t>Text at last.</w:t>
      </w:r>
    </w:p>
    <w:p>
      <w:pPr>
        <w:pStyle w:val="BodyText"/>
        <w:bidi w:val="0"/>
        <w:spacing w:before="0" w:after="283"/>
        <w:jc w:val="left"/>
        <w:rPr/>
      </w:pPr>
      <w:r>
        <w:rPr/>
        <w:t>A paragraph ending the document without trailing content.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9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33</Words>
  <Characters>177</Characters>
  <CharactersWithSpaces>202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