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foo</w:t>
      </w:r>
    </w:p>
    <w:p>
      <w:pPr>
        <w:pStyle w:val="BlockText"/>
      </w:pPr>
      <w:r>
        <w:t xml:space="preserve">foo</w:t>
      </w:r>
    </w:p>
    <w:p>
      <w:pPr>
        <w:pStyle w:val="BlockText"/>
      </w:pPr>
      <w:r>
        <w:t xml:space="preserve">bar</w:t>
      </w:r>
    </w:p>
    <w:p>
      <w:pPr>
        <w:pStyle w:val="BlockText"/>
      </w:pPr>
      <w:r>
        <w:t xml:space="preserve">foo</w:t>
      </w:r>
      <w:r>
        <w:t xml:space="preserve"> </w:t>
      </w:r>
      <w:r>
        <w:t xml:space="preserve">bar</w:t>
      </w:r>
    </w:p>
    <w:p>
      <w:pPr>
        <w:pStyle w:val="BlockText"/>
      </w:pPr>
      <w:r>
        <w:t xml:space="preserve">foo</w:t>
      </w:r>
    </w:p>
    <w:p>
      <w:pPr>
        <w:pStyle w:val="BlockText"/>
      </w:pPr>
      <w:r>
        <w:t xml:space="preserve">bar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&gt; bar</w:t>
      </w:r>
    </w:p>
    <w:p>
      <w:pPr>
        <w:pStyle w:val="BlockText"/>
      </w:pPr>
      <w:r>
        <w:t xml:space="preserve">aaa</w:t>
      </w:r>
      <w:r>
        <w:t xml:space="preserve"> </w:t>
      </w:r>
      <w:r>
        <w:t xml:space="preserve">***</w:t>
      </w:r>
      <w:r>
        <w:t xml:space="preserve"> </w:t>
      </w:r>
      <w:r>
        <w:t xml:space="preserve">bbb</w:t>
      </w:r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</w:p>
    <w:p>
      <w:pPr>
        <w:pStyle w:val="BlockText"/>
      </w:pPr>
      <w:r>
        <w:t xml:space="preserve">bar</w:t>
      </w:r>
    </w:p>
    <w:p>
      <w:pPr>
        <w:pStyle w:val="FirstParagraph"/>
      </w:pPr>
      <w:r>
        <w:t xml:space="preserve">baz</w:t>
      </w:r>
    </w:p>
    <w:p>
      <w:pPr>
        <w:pStyle w:val="BlockText"/>
      </w:pPr>
      <w:r>
        <w:t xml:space="preserve">bar</w:t>
      </w:r>
    </w:p>
    <w:p>
      <w:pPr>
        <w:pStyle w:val="BlockText"/>
      </w:pPr>
      <w:r>
        <w:t xml:space="preserve">baz</w:t>
      </w:r>
    </w:p>
    <w:p>
      <w:pPr>
        <w:pStyle w:val="BlockText"/>
      </w:pPr>
      <w:r>
        <w:t xml:space="preserve">foo</w:t>
      </w:r>
      <w:r>
        <w:t xml:space="preserve"> </w:t>
      </w:r>
      <w:r>
        <w:t xml:space="preserve">bar</w:t>
      </w:r>
    </w:p>
    <w:p>
      <w:pPr>
        <w:pStyle w:val="BlockText"/>
      </w:pPr>
      <w:r>
        <w:t xml:space="preserve">foo</w:t>
      </w:r>
      <w:r>
        <w:t xml:space="preserve"> </w:t>
      </w:r>
      <w:r>
        <w:t xml:space="preserve">bar</w:t>
      </w:r>
      <w:r>
        <w:t xml:space="preserve"> </w:t>
      </w:r>
      <w:r>
        <w:t xml:space="preserve">baz</w:t>
      </w:r>
    </w:p>
    <w:p>
      <w:pPr>
        <w:pStyle w:val="SourceCode"/>
      </w:pPr>
      <w:r>
        <w:rPr>
          <w:rStyle w:val="VerbatimChar"/>
        </w:rPr>
        <w:t xml:space="preserve">code</w:t>
      </w:r>
    </w:p>
    <w:p>
      <w:pPr>
        <w:pStyle w:val="BlockText"/>
      </w:pPr>
      <w:r>
        <w:t xml:space="preserve">not code</w:t>
      </w:r>
    </w:p>
    <w:p>
      <w:pPr>
        <w:pStyle w:val="FirstParagraph"/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</w:pPr>
      <w:r>
        <w:rPr>
          <w:rStyle w:val="VerbatimChar"/>
        </w:rPr>
        <w:t xml:space="preserve">indented code</w:t>
      </w:r>
    </w:p>
    <w:p>
      <w:pPr>
        <w:pStyle w:val="BlockText"/>
      </w:pPr>
      <w:r>
        <w:t xml:space="preserve">A block quote.</w:t>
      </w:r>
    </w:p>
    <w:p>
      <w:pPr>
        <w:numPr>
          <w:ilvl w:val="0"/>
          <w:numId w:val="1001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</w:t>
      </w:r>
    </w:p>
    <w:p>
      <w:pPr>
        <w:pStyle w:val="BlockText"/>
        <w:numPr>
          <w:ilvl w:val="0"/>
          <w:numId w:val="1000"/>
        </w:numPr>
      </w:pPr>
      <w:r>
        <w:t xml:space="preserve">A block quote.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FirstParagraph"/>
      </w:pPr>
      <w:r>
        <w:t xml:space="preserve">two</w:t>
      </w:r>
    </w:p>
    <w:p>
      <w:pPr>
        <w:numPr>
          <w:ilvl w:val="0"/>
          <w:numId w:val="1003"/>
        </w:numPr>
      </w:pPr>
      <w:r>
        <w:t xml:space="preserve">one</w:t>
      </w:r>
    </w:p>
    <w:p>
      <w:pPr>
        <w:numPr>
          <w:ilvl w:val="0"/>
          <w:numId w:val="1000"/>
        </w:numPr>
      </w:pPr>
      <w:r>
        <w:t xml:space="preserve">two</w:t>
      </w:r>
    </w:p>
    <w:p>
      <w:pPr>
        <w:numPr>
          <w:ilvl w:val="0"/>
          <w:numId w:val="1003"/>
        </w:numPr>
      </w:pPr>
      <w:r>
        <w:t xml:space="preserve">one</w:t>
      </w:r>
    </w:p>
    <w:p>
      <w:pPr>
        <w:pStyle w:val="SourceCode"/>
      </w:pPr>
      <w:r>
        <w:rPr>
          <w:rStyle w:val="VerbatimChar"/>
        </w:rPr>
        <w:t xml:space="preserve"> two</w:t>
      </w:r>
    </w:p>
    <w:p>
      <w:pPr>
        <w:numPr>
          <w:ilvl w:val="0"/>
          <w:numId w:val="1004"/>
        </w:numPr>
      </w:pPr>
      <w:r>
        <w:t xml:space="preserve">one</w:t>
      </w:r>
    </w:p>
    <w:p>
      <w:pPr>
        <w:numPr>
          <w:ilvl w:val="0"/>
          <w:numId w:val="1000"/>
        </w:numPr>
      </w:pPr>
      <w:r>
        <w:t xml:space="preserve">two</w:t>
      </w:r>
    </w:p>
    <w:p>
      <w:pPr>
        <w:pStyle w:val="BlockText"/>
        <w:numPr>
          <w:ilvl w:val="0"/>
          <w:numId w:val="1005"/>
        </w:numPr>
      </w:pPr>
      <w:r>
        <w:t xml:space="preserve">one</w:t>
      </w:r>
    </w:p>
    <w:p>
      <w:pPr>
        <w:pStyle w:val="BlockText"/>
        <w:numPr>
          <w:ilvl w:val="0"/>
          <w:numId w:val="1000"/>
        </w:numPr>
      </w:pPr>
      <w:r>
        <w:t xml:space="preserve">two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</w:p>
    <w:p>
      <w:pPr>
        <w:pStyle w:val="BlockText"/>
      </w:pPr>
      <w:r>
        <w:t xml:space="preserve">two</w:t>
      </w:r>
    </w:p>
    <w:p>
      <w:pPr>
        <w:pStyle w:val="FirstParagraph"/>
      </w:pPr>
      <w:r>
        <w:t xml:space="preserve">-one</w:t>
      </w:r>
    </w:p>
    <w:p>
      <w:pPr>
        <w:pStyle w:val="BodyText"/>
      </w:pPr>
      <w:r>
        <w:t xml:space="preserve">2.two</w:t>
      </w:r>
    </w:p>
    <w:p>
      <w:pPr>
        <w:numPr>
          <w:ilvl w:val="0"/>
          <w:numId w:val="1007"/>
        </w:numPr>
      </w:pPr>
      <w:r>
        <w:t xml:space="preserve">foo</w:t>
      </w:r>
    </w:p>
    <w:p>
      <w:pPr>
        <w:numPr>
          <w:ilvl w:val="0"/>
          <w:numId w:val="1000"/>
        </w:numPr>
      </w:pPr>
      <w:r>
        <w:t xml:space="preserve">bar</w:t>
      </w:r>
    </w:p>
    <w:p>
      <w:pPr>
        <w:numPr>
          <w:ilvl w:val="0"/>
          <w:numId w:val="1008"/>
        </w:numPr>
      </w:pPr>
      <w:r>
        <w:t xml:space="preserve">foo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bar</w:t>
      </w:r>
    </w:p>
    <w:p>
      <w:pPr>
        <w:numPr>
          <w:ilvl w:val="0"/>
          <w:numId w:val="1000"/>
        </w:numPr>
      </w:pPr>
      <w:r>
        <w:t xml:space="preserve">baz</w:t>
      </w:r>
    </w:p>
    <w:p>
      <w:pPr>
        <w:pStyle w:val="BlockText"/>
        <w:numPr>
          <w:ilvl w:val="0"/>
          <w:numId w:val="1000"/>
        </w:numPr>
      </w:pPr>
      <w:r>
        <w:t xml:space="preserve">bam</w:t>
      </w:r>
    </w:p>
    <w:p>
      <w:pPr>
        <w:numPr>
          <w:ilvl w:val="0"/>
          <w:numId w:val="1009"/>
        </w:numPr>
      </w:pPr>
      <w:r>
        <w:t xml:space="preserve">Foo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bar</w:t>
      </w:r>
      <w:r>
        <w:br/>
      </w:r>
      <w:r>
        <w:br/>
      </w:r>
      <w:r>
        <w:br/>
      </w:r>
      <w:r>
        <w:rPr>
          <w:rStyle w:val="VerbatimChar"/>
        </w:rPr>
        <w:t xml:space="preserve">baz</w:t>
      </w:r>
    </w:p>
    <w:p>
      <w:pPr>
        <w:numPr>
          <w:ilvl w:val="0"/>
          <w:numId w:val="1010"/>
        </w:numPr>
      </w:pPr>
      <w:r>
        <w:t xml:space="preserve">ok</w:t>
      </w:r>
    </w:p>
    <w:p>
      <w:pPr>
        <w:numPr>
          <w:ilvl w:val="0"/>
          <w:numId w:val="1010"/>
        </w:numPr>
      </w:pPr>
      <w:r>
        <w:t xml:space="preserve">not ok</w:t>
      </w:r>
    </w:p>
    <w:p>
      <w:pPr>
        <w:numPr>
          <w:ilvl w:val="0"/>
          <w:numId w:val="1010"/>
        </w:numPr>
      </w:pPr>
      <w:r>
        <w:t xml:space="preserve">ok</w:t>
      </w:r>
    </w:p>
    <w:p>
      <w:pPr>
        <w:numPr>
          <w:ilvl w:val="0"/>
          <w:numId w:val="1010"/>
        </w:numPr>
      </w:pPr>
      <w:r>
        <w:t xml:space="preserve">ok</w:t>
      </w:r>
    </w:p>
    <w:p>
      <w:pPr>
        <w:pStyle w:val="FirstParagraph"/>
      </w:pPr>
      <w:r>
        <w:t xml:space="preserve">-1. not ok</w:t>
      </w:r>
    </w:p>
    <w:p>
      <w:pPr>
        <w:numPr>
          <w:ilvl w:val="0"/>
          <w:numId w:val="1011"/>
        </w:numPr>
      </w:pPr>
      <w:r>
        <w:t xml:space="preserve">foo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bar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3456789">
    <w:nsid w:val="A9941123456789"/>
    <w:multiLevelType w:val="multilevel"/>
    <w:lvl w:ilvl="0">
      <w:start w:val="123456789"/>
      <w:numFmt w:val="decimal"/>
      <w:lvlText w:val="%1."/>
      <w:lvlJc w:val="left"/>
      <w:pPr>
        <w:ind w:left="720" w:hanging="360"/>
      </w:pPr>
    </w:lvl>
    <w:lvl w:ilvl="1">
      <w:start w:val="123456789"/>
      <w:numFmt w:val="decimal"/>
      <w:lvlText w:val="%2."/>
      <w:lvlJc w:val="left"/>
      <w:pPr>
        <w:ind w:left="1440" w:hanging="360"/>
      </w:pPr>
    </w:lvl>
    <w:lvl w:ilvl="2">
      <w:start w:val="123456789"/>
      <w:numFmt w:val="decimal"/>
      <w:lvlText w:val="%3."/>
      <w:lvlJc w:val="left"/>
      <w:pPr>
        <w:ind w:left="2160" w:hanging="360"/>
      </w:pPr>
    </w:lvl>
    <w:lvl w:ilvl="3">
      <w:start w:val="123456789"/>
      <w:numFmt w:val="decimal"/>
      <w:lvlText w:val="%4."/>
      <w:lvlJc w:val="left"/>
      <w:pPr>
        <w:ind w:left="2880" w:hanging="360"/>
      </w:pPr>
    </w:lvl>
    <w:lvl w:ilvl="4">
      <w:start w:val="123456789"/>
      <w:numFmt w:val="decimal"/>
      <w:lvlText w:val="%5."/>
      <w:lvlJc w:val="left"/>
      <w:pPr>
        <w:ind w:left="3600" w:hanging="360"/>
      </w:pPr>
    </w:lvl>
    <w:lvl w:ilvl="5">
      <w:start w:val="123456789"/>
      <w:numFmt w:val="decimal"/>
      <w:lvlText w:val="%6."/>
      <w:lvlJc w:val="left"/>
      <w:pPr>
        <w:ind w:left="4320" w:hanging="360"/>
      </w:pPr>
    </w:lvl>
    <w:lvl w:ilvl="6">
      <w:start w:val="123456789"/>
      <w:numFmt w:val="decimal"/>
      <w:lvlText w:val="%7."/>
      <w:lvlJc w:val="left"/>
      <w:pPr>
        <w:ind w:left="5040" w:hanging="360"/>
      </w:pPr>
    </w:lvl>
    <w:lvl w:ilvl="7">
      <w:start w:val="123456789"/>
      <w:numFmt w:val="decimal"/>
      <w:lvlText w:val="%8."/>
      <w:lvlJc w:val="left"/>
      <w:pPr>
        <w:ind w:left="5760" w:hanging="360"/>
      </w:pPr>
    </w:lvl>
    <w:lvl w:ilvl="8">
      <w:start w:val="12345678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23456789"/>
    <w:lvlOverride w:ilvl="0">
      <w:startOverride w:val="123456789"/>
    </w:lvlOverride>
    <w:lvlOverride w:ilvl="1">
      <w:startOverride w:val="123456789"/>
    </w:lvlOverride>
    <w:lvlOverride w:ilvl="2">
      <w:startOverride w:val="123456789"/>
    </w:lvlOverride>
    <w:lvlOverride w:ilvl="3">
      <w:startOverride w:val="123456789"/>
    </w:lvlOverride>
    <w:lvlOverride w:ilvl="4">
      <w:startOverride w:val="123456789"/>
    </w:lvlOverride>
    <w:lvlOverride w:ilvl="5">
      <w:startOverride w:val="123456789"/>
    </w:lvlOverride>
    <w:lvlOverride w:ilvl="6">
      <w:startOverride w:val="123456789"/>
    </w:lvlOverride>
    <w:lvlOverride w:ilvl="7">
      <w:startOverride w:val="123456789"/>
    </w:lvlOverride>
    <w:lvlOverride w:ilvl="8">
      <w:startOverride w:val="123456789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2026-08-11T07:08:31Z</dcterms:created>
  <dcterms:modified xsi:type="dcterms:W3CDTF">2026-08-11T07:08:31Z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