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-shapes"/>
    <w:p>
      <w:pPr>
        <w:pStyle w:val="Heading1"/>
      </w:pPr>
      <w:r>
        <w:t xml:space="preserve">Table shapes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 A</w:t>
            </w:r>
          </w:p>
        </w:tc>
        <w:tc>
          <w:tcPr/>
          <w:p>
            <w:pPr>
              <w:pStyle w:val="Compact"/>
            </w:pPr>
            <w:r>
              <w:t xml:space="preserve">Head B</w:t>
            </w:r>
          </w:p>
        </w:tc>
        <w:tc>
          <w:tcPr/>
          <w:p>
            <w:pPr>
              <w:pStyle w:val="Compact"/>
            </w:pPr>
            <w:r>
              <w:t xml:space="preserve">Head C</w:t>
            </w: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tall</w:t>
            </w:r>
          </w:p>
        </w:tc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c1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wide b2 c2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only middle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Staggered spans: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A tall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B C merged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B tall</w:t>
            </w:r>
          </w:p>
        </w:tc>
        <w:tc>
          <w:tcPr/>
          <w:p>
            <w:pPr>
              <w:pStyle w:val="Compact"/>
            </w:pPr>
            <w:r>
              <w:t xml:space="preserve">c2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c3</w:t>
            </w:r>
          </w:p>
        </w:tc>
      </w:tr>
    </w:tbl>
    <w:p>
      <w:pPr>
        <w:pStyle w:val="BodyText"/>
      </w:pPr>
      <w:r>
        <w:t xml:space="preserve">Header and first body row disagree on alignment (the column alignment</w:t>
      </w:r>
      <w:r>
        <w:t xml:space="preserve"> </w:t>
      </w:r>
      <w:r>
        <w:t xml:space="preserve">must come from the body row, not the header):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H left 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 right 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 left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body right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</w:tbl>
    <w:p>
      <w:pPr>
        <w:pStyle w:val="BodyText"/>
      </w:pPr>
      <w:r>
        <w:t xml:space="preserve">Alignment-only table, no header: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right"/>
            </w:pPr>
            <w: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</w:t>
            </w:r>
          </w:p>
        </w:tc>
      </w:tr>
    </w:tbl>
    <w:bookmarkEnd w:id="9"/>
    <w:sectPr>
      <w:pgSz w:w="15840" w:h="12240"/>
      <w:pgMar w:left="720" w:right="720" w:gutter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2026-08-11T07:08:30Z</dcterms:created>
  <dcterms:modified xsi:type="dcterms:W3CDTF">2026-08-11T07:08:30Z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