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t xml:space="preserve">foo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bar</w:t>
      </w:r>
    </w:p>
    <w:p>
      <w:pPr>
        <w:pStyle w:val="SourceCode"/>
      </w:pPr>
      <w:r>
        <w:rPr>
          <w:rStyle w:val="VerbatimChar"/>
        </w:rPr>
        <w:t xml:space="preserve">indented code</w:t>
      </w:r>
    </w:p>
    <w:p>
      <w:pPr>
        <w:pStyle w:val="FirstParagraph"/>
      </w:pPr>
      <w:r>
        <w:t xml:space="preserve">paragraph</w:t>
      </w:r>
    </w:p>
    <w:p>
      <w:pPr>
        <w:pStyle w:val="SourceCode"/>
      </w:pPr>
      <w:r>
        <w:rPr>
          <w:rStyle w:val="VerbatimChar"/>
        </w:rPr>
        <w:t xml:space="preserve">more code</w:t>
      </w:r>
    </w:p>
    <w:p>
      <w:pPr>
        <w:pStyle w:val="SourceCode"/>
        <w:numPr>
          <w:ilvl w:val="0"/>
          <w:numId w:val="1002"/>
        </w:numPr>
      </w:pPr>
      <w:r>
        <w:rPr>
          <w:rStyle w:val="VerbatimChar"/>
        </w:rPr>
        <w:t xml:space="preserve">indented code</w:t>
      </w:r>
    </w:p>
    <w:p>
      <w:pPr>
        <w:numPr>
          <w:ilvl w:val="0"/>
          <w:numId w:val="1000"/>
        </w:numPr>
      </w:pPr>
      <w:r>
        <w:t xml:space="preserve">paragraph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more code</w:t>
      </w:r>
    </w:p>
    <w:p>
      <w:pPr>
        <w:pStyle w:val="SourceCode"/>
        <w:numPr>
          <w:ilvl w:val="0"/>
          <w:numId w:val="1002"/>
        </w:numPr>
      </w:pPr>
      <w:r>
        <w:rPr>
          <w:rStyle w:val="VerbatimChar"/>
        </w:rPr>
        <w:t xml:space="preserve"> indented code</w:t>
      </w:r>
    </w:p>
    <w:p>
      <w:pPr>
        <w:numPr>
          <w:ilvl w:val="0"/>
          <w:numId w:val="1000"/>
        </w:numPr>
      </w:pPr>
      <w:r>
        <w:t xml:space="preserve">paragraph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more code</w:t>
      </w:r>
    </w:p>
    <w:p>
      <w:pPr>
        <w:numPr>
          <w:ilvl w:val="0"/>
          <w:numId w:val="1000"/>
        </w:numPr>
      </w:pPr>
      <w:r>
        <w:t xml:space="preserve">foo</w:t>
      </w:r>
    </w:p>
    <w:p>
      <w:pPr>
        <w:pStyle w:val="FirstParagraph"/>
      </w:pPr>
      <w:r>
        <w:t xml:space="preserve">bar</w:t>
      </w:r>
    </w:p>
    <w:p>
      <w:pPr>
        <w:pStyle w:val="Compact"/>
        <w:numPr>
          <w:ilvl w:val="0"/>
          <w:numId w:val="1003"/>
        </w:numPr>
      </w:pPr>
      <w:r>
        <w:t xml:space="preserve">foo</w:t>
      </w:r>
    </w:p>
    <w:p>
      <w:pPr>
        <w:pStyle w:val="FirstParagraph"/>
      </w:pPr>
      <w:r>
        <w:t xml:space="preserve">bar</w:t>
      </w:r>
    </w:p>
    <w:p>
      <w:pPr>
        <w:numPr>
          <w:ilvl w:val="0"/>
          <w:numId w:val="1004"/>
        </w:numPr>
      </w:pPr>
      <w:r>
        <w:t xml:space="preserve">foo</w:t>
      </w:r>
    </w:p>
    <w:p>
      <w:pPr>
        <w:numPr>
          <w:ilvl w:val="0"/>
          <w:numId w:val="1000"/>
        </w:numPr>
      </w:pPr>
      <w:r>
        <w:t xml:space="preserve">bar</w:t>
      </w:r>
    </w:p>
    <w:p>
      <w:pPr>
        <w:numPr>
          <w:ilvl w:val="0"/>
          <w:numId w:val="1004"/>
        </w:numPr>
      </w:pPr>
      <w:r>
        <w:t xml:space="preserve">foo</w:t>
      </w:r>
    </w:p>
    <w:p>
      <w:pPr>
        <w:pStyle w:val="SourceCode"/>
        <w:numPr>
          <w:ilvl w:val="0"/>
          <w:numId w:val="1004"/>
        </w:numPr>
      </w:pPr>
      <w:r>
        <w:rPr>
          <w:rStyle w:val="VerbatimChar"/>
        </w:rPr>
        <w:t xml:space="preserve">bar</w:t>
      </w:r>
    </w:p>
    <w:p>
      <w:pPr>
        <w:pStyle w:val="SourceCode"/>
        <w:numPr>
          <w:ilvl w:val="0"/>
          <w:numId w:val="1004"/>
        </w:numPr>
      </w:pPr>
      <w:r>
        <w:rPr>
          <w:rStyle w:val="VerbatimChar"/>
        </w:rPr>
        <w:t xml:space="preserve"> baz</w:t>
      </w:r>
    </w:p>
    <w:p>
      <w:pPr>
        <w:numPr>
          <w:ilvl w:val="0"/>
          <w:numId w:val="1004"/>
        </w:numPr>
      </w:pPr>
      <w:r>
        <w:t xml:space="preserve">foo</w:t>
      </w:r>
    </w:p>
    <w:p>
      <w:pPr>
        <w:numPr>
          <w:ilvl w:val="0"/>
          <w:numId w:val="1004"/>
        </w:numPr>
      </w:pPr>
      <w:r>
        <w:t xml:space="preserve">foo</w:t>
      </w:r>
    </w:p>
    <w:p>
      <w:pPr>
        <w:numPr>
          <w:ilvl w:val="0"/>
          <w:numId w:val="1004"/>
        </w:numPr>
      </w:pPr>
      <w:r>
        <w:t xml:space="preserve">foo</w:t>
      </w:r>
    </w:p>
    <w:p>
      <w:pPr>
        <w:numPr>
          <w:ilvl w:val="0"/>
          <w:numId w:val="1004"/>
        </w:numPr>
      </w:pPr>
      <w:r>
        <w:t xml:space="preserve">bar</w:t>
      </w:r>
    </w:p>
    <w:p>
      <w:pPr>
        <w:numPr>
          <w:ilvl w:val="0"/>
          <w:numId w:val="1004"/>
        </w:numPr>
      </w:pPr>
      <w:r>
        <w:t xml:space="preserve">foo</w:t>
      </w:r>
    </w:p>
    <w:p>
      <w:pPr>
        <w:numPr>
          <w:ilvl w:val="0"/>
          <w:numId w:val="1004"/>
        </w:numPr>
      </w:pPr>
      <w:r>
        <w:t xml:space="preserve">bar</w:t>
      </w:r>
    </w:p>
    <w:p>
      <w:pPr>
        <w:pStyle w:val="Compact"/>
        <w:numPr>
          <w:ilvl w:val="0"/>
          <w:numId w:val="1005"/>
        </w:numPr>
      </w:pPr>
      <w:r>
        <w:t xml:space="preserve">foo</w:t>
      </w:r>
    </w:p>
    <w:p>
      <w:pPr>
        <w:pStyle w:val="Compact"/>
        <w:numPr>
          <w:ilvl w:val="0"/>
          <w:numId w:val="1005"/>
        </w:numPr>
      </w:pPr>
      <w:r>
        <w:t xml:space="preserve">bar</w:t>
      </w:r>
    </w:p>
    <w:p>
      <w:pPr>
        <w:pStyle w:val="FirstParagraph"/>
      </w:pPr>
      <w:r>
        <w:t xml:space="preserve">foo</w:t>
      </w:r>
      <w:r>
        <w:t xml:space="preserve"> </w:t>
      </w:r>
      <w:r>
        <w:t xml:space="preserve">*</w:t>
      </w:r>
    </w:p>
    <w:p>
      <w:pPr>
        <w:pStyle w:val="BodyText"/>
      </w:pPr>
      <w:r>
        <w:t xml:space="preserve">foo</w:t>
      </w:r>
      <w:r>
        <w:t xml:space="preserve"> </w:t>
      </w:r>
      <w:r>
        <w:t xml:space="preserve">1.</w:t>
      </w:r>
    </w:p>
    <w:p>
      <w:pPr>
        <w:numPr>
          <w:ilvl w:val="0"/>
          <w:numId w:val="1007"/>
        </w:numPr>
      </w:pPr>
      <w:r>
        <w:t xml:space="preserve">A paragraph</w:t>
      </w:r>
      <w:r>
        <w:t xml:space="preserve"> </w:t>
      </w:r>
      <w:r>
        <w:t xml:space="preserve">with two lines.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indented code</w:t>
      </w:r>
    </w:p>
    <w:p>
      <w:pPr>
        <w:pStyle w:val="BlockText"/>
        <w:numPr>
          <w:ilvl w:val="0"/>
          <w:numId w:val="1000"/>
        </w:numPr>
      </w:pPr>
      <w:r>
        <w:t xml:space="preserve">A block quote.</w:t>
      </w:r>
    </w:p>
    <w:p>
      <w:pPr>
        <w:numPr>
          <w:ilvl w:val="0"/>
          <w:numId w:val="1007"/>
        </w:numPr>
      </w:pPr>
      <w:r>
        <w:t xml:space="preserve">A paragraph</w:t>
      </w:r>
      <w:r>
        <w:t xml:space="preserve"> </w:t>
      </w:r>
      <w:r>
        <w:t xml:space="preserve">with two lines.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indented code</w:t>
      </w:r>
    </w:p>
    <w:p>
      <w:pPr>
        <w:pStyle w:val="BlockText"/>
        <w:numPr>
          <w:ilvl w:val="0"/>
          <w:numId w:val="1000"/>
        </w:numPr>
      </w:pPr>
      <w:r>
        <w:t xml:space="preserve">A block quote.</w:t>
      </w:r>
    </w:p>
    <w:p>
      <w:pPr>
        <w:numPr>
          <w:ilvl w:val="0"/>
          <w:numId w:val="1007"/>
        </w:numPr>
      </w:pPr>
      <w:r>
        <w:t xml:space="preserve">A paragraph</w:t>
      </w:r>
      <w:r>
        <w:t xml:space="preserve"> </w:t>
      </w:r>
      <w:r>
        <w:t xml:space="preserve">with two lines.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indented code</w:t>
      </w:r>
    </w:p>
    <w:p>
      <w:pPr>
        <w:pStyle w:val="BlockText"/>
        <w:numPr>
          <w:ilvl w:val="0"/>
          <w:numId w:val="1000"/>
        </w:numPr>
      </w:pPr>
      <w:r>
        <w:t xml:space="preserve">A block quote.</w:t>
      </w:r>
    </w:p>
    <w:p>
      <w:pPr>
        <w:pStyle w:val="SourceCode"/>
      </w:pPr>
      <w:r>
        <w:rPr>
          <w:rStyle w:val="VerbatimChar"/>
        </w:rPr>
        <w:t xml:space="preserve">1.  A paragraph</w:t>
      </w:r>
      <w:r>
        <w:br/>
      </w:r>
      <w:r>
        <w:rPr>
          <w:rStyle w:val="VerbatimChar"/>
        </w:rPr>
        <w:t xml:space="preserve">    with two lines.</w:t>
      </w:r>
      <w:r>
        <w:br/>
      </w:r>
      <w:r>
        <w:br/>
      </w:r>
      <w:r>
        <w:rPr>
          <w:rStyle w:val="VerbatimChar"/>
        </w:rPr>
        <w:t xml:space="preserve">        indented code</w:t>
      </w:r>
      <w:r>
        <w:br/>
      </w:r>
      <w:r>
        <w:br/>
      </w:r>
      <w:r>
        <w:rPr>
          <w:rStyle w:val="VerbatimChar"/>
        </w:rPr>
        <w:t xml:space="preserve">    &gt; A block quote.</w:t>
      </w:r>
    </w:p>
    <w:p>
      <w:pPr>
        <w:numPr>
          <w:ilvl w:val="0"/>
          <w:numId w:val="1008"/>
        </w:numPr>
      </w:pPr>
      <w:r>
        <w:t xml:space="preserve">A paragraph</w:t>
      </w:r>
      <w:r>
        <w:t xml:space="preserve"> </w:t>
      </w:r>
      <w:r>
        <w:t xml:space="preserve">with two lines.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indented code</w:t>
      </w:r>
    </w:p>
    <w:p>
      <w:pPr>
        <w:pStyle w:val="BlockText"/>
        <w:numPr>
          <w:ilvl w:val="0"/>
          <w:numId w:val="1000"/>
        </w:numPr>
      </w:pPr>
      <w:r>
        <w:t xml:space="preserve">A block quote.</w:t>
      </w:r>
    </w:p>
    <w:p>
      <w:pPr>
        <w:numPr>
          <w:ilvl w:val="0"/>
          <w:numId w:val="1008"/>
        </w:numPr>
      </w:pPr>
      <w:r>
        <w:t xml:space="preserve">A paragraph</w:t>
      </w:r>
      <w:r>
        <w:t xml:space="preserve"> </w:t>
      </w:r>
      <w:r>
        <w:t xml:space="preserve">with two lines.</w:t>
      </w:r>
    </w:p>
    <w:p>
      <w:pPr>
        <w:pStyle w:val="BlockText"/>
        <w:numPr>
          <w:ilvl w:val="0"/>
          <w:numId w:val="1009"/>
        </w:numPr>
      </w:pPr>
      <w:r>
        <w:t xml:space="preserve">Blockquote</w:t>
      </w:r>
      <w:r>
        <w:t xml:space="preserve"> </w:t>
      </w:r>
      <w:r>
        <w:t xml:space="preserve">continued here.</w:t>
      </w:r>
    </w:p>
    <w:p>
      <w:pPr>
        <w:pStyle w:val="BlockText"/>
        <w:numPr>
          <w:ilvl w:val="0"/>
          <w:numId w:val="1010"/>
        </w:numPr>
      </w:pPr>
      <w:r>
        <w:t xml:space="preserve">Blockquote</w:t>
      </w:r>
      <w:r>
        <w:t xml:space="preserve"> </w:t>
      </w:r>
      <w:r>
        <w:t xml:space="preserve">continued here.</w:t>
      </w:r>
    </w:p>
    <w:p>
      <w:pPr>
        <w:pStyle w:val="Compact"/>
        <w:numPr>
          <w:ilvl w:val="0"/>
          <w:numId w:val="1011"/>
        </w:numPr>
      </w:pPr>
      <w:r>
        <w:t xml:space="preserve">foo</w:t>
      </w:r>
    </w:p>
    <w:p>
      <w:pPr>
        <w:pStyle w:val="Compact"/>
        <w:numPr>
          <w:ilvl w:val="1"/>
          <w:numId w:val="1012"/>
        </w:numPr>
      </w:pPr>
      <w:r>
        <w:t xml:space="preserve">bar</w:t>
      </w:r>
    </w:p>
    <w:p>
      <w:pPr>
        <w:pStyle w:val="Compact"/>
        <w:numPr>
          <w:ilvl w:val="2"/>
          <w:numId w:val="1013"/>
        </w:numPr>
      </w:pPr>
      <w:r>
        <w:t xml:space="preserve">baz</w:t>
      </w:r>
    </w:p>
    <w:p>
      <w:pPr>
        <w:pStyle w:val="Compact"/>
        <w:numPr>
          <w:ilvl w:val="3"/>
          <w:numId w:val="1014"/>
        </w:numPr>
      </w:pPr>
      <w:r>
        <w:t xml:space="preserve">boo</w:t>
      </w:r>
    </w:p>
    <w:p>
      <w:pPr>
        <w:pStyle w:val="Compact"/>
        <w:numPr>
          <w:ilvl w:val="0"/>
          <w:numId w:val="1011"/>
        </w:numPr>
      </w:pPr>
      <w:r>
        <w:t xml:space="preserve">foo</w:t>
      </w:r>
    </w:p>
    <w:p>
      <w:pPr>
        <w:pStyle w:val="Compact"/>
        <w:numPr>
          <w:ilvl w:val="0"/>
          <w:numId w:val="1011"/>
        </w:numPr>
      </w:pPr>
      <w:r>
        <w:t xml:space="preserve">bar</w:t>
      </w:r>
    </w:p>
    <w:p>
      <w:pPr>
        <w:pStyle w:val="Compact"/>
        <w:numPr>
          <w:ilvl w:val="0"/>
          <w:numId w:val="1011"/>
        </w:numPr>
      </w:pPr>
      <w:r>
        <w:t xml:space="preserve">baz</w:t>
      </w:r>
    </w:p>
    <w:p>
      <w:pPr>
        <w:pStyle w:val="Compact"/>
        <w:numPr>
          <w:ilvl w:val="0"/>
          <w:numId w:val="1011"/>
        </w:numPr>
      </w:pPr>
      <w:r>
        <w:t xml:space="preserve">boo</w:t>
      </w:r>
    </w:p>
    <w:p>
      <w:pPr>
        <w:pStyle w:val="Compact"/>
        <w:numPr>
          <w:ilvl w:val="0"/>
          <w:numId w:val="1015"/>
        </w:numPr>
      </w:pPr>
      <w:r>
        <w:t xml:space="preserve">foo</w:t>
      </w:r>
    </w:p>
    <w:p>
      <w:pPr>
        <w:pStyle w:val="Compact"/>
        <w:numPr>
          <w:ilvl w:val="1"/>
          <w:numId w:val="1016"/>
        </w:numPr>
      </w:pPr>
      <w:r>
        <w:t xml:space="preserve">bar</w:t>
      </w:r>
    </w:p>
    <w:p>
      <w:pPr>
        <w:pStyle w:val="Compact"/>
        <w:numPr>
          <w:ilvl w:val="0"/>
          <w:numId w:val="1015"/>
        </w:numPr>
      </w:pPr>
      <w:r>
        <w:t xml:space="preserve">foo</w:t>
      </w:r>
    </w:p>
    <w:p>
      <w:pPr>
        <w:numPr>
          <w:ilvl w:val="0"/>
          <w:numId w:val="1017"/>
        </w:numPr>
      </w:pPr>
      <w:r>
        <w:t xml:space="preserve">bar</w:t>
      </w:r>
    </w:p>
    <w:p>
      <w:pPr>
        <w:pStyle w:val="Compact"/>
        <w:numPr>
          <w:ilvl w:val="0"/>
          <w:numId w:val="1017"/>
        </w:numPr>
      </w:pPr>
    </w:p>
    <w:p>
      <w:pPr>
        <w:pStyle w:val="Compact"/>
        <w:numPr>
          <w:ilvl w:val="1"/>
          <w:numId w:val="1018"/>
        </w:numPr>
      </w:pPr>
      <w:r>
        <w:t xml:space="preserve">foo</w:t>
      </w:r>
    </w:p>
    <w:p>
      <w:pPr>
        <w:pStyle w:val="Compact"/>
        <w:numPr>
          <w:ilvl w:val="0"/>
          <w:numId w:val="1019"/>
        </w:numPr>
      </w:pPr>
    </w:p>
    <w:p>
      <w:pPr>
        <w:pStyle w:val="Compact"/>
        <w:numPr>
          <w:ilvl w:val="1"/>
          <w:numId w:val="1020"/>
        </w:numPr>
      </w:pPr>
    </w:p>
    <w:p>
      <w:pPr>
        <w:pStyle w:val="Compact"/>
        <w:numPr>
          <w:ilvl w:val="2"/>
          <w:numId w:val="1021"/>
        </w:numPr>
      </w:pPr>
      <w:r>
        <w:t xml:space="preserve">foo</w:t>
      </w:r>
    </w:p>
    <w:p>
      <w:pPr>
        <w:pStyle w:val="Heading1"/>
        <w:numPr>
          <w:ilvl w:val="0"/>
          <w:numId w:val="1022"/>
        </w:numPr>
      </w:pPr>
      <w:bookmarkStart w:id="9" w:name="foo"/>
      <w:r>
        <w:t xml:space="preserve">Foo</w:t>
      </w:r>
      <w:bookmarkEnd w:id="9"/>
    </w:p>
    <w:p>
      <w:pPr>
        <w:pStyle w:val="Heading2"/>
        <w:numPr>
          <w:ilvl w:val="0"/>
          <w:numId w:val="1022"/>
        </w:numPr>
      </w:pPr>
      <w:bookmarkStart w:id="10" w:name="bar"/>
      <w:r>
        <w:t xml:space="preserve">Bar</w:t>
      </w:r>
      <w:bookmarkEnd w:id="10"/>
    </w:p>
    <w:p>
      <w:pPr>
        <w:pStyle w:val="Compact"/>
        <w:numPr>
          <w:ilvl w:val="0"/>
          <w:numId w:val="1000"/>
        </w:numPr>
      </w:pPr>
      <w:r>
        <w:t xml:space="preserve">baz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0">
    <w:nsid w:val="0A994210"/>
    <w:multiLevelType w:val="multilevel"/>
    <w:lvl w:ilvl="0">
      <w:start w:val="10"/>
      <w:numFmt w:val="decimal"/>
      <w:lvlText w:val="%1)"/>
      <w:lvlJc w:val="left"/>
      <w:pPr>
        <w:ind w:left="720" w:hanging="360"/>
      </w:pPr>
    </w:lvl>
    <w:lvl w:ilvl="1">
      <w:start w:val="10"/>
      <w:numFmt w:val="decimal"/>
      <w:lvlText w:val="%2)"/>
      <w:lvlJc w:val="left"/>
      <w:pPr>
        <w:ind w:left="1440" w:hanging="360"/>
      </w:pPr>
    </w:lvl>
    <w:lvl w:ilvl="2">
      <w:start w:val="10"/>
      <w:numFmt w:val="decimal"/>
      <w:lvlText w:val="%3)"/>
      <w:lvlJc w:val="left"/>
      <w:pPr>
        <w:ind w:left="2160" w:hanging="360"/>
      </w:pPr>
    </w:lvl>
    <w:lvl w:ilvl="3">
      <w:start w:val="10"/>
      <w:numFmt w:val="decimal"/>
      <w:lvlText w:val="%4)"/>
      <w:lvlJc w:val="left"/>
      <w:pPr>
        <w:ind w:left="2880" w:hanging="360"/>
      </w:pPr>
    </w:lvl>
    <w:lvl w:ilvl="4">
      <w:start w:val="10"/>
      <w:numFmt w:val="decimal"/>
      <w:lvlText w:val="%5)"/>
      <w:lvlJc w:val="left"/>
      <w:pPr>
        <w:ind w:left="3600" w:hanging="360"/>
      </w:pPr>
    </w:lvl>
    <w:lvl w:ilvl="5">
      <w:start w:val="10"/>
      <w:numFmt w:val="decimal"/>
      <w:lvlText w:val="%6)"/>
      <w:lvlJc w:val="left"/>
      <w:pPr>
        <w:ind w:left="4320" w:hanging="360"/>
      </w:pPr>
    </w:lvl>
    <w:lvl w:ilvl="6">
      <w:start w:val="10"/>
      <w:numFmt w:val="decimal"/>
      <w:lvlText w:val="%7)"/>
      <w:lvlJc w:val="left"/>
      <w:pPr>
        <w:ind w:left="5040" w:hanging="360"/>
      </w:pPr>
    </w:lvl>
    <w:lvl w:ilvl="7">
      <w:start w:val="10"/>
      <w:numFmt w:val="decimal"/>
      <w:lvlText w:val="%8)"/>
      <w:lvlJc w:val="left"/>
      <w:pPr>
        <w:ind w:left="5760" w:hanging="360"/>
      </w:pPr>
    </w:lvl>
    <w:lvl w:ilvl="8">
      <w:start w:val="10"/>
      <w:numFmt w:val="decimal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2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2026-08-11T05:09:58Z</dcterms:created>
  <dcterms:modified xsi:type="dcterms:W3CDTF">2026-08-11T05:09:58Z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