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E1" w:rsidRDefault="00614EE1" w:rsidP="00614EE1"/>
    <w:tbl>
      <w:tblPr>
        <w:tblW w:w="14874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3892"/>
        <w:gridCol w:w="2093"/>
        <w:gridCol w:w="1590"/>
        <w:gridCol w:w="1350"/>
        <w:gridCol w:w="1104"/>
        <w:gridCol w:w="4495"/>
      </w:tblGrid>
      <w:tr w:rsidR="00614EE1" w:rsidRPr="00614EE1" w:rsidTr="00614EE1">
        <w:trPr>
          <w:trHeight w:val="296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ID</w:t>
            </w:r>
          </w:p>
        </w:tc>
        <w:tc>
          <w:tcPr>
            <w:tcW w:w="3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Atividade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Área Resp.</w:t>
            </w:r>
          </w:p>
        </w:tc>
        <w:tc>
          <w:tcPr>
            <w:tcW w:w="15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Responsável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Data Necessária</w:t>
            </w:r>
          </w:p>
        </w:tc>
        <w:tc>
          <w:tcPr>
            <w:tcW w:w="1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Data Conclusão</w:t>
            </w:r>
          </w:p>
        </w:tc>
        <w:tc>
          <w:tcPr>
            <w:tcW w:w="4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center"/>
              <w:rPr>
                <w:color w:val="FFFFFF"/>
                <w:sz w:val="20"/>
                <w:lang w:eastAsia="pt-BR"/>
              </w:rPr>
            </w:pPr>
            <w:r w:rsidRPr="00614EE1">
              <w:rPr>
                <w:color w:val="FFFFFF"/>
                <w:sz w:val="20"/>
                <w:lang w:eastAsia="pt-BR"/>
              </w:rPr>
              <w:t>Considerações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Definição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politica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VPN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01/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Default="00614EE1">
            <w:pPr>
              <w:rPr>
                <w:color w:val="1F497D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Pr="00614EE1">
              <w:rPr>
                <w:color w:val="1F497D"/>
                <w:sz w:val="20"/>
                <w:lang w:eastAsia="pt-BR"/>
              </w:rPr>
              <w:t xml:space="preserve">Inicialmente será feito conexão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Client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>-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to-site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. Posteriormente será feito conexão direta via link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level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 3</w:t>
            </w:r>
          </w:p>
          <w:p w:rsid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 xml:space="preserve">Passar Guia de Instalação/Configuração do 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Client</w:t>
            </w:r>
            <w:proofErr w:type="spellEnd"/>
          </w:p>
          <w:p w:rsidR="001A4C5E" w:rsidRPr="00614EE1" w:rsidRDefault="001A4C5E">
            <w:pPr>
              <w:rPr>
                <w:color w:val="000000"/>
                <w:sz w:val="20"/>
                <w:lang w:eastAsia="pt-BR"/>
              </w:rPr>
            </w:pPr>
            <w:r>
              <w:rPr>
                <w:color w:val="FF0000"/>
                <w:sz w:val="20"/>
                <w:lang w:eastAsia="pt-BR"/>
              </w:rPr>
              <w:t>Apenas Agendar Técnicos (Ver com o Back)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Definição escopo de / rede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proofErr w:type="spellStart"/>
            <w:proofErr w:type="gramStart"/>
            <w:r w:rsidRPr="00614EE1">
              <w:rPr>
                <w:color w:val="000000"/>
                <w:sz w:val="20"/>
                <w:lang w:eastAsia="pt-BR"/>
              </w:rPr>
              <w:t>tbd</w:t>
            </w:r>
            <w:proofErr w:type="spellEnd"/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="006C00F3">
              <w:rPr>
                <w:color w:val="000000"/>
                <w:sz w:val="20"/>
                <w:lang w:eastAsia="pt-BR"/>
              </w:rPr>
              <w:t>10/06/2016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Criação VPN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Infra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Daniel / Paulo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Default="00614EE1">
            <w:pPr>
              <w:rPr>
                <w:color w:val="1F497D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Pr="00614EE1">
              <w:rPr>
                <w:color w:val="1F497D"/>
                <w:sz w:val="20"/>
                <w:lang w:eastAsia="pt-BR"/>
              </w:rPr>
              <w:t xml:space="preserve">Necessário Daniel efetuar a criação dos usuários após lista informada pela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Softtek</w:t>
            </w:r>
            <w:proofErr w:type="spellEnd"/>
          </w:p>
          <w:p w:rsid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>Vamos gerar a lista</w:t>
            </w:r>
          </w:p>
          <w:p w:rsidR="00F376CE" w:rsidRPr="00614EE1" w:rsidRDefault="00F376CE">
            <w:pPr>
              <w:rPr>
                <w:color w:val="000000"/>
                <w:sz w:val="20"/>
                <w:lang w:eastAsia="pt-BR"/>
              </w:rPr>
            </w:pPr>
            <w:r>
              <w:rPr>
                <w:color w:val="FF0000"/>
                <w:sz w:val="20"/>
                <w:lang w:eastAsia="pt-BR"/>
              </w:rPr>
              <w:t>07/06 (Agendar Back)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Definir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politica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de solicitação de acessos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Default="00614EE1">
            <w:pPr>
              <w:rPr>
                <w:color w:val="1F497D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Pr="00614EE1">
              <w:rPr>
                <w:color w:val="1F497D"/>
                <w:sz w:val="20"/>
                <w:lang w:eastAsia="pt-BR"/>
              </w:rPr>
              <w:t xml:space="preserve">O processo seguirá o fluxo normal dos parceiros hoje. A própria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softtek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 abrirá os chamados de solicitação de acessos e os gestores AUSA farão as aprovações para a concessão.</w:t>
            </w:r>
          </w:p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 xml:space="preserve">Passar as Filas do 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Automidia</w:t>
            </w:r>
            <w:proofErr w:type="spellEnd"/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Definição SVN?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31/06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Default="00614EE1">
            <w:pPr>
              <w:rPr>
                <w:color w:val="1F497D"/>
                <w:sz w:val="20"/>
                <w:lang w:eastAsia="pt-BR"/>
              </w:rPr>
            </w:pPr>
            <w:r w:rsidRPr="00614EE1">
              <w:rPr>
                <w:color w:val="1F497D"/>
                <w:sz w:val="20"/>
                <w:lang w:eastAsia="pt-BR"/>
              </w:rPr>
              <w:t xml:space="preserve">Quantos sistemas possuímos código fonte?  Murilo informou que será criado na planilha para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softtek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 coluna “mantenedor”. Sistemas com esta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flag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 terão seus códigos mantidos em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svn</w:t>
            </w:r>
            <w:proofErr w:type="spellEnd"/>
          </w:p>
          <w:p w:rsidR="00614EE1" w:rsidRP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>Plano de Deployment</w:t>
            </w:r>
          </w:p>
          <w:p w:rsidR="00614EE1" w:rsidRP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>Documentação de Ambiente</w:t>
            </w:r>
          </w:p>
          <w:p w:rsidR="00614EE1" w:rsidRP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>Documentação de Repositórios</w:t>
            </w:r>
          </w:p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 xml:space="preserve">Plano de 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Baseline</w:t>
            </w:r>
            <w:proofErr w:type="spellEnd"/>
            <w:r w:rsidRPr="00614EE1">
              <w:rPr>
                <w:color w:val="FF0000"/>
                <w:sz w:val="20"/>
                <w:lang w:eastAsia="pt-BR"/>
              </w:rPr>
              <w:t xml:space="preserve">, 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Branches</w:t>
            </w:r>
            <w:proofErr w:type="spellEnd"/>
            <w:r w:rsidRPr="00614EE1">
              <w:rPr>
                <w:color w:val="FF0000"/>
                <w:sz w:val="20"/>
                <w:lang w:eastAsia="pt-BR"/>
              </w:rPr>
              <w:t>/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Tags</w:t>
            </w:r>
            <w:proofErr w:type="spellEnd"/>
          </w:p>
        </w:tc>
      </w:tr>
      <w:tr w:rsidR="00614EE1" w:rsidRPr="00614EE1" w:rsidTr="00614EE1">
        <w:trPr>
          <w:trHeight w:val="592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Definir onde documentos das aplicações serão armazenados por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softtek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/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alphaville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Default="00614EE1">
            <w:pPr>
              <w:rPr>
                <w:color w:val="1F497D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Pr="00614EE1">
              <w:rPr>
                <w:color w:val="1F497D"/>
                <w:sz w:val="20"/>
                <w:lang w:eastAsia="pt-BR"/>
              </w:rPr>
              <w:t xml:space="preserve">Inicialmente via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Intralinks</w:t>
            </w:r>
            <w:proofErr w:type="spellEnd"/>
            <w:r w:rsidRPr="00614EE1">
              <w:rPr>
                <w:color w:val="1F497D"/>
                <w:sz w:val="20"/>
                <w:lang w:eastAsia="pt-BR"/>
              </w:rPr>
              <w:t xml:space="preserve"> e posteriormente </w:t>
            </w:r>
            <w:proofErr w:type="spellStart"/>
            <w:r w:rsidRPr="00614EE1">
              <w:rPr>
                <w:color w:val="1F497D"/>
                <w:sz w:val="20"/>
                <w:lang w:eastAsia="pt-BR"/>
              </w:rPr>
              <w:t>tbd</w:t>
            </w:r>
            <w:proofErr w:type="spellEnd"/>
            <w:r w:rsidR="00F376CE">
              <w:rPr>
                <w:color w:val="1F497D"/>
                <w:sz w:val="20"/>
                <w:lang w:eastAsia="pt-BR"/>
              </w:rPr>
              <w:t xml:space="preserve"> (</w:t>
            </w:r>
            <w:proofErr w:type="spellStart"/>
            <w:r w:rsidR="00F376CE">
              <w:rPr>
                <w:color w:val="1F497D"/>
                <w:sz w:val="20"/>
                <w:lang w:eastAsia="pt-BR"/>
              </w:rPr>
              <w:t>to</w:t>
            </w:r>
            <w:proofErr w:type="spellEnd"/>
            <w:r w:rsidR="00F376CE">
              <w:rPr>
                <w:color w:val="1F497D"/>
                <w:sz w:val="20"/>
                <w:lang w:eastAsia="pt-BR"/>
              </w:rPr>
              <w:t xml:space="preserve"> </w:t>
            </w:r>
            <w:proofErr w:type="spellStart"/>
            <w:r w:rsidR="00F376CE">
              <w:rPr>
                <w:color w:val="1F497D"/>
                <w:sz w:val="20"/>
                <w:lang w:eastAsia="pt-BR"/>
              </w:rPr>
              <w:t>be</w:t>
            </w:r>
            <w:proofErr w:type="spellEnd"/>
            <w:r w:rsidR="00F376CE">
              <w:rPr>
                <w:color w:val="1F497D"/>
                <w:sz w:val="20"/>
                <w:lang w:eastAsia="pt-BR"/>
              </w:rPr>
              <w:t xml:space="preserve"> </w:t>
            </w:r>
            <w:proofErr w:type="spellStart"/>
            <w:r w:rsidR="00F376CE">
              <w:rPr>
                <w:color w:val="1F497D"/>
                <w:sz w:val="20"/>
                <w:lang w:eastAsia="pt-BR"/>
              </w:rPr>
              <w:t>defined</w:t>
            </w:r>
            <w:proofErr w:type="spellEnd"/>
            <w:r w:rsidR="00F376CE">
              <w:rPr>
                <w:color w:val="1F497D"/>
                <w:sz w:val="20"/>
                <w:lang w:eastAsia="pt-BR"/>
              </w:rPr>
              <w:t>)</w:t>
            </w:r>
          </w:p>
          <w:p w:rsidR="00614EE1" w:rsidRP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 xml:space="preserve">Passar </w:t>
            </w:r>
            <w:proofErr w:type="spellStart"/>
            <w:r w:rsidRPr="00614EE1">
              <w:rPr>
                <w:color w:val="FF0000"/>
                <w:sz w:val="20"/>
                <w:lang w:eastAsia="pt-BR"/>
              </w:rPr>
              <w:t>carminho</w:t>
            </w:r>
            <w:proofErr w:type="spellEnd"/>
          </w:p>
          <w:p w:rsidR="00614EE1" w:rsidRDefault="00614EE1">
            <w:pPr>
              <w:rPr>
                <w:color w:val="FF0000"/>
                <w:sz w:val="20"/>
                <w:lang w:eastAsia="pt-BR"/>
              </w:rPr>
            </w:pPr>
            <w:r w:rsidRPr="00614EE1">
              <w:rPr>
                <w:color w:val="FF0000"/>
                <w:sz w:val="20"/>
                <w:lang w:eastAsia="pt-BR"/>
              </w:rPr>
              <w:t>Descrição de Estrutura</w:t>
            </w:r>
          </w:p>
          <w:p w:rsidR="00D7368F" w:rsidRPr="00614EE1" w:rsidRDefault="00D7368F">
            <w:pPr>
              <w:rPr>
                <w:color w:val="000000"/>
                <w:sz w:val="20"/>
                <w:lang w:eastAsia="pt-BR"/>
              </w:rPr>
            </w:pPr>
            <w:proofErr w:type="spellStart"/>
            <w:r>
              <w:rPr>
                <w:color w:val="FF0000"/>
                <w:sz w:val="20"/>
                <w:lang w:eastAsia="pt-BR"/>
              </w:rPr>
              <w:t>Intralinks</w:t>
            </w:r>
            <w:proofErr w:type="spellEnd"/>
            <w:r>
              <w:rPr>
                <w:color w:val="FF0000"/>
                <w:sz w:val="20"/>
                <w:lang w:eastAsia="pt-BR"/>
              </w:rPr>
              <w:t>? TBD?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bookmarkStart w:id="0" w:name="_GoBack"/>
            <w:bookmarkEnd w:id="0"/>
            <w:r w:rsidRPr="00614EE1">
              <w:rPr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Definir onde serão armazenados documentos aplicação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Murilo / Elaine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="00F469AA">
              <w:rPr>
                <w:color w:val="000000"/>
                <w:sz w:val="20"/>
                <w:lang w:eastAsia="pt-BR"/>
              </w:rPr>
              <w:t>?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lastRenderedPageBreak/>
              <w:t>8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Carregar documentos disponíveis de </w:t>
            </w:r>
            <w:proofErr w:type="gramStart"/>
            <w:r w:rsidRPr="00614EE1">
              <w:rPr>
                <w:color w:val="000000"/>
                <w:sz w:val="20"/>
                <w:lang w:eastAsia="pt-BR"/>
              </w:rPr>
              <w:t>cada sistemas</w:t>
            </w:r>
            <w:proofErr w:type="gramEnd"/>
            <w:r w:rsidRPr="00614EE1">
              <w:rPr>
                <w:color w:val="000000"/>
                <w:sz w:val="20"/>
                <w:lang w:eastAsia="pt-BR"/>
              </w:rPr>
              <w:t xml:space="preserve"> no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intralinks</w:t>
            </w:r>
            <w:proofErr w:type="spellEnd"/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Miguel /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Lisiane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/ Murilo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  <w:r w:rsidR="00F469AA">
              <w:rPr>
                <w:color w:val="000000"/>
                <w:sz w:val="20"/>
                <w:lang w:eastAsia="pt-BR"/>
              </w:rPr>
              <w:t>?</w:t>
            </w:r>
          </w:p>
        </w:tc>
      </w:tr>
      <w:tr w:rsidR="00614EE1" w:rsidRPr="00614EE1" w:rsidTr="00614EE1">
        <w:trPr>
          <w:trHeight w:val="296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9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Enviar documentação referente a Banco de Dados Aplicações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Infra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Katharine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03/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</w:tr>
      <w:tr w:rsidR="00614EE1" w:rsidRPr="00614EE1" w:rsidTr="00614EE1">
        <w:trPr>
          <w:trHeight w:val="592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Definir integração entre ferramentas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automidia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/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redmine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x alteração de códigos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 / 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 / 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30/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Necessária avaliar esta solução. </w:t>
            </w:r>
          </w:p>
        </w:tc>
      </w:tr>
      <w:tr w:rsidR="00614EE1" w:rsidRPr="00614EE1" w:rsidTr="00614EE1">
        <w:trPr>
          <w:trHeight w:val="592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11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Utilização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Solution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Manager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proofErr w:type="gramStart"/>
            <w:r w:rsidRPr="00614EE1">
              <w:rPr>
                <w:color w:val="000000"/>
                <w:sz w:val="20"/>
                <w:lang w:eastAsia="pt-BR"/>
              </w:rPr>
              <w:t>Sistemas  /</w:t>
            </w:r>
            <w:proofErr w:type="gramEnd"/>
            <w:r w:rsidRPr="00614EE1">
              <w:rPr>
                <w:color w:val="000000"/>
                <w:sz w:val="20"/>
                <w:lang w:eastAsia="pt-BR"/>
              </w:rPr>
              <w:t>SI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 / 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30/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Validar para transporte de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request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e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armazernar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docto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>.</w:t>
            </w:r>
          </w:p>
        </w:tc>
      </w:tr>
      <w:tr w:rsidR="00614EE1" w:rsidRPr="00614EE1" w:rsidTr="00614EE1">
        <w:trPr>
          <w:trHeight w:val="592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12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Definir qual vai ser a rotina para atualização dos documentos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Sistemas /SI/ Infra / Algar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 xml:space="preserve">Fernando 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Karbas</w:t>
            </w:r>
            <w:proofErr w:type="spellEnd"/>
            <w:r w:rsidRPr="00614EE1">
              <w:rPr>
                <w:color w:val="000000"/>
                <w:sz w:val="20"/>
                <w:lang w:eastAsia="pt-BR"/>
              </w:rPr>
              <w:t xml:space="preserve"> / Paulo / Miguel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jc w:val="right"/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30/</w:t>
            </w:r>
            <w:proofErr w:type="spellStart"/>
            <w:r w:rsidRPr="00614EE1">
              <w:rPr>
                <w:color w:val="000000"/>
                <w:sz w:val="20"/>
                <w:lang w:eastAsia="pt-BR"/>
              </w:rPr>
              <w:t>jun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4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14EE1" w:rsidRPr="00614EE1" w:rsidRDefault="00614EE1">
            <w:pPr>
              <w:rPr>
                <w:color w:val="000000"/>
                <w:sz w:val="20"/>
                <w:lang w:eastAsia="pt-BR"/>
              </w:rPr>
            </w:pPr>
            <w:r w:rsidRPr="00614EE1">
              <w:rPr>
                <w:color w:val="000000"/>
                <w:sz w:val="20"/>
                <w:lang w:eastAsia="pt-BR"/>
              </w:rPr>
              <w:t> </w:t>
            </w:r>
          </w:p>
        </w:tc>
      </w:tr>
    </w:tbl>
    <w:p w:rsidR="00614EE1" w:rsidRDefault="00614EE1" w:rsidP="00614EE1"/>
    <w:p w:rsidR="00614EE1" w:rsidRDefault="00614EE1" w:rsidP="00614EE1"/>
    <w:p w:rsidR="00614EE1" w:rsidRDefault="00614EE1" w:rsidP="00614EE1"/>
    <w:p w:rsidR="004406C5" w:rsidRDefault="004406C5"/>
    <w:sectPr w:rsidR="004406C5" w:rsidSect="00614E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61"/>
    <w:rsid w:val="00165461"/>
    <w:rsid w:val="001A4C5E"/>
    <w:rsid w:val="004406C5"/>
    <w:rsid w:val="00614EE1"/>
    <w:rsid w:val="006C00F3"/>
    <w:rsid w:val="00C8607C"/>
    <w:rsid w:val="00D7368F"/>
    <w:rsid w:val="00EB4E68"/>
    <w:rsid w:val="00F376CE"/>
    <w:rsid w:val="00F469AA"/>
    <w:rsid w:val="00F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44811-0037-49C1-A03F-C4AE6726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EE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Gomes Barbosa</dc:creator>
  <cp:keywords/>
  <dc:description/>
  <cp:lastModifiedBy>Alexandre Gomes Barbosa</cp:lastModifiedBy>
  <cp:revision>7</cp:revision>
  <dcterms:created xsi:type="dcterms:W3CDTF">2016-06-03T16:34:00Z</dcterms:created>
  <dcterms:modified xsi:type="dcterms:W3CDTF">2016-06-03T18:22:00Z</dcterms:modified>
</cp:coreProperties>
</file>