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8551A" w14:textId="23AEA364" w:rsidR="008407EE" w:rsidRPr="0023567A" w:rsidRDefault="00D90A27" w:rsidP="0023567A">
      <w:pPr>
        <w:pStyle w:val="ContractTitle"/>
        <w:spacing w:line="240" w:lineRule="auto"/>
        <w:rPr>
          <w:rFonts w:ascii="Times New Roman" w:hAnsi="Times New Roman"/>
          <w:szCs w:val="28"/>
        </w:rPr>
      </w:pPr>
      <w:r>
        <w:rPr>
          <w:rFonts w:ascii="Times New Roman" w:hAnsi="Times New Roman"/>
          <w:szCs w:val="28"/>
        </w:rPr>
        <w:t xml:space="preserve"> The </w:t>
      </w:r>
      <w:r w:rsidR="008407EE" w:rsidRPr="00E67840">
        <w:rPr>
          <w:rFonts w:ascii="Times New Roman" w:hAnsi="Times New Roman"/>
          <w:szCs w:val="28"/>
        </w:rPr>
        <w:t>ADDENDUM AGREEMENT</w:t>
      </w:r>
    </w:p>
    <w:p w14:paraId="6E28D508" w14:textId="09D7E2C2" w:rsidR="008407EE" w:rsidRPr="00E67840" w:rsidRDefault="008407EE" w:rsidP="008407EE">
      <w:pPr>
        <w:spacing w:before="91"/>
        <w:rPr>
          <w:sz w:val="20"/>
          <w:szCs w:val="20"/>
        </w:rPr>
      </w:pPr>
      <w:r w:rsidRPr="00E67840">
        <w:rPr>
          <w:b/>
          <w:w w:val="105"/>
          <w:sz w:val="20"/>
          <w:szCs w:val="20"/>
        </w:rPr>
        <w:t>THIS ADDENDUM</w:t>
      </w:r>
      <w:r w:rsidR="00D90A27">
        <w:rPr>
          <w:b/>
          <w:w w:val="105"/>
          <w:sz w:val="20"/>
          <w:szCs w:val="20"/>
        </w:rPr>
        <w:t xml:space="preserve"> </w:t>
      </w:r>
      <w:r w:rsidRPr="00E67840">
        <w:rPr>
          <w:b/>
          <w:w w:val="105"/>
          <w:sz w:val="20"/>
          <w:szCs w:val="20"/>
        </w:rPr>
        <w:t xml:space="preserve">AGREEMENT </w:t>
      </w:r>
      <w:r w:rsidRPr="00E67840">
        <w:rPr>
          <w:w w:val="105"/>
          <w:sz w:val="20"/>
          <w:szCs w:val="20"/>
        </w:rPr>
        <w:t xml:space="preserve">is made </w:t>
      </w:r>
      <w:r w:rsidRPr="00024EDB">
        <w:rPr>
          <w:w w:val="105"/>
          <w:sz w:val="20"/>
          <w:szCs w:val="20"/>
        </w:rPr>
        <w:t>on</w:t>
      </w:r>
      <w:r w:rsidR="00964EDA" w:rsidRPr="00024EDB">
        <w:rPr>
          <w:b/>
          <w:w w:val="105"/>
          <w:sz w:val="20"/>
          <w:szCs w:val="20"/>
        </w:rPr>
        <w:t xml:space="preserve"> </w:t>
      </w:r>
      <w:proofErr w:type="gramStart"/>
      <w:r w:rsidR="00E47798" w:rsidRPr="00711C9E">
        <w:rPr>
          <w:rFonts w:eastAsiaTheme="minorEastAsia"/>
          <w:w w:val="105"/>
          <w:sz w:val="20"/>
          <w:szCs w:val="20"/>
          <w:highlight w:val="yellow"/>
          <w:lang w:eastAsia="zh-CN"/>
        </w:rPr>
        <w:t>[]</w:t>
      </w:r>
      <w:r w:rsidR="00E47798">
        <w:rPr>
          <w:rFonts w:eastAsiaTheme="minorEastAsia"/>
          <w:w w:val="105"/>
          <w:sz w:val="20"/>
          <w:szCs w:val="20"/>
          <w:lang w:eastAsia="zh-CN"/>
        </w:rPr>
        <w:t xml:space="preserve"> </w:t>
      </w:r>
      <w:r w:rsidRPr="00E67840">
        <w:rPr>
          <w:w w:val="105"/>
          <w:sz w:val="20"/>
          <w:szCs w:val="20"/>
        </w:rPr>
        <w:t xml:space="preserve"> (the ''</w:t>
      </w:r>
      <w:proofErr w:type="gramEnd"/>
      <w:r w:rsidRPr="00AC7194">
        <w:rPr>
          <w:b/>
          <w:bCs/>
          <w:w w:val="105"/>
          <w:sz w:val="20"/>
          <w:szCs w:val="20"/>
        </w:rPr>
        <w:t xml:space="preserve">Effective </w:t>
      </w:r>
      <w:proofErr w:type="gramStart"/>
      <w:r w:rsidRPr="00AC7194">
        <w:rPr>
          <w:b/>
          <w:bCs/>
          <w:w w:val="105"/>
          <w:sz w:val="20"/>
          <w:szCs w:val="20"/>
        </w:rPr>
        <w:t>Date</w:t>
      </w:r>
      <w:r w:rsidRPr="00E67840">
        <w:rPr>
          <w:w w:val="105"/>
          <w:sz w:val="20"/>
          <w:szCs w:val="20"/>
        </w:rPr>
        <w:t>''</w:t>
      </w:r>
      <w:proofErr w:type="gramEnd"/>
      <w:r w:rsidRPr="00E67840">
        <w:rPr>
          <w:w w:val="105"/>
          <w:sz w:val="20"/>
          <w:szCs w:val="20"/>
        </w:rPr>
        <w:t>)</w:t>
      </w:r>
    </w:p>
    <w:p w14:paraId="0C01B6EF" w14:textId="77777777" w:rsidR="008407EE" w:rsidRPr="00E67840" w:rsidRDefault="008407EE" w:rsidP="008407EE">
      <w:pPr>
        <w:spacing w:line="360" w:lineRule="auto"/>
        <w:rPr>
          <w:sz w:val="20"/>
          <w:szCs w:val="20"/>
        </w:rPr>
      </w:pPr>
    </w:p>
    <w:p w14:paraId="38D3A3F3" w14:textId="6AFB0B59" w:rsidR="008407EE" w:rsidRPr="00E67840" w:rsidRDefault="008407EE" w:rsidP="00B52DCF">
      <w:pPr>
        <w:spacing w:line="276" w:lineRule="auto"/>
        <w:ind w:left="540" w:hanging="540"/>
        <w:jc w:val="both"/>
        <w:rPr>
          <w:sz w:val="20"/>
          <w:szCs w:val="20"/>
        </w:rPr>
      </w:pPr>
      <w:r w:rsidRPr="00E67840">
        <w:rPr>
          <w:sz w:val="20"/>
          <w:szCs w:val="20"/>
        </w:rPr>
        <w:t>(1)</w:t>
      </w:r>
      <w:r w:rsidRPr="00E67840">
        <w:rPr>
          <w:sz w:val="20"/>
          <w:szCs w:val="20"/>
        </w:rPr>
        <w:tab/>
      </w:r>
      <w:r w:rsidRPr="00E67840">
        <w:rPr>
          <w:b/>
          <w:bCs/>
          <w:sz w:val="20"/>
          <w:szCs w:val="20"/>
          <w:u w:val="single"/>
        </w:rPr>
        <w:t>Goldhorse Capital Management (HK) Limited</w:t>
      </w:r>
      <w:r w:rsidRPr="00E67840">
        <w:rPr>
          <w:sz w:val="20"/>
          <w:szCs w:val="20"/>
        </w:rPr>
        <w:t>, (“</w:t>
      </w:r>
      <w:r w:rsidR="006E765B">
        <w:rPr>
          <w:b/>
          <w:bCs/>
          <w:sz w:val="20"/>
          <w:szCs w:val="20"/>
        </w:rPr>
        <w:t>Goldhorse</w:t>
      </w:r>
      <w:r w:rsidRPr="00E67840">
        <w:rPr>
          <w:sz w:val="20"/>
          <w:szCs w:val="20"/>
        </w:rPr>
        <w:t xml:space="preserve">”) a company incorporated under the laws of Hong Kong whose registered office is at </w:t>
      </w:r>
      <w:r w:rsidR="00EF21A0" w:rsidRPr="00EF21A0">
        <w:rPr>
          <w:sz w:val="20"/>
          <w:szCs w:val="20"/>
        </w:rPr>
        <w:t>Room 4312, 43/F, COSCO Tower, 183 Queen's Road Central, Hong Kong</w:t>
      </w:r>
      <w:r w:rsidRPr="00E67840">
        <w:rPr>
          <w:sz w:val="20"/>
          <w:szCs w:val="20"/>
        </w:rPr>
        <w:t>; and</w:t>
      </w:r>
    </w:p>
    <w:p w14:paraId="1DAC1465" w14:textId="11B0E826" w:rsidR="00DF29DD" w:rsidRPr="00DF29DD" w:rsidRDefault="008407EE" w:rsidP="00B52DCF">
      <w:pPr>
        <w:spacing w:line="240" w:lineRule="atLeast"/>
        <w:ind w:left="540" w:hanging="540"/>
        <w:jc w:val="both"/>
        <w:rPr>
          <w:sz w:val="20"/>
          <w:szCs w:val="20"/>
        </w:rPr>
      </w:pPr>
      <w:r w:rsidRPr="00E67840">
        <w:rPr>
          <w:sz w:val="20"/>
          <w:szCs w:val="20"/>
        </w:rPr>
        <w:t>(2)</w:t>
      </w:r>
      <w:r w:rsidRPr="00E67840">
        <w:rPr>
          <w:sz w:val="20"/>
          <w:szCs w:val="20"/>
        </w:rPr>
        <w:tab/>
      </w:r>
      <w:r w:rsidR="00DF29DD" w:rsidRPr="00DF29DD">
        <w:rPr>
          <w:b/>
          <w:bCs/>
          <w:sz w:val="20"/>
          <w:szCs w:val="20"/>
          <w:u w:val="single"/>
        </w:rPr>
        <w:t>The Client</w:t>
      </w:r>
      <w:r w:rsidR="00DF29DD" w:rsidRPr="00DF29DD">
        <w:rPr>
          <w:sz w:val="20"/>
          <w:szCs w:val="20"/>
        </w:rPr>
        <w:t xml:space="preserve"> </w:t>
      </w:r>
      <w:r w:rsidR="00711C9E" w:rsidRPr="00711C9E">
        <w:rPr>
          <w:rFonts w:eastAsia="PMingLiU" w:hint="eastAsia"/>
          <w:sz w:val="20"/>
          <w:szCs w:val="20"/>
          <w:highlight w:val="yellow"/>
          <w:lang w:eastAsia="zh-TW"/>
        </w:rPr>
        <w:t>[client name and registered office]</w:t>
      </w:r>
    </w:p>
    <w:p w14:paraId="4551EDED" w14:textId="557D4620" w:rsidR="008407EE" w:rsidRPr="00E67840" w:rsidRDefault="00DF29DD" w:rsidP="00B52DCF">
      <w:pPr>
        <w:spacing w:line="276" w:lineRule="auto"/>
        <w:ind w:left="540"/>
        <w:jc w:val="both"/>
        <w:rPr>
          <w:sz w:val="20"/>
          <w:szCs w:val="20"/>
        </w:rPr>
      </w:pPr>
      <w:r w:rsidRPr="00DF29DD">
        <w:rPr>
          <w:sz w:val="20"/>
          <w:szCs w:val="20"/>
        </w:rPr>
        <w:t>(Goldhorse and the Client each a “</w:t>
      </w:r>
      <w:r w:rsidRPr="00DF29DD">
        <w:rPr>
          <w:b/>
          <w:bCs/>
          <w:sz w:val="20"/>
          <w:szCs w:val="20"/>
        </w:rPr>
        <w:t>Party</w:t>
      </w:r>
      <w:r w:rsidRPr="00DF29DD">
        <w:rPr>
          <w:sz w:val="20"/>
          <w:szCs w:val="20"/>
        </w:rPr>
        <w:t>”, together the “</w:t>
      </w:r>
      <w:r w:rsidRPr="00DF29DD">
        <w:rPr>
          <w:b/>
          <w:bCs/>
          <w:sz w:val="20"/>
          <w:szCs w:val="20"/>
        </w:rPr>
        <w:t>Parties</w:t>
      </w:r>
      <w:r w:rsidRPr="00DF29DD">
        <w:rPr>
          <w:sz w:val="20"/>
          <w:szCs w:val="20"/>
        </w:rPr>
        <w:t>”, otherwise “</w:t>
      </w:r>
      <w:r w:rsidRPr="00DF29DD">
        <w:rPr>
          <w:b/>
          <w:bCs/>
          <w:sz w:val="20"/>
          <w:szCs w:val="20"/>
        </w:rPr>
        <w:t>Third Party</w:t>
      </w:r>
      <w:r w:rsidRPr="00DF29DD">
        <w:rPr>
          <w:sz w:val="20"/>
          <w:szCs w:val="20"/>
        </w:rPr>
        <w:t>” or “</w:t>
      </w:r>
      <w:r w:rsidRPr="00DF29DD">
        <w:rPr>
          <w:b/>
          <w:bCs/>
          <w:sz w:val="20"/>
          <w:szCs w:val="20"/>
        </w:rPr>
        <w:t>Third Parties</w:t>
      </w:r>
      <w:r w:rsidRPr="00DF29DD">
        <w:rPr>
          <w:sz w:val="20"/>
          <w:szCs w:val="20"/>
        </w:rPr>
        <w:t>”)</w:t>
      </w:r>
    </w:p>
    <w:p w14:paraId="74D6D4AA" w14:textId="77777777" w:rsidR="008407EE" w:rsidRPr="00E67840" w:rsidRDefault="008407EE" w:rsidP="00B52DCF">
      <w:pPr>
        <w:spacing w:line="360" w:lineRule="auto"/>
        <w:jc w:val="both"/>
        <w:rPr>
          <w:sz w:val="20"/>
          <w:szCs w:val="20"/>
        </w:rPr>
      </w:pPr>
    </w:p>
    <w:p w14:paraId="375AD508" w14:textId="77777777" w:rsidR="008407EE" w:rsidRPr="00E67840" w:rsidRDefault="008407EE" w:rsidP="00B52DCF">
      <w:pPr>
        <w:spacing w:line="240" w:lineRule="atLeast"/>
        <w:jc w:val="both"/>
        <w:rPr>
          <w:b/>
          <w:bCs/>
          <w:sz w:val="20"/>
          <w:szCs w:val="20"/>
        </w:rPr>
      </w:pPr>
      <w:r w:rsidRPr="00E67840">
        <w:rPr>
          <w:b/>
          <w:bCs/>
          <w:sz w:val="20"/>
          <w:szCs w:val="20"/>
        </w:rPr>
        <w:t>WHEREAS</w:t>
      </w:r>
    </w:p>
    <w:p w14:paraId="31B99376" w14:textId="77777777" w:rsidR="008407EE" w:rsidRPr="00E67840" w:rsidRDefault="008407EE" w:rsidP="00B52DCF">
      <w:pPr>
        <w:spacing w:line="360" w:lineRule="auto"/>
        <w:ind w:left="540" w:hanging="540"/>
        <w:jc w:val="both"/>
        <w:rPr>
          <w:sz w:val="20"/>
          <w:szCs w:val="20"/>
        </w:rPr>
      </w:pPr>
    </w:p>
    <w:p w14:paraId="465F58E2" w14:textId="2E040AA6" w:rsidR="008407EE" w:rsidRDefault="008407EE" w:rsidP="00B52DCF">
      <w:pPr>
        <w:spacing w:line="276" w:lineRule="auto"/>
        <w:ind w:left="540" w:hanging="540"/>
        <w:jc w:val="both"/>
        <w:rPr>
          <w:sz w:val="20"/>
          <w:szCs w:val="20"/>
        </w:rPr>
      </w:pPr>
      <w:r w:rsidRPr="00E67840">
        <w:rPr>
          <w:sz w:val="20"/>
          <w:szCs w:val="20"/>
        </w:rPr>
        <w:t>A.</w:t>
      </w:r>
      <w:r w:rsidRPr="00E67840">
        <w:rPr>
          <w:sz w:val="20"/>
          <w:szCs w:val="20"/>
        </w:rPr>
        <w:tab/>
      </w:r>
      <w:r w:rsidR="001B7890" w:rsidRPr="001B7890">
        <w:rPr>
          <w:sz w:val="20"/>
          <w:szCs w:val="20"/>
        </w:rPr>
        <w:t>The Parties</w:t>
      </w:r>
      <w:r w:rsidRPr="00E67840">
        <w:rPr>
          <w:sz w:val="20"/>
          <w:szCs w:val="20"/>
        </w:rPr>
        <w:t xml:space="preserve"> have entered into </w:t>
      </w:r>
      <w:r w:rsidR="00DF29DD">
        <w:rPr>
          <w:sz w:val="20"/>
          <w:szCs w:val="20"/>
        </w:rPr>
        <w:t xml:space="preserve">Business Terms and Conditions with the effective date thereof to be </w:t>
      </w:r>
      <w:r w:rsidR="00E47798" w:rsidRPr="00711C9E">
        <w:rPr>
          <w:sz w:val="20"/>
          <w:szCs w:val="20"/>
          <w:highlight w:val="yellow"/>
        </w:rPr>
        <w:t>[]</w:t>
      </w:r>
      <w:r w:rsidRPr="00E67840">
        <w:rPr>
          <w:sz w:val="20"/>
          <w:szCs w:val="20"/>
        </w:rPr>
        <w:t xml:space="preserve"> </w:t>
      </w:r>
      <w:r w:rsidR="00DF29DD">
        <w:rPr>
          <w:sz w:val="20"/>
          <w:szCs w:val="20"/>
        </w:rPr>
        <w:t xml:space="preserve">(the </w:t>
      </w:r>
      <w:r w:rsidRPr="00E67840">
        <w:rPr>
          <w:sz w:val="20"/>
          <w:szCs w:val="20"/>
        </w:rPr>
        <w:t>"</w:t>
      </w:r>
      <w:r w:rsidR="001B7890" w:rsidRPr="00AC7194">
        <w:rPr>
          <w:b/>
          <w:bCs/>
          <w:sz w:val="20"/>
          <w:szCs w:val="20"/>
        </w:rPr>
        <w:t>Agreement</w:t>
      </w:r>
      <w:r w:rsidRPr="00E67840">
        <w:rPr>
          <w:sz w:val="20"/>
          <w:szCs w:val="20"/>
        </w:rPr>
        <w:t xml:space="preserve">"), </w:t>
      </w:r>
      <w:r w:rsidR="0090701C">
        <w:rPr>
          <w:sz w:val="20"/>
          <w:szCs w:val="20"/>
        </w:rPr>
        <w:t>whereby</w:t>
      </w:r>
      <w:r w:rsidRPr="00E67840">
        <w:rPr>
          <w:sz w:val="20"/>
          <w:szCs w:val="20"/>
        </w:rPr>
        <w:t xml:space="preserve"> the Client has agreed to </w:t>
      </w:r>
      <w:r w:rsidR="006E765B">
        <w:rPr>
          <w:sz w:val="20"/>
          <w:szCs w:val="20"/>
        </w:rPr>
        <w:t>engage</w:t>
      </w:r>
      <w:r w:rsidRPr="00E67840">
        <w:rPr>
          <w:sz w:val="20"/>
          <w:szCs w:val="20"/>
        </w:rPr>
        <w:t xml:space="preserve"> </w:t>
      </w:r>
      <w:r w:rsidR="006E765B">
        <w:rPr>
          <w:sz w:val="20"/>
          <w:szCs w:val="20"/>
        </w:rPr>
        <w:t xml:space="preserve">Goldhorse </w:t>
      </w:r>
      <w:r w:rsidRPr="00E67840">
        <w:rPr>
          <w:sz w:val="20"/>
          <w:szCs w:val="20"/>
        </w:rPr>
        <w:t>to provide a range of Financial Services from time to time.</w:t>
      </w:r>
    </w:p>
    <w:p w14:paraId="61468C75" w14:textId="77777777" w:rsidR="00402591" w:rsidRDefault="00402591" w:rsidP="00B52DCF">
      <w:pPr>
        <w:spacing w:line="276" w:lineRule="auto"/>
        <w:ind w:left="540" w:hanging="540"/>
        <w:jc w:val="both"/>
        <w:rPr>
          <w:sz w:val="20"/>
          <w:szCs w:val="20"/>
        </w:rPr>
      </w:pPr>
    </w:p>
    <w:p w14:paraId="3624CDDD" w14:textId="13791C8E" w:rsidR="008407EE" w:rsidRPr="00E67840" w:rsidRDefault="00402591" w:rsidP="00B52DCF">
      <w:pPr>
        <w:spacing w:line="276" w:lineRule="auto"/>
        <w:ind w:left="540" w:hanging="540"/>
        <w:jc w:val="both"/>
        <w:rPr>
          <w:sz w:val="20"/>
          <w:szCs w:val="20"/>
        </w:rPr>
      </w:pPr>
      <w:r>
        <w:rPr>
          <w:sz w:val="20"/>
          <w:szCs w:val="20"/>
        </w:rPr>
        <w:t>B</w:t>
      </w:r>
      <w:r w:rsidR="008407EE" w:rsidRPr="00E67840">
        <w:rPr>
          <w:sz w:val="20"/>
          <w:szCs w:val="20"/>
        </w:rPr>
        <w:t>.</w:t>
      </w:r>
      <w:r w:rsidR="008407EE" w:rsidRPr="00E67840">
        <w:rPr>
          <w:sz w:val="20"/>
          <w:szCs w:val="20"/>
        </w:rPr>
        <w:tab/>
      </w:r>
      <w:r w:rsidR="001B7890" w:rsidRPr="001B7890">
        <w:rPr>
          <w:sz w:val="20"/>
          <w:szCs w:val="20"/>
        </w:rPr>
        <w:t>The Parties</w:t>
      </w:r>
      <w:r w:rsidR="001B7890" w:rsidRPr="00E67840">
        <w:rPr>
          <w:sz w:val="20"/>
          <w:szCs w:val="20"/>
        </w:rPr>
        <w:t xml:space="preserve"> </w:t>
      </w:r>
      <w:r w:rsidR="008407EE" w:rsidRPr="00E67840">
        <w:rPr>
          <w:sz w:val="20"/>
          <w:szCs w:val="20"/>
        </w:rPr>
        <w:t xml:space="preserve">agree to amend and supplement the terms of the </w:t>
      </w:r>
      <w:r w:rsidR="001B7890">
        <w:rPr>
          <w:sz w:val="20"/>
          <w:szCs w:val="20"/>
        </w:rPr>
        <w:t>Agreement</w:t>
      </w:r>
      <w:r>
        <w:rPr>
          <w:sz w:val="20"/>
          <w:szCs w:val="20"/>
        </w:rPr>
        <w:t xml:space="preserve"> </w:t>
      </w:r>
      <w:r w:rsidR="008407EE" w:rsidRPr="00E67840">
        <w:rPr>
          <w:sz w:val="20"/>
          <w:szCs w:val="20"/>
        </w:rPr>
        <w:t xml:space="preserve">in accordance with this </w:t>
      </w:r>
      <w:r w:rsidR="00190F95" w:rsidRPr="00E67840">
        <w:rPr>
          <w:sz w:val="20"/>
          <w:szCs w:val="20"/>
        </w:rPr>
        <w:t>A</w:t>
      </w:r>
      <w:r w:rsidR="008407EE" w:rsidRPr="00E67840">
        <w:rPr>
          <w:sz w:val="20"/>
          <w:szCs w:val="20"/>
        </w:rPr>
        <w:t xml:space="preserve">ddendum </w:t>
      </w:r>
      <w:r w:rsidR="00190F95" w:rsidRPr="00E67840">
        <w:rPr>
          <w:sz w:val="20"/>
          <w:szCs w:val="20"/>
        </w:rPr>
        <w:t>A</w:t>
      </w:r>
      <w:r w:rsidR="008407EE" w:rsidRPr="00E67840">
        <w:rPr>
          <w:sz w:val="20"/>
          <w:szCs w:val="20"/>
        </w:rPr>
        <w:t>greement (the "</w:t>
      </w:r>
      <w:r w:rsidR="008407EE" w:rsidRPr="00AC7194">
        <w:rPr>
          <w:b/>
          <w:bCs/>
          <w:sz w:val="20"/>
          <w:szCs w:val="20"/>
        </w:rPr>
        <w:t>Addendum</w:t>
      </w:r>
      <w:r w:rsidR="008407EE" w:rsidRPr="00E67840">
        <w:rPr>
          <w:sz w:val="20"/>
          <w:szCs w:val="20"/>
        </w:rPr>
        <w:t>").</w:t>
      </w:r>
    </w:p>
    <w:p w14:paraId="5D8A40C7" w14:textId="77777777" w:rsidR="002C5CE9" w:rsidRPr="00E67840" w:rsidRDefault="002C5CE9" w:rsidP="00B52DCF">
      <w:pPr>
        <w:spacing w:line="360" w:lineRule="auto"/>
        <w:ind w:left="540" w:hanging="540"/>
        <w:jc w:val="both"/>
        <w:rPr>
          <w:sz w:val="20"/>
          <w:szCs w:val="20"/>
        </w:rPr>
      </w:pPr>
    </w:p>
    <w:p w14:paraId="6D6350A0" w14:textId="77777777" w:rsidR="002C5CE9" w:rsidRPr="00E67840" w:rsidRDefault="002C5CE9" w:rsidP="00B52DCF">
      <w:pPr>
        <w:spacing w:line="240" w:lineRule="atLeast"/>
        <w:jc w:val="both"/>
        <w:rPr>
          <w:b/>
          <w:bCs/>
          <w:sz w:val="20"/>
          <w:szCs w:val="20"/>
        </w:rPr>
      </w:pPr>
      <w:r w:rsidRPr="00E67840">
        <w:rPr>
          <w:b/>
          <w:bCs/>
          <w:sz w:val="20"/>
          <w:szCs w:val="20"/>
        </w:rPr>
        <w:t>THE PARTIES AGREE AS FOLLOWS:</w:t>
      </w:r>
    </w:p>
    <w:p w14:paraId="02FBF294" w14:textId="43FE9C24" w:rsidR="008407EE" w:rsidRPr="00E67840" w:rsidRDefault="008407EE" w:rsidP="00B52DCF">
      <w:pPr>
        <w:spacing w:line="360" w:lineRule="auto"/>
        <w:ind w:left="540" w:hanging="540"/>
        <w:jc w:val="both"/>
        <w:rPr>
          <w:sz w:val="20"/>
          <w:szCs w:val="20"/>
        </w:rPr>
      </w:pPr>
    </w:p>
    <w:p w14:paraId="0E1CCF74" w14:textId="74D85372" w:rsidR="00A321E9" w:rsidRDefault="00A321E9" w:rsidP="00B52DCF">
      <w:pPr>
        <w:pStyle w:val="ListParagraph"/>
        <w:numPr>
          <w:ilvl w:val="0"/>
          <w:numId w:val="18"/>
        </w:numPr>
        <w:spacing w:line="276" w:lineRule="auto"/>
        <w:jc w:val="both"/>
        <w:rPr>
          <w:rFonts w:eastAsiaTheme="minorEastAsia"/>
          <w:sz w:val="20"/>
          <w:szCs w:val="20"/>
          <w:lang w:eastAsia="zh-CN"/>
        </w:rPr>
      </w:pPr>
      <w:r>
        <w:rPr>
          <w:rFonts w:eastAsiaTheme="minorEastAsia" w:hint="eastAsia"/>
          <w:sz w:val="20"/>
          <w:szCs w:val="20"/>
          <w:lang w:eastAsia="zh-CN"/>
        </w:rPr>
        <w:t xml:space="preserve">The following terms and provisions are added </w:t>
      </w:r>
      <w:r w:rsidR="00000272">
        <w:rPr>
          <w:sz w:val="20"/>
          <w:szCs w:val="20"/>
        </w:rPr>
        <w:t xml:space="preserve">in the Appendix </w:t>
      </w:r>
      <w:r w:rsidR="00DF29DD" w:rsidRPr="00B52DCF">
        <w:rPr>
          <w:sz w:val="20"/>
          <w:szCs w:val="20"/>
        </w:rPr>
        <w:t>of the Agreement</w:t>
      </w:r>
      <w:r>
        <w:rPr>
          <w:rFonts w:eastAsiaTheme="minorEastAsia" w:hint="eastAsia"/>
          <w:sz w:val="20"/>
          <w:szCs w:val="20"/>
          <w:lang w:eastAsia="zh-CN"/>
        </w:rPr>
        <w:t xml:space="preserve"> for API-related services</w:t>
      </w:r>
      <w:r w:rsidR="0025240E" w:rsidRPr="00B52DCF">
        <w:rPr>
          <w:sz w:val="20"/>
          <w:szCs w:val="20"/>
        </w:rPr>
        <w:t>:</w:t>
      </w:r>
    </w:p>
    <w:p w14:paraId="30AAFA28" w14:textId="77777777" w:rsidR="00A321E9" w:rsidRDefault="00A321E9" w:rsidP="00A321E9">
      <w:pPr>
        <w:pStyle w:val="BodyText"/>
        <w:spacing w:before="1"/>
        <w:ind w:right="117"/>
        <w:jc w:val="both"/>
        <w:rPr>
          <w:rFonts w:eastAsiaTheme="minorEastAsia"/>
          <w:b/>
          <w:bCs/>
          <w:lang w:eastAsia="zh-CN"/>
        </w:rPr>
      </w:pPr>
    </w:p>
    <w:p w14:paraId="311C2F7B" w14:textId="77777777" w:rsidR="00A321E9" w:rsidRDefault="00A321E9" w:rsidP="00A321E9">
      <w:pPr>
        <w:pStyle w:val="BodyText"/>
        <w:spacing w:before="1"/>
        <w:ind w:right="117"/>
        <w:jc w:val="both"/>
        <w:rPr>
          <w:rFonts w:eastAsiaTheme="minorEastAsia"/>
          <w:b/>
          <w:bCs/>
          <w:lang w:eastAsia="zh-CN"/>
        </w:rPr>
      </w:pPr>
    </w:p>
    <w:p w14:paraId="10E78C8F" w14:textId="2A4B983D" w:rsidR="00A321E9" w:rsidRPr="00421278" w:rsidRDefault="00A321E9" w:rsidP="00A321E9">
      <w:pPr>
        <w:pStyle w:val="BodyText"/>
        <w:spacing w:before="1"/>
        <w:ind w:right="117"/>
        <w:jc w:val="both"/>
        <w:rPr>
          <w:b/>
          <w:bCs/>
        </w:rPr>
      </w:pPr>
      <w:r w:rsidRPr="00421278">
        <w:rPr>
          <w:b/>
          <w:bCs/>
        </w:rPr>
        <w:t xml:space="preserve">SCOPE OF </w:t>
      </w:r>
      <w:r>
        <w:rPr>
          <w:rFonts w:eastAsiaTheme="minorEastAsia" w:hint="eastAsia"/>
          <w:b/>
          <w:bCs/>
          <w:lang w:eastAsia="zh-TW"/>
        </w:rPr>
        <w:t>API</w:t>
      </w:r>
      <w:r w:rsidRPr="00421278">
        <w:rPr>
          <w:b/>
          <w:bCs/>
        </w:rPr>
        <w:t xml:space="preserve"> SERVICES</w:t>
      </w:r>
    </w:p>
    <w:p w14:paraId="1E07F64F" w14:textId="77777777" w:rsidR="00A321E9" w:rsidRPr="00F27635" w:rsidRDefault="00A321E9" w:rsidP="00A321E9">
      <w:pPr>
        <w:spacing w:line="240" w:lineRule="atLeast"/>
        <w:ind w:left="360"/>
        <w:rPr>
          <w:bCs/>
          <w:sz w:val="18"/>
          <w:szCs w:val="18"/>
          <w:lang w:eastAsia="zh-TW"/>
        </w:rPr>
      </w:pPr>
    </w:p>
    <w:p w14:paraId="55C34F7A" w14:textId="288F452C" w:rsidR="00A321E9" w:rsidRDefault="00A321E9" w:rsidP="000F0A0B">
      <w:pPr>
        <w:spacing w:line="240" w:lineRule="atLeast"/>
        <w:rPr>
          <w:rFonts w:eastAsiaTheme="minorEastAsia"/>
          <w:bCs/>
          <w:sz w:val="18"/>
          <w:szCs w:val="18"/>
          <w:lang w:eastAsia="zh-CN"/>
        </w:rPr>
      </w:pPr>
      <w:r w:rsidRPr="00E75980">
        <w:rPr>
          <w:bCs/>
          <w:sz w:val="18"/>
          <w:szCs w:val="18"/>
        </w:rPr>
        <w:t>Goldhorse is responsible for providing the API Services</w:t>
      </w:r>
      <w:r w:rsidR="000F0A0B">
        <w:rPr>
          <w:rFonts w:eastAsiaTheme="minorEastAsia" w:hint="eastAsia"/>
          <w:bCs/>
          <w:sz w:val="18"/>
          <w:szCs w:val="18"/>
          <w:lang w:eastAsia="zh-CN"/>
        </w:rPr>
        <w:t xml:space="preserve"> at below remuneration:</w:t>
      </w:r>
    </w:p>
    <w:p w14:paraId="69B37563" w14:textId="17784482" w:rsidR="000F0A0B" w:rsidRDefault="000F0A0B" w:rsidP="000F0A0B">
      <w:pPr>
        <w:pStyle w:val="ListParagraph"/>
        <w:numPr>
          <w:ilvl w:val="0"/>
          <w:numId w:val="27"/>
        </w:numPr>
        <w:spacing w:line="240" w:lineRule="atLeast"/>
        <w:rPr>
          <w:rFonts w:eastAsiaTheme="minorEastAsia"/>
          <w:bCs/>
          <w:sz w:val="18"/>
          <w:szCs w:val="18"/>
          <w:lang w:eastAsia="zh-CN"/>
        </w:rPr>
      </w:pPr>
      <w:r>
        <w:rPr>
          <w:rFonts w:eastAsiaTheme="minorEastAsia" w:hint="eastAsia"/>
          <w:bCs/>
          <w:sz w:val="18"/>
          <w:szCs w:val="18"/>
          <w:lang w:eastAsia="zh-CN"/>
        </w:rPr>
        <w:t xml:space="preserve">Goldhorse will charge USD </w:t>
      </w:r>
      <w:r w:rsidR="00335C2F">
        <w:rPr>
          <w:rFonts w:eastAsiaTheme="minorEastAsia" w:hint="eastAsia"/>
          <w:bCs/>
          <w:sz w:val="18"/>
          <w:szCs w:val="18"/>
          <w:lang w:eastAsia="zh-CN"/>
        </w:rPr>
        <w:t>40,000 per annum for each API service requested by the Client; the availability of deployment of each API service will be decided mutually by the Client and Goldhorse;</w:t>
      </w:r>
    </w:p>
    <w:p w14:paraId="328CCB33" w14:textId="2E61EF32" w:rsidR="00335C2F" w:rsidRDefault="00335C2F" w:rsidP="000F0A0B">
      <w:pPr>
        <w:pStyle w:val="ListParagraph"/>
        <w:numPr>
          <w:ilvl w:val="0"/>
          <w:numId w:val="27"/>
        </w:numPr>
        <w:spacing w:line="240" w:lineRule="atLeast"/>
        <w:rPr>
          <w:rFonts w:eastAsiaTheme="minorEastAsia"/>
          <w:bCs/>
          <w:sz w:val="18"/>
          <w:szCs w:val="18"/>
          <w:lang w:eastAsia="zh-CN"/>
        </w:rPr>
      </w:pPr>
      <w:r>
        <w:rPr>
          <w:rFonts w:eastAsiaTheme="minorEastAsia" w:hint="eastAsia"/>
          <w:bCs/>
          <w:sz w:val="18"/>
          <w:szCs w:val="18"/>
          <w:lang w:eastAsia="zh-CN"/>
        </w:rPr>
        <w:t xml:space="preserve">If </w:t>
      </w:r>
      <w:r>
        <w:rPr>
          <w:rFonts w:eastAsiaTheme="minorEastAsia"/>
          <w:bCs/>
          <w:sz w:val="18"/>
          <w:szCs w:val="18"/>
          <w:lang w:eastAsia="zh-CN"/>
        </w:rPr>
        <w:t>customization</w:t>
      </w:r>
      <w:r>
        <w:rPr>
          <w:rFonts w:eastAsiaTheme="minorEastAsia" w:hint="eastAsia"/>
          <w:bCs/>
          <w:sz w:val="18"/>
          <w:szCs w:val="18"/>
          <w:lang w:eastAsia="zh-CN"/>
        </w:rPr>
        <w:t xml:space="preserve"> services occur, Goldhorse will notice the Client on the details of </w:t>
      </w:r>
      <w:r>
        <w:rPr>
          <w:rFonts w:eastAsiaTheme="minorEastAsia"/>
          <w:bCs/>
          <w:sz w:val="18"/>
          <w:szCs w:val="18"/>
          <w:lang w:eastAsia="zh-CN"/>
        </w:rPr>
        <w:t>customization</w:t>
      </w:r>
      <w:r>
        <w:rPr>
          <w:rFonts w:eastAsiaTheme="minorEastAsia" w:hint="eastAsia"/>
          <w:bCs/>
          <w:sz w:val="18"/>
          <w:szCs w:val="18"/>
          <w:lang w:eastAsia="zh-CN"/>
        </w:rPr>
        <w:t xml:space="preserve"> services and present a separate fee proposal via email.</w:t>
      </w:r>
    </w:p>
    <w:p w14:paraId="5F2EB2FD" w14:textId="77777777" w:rsidR="00335C2F" w:rsidRDefault="00335C2F" w:rsidP="00335C2F">
      <w:pPr>
        <w:pStyle w:val="ListParagraph"/>
        <w:numPr>
          <w:ilvl w:val="1"/>
          <w:numId w:val="27"/>
        </w:numPr>
        <w:autoSpaceDE/>
        <w:autoSpaceDN/>
        <w:spacing w:line="240" w:lineRule="atLeast"/>
        <w:contextualSpacing/>
        <w:jc w:val="both"/>
        <w:rPr>
          <w:rFonts w:asciiTheme="majorBidi" w:hAnsiTheme="majorBidi" w:cstheme="majorBidi"/>
          <w:sz w:val="18"/>
          <w:szCs w:val="18"/>
        </w:rPr>
      </w:pPr>
      <w:r>
        <w:rPr>
          <w:rFonts w:asciiTheme="majorBidi" w:hAnsiTheme="majorBidi" w:cstheme="majorBidi"/>
          <w:sz w:val="18"/>
          <w:szCs w:val="18"/>
        </w:rPr>
        <w:t>Full Time Equivalent Day Rate: USD 1,500 per day</w:t>
      </w:r>
    </w:p>
    <w:p w14:paraId="7B9A07EB" w14:textId="59248074" w:rsidR="00335C2F" w:rsidRPr="00335C2F" w:rsidRDefault="00335C2F" w:rsidP="00335C2F">
      <w:pPr>
        <w:pStyle w:val="ListParagraph"/>
        <w:numPr>
          <w:ilvl w:val="1"/>
          <w:numId w:val="27"/>
        </w:numPr>
        <w:autoSpaceDE/>
        <w:autoSpaceDN/>
        <w:spacing w:line="240" w:lineRule="atLeast"/>
        <w:contextualSpacing/>
        <w:jc w:val="both"/>
        <w:rPr>
          <w:rFonts w:asciiTheme="majorBidi" w:hAnsiTheme="majorBidi" w:cstheme="majorBidi" w:hint="eastAsia"/>
          <w:sz w:val="18"/>
          <w:szCs w:val="18"/>
        </w:rPr>
      </w:pPr>
      <w:r>
        <w:rPr>
          <w:rFonts w:asciiTheme="majorBidi" w:hAnsiTheme="majorBidi" w:cstheme="majorBidi"/>
          <w:sz w:val="18"/>
          <w:szCs w:val="18"/>
        </w:rPr>
        <w:t>Part Time Equivalent Day Rate: USD 900 per day</w:t>
      </w:r>
    </w:p>
    <w:p w14:paraId="0FA6DA36" w14:textId="77777777" w:rsidR="00A321E9" w:rsidRPr="00E75980" w:rsidRDefault="00A321E9" w:rsidP="00A321E9">
      <w:pPr>
        <w:spacing w:line="240" w:lineRule="atLeast"/>
        <w:rPr>
          <w:bCs/>
          <w:sz w:val="18"/>
          <w:szCs w:val="18"/>
          <w:lang w:eastAsia="zh-TW"/>
        </w:rPr>
      </w:pPr>
    </w:p>
    <w:p w14:paraId="0F0E1440" w14:textId="77777777" w:rsidR="00A321E9" w:rsidRPr="00E75980" w:rsidRDefault="00A321E9" w:rsidP="00A321E9">
      <w:pPr>
        <w:pStyle w:val="BodyText"/>
        <w:spacing w:before="1"/>
        <w:ind w:right="117"/>
        <w:jc w:val="both"/>
        <w:rPr>
          <w:rFonts w:eastAsiaTheme="minorEastAsia"/>
          <w:i/>
          <w:iCs/>
          <w:u w:val="single"/>
          <w:lang w:eastAsia="zh-TW"/>
        </w:rPr>
      </w:pPr>
      <w:r>
        <w:rPr>
          <w:rFonts w:eastAsiaTheme="minorEastAsia" w:hint="eastAsia"/>
          <w:i/>
          <w:iCs/>
          <w:u w:val="single"/>
          <w:lang w:eastAsia="zh-TW"/>
        </w:rPr>
        <w:t>Quotation API Services</w:t>
      </w:r>
    </w:p>
    <w:p w14:paraId="2A2B8B6E" w14:textId="77777777" w:rsidR="00A321E9" w:rsidRDefault="00A321E9" w:rsidP="00A321E9">
      <w:pPr>
        <w:pStyle w:val="ListParagraph"/>
        <w:spacing w:line="240" w:lineRule="atLeast"/>
        <w:ind w:leftChars="43" w:left="408"/>
        <w:rPr>
          <w:bCs/>
          <w:sz w:val="18"/>
          <w:szCs w:val="18"/>
          <w:lang w:eastAsia="zh-TW"/>
        </w:rPr>
      </w:pPr>
    </w:p>
    <w:p w14:paraId="6390CCEE" w14:textId="77777777" w:rsidR="00A321E9" w:rsidRPr="00E75980" w:rsidRDefault="00A321E9" w:rsidP="00A321E9">
      <w:pPr>
        <w:pStyle w:val="ListParagraph"/>
        <w:numPr>
          <w:ilvl w:val="0"/>
          <w:numId w:val="22"/>
        </w:numPr>
        <w:autoSpaceDE/>
        <w:autoSpaceDN/>
        <w:spacing w:line="240" w:lineRule="atLeast"/>
        <w:contextualSpacing/>
        <w:jc w:val="both"/>
        <w:rPr>
          <w:rFonts w:eastAsia="DengXian"/>
          <w:bCs/>
          <w:sz w:val="18"/>
          <w:szCs w:val="18"/>
        </w:rPr>
      </w:pPr>
      <w:r>
        <w:rPr>
          <w:rFonts w:hint="eastAsia"/>
          <w:bCs/>
          <w:sz w:val="18"/>
          <w:szCs w:val="18"/>
          <w:lang w:eastAsia="zh-TW"/>
        </w:rPr>
        <w:t>Quotation Creation</w:t>
      </w:r>
      <w:r>
        <w:rPr>
          <w:bCs/>
          <w:sz w:val="18"/>
          <w:szCs w:val="18"/>
          <w:lang w:eastAsia="zh-TW"/>
        </w:rPr>
        <w:t xml:space="preserve"> Endpoint</w:t>
      </w:r>
    </w:p>
    <w:p w14:paraId="4512BBB9" w14:textId="77777777" w:rsidR="00A321E9" w:rsidRDefault="00A321E9" w:rsidP="00A321E9">
      <w:pPr>
        <w:pStyle w:val="ListParagraph"/>
        <w:spacing w:line="240" w:lineRule="atLeast"/>
        <w:rPr>
          <w:bCs/>
          <w:sz w:val="18"/>
          <w:szCs w:val="18"/>
        </w:rPr>
      </w:pPr>
    </w:p>
    <w:p w14:paraId="7AB88C4F" w14:textId="77777777" w:rsidR="00A321E9" w:rsidRDefault="00A321E9" w:rsidP="00A321E9">
      <w:pPr>
        <w:pStyle w:val="ListParagraph"/>
        <w:spacing w:line="240" w:lineRule="atLeast"/>
        <w:rPr>
          <w:sz w:val="18"/>
          <w:szCs w:val="18"/>
        </w:rPr>
      </w:pPr>
      <w:r w:rsidRPr="1C371C03">
        <w:rPr>
          <w:b/>
          <w:bCs/>
          <w:sz w:val="18"/>
          <w:szCs w:val="18"/>
        </w:rPr>
        <w:t>Purpose:</w:t>
      </w:r>
      <w:r w:rsidRPr="1C371C03">
        <w:rPr>
          <w:sz w:val="18"/>
          <w:szCs w:val="18"/>
        </w:rPr>
        <w:t xml:space="preserve"> Initiates quotation requests for structured financial products</w:t>
      </w:r>
    </w:p>
    <w:p w14:paraId="14EBA651" w14:textId="77777777" w:rsidR="00A321E9" w:rsidRDefault="00A321E9" w:rsidP="00A321E9">
      <w:pPr>
        <w:pStyle w:val="ListParagraph"/>
        <w:spacing w:line="240" w:lineRule="atLeast"/>
        <w:rPr>
          <w:b/>
          <w:sz w:val="18"/>
          <w:szCs w:val="18"/>
        </w:rPr>
      </w:pPr>
      <w:r w:rsidRPr="00E75980">
        <w:rPr>
          <w:b/>
          <w:sz w:val="18"/>
          <w:szCs w:val="18"/>
        </w:rPr>
        <w:t xml:space="preserve">Services Provided: </w:t>
      </w:r>
    </w:p>
    <w:p w14:paraId="2F582F65" w14:textId="77777777" w:rsidR="00A321E9" w:rsidRDefault="00A321E9" w:rsidP="00A321E9">
      <w:pPr>
        <w:pStyle w:val="ListParagraph"/>
        <w:numPr>
          <w:ilvl w:val="0"/>
          <w:numId w:val="23"/>
        </w:numPr>
        <w:autoSpaceDE/>
        <w:autoSpaceDN/>
        <w:spacing w:line="240" w:lineRule="atLeast"/>
        <w:contextualSpacing/>
        <w:jc w:val="both"/>
        <w:rPr>
          <w:sz w:val="18"/>
          <w:szCs w:val="18"/>
          <w:lang w:eastAsia="zh-TW"/>
        </w:rPr>
      </w:pPr>
      <w:r w:rsidRPr="1C371C03">
        <w:rPr>
          <w:sz w:val="18"/>
          <w:szCs w:val="18"/>
          <w:lang w:eastAsia="zh-TW"/>
        </w:rPr>
        <w:t xml:space="preserve">Creation of quotation orders for various financial instruments </w:t>
      </w:r>
      <w:r>
        <w:rPr>
          <w:rFonts w:eastAsia="DengXian" w:hint="eastAsia"/>
          <w:sz w:val="18"/>
          <w:szCs w:val="18"/>
        </w:rPr>
        <w:t xml:space="preserve">which are available on </w:t>
      </w:r>
      <w:proofErr w:type="spellStart"/>
      <w:r>
        <w:rPr>
          <w:rFonts w:eastAsia="DengXian" w:hint="eastAsia"/>
          <w:sz w:val="18"/>
          <w:szCs w:val="18"/>
        </w:rPr>
        <w:t>Extramile</w:t>
      </w:r>
      <w:proofErr w:type="spellEnd"/>
    </w:p>
    <w:p w14:paraId="651EF17B" w14:textId="77777777" w:rsidR="00A321E9" w:rsidRDefault="00A321E9" w:rsidP="00A321E9">
      <w:pPr>
        <w:pStyle w:val="ListParagraph"/>
        <w:numPr>
          <w:ilvl w:val="0"/>
          <w:numId w:val="23"/>
        </w:numPr>
        <w:autoSpaceDE/>
        <w:autoSpaceDN/>
        <w:spacing w:line="240" w:lineRule="atLeast"/>
        <w:contextualSpacing/>
        <w:jc w:val="both"/>
        <w:rPr>
          <w:sz w:val="18"/>
          <w:szCs w:val="18"/>
          <w:lang w:eastAsia="zh-TW"/>
        </w:rPr>
      </w:pPr>
      <w:r w:rsidRPr="1C371C03">
        <w:rPr>
          <w:sz w:val="18"/>
          <w:szCs w:val="18"/>
          <w:lang w:eastAsia="zh-TW"/>
        </w:rPr>
        <w:t xml:space="preserve">Processing of quotation parameters </w:t>
      </w:r>
      <w:r>
        <w:rPr>
          <w:rFonts w:eastAsia="DengXian" w:hint="eastAsia"/>
          <w:sz w:val="18"/>
          <w:szCs w:val="18"/>
        </w:rPr>
        <w:t xml:space="preserve">which are essential for each financial </w:t>
      </w:r>
      <w:proofErr w:type="gramStart"/>
      <w:r>
        <w:rPr>
          <w:rFonts w:eastAsia="DengXian" w:hint="eastAsia"/>
          <w:sz w:val="18"/>
          <w:szCs w:val="18"/>
        </w:rPr>
        <w:t>instruments</w:t>
      </w:r>
      <w:proofErr w:type="gramEnd"/>
      <w:r>
        <w:rPr>
          <w:rFonts w:eastAsia="DengXian" w:hint="eastAsia"/>
          <w:sz w:val="18"/>
          <w:szCs w:val="18"/>
        </w:rPr>
        <w:t>, according to market practice</w:t>
      </w:r>
    </w:p>
    <w:p w14:paraId="6F22F9EF" w14:textId="77777777" w:rsidR="00A321E9" w:rsidRPr="00E75980" w:rsidRDefault="00A321E9" w:rsidP="00A321E9">
      <w:pPr>
        <w:pStyle w:val="ListParagraph"/>
        <w:numPr>
          <w:ilvl w:val="0"/>
          <w:numId w:val="23"/>
        </w:numPr>
        <w:autoSpaceDE/>
        <w:autoSpaceDN/>
        <w:spacing w:line="240" w:lineRule="atLeast"/>
        <w:contextualSpacing/>
        <w:jc w:val="both"/>
        <w:rPr>
          <w:bCs/>
          <w:sz w:val="18"/>
          <w:szCs w:val="18"/>
          <w:lang w:eastAsia="zh-TW"/>
        </w:rPr>
      </w:pPr>
      <w:r w:rsidRPr="00E75980">
        <w:rPr>
          <w:bCs/>
          <w:sz w:val="18"/>
          <w:szCs w:val="18"/>
          <w:lang w:eastAsia="zh-TW"/>
        </w:rPr>
        <w:t>Generation of unique quotation order identifiers for tracking purposes</w:t>
      </w:r>
    </w:p>
    <w:p w14:paraId="2BDB4880" w14:textId="77777777" w:rsidR="00A321E9" w:rsidRDefault="00A321E9" w:rsidP="00A321E9">
      <w:pPr>
        <w:pStyle w:val="ListParagraph"/>
        <w:spacing w:line="240" w:lineRule="atLeast"/>
        <w:rPr>
          <w:b/>
          <w:sz w:val="18"/>
          <w:szCs w:val="18"/>
        </w:rPr>
      </w:pPr>
      <w:r w:rsidRPr="00E75980">
        <w:rPr>
          <w:b/>
          <w:sz w:val="18"/>
          <w:szCs w:val="18"/>
        </w:rPr>
        <w:t>Usage Limitations:</w:t>
      </w:r>
    </w:p>
    <w:p w14:paraId="167927F3" w14:textId="77777777" w:rsidR="00A321E9" w:rsidRPr="00E75980" w:rsidRDefault="00A321E9" w:rsidP="00A321E9">
      <w:pPr>
        <w:pStyle w:val="ListParagraph"/>
        <w:numPr>
          <w:ilvl w:val="0"/>
          <w:numId w:val="23"/>
        </w:numPr>
        <w:autoSpaceDE/>
        <w:autoSpaceDN/>
        <w:spacing w:line="240" w:lineRule="atLeast"/>
        <w:contextualSpacing/>
        <w:jc w:val="both"/>
        <w:rPr>
          <w:bCs/>
          <w:sz w:val="18"/>
          <w:szCs w:val="18"/>
          <w:lang w:eastAsia="zh-TW"/>
        </w:rPr>
      </w:pPr>
      <w:r w:rsidRPr="00E75980">
        <w:rPr>
          <w:bCs/>
          <w:sz w:val="18"/>
          <w:szCs w:val="18"/>
          <w:lang w:eastAsia="zh-TW"/>
        </w:rPr>
        <w:t>Maximum of 10 quotation combinations per request</w:t>
      </w:r>
    </w:p>
    <w:p w14:paraId="40FE59C3" w14:textId="77777777" w:rsidR="00A321E9" w:rsidRPr="00E75980" w:rsidRDefault="00A321E9" w:rsidP="00A321E9">
      <w:pPr>
        <w:pStyle w:val="ListParagraph"/>
        <w:numPr>
          <w:ilvl w:val="0"/>
          <w:numId w:val="23"/>
        </w:numPr>
        <w:autoSpaceDE/>
        <w:autoSpaceDN/>
        <w:spacing w:line="240" w:lineRule="atLeast"/>
        <w:contextualSpacing/>
        <w:jc w:val="both"/>
        <w:rPr>
          <w:sz w:val="18"/>
          <w:szCs w:val="18"/>
          <w:lang w:eastAsia="zh-TW"/>
        </w:rPr>
      </w:pPr>
      <w:r w:rsidRPr="1C371C03">
        <w:rPr>
          <w:sz w:val="18"/>
          <w:szCs w:val="18"/>
          <w:lang w:eastAsia="zh-TW"/>
        </w:rPr>
        <w:t xml:space="preserve">Underlying asset limits: 1-4 assets for most products, but only 1 asset for ELN </w:t>
      </w:r>
    </w:p>
    <w:p w14:paraId="78C6686D" w14:textId="77777777" w:rsidR="00A321E9" w:rsidRPr="00E75980" w:rsidRDefault="00A321E9" w:rsidP="00A321E9">
      <w:pPr>
        <w:pStyle w:val="ListParagraph"/>
        <w:numPr>
          <w:ilvl w:val="0"/>
          <w:numId w:val="23"/>
        </w:numPr>
        <w:autoSpaceDE/>
        <w:autoSpaceDN/>
        <w:spacing w:line="240" w:lineRule="atLeast"/>
        <w:contextualSpacing/>
        <w:jc w:val="both"/>
        <w:rPr>
          <w:bCs/>
          <w:sz w:val="18"/>
          <w:szCs w:val="18"/>
          <w:lang w:eastAsia="zh-TW"/>
        </w:rPr>
      </w:pPr>
      <w:r w:rsidRPr="00E75980">
        <w:rPr>
          <w:bCs/>
          <w:sz w:val="18"/>
          <w:szCs w:val="18"/>
          <w:lang w:eastAsia="zh-TW"/>
        </w:rPr>
        <w:lastRenderedPageBreak/>
        <w:t>Parameter value restrictions as specified in the API Documentation</w:t>
      </w:r>
    </w:p>
    <w:p w14:paraId="6EA10E96" w14:textId="77777777" w:rsidR="00A321E9" w:rsidRPr="005B6245" w:rsidRDefault="00A321E9" w:rsidP="00A321E9">
      <w:pPr>
        <w:pStyle w:val="ListParagraph"/>
        <w:spacing w:line="240" w:lineRule="atLeast"/>
        <w:rPr>
          <w:b/>
          <w:sz w:val="18"/>
          <w:szCs w:val="18"/>
        </w:rPr>
      </w:pPr>
      <w:r>
        <w:rPr>
          <w:b/>
          <w:sz w:val="18"/>
          <w:szCs w:val="18"/>
        </w:rPr>
        <w:t>Rights Granted</w:t>
      </w:r>
      <w:r w:rsidRPr="005B6245">
        <w:rPr>
          <w:b/>
          <w:sz w:val="18"/>
          <w:szCs w:val="18"/>
        </w:rPr>
        <w:t>:</w:t>
      </w:r>
    </w:p>
    <w:p w14:paraId="33B98D66" w14:textId="77777777" w:rsidR="00A321E9" w:rsidRPr="00E75980" w:rsidRDefault="00A321E9" w:rsidP="00A321E9">
      <w:pPr>
        <w:pStyle w:val="ListParagraph"/>
        <w:numPr>
          <w:ilvl w:val="0"/>
          <w:numId w:val="23"/>
        </w:numPr>
        <w:autoSpaceDE/>
        <w:autoSpaceDN/>
        <w:spacing w:line="240" w:lineRule="atLeast"/>
        <w:contextualSpacing/>
        <w:jc w:val="both"/>
        <w:rPr>
          <w:bCs/>
          <w:sz w:val="18"/>
          <w:szCs w:val="18"/>
          <w:lang w:eastAsia="zh-TW"/>
        </w:rPr>
      </w:pPr>
      <w:r w:rsidRPr="00E75980">
        <w:rPr>
          <w:bCs/>
          <w:sz w:val="18"/>
          <w:szCs w:val="18"/>
          <w:lang w:eastAsia="zh-TW"/>
        </w:rPr>
        <w:t>Right to submit quotation requests and receive quotation order identifiers</w:t>
      </w:r>
    </w:p>
    <w:p w14:paraId="70725419" w14:textId="77777777" w:rsidR="00A321E9" w:rsidRPr="00E75980" w:rsidRDefault="00A321E9" w:rsidP="00A321E9">
      <w:pPr>
        <w:spacing w:line="240" w:lineRule="atLeast"/>
        <w:rPr>
          <w:bCs/>
          <w:sz w:val="18"/>
          <w:szCs w:val="18"/>
          <w:lang w:eastAsia="zh-TW"/>
        </w:rPr>
      </w:pPr>
    </w:p>
    <w:p w14:paraId="6D113F50" w14:textId="77777777" w:rsidR="00A321E9" w:rsidRPr="00E75980" w:rsidRDefault="00A321E9" w:rsidP="00A321E9">
      <w:pPr>
        <w:pStyle w:val="ListParagraph"/>
        <w:numPr>
          <w:ilvl w:val="0"/>
          <w:numId w:val="22"/>
        </w:numPr>
        <w:autoSpaceDE/>
        <w:autoSpaceDN/>
        <w:spacing w:line="240" w:lineRule="atLeast"/>
        <w:contextualSpacing/>
        <w:jc w:val="both"/>
        <w:rPr>
          <w:rFonts w:eastAsia="DengXian"/>
          <w:bCs/>
          <w:sz w:val="18"/>
          <w:szCs w:val="18"/>
        </w:rPr>
      </w:pPr>
      <w:r>
        <w:rPr>
          <w:rFonts w:hint="eastAsia"/>
          <w:bCs/>
          <w:sz w:val="18"/>
          <w:szCs w:val="18"/>
          <w:lang w:eastAsia="zh-TW"/>
        </w:rPr>
        <w:t xml:space="preserve">Quotation </w:t>
      </w:r>
      <w:r>
        <w:rPr>
          <w:bCs/>
          <w:sz w:val="18"/>
          <w:szCs w:val="18"/>
          <w:lang w:eastAsia="zh-TW"/>
        </w:rPr>
        <w:t>Query Endpoint</w:t>
      </w:r>
    </w:p>
    <w:p w14:paraId="49B6C032" w14:textId="77777777" w:rsidR="00A321E9" w:rsidRDefault="00A321E9" w:rsidP="00A321E9">
      <w:pPr>
        <w:pStyle w:val="ListParagraph"/>
        <w:spacing w:line="240" w:lineRule="atLeast"/>
        <w:rPr>
          <w:bCs/>
          <w:sz w:val="18"/>
          <w:szCs w:val="18"/>
        </w:rPr>
      </w:pPr>
    </w:p>
    <w:p w14:paraId="02F819CE" w14:textId="77777777" w:rsidR="00A321E9" w:rsidRDefault="00A321E9" w:rsidP="00A321E9">
      <w:pPr>
        <w:pStyle w:val="ListParagraph"/>
        <w:spacing w:line="240" w:lineRule="atLeast"/>
        <w:rPr>
          <w:sz w:val="18"/>
          <w:szCs w:val="18"/>
        </w:rPr>
      </w:pPr>
      <w:r w:rsidRPr="1C371C03">
        <w:rPr>
          <w:b/>
          <w:bCs/>
          <w:sz w:val="18"/>
          <w:szCs w:val="18"/>
        </w:rPr>
        <w:t>Purpose:</w:t>
      </w:r>
      <w:r w:rsidRPr="1C371C03">
        <w:rPr>
          <w:sz w:val="18"/>
          <w:szCs w:val="18"/>
        </w:rPr>
        <w:t xml:space="preserve"> Retrieves quotation results and pricing information</w:t>
      </w:r>
    </w:p>
    <w:p w14:paraId="0302ACEF" w14:textId="77777777" w:rsidR="00A321E9" w:rsidRDefault="00A321E9" w:rsidP="00A321E9">
      <w:pPr>
        <w:pStyle w:val="ListParagraph"/>
        <w:spacing w:line="240" w:lineRule="atLeast"/>
        <w:rPr>
          <w:b/>
          <w:sz w:val="18"/>
          <w:szCs w:val="18"/>
        </w:rPr>
      </w:pPr>
      <w:r w:rsidRPr="00E75980">
        <w:rPr>
          <w:b/>
          <w:sz w:val="18"/>
          <w:szCs w:val="18"/>
        </w:rPr>
        <w:t xml:space="preserve">Services Provided: </w:t>
      </w:r>
    </w:p>
    <w:p w14:paraId="18B1100A" w14:textId="77777777" w:rsidR="00A321E9" w:rsidRPr="00466B1B" w:rsidRDefault="00A321E9" w:rsidP="00A321E9">
      <w:pPr>
        <w:pStyle w:val="ListParagraph"/>
        <w:numPr>
          <w:ilvl w:val="0"/>
          <w:numId w:val="23"/>
        </w:numPr>
        <w:autoSpaceDE/>
        <w:autoSpaceDN/>
        <w:spacing w:line="240" w:lineRule="atLeast"/>
        <w:contextualSpacing/>
        <w:jc w:val="both"/>
        <w:rPr>
          <w:bCs/>
          <w:sz w:val="18"/>
          <w:szCs w:val="18"/>
          <w:lang w:eastAsia="zh-TW"/>
        </w:rPr>
      </w:pPr>
      <w:r w:rsidRPr="00466B1B">
        <w:rPr>
          <w:bCs/>
          <w:sz w:val="18"/>
          <w:szCs w:val="18"/>
          <w:lang w:eastAsia="zh-TW"/>
        </w:rPr>
        <w:t>Query of quotation results using quotation order identifiers</w:t>
      </w:r>
    </w:p>
    <w:p w14:paraId="5BC1177C" w14:textId="77777777" w:rsidR="00A321E9" w:rsidRPr="00466B1B" w:rsidRDefault="00A321E9" w:rsidP="00A321E9">
      <w:pPr>
        <w:pStyle w:val="ListParagraph"/>
        <w:numPr>
          <w:ilvl w:val="0"/>
          <w:numId w:val="23"/>
        </w:numPr>
        <w:autoSpaceDE/>
        <w:autoSpaceDN/>
        <w:spacing w:line="240" w:lineRule="atLeast"/>
        <w:contextualSpacing/>
        <w:jc w:val="both"/>
        <w:rPr>
          <w:bCs/>
          <w:sz w:val="18"/>
          <w:szCs w:val="18"/>
          <w:lang w:eastAsia="zh-TW"/>
        </w:rPr>
      </w:pPr>
      <w:r w:rsidRPr="00466B1B">
        <w:rPr>
          <w:bCs/>
          <w:sz w:val="18"/>
          <w:szCs w:val="18"/>
          <w:lang w:eastAsia="zh-TW"/>
        </w:rPr>
        <w:t>Retrieval of pricing information from multiple issuers</w:t>
      </w:r>
    </w:p>
    <w:p w14:paraId="19AEC9AF" w14:textId="77777777" w:rsidR="00A321E9" w:rsidRPr="00466B1B" w:rsidRDefault="00A321E9" w:rsidP="00A321E9">
      <w:pPr>
        <w:pStyle w:val="ListParagraph"/>
        <w:numPr>
          <w:ilvl w:val="0"/>
          <w:numId w:val="23"/>
        </w:numPr>
        <w:autoSpaceDE/>
        <w:autoSpaceDN/>
        <w:spacing w:line="240" w:lineRule="atLeast"/>
        <w:contextualSpacing/>
        <w:jc w:val="both"/>
        <w:rPr>
          <w:bCs/>
          <w:sz w:val="18"/>
          <w:szCs w:val="18"/>
          <w:lang w:eastAsia="zh-TW"/>
        </w:rPr>
      </w:pPr>
      <w:r w:rsidRPr="00466B1B">
        <w:rPr>
          <w:bCs/>
          <w:sz w:val="18"/>
          <w:szCs w:val="18"/>
          <w:lang w:eastAsia="zh-TW"/>
        </w:rPr>
        <w:t>Access to detailed quotation metadata including issuer information, quote times, and additional pricing data</w:t>
      </w:r>
    </w:p>
    <w:p w14:paraId="617BF379" w14:textId="77777777" w:rsidR="00A321E9" w:rsidRDefault="00A321E9" w:rsidP="00A321E9">
      <w:pPr>
        <w:pStyle w:val="ListParagraph"/>
        <w:spacing w:line="240" w:lineRule="atLeast"/>
        <w:rPr>
          <w:b/>
          <w:sz w:val="18"/>
          <w:szCs w:val="18"/>
        </w:rPr>
      </w:pPr>
      <w:r w:rsidRPr="00E75980">
        <w:rPr>
          <w:b/>
          <w:sz w:val="18"/>
          <w:szCs w:val="18"/>
        </w:rPr>
        <w:t>Usage Limitations:</w:t>
      </w:r>
    </w:p>
    <w:p w14:paraId="6B384BEF" w14:textId="77777777" w:rsidR="00A321E9" w:rsidRPr="00466B1B" w:rsidRDefault="00A321E9" w:rsidP="00A321E9">
      <w:pPr>
        <w:pStyle w:val="ListParagraph"/>
        <w:numPr>
          <w:ilvl w:val="0"/>
          <w:numId w:val="23"/>
        </w:numPr>
        <w:autoSpaceDE/>
        <w:autoSpaceDN/>
        <w:spacing w:line="240" w:lineRule="atLeast"/>
        <w:contextualSpacing/>
        <w:jc w:val="both"/>
        <w:rPr>
          <w:bCs/>
          <w:sz w:val="18"/>
          <w:szCs w:val="18"/>
          <w:lang w:eastAsia="zh-TW"/>
        </w:rPr>
      </w:pPr>
      <w:r w:rsidRPr="00466B1B">
        <w:rPr>
          <w:bCs/>
          <w:sz w:val="18"/>
          <w:szCs w:val="18"/>
          <w:lang w:eastAsia="zh-TW"/>
        </w:rPr>
        <w:t xml:space="preserve">Retrieve quotation results up to two previous days </w:t>
      </w:r>
    </w:p>
    <w:p w14:paraId="69C60E00" w14:textId="77777777" w:rsidR="00A321E9" w:rsidRDefault="00A321E9" w:rsidP="00A321E9">
      <w:pPr>
        <w:pStyle w:val="ListParagraph"/>
        <w:numPr>
          <w:ilvl w:val="0"/>
          <w:numId w:val="23"/>
        </w:numPr>
        <w:autoSpaceDE/>
        <w:autoSpaceDN/>
        <w:spacing w:line="240" w:lineRule="atLeast"/>
        <w:contextualSpacing/>
        <w:jc w:val="both"/>
        <w:rPr>
          <w:bCs/>
          <w:sz w:val="18"/>
          <w:szCs w:val="18"/>
          <w:lang w:eastAsia="zh-TW"/>
        </w:rPr>
      </w:pPr>
      <w:r w:rsidRPr="00466B1B">
        <w:rPr>
          <w:bCs/>
          <w:sz w:val="18"/>
          <w:szCs w:val="18"/>
          <w:lang w:eastAsia="zh-TW"/>
        </w:rPr>
        <w:t>Requires valid quotation order identifier</w:t>
      </w:r>
    </w:p>
    <w:p w14:paraId="6E1411B4" w14:textId="77777777" w:rsidR="00A321E9" w:rsidRPr="005B6245" w:rsidRDefault="00A321E9" w:rsidP="00A321E9">
      <w:pPr>
        <w:pStyle w:val="ListParagraph"/>
        <w:spacing w:line="240" w:lineRule="atLeast"/>
        <w:rPr>
          <w:b/>
          <w:sz w:val="18"/>
          <w:szCs w:val="18"/>
        </w:rPr>
      </w:pPr>
      <w:r>
        <w:rPr>
          <w:b/>
          <w:sz w:val="18"/>
          <w:szCs w:val="18"/>
        </w:rPr>
        <w:t>Rights Granted</w:t>
      </w:r>
      <w:r w:rsidRPr="005B6245">
        <w:rPr>
          <w:b/>
          <w:sz w:val="18"/>
          <w:szCs w:val="18"/>
        </w:rPr>
        <w:t>:</w:t>
      </w:r>
    </w:p>
    <w:p w14:paraId="12F82253" w14:textId="77777777" w:rsidR="00A321E9" w:rsidRPr="00E75980" w:rsidRDefault="00A321E9" w:rsidP="00A321E9">
      <w:pPr>
        <w:pStyle w:val="ListParagraph"/>
        <w:numPr>
          <w:ilvl w:val="0"/>
          <w:numId w:val="23"/>
        </w:numPr>
        <w:autoSpaceDE/>
        <w:autoSpaceDN/>
        <w:spacing w:line="240" w:lineRule="atLeast"/>
        <w:contextualSpacing/>
        <w:jc w:val="both"/>
        <w:rPr>
          <w:bCs/>
          <w:sz w:val="18"/>
          <w:szCs w:val="18"/>
          <w:lang w:eastAsia="zh-TW"/>
        </w:rPr>
      </w:pPr>
      <w:r w:rsidRPr="005B6245">
        <w:rPr>
          <w:bCs/>
          <w:sz w:val="18"/>
          <w:szCs w:val="18"/>
          <w:lang w:eastAsia="zh-TW"/>
        </w:rPr>
        <w:t>Right to query and retrieve quotation results within the specified time window</w:t>
      </w:r>
    </w:p>
    <w:p w14:paraId="54498E69" w14:textId="77777777" w:rsidR="00A321E9" w:rsidRPr="00466B1B" w:rsidRDefault="00A321E9" w:rsidP="00A321E9">
      <w:pPr>
        <w:spacing w:line="240" w:lineRule="atLeast"/>
        <w:rPr>
          <w:rFonts w:eastAsia="DengXian"/>
          <w:bCs/>
          <w:sz w:val="18"/>
          <w:szCs w:val="18"/>
        </w:rPr>
      </w:pPr>
    </w:p>
    <w:p w14:paraId="24E93E31" w14:textId="77777777" w:rsidR="00A321E9" w:rsidRPr="00E75980" w:rsidRDefault="00A321E9" w:rsidP="00A321E9">
      <w:pPr>
        <w:pStyle w:val="BodyText"/>
        <w:spacing w:before="1"/>
        <w:ind w:right="117"/>
        <w:jc w:val="both"/>
        <w:rPr>
          <w:rFonts w:eastAsiaTheme="minorEastAsia"/>
          <w:i/>
          <w:iCs/>
          <w:u w:val="single"/>
          <w:lang w:eastAsia="zh-TW"/>
        </w:rPr>
      </w:pPr>
      <w:r>
        <w:rPr>
          <w:rFonts w:eastAsiaTheme="minorEastAsia"/>
          <w:i/>
          <w:iCs/>
          <w:u w:val="single"/>
          <w:lang w:eastAsia="zh-TW"/>
        </w:rPr>
        <w:t>Trading</w:t>
      </w:r>
      <w:r>
        <w:rPr>
          <w:rFonts w:eastAsiaTheme="minorEastAsia" w:hint="eastAsia"/>
          <w:i/>
          <w:iCs/>
          <w:u w:val="single"/>
          <w:lang w:eastAsia="zh-TW"/>
        </w:rPr>
        <w:t xml:space="preserve"> API Services</w:t>
      </w:r>
    </w:p>
    <w:p w14:paraId="2303B4CB" w14:textId="77777777" w:rsidR="00A321E9" w:rsidRDefault="00A321E9" w:rsidP="00A321E9">
      <w:pPr>
        <w:pStyle w:val="ListParagraph"/>
        <w:spacing w:line="240" w:lineRule="atLeast"/>
        <w:ind w:leftChars="43" w:left="408"/>
        <w:rPr>
          <w:bCs/>
          <w:sz w:val="18"/>
          <w:szCs w:val="18"/>
          <w:lang w:eastAsia="zh-TW"/>
        </w:rPr>
      </w:pPr>
    </w:p>
    <w:p w14:paraId="603BA52A" w14:textId="77777777" w:rsidR="00A321E9" w:rsidRPr="00E75980" w:rsidRDefault="00A321E9" w:rsidP="00A321E9">
      <w:pPr>
        <w:pStyle w:val="ListParagraph"/>
        <w:numPr>
          <w:ilvl w:val="0"/>
          <w:numId w:val="24"/>
        </w:numPr>
        <w:autoSpaceDE/>
        <w:autoSpaceDN/>
        <w:spacing w:line="240" w:lineRule="atLeast"/>
        <w:contextualSpacing/>
        <w:jc w:val="both"/>
        <w:rPr>
          <w:rFonts w:eastAsia="DengXian"/>
          <w:bCs/>
          <w:sz w:val="18"/>
          <w:szCs w:val="18"/>
        </w:rPr>
      </w:pPr>
      <w:r>
        <w:rPr>
          <w:bCs/>
          <w:sz w:val="18"/>
          <w:szCs w:val="18"/>
          <w:lang w:eastAsia="zh-TW"/>
        </w:rPr>
        <w:t>Trade</w:t>
      </w:r>
      <w:r>
        <w:rPr>
          <w:rFonts w:hint="eastAsia"/>
          <w:bCs/>
          <w:sz w:val="18"/>
          <w:szCs w:val="18"/>
          <w:lang w:eastAsia="zh-TW"/>
        </w:rPr>
        <w:t xml:space="preserve"> Creation</w:t>
      </w:r>
      <w:r>
        <w:rPr>
          <w:bCs/>
          <w:sz w:val="18"/>
          <w:szCs w:val="18"/>
          <w:lang w:eastAsia="zh-TW"/>
        </w:rPr>
        <w:t xml:space="preserve"> Endpoint</w:t>
      </w:r>
    </w:p>
    <w:p w14:paraId="6B3C18CB" w14:textId="77777777" w:rsidR="00A321E9" w:rsidRDefault="00A321E9" w:rsidP="00A321E9">
      <w:pPr>
        <w:pStyle w:val="ListParagraph"/>
        <w:spacing w:line="240" w:lineRule="atLeast"/>
        <w:ind w:leftChars="43" w:left="408"/>
        <w:rPr>
          <w:bCs/>
          <w:sz w:val="18"/>
          <w:szCs w:val="18"/>
          <w:lang w:eastAsia="zh-TW"/>
        </w:rPr>
      </w:pPr>
    </w:p>
    <w:p w14:paraId="7B900A18" w14:textId="77777777" w:rsidR="00A321E9" w:rsidRDefault="00A321E9" w:rsidP="00A321E9">
      <w:pPr>
        <w:pStyle w:val="ListParagraph"/>
        <w:spacing w:line="240" w:lineRule="atLeast"/>
        <w:rPr>
          <w:sz w:val="18"/>
          <w:szCs w:val="18"/>
        </w:rPr>
      </w:pPr>
      <w:r w:rsidRPr="1C371C03">
        <w:rPr>
          <w:b/>
          <w:bCs/>
          <w:sz w:val="18"/>
          <w:szCs w:val="18"/>
        </w:rPr>
        <w:t>Purpose:</w:t>
      </w:r>
      <w:r w:rsidRPr="1C371C03">
        <w:rPr>
          <w:sz w:val="18"/>
          <w:szCs w:val="18"/>
        </w:rPr>
        <w:t xml:space="preserve"> Creation of Structured Product trading orders records. </w:t>
      </w:r>
    </w:p>
    <w:p w14:paraId="5FE03FB7" w14:textId="77777777" w:rsidR="00A321E9" w:rsidRDefault="00A321E9" w:rsidP="00A321E9">
      <w:pPr>
        <w:pStyle w:val="ListParagraph"/>
        <w:spacing w:line="240" w:lineRule="atLeast"/>
        <w:rPr>
          <w:b/>
          <w:sz w:val="18"/>
          <w:szCs w:val="18"/>
        </w:rPr>
      </w:pPr>
      <w:r w:rsidRPr="00E75980">
        <w:rPr>
          <w:b/>
          <w:sz w:val="18"/>
          <w:szCs w:val="18"/>
        </w:rPr>
        <w:t xml:space="preserve">Services Provided: </w:t>
      </w:r>
    </w:p>
    <w:p w14:paraId="38F93934" w14:textId="77777777" w:rsidR="00A321E9" w:rsidRPr="005B6245" w:rsidRDefault="00A321E9" w:rsidP="00A321E9">
      <w:pPr>
        <w:pStyle w:val="ListParagraph"/>
        <w:numPr>
          <w:ilvl w:val="0"/>
          <w:numId w:val="23"/>
        </w:numPr>
        <w:autoSpaceDE/>
        <w:autoSpaceDN/>
        <w:spacing w:line="240" w:lineRule="atLeast"/>
        <w:contextualSpacing/>
        <w:jc w:val="both"/>
        <w:rPr>
          <w:sz w:val="18"/>
          <w:szCs w:val="18"/>
          <w:lang w:eastAsia="zh-TW"/>
        </w:rPr>
      </w:pPr>
      <w:r w:rsidRPr="1C371C03">
        <w:rPr>
          <w:sz w:val="18"/>
          <w:szCs w:val="18"/>
          <w:lang w:eastAsia="zh-TW"/>
        </w:rPr>
        <w:t xml:space="preserve">Creation of trade orders records using quotation IDs and pricing information including FCN (Fixed Coupon Note), SCN (Snowball Coupon Note), BEN (Bonus Enhanced Note), DCN (Digital Coupon Note), ELN (Equity Linked Note), WRA (Worst-of Range Accrual), </w:t>
      </w:r>
      <w:proofErr w:type="spellStart"/>
      <w:r w:rsidRPr="1C371C03">
        <w:rPr>
          <w:sz w:val="18"/>
          <w:szCs w:val="18"/>
          <w:lang w:eastAsia="zh-TW"/>
        </w:rPr>
        <w:t>Sharkfin</w:t>
      </w:r>
      <w:proofErr w:type="spellEnd"/>
      <w:r w:rsidRPr="1C371C03">
        <w:rPr>
          <w:sz w:val="18"/>
          <w:szCs w:val="18"/>
          <w:lang w:eastAsia="zh-TW"/>
        </w:rPr>
        <w:t xml:space="preserve">. </w:t>
      </w:r>
    </w:p>
    <w:p w14:paraId="4C14650B" w14:textId="77777777" w:rsidR="00A321E9" w:rsidRPr="005B6245" w:rsidRDefault="00A321E9" w:rsidP="00A321E9">
      <w:pPr>
        <w:pStyle w:val="ListParagraph"/>
        <w:numPr>
          <w:ilvl w:val="0"/>
          <w:numId w:val="23"/>
        </w:numPr>
        <w:autoSpaceDE/>
        <w:autoSpaceDN/>
        <w:spacing w:line="240" w:lineRule="atLeast"/>
        <w:contextualSpacing/>
        <w:jc w:val="both"/>
        <w:rPr>
          <w:bCs/>
          <w:sz w:val="18"/>
          <w:szCs w:val="18"/>
          <w:lang w:eastAsia="zh-TW"/>
        </w:rPr>
      </w:pPr>
      <w:r w:rsidRPr="005B6245">
        <w:rPr>
          <w:bCs/>
          <w:sz w:val="18"/>
          <w:szCs w:val="18"/>
          <w:lang w:eastAsia="zh-TW"/>
        </w:rPr>
        <w:t>Processing of trade parameters including order source, institutional order ID, issuer selection, and pricing details</w:t>
      </w:r>
    </w:p>
    <w:p w14:paraId="45753914" w14:textId="77777777" w:rsidR="00A321E9" w:rsidRPr="005B6245" w:rsidRDefault="00A321E9" w:rsidP="00A321E9">
      <w:pPr>
        <w:pStyle w:val="ListParagraph"/>
        <w:numPr>
          <w:ilvl w:val="0"/>
          <w:numId w:val="23"/>
        </w:numPr>
        <w:autoSpaceDE/>
        <w:autoSpaceDN/>
        <w:spacing w:line="240" w:lineRule="atLeast"/>
        <w:contextualSpacing/>
        <w:jc w:val="both"/>
        <w:rPr>
          <w:bCs/>
          <w:sz w:val="18"/>
          <w:szCs w:val="18"/>
          <w:lang w:eastAsia="zh-TW"/>
        </w:rPr>
      </w:pPr>
      <w:r w:rsidRPr="005B6245">
        <w:rPr>
          <w:bCs/>
          <w:sz w:val="18"/>
          <w:szCs w:val="18"/>
          <w:lang w:eastAsia="zh-TW"/>
        </w:rPr>
        <w:t>Generation of trade order identifiers and status information</w:t>
      </w:r>
    </w:p>
    <w:p w14:paraId="3D1B8530" w14:textId="77777777" w:rsidR="00A321E9" w:rsidRDefault="00A321E9" w:rsidP="00A321E9">
      <w:pPr>
        <w:pStyle w:val="ListParagraph"/>
        <w:spacing w:line="240" w:lineRule="atLeast"/>
        <w:rPr>
          <w:b/>
          <w:sz w:val="18"/>
          <w:szCs w:val="18"/>
        </w:rPr>
      </w:pPr>
      <w:r w:rsidRPr="00E75980">
        <w:rPr>
          <w:b/>
          <w:sz w:val="18"/>
          <w:szCs w:val="18"/>
        </w:rPr>
        <w:t>Usage Limitations:</w:t>
      </w:r>
    </w:p>
    <w:p w14:paraId="63D162DE" w14:textId="77777777" w:rsidR="00A321E9" w:rsidRPr="005B6245" w:rsidRDefault="00A321E9" w:rsidP="00A321E9">
      <w:pPr>
        <w:pStyle w:val="ListParagraph"/>
        <w:numPr>
          <w:ilvl w:val="0"/>
          <w:numId w:val="23"/>
        </w:numPr>
        <w:autoSpaceDE/>
        <w:autoSpaceDN/>
        <w:spacing w:line="240" w:lineRule="atLeast"/>
        <w:contextualSpacing/>
        <w:jc w:val="both"/>
        <w:rPr>
          <w:bCs/>
          <w:sz w:val="18"/>
          <w:szCs w:val="18"/>
          <w:lang w:eastAsia="zh-TW"/>
        </w:rPr>
      </w:pPr>
      <w:r w:rsidRPr="005B6245">
        <w:rPr>
          <w:bCs/>
          <w:sz w:val="18"/>
          <w:szCs w:val="18"/>
          <w:lang w:eastAsia="zh-TW"/>
        </w:rPr>
        <w:t>Requires valid quotation ID and issuer information</w:t>
      </w:r>
    </w:p>
    <w:p w14:paraId="72CAD615" w14:textId="77777777" w:rsidR="00A321E9" w:rsidRPr="005B6245" w:rsidRDefault="00A321E9" w:rsidP="00A321E9">
      <w:pPr>
        <w:pStyle w:val="ListParagraph"/>
        <w:numPr>
          <w:ilvl w:val="0"/>
          <w:numId w:val="23"/>
        </w:numPr>
        <w:autoSpaceDE/>
        <w:autoSpaceDN/>
        <w:spacing w:line="240" w:lineRule="atLeast"/>
        <w:contextualSpacing/>
        <w:jc w:val="both"/>
        <w:rPr>
          <w:bCs/>
          <w:sz w:val="18"/>
          <w:szCs w:val="18"/>
          <w:lang w:eastAsia="zh-TW"/>
        </w:rPr>
      </w:pPr>
      <w:r w:rsidRPr="005B6245">
        <w:rPr>
          <w:bCs/>
          <w:sz w:val="18"/>
          <w:szCs w:val="18"/>
          <w:lang w:eastAsia="zh-TW"/>
        </w:rPr>
        <w:t>Compliance with issuer-specific trading requirements and size limits</w:t>
      </w:r>
    </w:p>
    <w:p w14:paraId="6A83D1FF" w14:textId="77777777" w:rsidR="00A321E9" w:rsidRPr="005B6245" w:rsidRDefault="00A321E9" w:rsidP="00A321E9">
      <w:pPr>
        <w:pStyle w:val="ListParagraph"/>
        <w:numPr>
          <w:ilvl w:val="0"/>
          <w:numId w:val="23"/>
        </w:numPr>
        <w:autoSpaceDE/>
        <w:autoSpaceDN/>
        <w:spacing w:line="240" w:lineRule="atLeast"/>
        <w:contextualSpacing/>
        <w:jc w:val="both"/>
        <w:rPr>
          <w:bCs/>
          <w:sz w:val="18"/>
          <w:szCs w:val="18"/>
          <w:lang w:eastAsia="zh-TW"/>
        </w:rPr>
      </w:pPr>
      <w:r w:rsidRPr="005B6245">
        <w:rPr>
          <w:bCs/>
          <w:sz w:val="18"/>
          <w:szCs w:val="18"/>
          <w:lang w:eastAsia="zh-TW"/>
        </w:rPr>
        <w:t>Proper custodian and issuer matching requirements</w:t>
      </w:r>
    </w:p>
    <w:p w14:paraId="5E1C12E7" w14:textId="77777777" w:rsidR="00A321E9" w:rsidRPr="005B6245" w:rsidRDefault="00A321E9" w:rsidP="00A321E9">
      <w:pPr>
        <w:pStyle w:val="ListParagraph"/>
        <w:spacing w:line="240" w:lineRule="atLeast"/>
        <w:rPr>
          <w:b/>
          <w:sz w:val="18"/>
          <w:szCs w:val="18"/>
        </w:rPr>
      </w:pPr>
      <w:r>
        <w:rPr>
          <w:b/>
          <w:sz w:val="18"/>
          <w:szCs w:val="18"/>
        </w:rPr>
        <w:t>Rights Granted</w:t>
      </w:r>
      <w:r w:rsidRPr="005B6245">
        <w:rPr>
          <w:b/>
          <w:sz w:val="18"/>
          <w:szCs w:val="18"/>
        </w:rPr>
        <w:t>:</w:t>
      </w:r>
    </w:p>
    <w:p w14:paraId="760E1E01" w14:textId="77777777" w:rsidR="00A321E9" w:rsidRPr="005B6245" w:rsidRDefault="00A321E9" w:rsidP="00A321E9">
      <w:pPr>
        <w:pStyle w:val="ListParagraph"/>
        <w:numPr>
          <w:ilvl w:val="0"/>
          <w:numId w:val="23"/>
        </w:numPr>
        <w:autoSpaceDE/>
        <w:autoSpaceDN/>
        <w:contextualSpacing/>
        <w:jc w:val="both"/>
        <w:rPr>
          <w:bCs/>
          <w:sz w:val="18"/>
          <w:szCs w:val="18"/>
          <w:lang w:eastAsia="zh-TW"/>
        </w:rPr>
      </w:pPr>
      <w:r w:rsidRPr="005B6245">
        <w:rPr>
          <w:bCs/>
          <w:sz w:val="18"/>
          <w:szCs w:val="18"/>
          <w:lang w:eastAsia="zh-TW"/>
        </w:rPr>
        <w:t>Right to create and execute trade orders subject to validation and approval processes</w:t>
      </w:r>
    </w:p>
    <w:p w14:paraId="16A1F065" w14:textId="77777777" w:rsidR="00A321E9" w:rsidRDefault="00A321E9" w:rsidP="00A321E9">
      <w:pPr>
        <w:pStyle w:val="ListParagraph"/>
        <w:spacing w:line="240" w:lineRule="atLeast"/>
        <w:ind w:leftChars="43" w:left="408"/>
        <w:rPr>
          <w:bCs/>
          <w:sz w:val="18"/>
          <w:szCs w:val="18"/>
          <w:lang w:eastAsia="zh-TW"/>
        </w:rPr>
      </w:pPr>
    </w:p>
    <w:p w14:paraId="5D90190C" w14:textId="77777777" w:rsidR="00A321E9" w:rsidRPr="00904E91" w:rsidRDefault="00A321E9" w:rsidP="00A321E9">
      <w:pPr>
        <w:pStyle w:val="ListParagraph"/>
        <w:numPr>
          <w:ilvl w:val="0"/>
          <w:numId w:val="24"/>
        </w:numPr>
        <w:autoSpaceDE/>
        <w:autoSpaceDN/>
        <w:spacing w:line="240" w:lineRule="atLeast"/>
        <w:contextualSpacing/>
        <w:jc w:val="both"/>
        <w:rPr>
          <w:bCs/>
          <w:sz w:val="18"/>
          <w:szCs w:val="18"/>
          <w:lang w:eastAsia="zh-TW"/>
        </w:rPr>
      </w:pPr>
      <w:r>
        <w:rPr>
          <w:bCs/>
          <w:sz w:val="18"/>
          <w:szCs w:val="18"/>
          <w:lang w:eastAsia="zh-TW"/>
        </w:rPr>
        <w:t>Trade Query Endpoint</w:t>
      </w:r>
    </w:p>
    <w:p w14:paraId="7C1DD0B3" w14:textId="77777777" w:rsidR="00A321E9" w:rsidRDefault="00A321E9" w:rsidP="00A321E9">
      <w:pPr>
        <w:pStyle w:val="ListParagraph"/>
        <w:spacing w:line="240" w:lineRule="atLeast"/>
        <w:rPr>
          <w:bCs/>
          <w:sz w:val="18"/>
          <w:szCs w:val="18"/>
        </w:rPr>
      </w:pPr>
    </w:p>
    <w:p w14:paraId="1EDC6016" w14:textId="77777777" w:rsidR="00A321E9" w:rsidRDefault="00A321E9" w:rsidP="00A321E9">
      <w:pPr>
        <w:pStyle w:val="ListParagraph"/>
        <w:spacing w:line="240" w:lineRule="atLeast"/>
        <w:rPr>
          <w:sz w:val="18"/>
          <w:szCs w:val="18"/>
        </w:rPr>
      </w:pPr>
      <w:r w:rsidRPr="1C371C03">
        <w:rPr>
          <w:b/>
          <w:bCs/>
          <w:sz w:val="18"/>
          <w:szCs w:val="18"/>
        </w:rPr>
        <w:t>Purpose:</w:t>
      </w:r>
      <w:r w:rsidRPr="1C371C03">
        <w:rPr>
          <w:sz w:val="18"/>
          <w:szCs w:val="18"/>
        </w:rPr>
        <w:t xml:space="preserve"> Query trade orders with support for batch queries up to three months of historical data.</w:t>
      </w:r>
    </w:p>
    <w:p w14:paraId="075EE59E" w14:textId="77777777" w:rsidR="00A321E9" w:rsidRDefault="00A321E9" w:rsidP="00A321E9">
      <w:pPr>
        <w:pStyle w:val="ListParagraph"/>
        <w:spacing w:line="240" w:lineRule="atLeast"/>
        <w:rPr>
          <w:b/>
          <w:sz w:val="18"/>
          <w:szCs w:val="18"/>
        </w:rPr>
      </w:pPr>
      <w:r w:rsidRPr="00E75980">
        <w:rPr>
          <w:b/>
          <w:sz w:val="18"/>
          <w:szCs w:val="18"/>
        </w:rPr>
        <w:t xml:space="preserve">Services Provided: </w:t>
      </w:r>
    </w:p>
    <w:p w14:paraId="5E9B85A9" w14:textId="77777777" w:rsidR="00A321E9" w:rsidRDefault="00A321E9" w:rsidP="00A321E9">
      <w:pPr>
        <w:pStyle w:val="ListParagraph"/>
        <w:numPr>
          <w:ilvl w:val="0"/>
          <w:numId w:val="23"/>
        </w:numPr>
        <w:autoSpaceDE/>
        <w:autoSpaceDN/>
        <w:spacing w:line="240" w:lineRule="atLeast"/>
        <w:contextualSpacing/>
        <w:jc w:val="both"/>
        <w:rPr>
          <w:sz w:val="18"/>
          <w:szCs w:val="18"/>
          <w:lang w:eastAsia="zh-TW"/>
        </w:rPr>
      </w:pPr>
      <w:r w:rsidRPr="1C371C03">
        <w:rPr>
          <w:sz w:val="18"/>
          <w:szCs w:val="18"/>
          <w:lang w:eastAsia="zh-TW"/>
        </w:rPr>
        <w:t>Multi-Modal Querying which includes:</w:t>
      </w:r>
    </w:p>
    <w:p w14:paraId="0F638521" w14:textId="77777777" w:rsidR="00A321E9" w:rsidRDefault="00A321E9" w:rsidP="00A321E9">
      <w:pPr>
        <w:pStyle w:val="ListParagraph"/>
        <w:numPr>
          <w:ilvl w:val="1"/>
          <w:numId w:val="26"/>
        </w:numPr>
        <w:autoSpaceDE/>
        <w:autoSpaceDN/>
        <w:spacing w:line="240" w:lineRule="atLeast"/>
        <w:contextualSpacing/>
        <w:jc w:val="both"/>
        <w:rPr>
          <w:sz w:val="18"/>
          <w:szCs w:val="18"/>
          <w:lang w:eastAsia="zh-TW"/>
        </w:rPr>
      </w:pPr>
      <w:r w:rsidRPr="1C371C03">
        <w:rPr>
          <w:sz w:val="18"/>
          <w:szCs w:val="18"/>
          <w:lang w:eastAsia="zh-TW"/>
        </w:rPr>
        <w:t>Date range queries</w:t>
      </w:r>
    </w:p>
    <w:p w14:paraId="77F70991" w14:textId="77777777" w:rsidR="00A321E9" w:rsidRDefault="00A321E9" w:rsidP="00A321E9">
      <w:pPr>
        <w:pStyle w:val="ListParagraph"/>
        <w:numPr>
          <w:ilvl w:val="1"/>
          <w:numId w:val="26"/>
        </w:numPr>
        <w:autoSpaceDE/>
        <w:autoSpaceDN/>
        <w:spacing w:line="240" w:lineRule="atLeast"/>
        <w:contextualSpacing/>
        <w:jc w:val="both"/>
        <w:rPr>
          <w:sz w:val="18"/>
          <w:szCs w:val="18"/>
          <w:lang w:eastAsia="zh-TW"/>
        </w:rPr>
      </w:pPr>
      <w:r w:rsidRPr="1C371C03">
        <w:rPr>
          <w:sz w:val="18"/>
          <w:szCs w:val="18"/>
          <w:lang w:eastAsia="zh-TW"/>
        </w:rPr>
        <w:t>ISIN-based queries</w:t>
      </w:r>
    </w:p>
    <w:p w14:paraId="5B3703EC" w14:textId="77777777" w:rsidR="00A321E9" w:rsidRDefault="00A321E9" w:rsidP="00A321E9">
      <w:pPr>
        <w:pStyle w:val="ListParagraph"/>
        <w:numPr>
          <w:ilvl w:val="1"/>
          <w:numId w:val="26"/>
        </w:numPr>
        <w:autoSpaceDE/>
        <w:autoSpaceDN/>
        <w:spacing w:line="240" w:lineRule="atLeast"/>
        <w:contextualSpacing/>
        <w:jc w:val="both"/>
        <w:rPr>
          <w:sz w:val="18"/>
          <w:szCs w:val="18"/>
          <w:lang w:eastAsia="zh-TW"/>
        </w:rPr>
      </w:pPr>
      <w:r w:rsidRPr="1C371C03">
        <w:rPr>
          <w:sz w:val="18"/>
          <w:szCs w:val="18"/>
          <w:lang w:eastAsia="zh-TW"/>
        </w:rPr>
        <w:t>Trade order ID queries</w:t>
      </w:r>
    </w:p>
    <w:p w14:paraId="689E6580" w14:textId="77777777" w:rsidR="00A321E9" w:rsidRDefault="00A321E9" w:rsidP="00A321E9">
      <w:pPr>
        <w:pStyle w:val="ListParagraph"/>
        <w:numPr>
          <w:ilvl w:val="1"/>
          <w:numId w:val="26"/>
        </w:numPr>
        <w:autoSpaceDE/>
        <w:autoSpaceDN/>
        <w:spacing w:line="240" w:lineRule="atLeast"/>
        <w:contextualSpacing/>
        <w:jc w:val="both"/>
        <w:rPr>
          <w:sz w:val="18"/>
          <w:szCs w:val="18"/>
          <w:lang w:eastAsia="zh-TW"/>
        </w:rPr>
      </w:pPr>
      <w:r w:rsidRPr="1C371C03">
        <w:rPr>
          <w:sz w:val="18"/>
          <w:szCs w:val="18"/>
          <w:lang w:eastAsia="zh-TW"/>
        </w:rPr>
        <w:t>Client order ID queries</w:t>
      </w:r>
    </w:p>
    <w:p w14:paraId="1FA8C781" w14:textId="77777777" w:rsidR="00A321E9" w:rsidRPr="00A16580" w:rsidRDefault="00A321E9" w:rsidP="00A321E9">
      <w:pPr>
        <w:pStyle w:val="ListParagraph"/>
        <w:spacing w:line="240" w:lineRule="atLeast"/>
        <w:rPr>
          <w:b/>
          <w:sz w:val="18"/>
          <w:szCs w:val="18"/>
        </w:rPr>
      </w:pPr>
      <w:r w:rsidRPr="00A16580">
        <w:rPr>
          <w:b/>
          <w:sz w:val="18"/>
          <w:szCs w:val="18"/>
        </w:rPr>
        <w:t>Usage Limitations:</w:t>
      </w:r>
    </w:p>
    <w:p w14:paraId="28FA57D6" w14:textId="77777777" w:rsidR="00A321E9" w:rsidRPr="00A16580" w:rsidRDefault="00A321E9" w:rsidP="00A321E9">
      <w:pPr>
        <w:pStyle w:val="ListParagraph"/>
        <w:numPr>
          <w:ilvl w:val="0"/>
          <w:numId w:val="23"/>
        </w:numPr>
        <w:autoSpaceDE/>
        <w:autoSpaceDN/>
        <w:spacing w:line="240" w:lineRule="atLeast"/>
        <w:contextualSpacing/>
        <w:jc w:val="both"/>
        <w:rPr>
          <w:bCs/>
          <w:sz w:val="18"/>
          <w:szCs w:val="18"/>
          <w:lang w:eastAsia="zh-TW"/>
        </w:rPr>
      </w:pPr>
      <w:r w:rsidRPr="00A16580">
        <w:rPr>
          <w:bCs/>
          <w:sz w:val="18"/>
          <w:szCs w:val="18"/>
          <w:lang w:eastAsia="zh-TW"/>
        </w:rPr>
        <w:t>Maximum 3 months of historical data</w:t>
      </w:r>
    </w:p>
    <w:p w14:paraId="27087A85" w14:textId="77777777" w:rsidR="00A321E9" w:rsidRPr="00A16580" w:rsidRDefault="00A321E9" w:rsidP="00A321E9">
      <w:pPr>
        <w:pStyle w:val="ListParagraph"/>
        <w:numPr>
          <w:ilvl w:val="0"/>
          <w:numId w:val="23"/>
        </w:numPr>
        <w:autoSpaceDE/>
        <w:autoSpaceDN/>
        <w:spacing w:line="240" w:lineRule="atLeast"/>
        <w:contextualSpacing/>
        <w:jc w:val="both"/>
        <w:rPr>
          <w:bCs/>
          <w:sz w:val="18"/>
          <w:szCs w:val="18"/>
          <w:lang w:eastAsia="zh-TW"/>
        </w:rPr>
      </w:pPr>
      <w:r w:rsidRPr="00A16580">
        <w:rPr>
          <w:bCs/>
          <w:sz w:val="18"/>
          <w:szCs w:val="18"/>
          <w:lang w:eastAsia="zh-TW"/>
        </w:rPr>
        <w:t>Only one query method can be used per request</w:t>
      </w:r>
    </w:p>
    <w:p w14:paraId="0B5108A0" w14:textId="77777777" w:rsidR="00A321E9" w:rsidRPr="005B6245" w:rsidRDefault="00A321E9" w:rsidP="00A321E9">
      <w:pPr>
        <w:pStyle w:val="ListParagraph"/>
        <w:spacing w:line="240" w:lineRule="atLeast"/>
        <w:rPr>
          <w:b/>
          <w:sz w:val="18"/>
          <w:szCs w:val="18"/>
        </w:rPr>
      </w:pPr>
      <w:r>
        <w:rPr>
          <w:b/>
          <w:sz w:val="18"/>
          <w:szCs w:val="18"/>
        </w:rPr>
        <w:t>Rights Granted</w:t>
      </w:r>
      <w:r w:rsidRPr="005B6245">
        <w:rPr>
          <w:b/>
          <w:sz w:val="18"/>
          <w:szCs w:val="18"/>
        </w:rPr>
        <w:t>:</w:t>
      </w:r>
    </w:p>
    <w:p w14:paraId="3EC4A077" w14:textId="77777777" w:rsidR="00A321E9" w:rsidRPr="00E75980" w:rsidRDefault="00A321E9" w:rsidP="00A321E9">
      <w:pPr>
        <w:pStyle w:val="ListParagraph"/>
        <w:numPr>
          <w:ilvl w:val="0"/>
          <w:numId w:val="23"/>
        </w:numPr>
        <w:autoSpaceDE/>
        <w:autoSpaceDN/>
        <w:spacing w:line="240" w:lineRule="atLeast"/>
        <w:contextualSpacing/>
        <w:jc w:val="both"/>
        <w:rPr>
          <w:bCs/>
          <w:sz w:val="18"/>
          <w:szCs w:val="18"/>
          <w:lang w:eastAsia="zh-TW"/>
        </w:rPr>
      </w:pPr>
      <w:r w:rsidRPr="005B6245">
        <w:rPr>
          <w:bCs/>
          <w:sz w:val="18"/>
          <w:szCs w:val="18"/>
          <w:lang w:eastAsia="zh-TW"/>
        </w:rPr>
        <w:t>Right to query and retrieve trade order information and related documentation</w:t>
      </w:r>
    </w:p>
    <w:p w14:paraId="5668AEEF" w14:textId="77777777" w:rsidR="00A321E9" w:rsidRPr="00335C2F" w:rsidRDefault="00A321E9" w:rsidP="00A321E9">
      <w:pPr>
        <w:spacing w:line="240" w:lineRule="atLeast"/>
        <w:rPr>
          <w:rFonts w:eastAsiaTheme="minorEastAsia" w:hint="eastAsia"/>
          <w:sz w:val="18"/>
          <w:szCs w:val="18"/>
          <w:lang w:eastAsia="zh-CN"/>
        </w:rPr>
      </w:pPr>
      <w:bookmarkStart w:id="0" w:name="OLE_LINK217"/>
    </w:p>
    <w:bookmarkEnd w:id="0"/>
    <w:p w14:paraId="090BE503" w14:textId="77777777" w:rsidR="00A321E9" w:rsidRPr="00863DC5" w:rsidRDefault="00A321E9" w:rsidP="00A321E9">
      <w:pPr>
        <w:pStyle w:val="ListParagraph"/>
        <w:spacing w:line="240" w:lineRule="atLeast"/>
        <w:ind w:leftChars="43" w:left="408"/>
        <w:rPr>
          <w:i/>
          <w:iCs/>
          <w:sz w:val="18"/>
          <w:szCs w:val="18"/>
          <w:u w:val="single"/>
          <w:lang w:eastAsia="zh-TW"/>
        </w:rPr>
      </w:pPr>
      <w:r w:rsidRPr="1C371C03">
        <w:rPr>
          <w:i/>
          <w:iCs/>
          <w:sz w:val="18"/>
          <w:szCs w:val="18"/>
          <w:u w:val="single"/>
          <w:lang w:eastAsia="zh-TW"/>
        </w:rPr>
        <w:t>Structured Products Lifecyle Management Services</w:t>
      </w:r>
    </w:p>
    <w:p w14:paraId="285D63EE" w14:textId="77777777" w:rsidR="00A321E9" w:rsidRDefault="00A321E9" w:rsidP="00A321E9">
      <w:pPr>
        <w:spacing w:line="240" w:lineRule="atLeast"/>
        <w:rPr>
          <w:sz w:val="18"/>
          <w:szCs w:val="18"/>
          <w:lang w:eastAsia="zh-TW"/>
        </w:rPr>
      </w:pPr>
    </w:p>
    <w:p w14:paraId="21CF7203" w14:textId="77777777" w:rsidR="00A321E9" w:rsidRPr="0055742F" w:rsidRDefault="00A321E9" w:rsidP="00A321E9">
      <w:pPr>
        <w:pStyle w:val="ListParagraph"/>
        <w:numPr>
          <w:ilvl w:val="0"/>
          <w:numId w:val="25"/>
        </w:numPr>
        <w:autoSpaceDE/>
        <w:autoSpaceDN/>
        <w:spacing w:line="240" w:lineRule="atLeast"/>
        <w:contextualSpacing/>
        <w:jc w:val="both"/>
        <w:rPr>
          <w:rFonts w:eastAsia="DengXian"/>
          <w:sz w:val="18"/>
          <w:szCs w:val="18"/>
        </w:rPr>
      </w:pPr>
      <w:r w:rsidRPr="1C371C03">
        <w:rPr>
          <w:sz w:val="18"/>
          <w:szCs w:val="18"/>
          <w:lang w:eastAsia="zh-TW"/>
        </w:rPr>
        <w:t>Trade Lifecycle Creation Endpoint</w:t>
      </w:r>
    </w:p>
    <w:p w14:paraId="2E559AAF" w14:textId="77777777" w:rsidR="00A321E9" w:rsidRDefault="00A321E9" w:rsidP="00A321E9">
      <w:pPr>
        <w:spacing w:line="240" w:lineRule="atLeast"/>
        <w:rPr>
          <w:rFonts w:eastAsia="DengXian"/>
          <w:sz w:val="18"/>
          <w:szCs w:val="18"/>
        </w:rPr>
      </w:pPr>
    </w:p>
    <w:p w14:paraId="251BEAE4" w14:textId="77777777" w:rsidR="00A321E9" w:rsidRDefault="00A321E9" w:rsidP="00A321E9">
      <w:pPr>
        <w:spacing w:line="240" w:lineRule="atLeast"/>
        <w:ind w:left="709"/>
        <w:rPr>
          <w:rFonts w:eastAsia="DengXian"/>
          <w:sz w:val="18"/>
          <w:szCs w:val="18"/>
        </w:rPr>
      </w:pPr>
      <w:r w:rsidRPr="1C371C03">
        <w:rPr>
          <w:rFonts w:eastAsia="DengXian"/>
          <w:b/>
          <w:bCs/>
          <w:sz w:val="18"/>
          <w:szCs w:val="18"/>
        </w:rPr>
        <w:t xml:space="preserve">Purpose: </w:t>
      </w:r>
      <w:r w:rsidRPr="1C371C03">
        <w:rPr>
          <w:rFonts w:eastAsia="DengXian"/>
          <w:sz w:val="18"/>
          <w:szCs w:val="18"/>
        </w:rPr>
        <w:t>Submit the key terms and dates of structured product trade for lifecycle monitoring.</w:t>
      </w:r>
    </w:p>
    <w:p w14:paraId="3B0EF2F6" w14:textId="77777777" w:rsidR="00A321E9" w:rsidRDefault="00A321E9" w:rsidP="00A321E9">
      <w:pPr>
        <w:spacing w:line="240" w:lineRule="atLeast"/>
        <w:ind w:left="709"/>
        <w:rPr>
          <w:rFonts w:eastAsia="DengXian"/>
          <w:sz w:val="18"/>
          <w:szCs w:val="18"/>
        </w:rPr>
      </w:pPr>
      <w:r w:rsidRPr="1C371C03">
        <w:rPr>
          <w:rFonts w:eastAsia="DengXian"/>
          <w:b/>
          <w:bCs/>
          <w:sz w:val="18"/>
          <w:szCs w:val="18"/>
        </w:rPr>
        <w:t>Services Provide:</w:t>
      </w:r>
    </w:p>
    <w:p w14:paraId="478BA1CE" w14:textId="77777777" w:rsidR="00A321E9" w:rsidRDefault="00A321E9" w:rsidP="00A321E9">
      <w:pPr>
        <w:pStyle w:val="ListParagraph"/>
        <w:numPr>
          <w:ilvl w:val="0"/>
          <w:numId w:val="23"/>
        </w:numPr>
        <w:autoSpaceDE/>
        <w:autoSpaceDN/>
        <w:spacing w:line="240" w:lineRule="atLeast"/>
        <w:contextualSpacing/>
        <w:jc w:val="both"/>
        <w:rPr>
          <w:rFonts w:eastAsia="DengXian"/>
          <w:sz w:val="18"/>
          <w:szCs w:val="18"/>
        </w:rPr>
      </w:pPr>
      <w:r w:rsidRPr="1C371C03">
        <w:rPr>
          <w:rFonts w:eastAsia="DengXian"/>
          <w:sz w:val="18"/>
          <w:szCs w:val="18"/>
        </w:rPr>
        <w:t xml:space="preserve">Create of new lifecycle monitoring record for FCN (Fixed Coupon Note) </w:t>
      </w:r>
      <w:proofErr w:type="spellStart"/>
      <w:r w:rsidRPr="1C371C03">
        <w:rPr>
          <w:rFonts w:eastAsia="DengXian"/>
          <w:sz w:val="18"/>
          <w:szCs w:val="18"/>
        </w:rPr>
        <w:t>andSCN</w:t>
      </w:r>
      <w:proofErr w:type="spellEnd"/>
      <w:r w:rsidRPr="1C371C03">
        <w:rPr>
          <w:rFonts w:eastAsia="DengXian"/>
          <w:sz w:val="18"/>
          <w:szCs w:val="18"/>
        </w:rPr>
        <w:t xml:space="preserve"> (Snowball Coupon Note), </w:t>
      </w:r>
    </w:p>
    <w:p w14:paraId="52CB3EE4" w14:textId="77777777" w:rsidR="00A321E9" w:rsidRPr="002C5B8E" w:rsidRDefault="00A321E9" w:rsidP="00A321E9">
      <w:pPr>
        <w:pStyle w:val="ListParagraph"/>
        <w:numPr>
          <w:ilvl w:val="0"/>
          <w:numId w:val="23"/>
        </w:numPr>
        <w:autoSpaceDE/>
        <w:autoSpaceDN/>
        <w:spacing w:line="240" w:lineRule="atLeast"/>
        <w:contextualSpacing/>
        <w:jc w:val="both"/>
        <w:rPr>
          <w:sz w:val="18"/>
          <w:szCs w:val="18"/>
          <w:lang w:eastAsia="zh-TW"/>
        </w:rPr>
      </w:pPr>
      <w:r w:rsidRPr="1C371C03">
        <w:rPr>
          <w:sz w:val="18"/>
          <w:szCs w:val="18"/>
          <w:lang w:eastAsia="zh-TW"/>
        </w:rPr>
        <w:t>Processing of trade parameters including trade date, issue date, valuation dates, settlement dates, coupon per period expiry, fixing prices.</w:t>
      </w:r>
    </w:p>
    <w:p w14:paraId="5A388F9C" w14:textId="77777777" w:rsidR="00A321E9" w:rsidRPr="005B6245" w:rsidRDefault="00A321E9" w:rsidP="00A321E9">
      <w:pPr>
        <w:pStyle w:val="ListParagraph"/>
        <w:numPr>
          <w:ilvl w:val="0"/>
          <w:numId w:val="23"/>
        </w:numPr>
        <w:autoSpaceDE/>
        <w:autoSpaceDN/>
        <w:spacing w:line="240" w:lineRule="atLeast"/>
        <w:contextualSpacing/>
        <w:jc w:val="both"/>
        <w:rPr>
          <w:sz w:val="18"/>
          <w:szCs w:val="18"/>
          <w:lang w:eastAsia="zh-TW"/>
        </w:rPr>
      </w:pPr>
      <w:r w:rsidRPr="1C371C03">
        <w:rPr>
          <w:sz w:val="18"/>
          <w:szCs w:val="18"/>
          <w:lang w:eastAsia="zh-TW"/>
        </w:rPr>
        <w:t>Generation of trade lifecycle status</w:t>
      </w:r>
    </w:p>
    <w:p w14:paraId="46EA4B42" w14:textId="77777777" w:rsidR="00A321E9" w:rsidRPr="002C25A6" w:rsidRDefault="00A321E9" w:rsidP="00A321E9">
      <w:pPr>
        <w:spacing w:line="240" w:lineRule="atLeast"/>
        <w:rPr>
          <w:rFonts w:eastAsia="DengXian"/>
          <w:sz w:val="18"/>
          <w:szCs w:val="18"/>
        </w:rPr>
      </w:pPr>
    </w:p>
    <w:p w14:paraId="2555F8EC" w14:textId="77777777" w:rsidR="00A321E9" w:rsidRPr="002C25A6" w:rsidRDefault="00A321E9" w:rsidP="00A321E9">
      <w:pPr>
        <w:pStyle w:val="ListParagraph"/>
        <w:numPr>
          <w:ilvl w:val="0"/>
          <w:numId w:val="25"/>
        </w:numPr>
        <w:autoSpaceDE/>
        <w:autoSpaceDN/>
        <w:spacing w:line="240" w:lineRule="atLeast"/>
        <w:contextualSpacing/>
        <w:jc w:val="both"/>
        <w:rPr>
          <w:rFonts w:eastAsia="DengXian"/>
          <w:sz w:val="18"/>
          <w:szCs w:val="18"/>
        </w:rPr>
      </w:pPr>
      <w:r w:rsidRPr="1C371C03">
        <w:rPr>
          <w:sz w:val="18"/>
          <w:szCs w:val="18"/>
          <w:lang w:eastAsia="zh-TW"/>
        </w:rPr>
        <w:t>Lifecycle Query Endpoint</w:t>
      </w:r>
    </w:p>
    <w:p w14:paraId="6E3B3652" w14:textId="77777777" w:rsidR="00A321E9" w:rsidRDefault="00A321E9" w:rsidP="00A321E9">
      <w:pPr>
        <w:spacing w:line="240" w:lineRule="atLeast"/>
        <w:ind w:left="709"/>
        <w:rPr>
          <w:sz w:val="18"/>
          <w:szCs w:val="18"/>
          <w:lang w:eastAsia="zh-TW"/>
        </w:rPr>
      </w:pPr>
    </w:p>
    <w:p w14:paraId="709FD7A8" w14:textId="77777777" w:rsidR="00A321E9" w:rsidRDefault="00A321E9" w:rsidP="00A321E9">
      <w:pPr>
        <w:pStyle w:val="ListParagraph"/>
        <w:spacing w:line="240" w:lineRule="atLeast"/>
        <w:rPr>
          <w:sz w:val="18"/>
          <w:szCs w:val="18"/>
        </w:rPr>
      </w:pPr>
      <w:r w:rsidRPr="1C371C03">
        <w:rPr>
          <w:b/>
          <w:bCs/>
          <w:sz w:val="18"/>
          <w:szCs w:val="18"/>
          <w:lang w:eastAsia="zh-TW"/>
        </w:rPr>
        <w:t>Purpose</w:t>
      </w:r>
      <w:proofErr w:type="gramStart"/>
      <w:r w:rsidRPr="1C371C03">
        <w:rPr>
          <w:b/>
          <w:bCs/>
          <w:sz w:val="18"/>
          <w:szCs w:val="18"/>
          <w:lang w:eastAsia="zh-TW"/>
        </w:rPr>
        <w:t xml:space="preserve">: </w:t>
      </w:r>
      <w:r w:rsidRPr="1C371C03">
        <w:rPr>
          <w:sz w:val="18"/>
          <w:szCs w:val="18"/>
          <w:lang w:eastAsia="zh-TW"/>
        </w:rPr>
        <w:t xml:space="preserve"> </w:t>
      </w:r>
      <w:r w:rsidRPr="1C371C03">
        <w:rPr>
          <w:sz w:val="18"/>
          <w:szCs w:val="18"/>
        </w:rPr>
        <w:t>Retrieves</w:t>
      </w:r>
      <w:proofErr w:type="gramEnd"/>
      <w:r w:rsidRPr="1C371C03">
        <w:rPr>
          <w:sz w:val="18"/>
          <w:szCs w:val="18"/>
        </w:rPr>
        <w:t xml:space="preserve"> lifecycle events and fixing information</w:t>
      </w:r>
    </w:p>
    <w:p w14:paraId="3F212937" w14:textId="77777777" w:rsidR="00A321E9" w:rsidRDefault="00A321E9" w:rsidP="00A321E9">
      <w:pPr>
        <w:pStyle w:val="ListParagraph"/>
        <w:spacing w:line="240" w:lineRule="atLeast"/>
        <w:rPr>
          <w:sz w:val="18"/>
          <w:szCs w:val="18"/>
        </w:rPr>
      </w:pPr>
      <w:r w:rsidRPr="1C371C03">
        <w:rPr>
          <w:b/>
          <w:bCs/>
          <w:sz w:val="18"/>
          <w:szCs w:val="18"/>
          <w:lang w:eastAsia="zh-TW"/>
        </w:rPr>
        <w:t xml:space="preserve">Service Provided: </w:t>
      </w:r>
      <w:r w:rsidRPr="1C371C03">
        <w:rPr>
          <w:sz w:val="18"/>
          <w:szCs w:val="18"/>
        </w:rPr>
        <w:t>Retrieves trade lifecycle events results and fixing information</w:t>
      </w:r>
    </w:p>
    <w:p w14:paraId="7636ED15" w14:textId="77777777" w:rsidR="00A321E9" w:rsidRDefault="00A321E9" w:rsidP="00A321E9">
      <w:pPr>
        <w:pStyle w:val="ListParagraph"/>
        <w:spacing w:line="240" w:lineRule="atLeast"/>
        <w:rPr>
          <w:b/>
          <w:bCs/>
          <w:sz w:val="18"/>
          <w:szCs w:val="18"/>
        </w:rPr>
      </w:pPr>
      <w:r w:rsidRPr="1C371C03">
        <w:rPr>
          <w:b/>
          <w:bCs/>
          <w:sz w:val="18"/>
          <w:szCs w:val="18"/>
        </w:rPr>
        <w:t xml:space="preserve">Services Provided: </w:t>
      </w:r>
    </w:p>
    <w:p w14:paraId="3432311F" w14:textId="77777777" w:rsidR="00A321E9" w:rsidRPr="00466B1B" w:rsidRDefault="00A321E9" w:rsidP="00A321E9">
      <w:pPr>
        <w:pStyle w:val="ListParagraph"/>
        <w:numPr>
          <w:ilvl w:val="0"/>
          <w:numId w:val="23"/>
        </w:numPr>
        <w:autoSpaceDE/>
        <w:autoSpaceDN/>
        <w:spacing w:line="240" w:lineRule="atLeast"/>
        <w:contextualSpacing/>
        <w:jc w:val="both"/>
        <w:rPr>
          <w:sz w:val="18"/>
          <w:szCs w:val="18"/>
          <w:lang w:eastAsia="zh-TW"/>
        </w:rPr>
      </w:pPr>
      <w:r w:rsidRPr="1C371C03">
        <w:rPr>
          <w:sz w:val="18"/>
          <w:szCs w:val="18"/>
          <w:lang w:eastAsia="zh-TW"/>
        </w:rPr>
        <w:t xml:space="preserve">Query of trade lifecycle </w:t>
      </w:r>
      <w:proofErr w:type="gramStart"/>
      <w:r w:rsidRPr="1C371C03">
        <w:rPr>
          <w:sz w:val="18"/>
          <w:szCs w:val="18"/>
          <w:lang w:eastAsia="zh-TW"/>
        </w:rPr>
        <w:t>event results</w:t>
      </w:r>
      <w:proofErr w:type="gramEnd"/>
      <w:r w:rsidRPr="1C371C03">
        <w:rPr>
          <w:sz w:val="18"/>
          <w:szCs w:val="18"/>
          <w:lang w:eastAsia="zh-TW"/>
        </w:rPr>
        <w:t xml:space="preserve"> using quotation order identifiers, client identifiers, ISIN, and event types</w:t>
      </w:r>
    </w:p>
    <w:p w14:paraId="04933AB9" w14:textId="77777777" w:rsidR="00A321E9" w:rsidRPr="00466B1B" w:rsidRDefault="00A321E9" w:rsidP="00A321E9">
      <w:pPr>
        <w:pStyle w:val="ListParagraph"/>
        <w:numPr>
          <w:ilvl w:val="0"/>
          <w:numId w:val="23"/>
        </w:numPr>
        <w:autoSpaceDE/>
        <w:autoSpaceDN/>
        <w:spacing w:line="240" w:lineRule="atLeast"/>
        <w:contextualSpacing/>
        <w:jc w:val="both"/>
        <w:rPr>
          <w:sz w:val="18"/>
          <w:szCs w:val="18"/>
          <w:lang w:eastAsia="zh-TW"/>
        </w:rPr>
      </w:pPr>
      <w:r w:rsidRPr="1C371C03">
        <w:rPr>
          <w:sz w:val="18"/>
          <w:szCs w:val="18"/>
          <w:lang w:eastAsia="zh-TW"/>
        </w:rPr>
        <w:t>Retrieval of event details including latest event, last event type, settlement type, settlement amount, last valuation date, lifecycle status</w:t>
      </w:r>
    </w:p>
    <w:p w14:paraId="1F407120" w14:textId="77777777" w:rsidR="00A321E9" w:rsidRPr="002C5B8E" w:rsidRDefault="00A321E9" w:rsidP="00A321E9">
      <w:pPr>
        <w:pStyle w:val="ListParagraph"/>
        <w:numPr>
          <w:ilvl w:val="0"/>
          <w:numId w:val="23"/>
        </w:numPr>
        <w:autoSpaceDE/>
        <w:autoSpaceDN/>
        <w:spacing w:line="240" w:lineRule="atLeast"/>
        <w:contextualSpacing/>
        <w:jc w:val="both"/>
        <w:rPr>
          <w:sz w:val="18"/>
          <w:szCs w:val="18"/>
          <w:lang w:eastAsia="zh-TW"/>
        </w:rPr>
      </w:pPr>
      <w:r w:rsidRPr="1C371C03">
        <w:rPr>
          <w:sz w:val="18"/>
          <w:szCs w:val="18"/>
          <w:lang w:eastAsia="zh-TW"/>
        </w:rPr>
        <w:t>Access to detailed quotation metadata including issuer information, and additional pricing data</w:t>
      </w:r>
    </w:p>
    <w:p w14:paraId="064088A8" w14:textId="77777777" w:rsidR="00A321E9" w:rsidRDefault="00A321E9" w:rsidP="00A321E9">
      <w:pPr>
        <w:spacing w:line="240" w:lineRule="atLeast"/>
        <w:rPr>
          <w:sz w:val="18"/>
          <w:szCs w:val="18"/>
          <w:lang w:eastAsia="zh-TW"/>
        </w:rPr>
      </w:pPr>
    </w:p>
    <w:p w14:paraId="74C75910" w14:textId="77777777" w:rsidR="00A321E9" w:rsidRPr="0055742F" w:rsidRDefault="00A321E9" w:rsidP="00A321E9">
      <w:pPr>
        <w:spacing w:line="240" w:lineRule="atLeast"/>
        <w:rPr>
          <w:bCs/>
          <w:sz w:val="18"/>
          <w:szCs w:val="18"/>
          <w:lang w:eastAsia="zh-TW"/>
        </w:rPr>
      </w:pPr>
    </w:p>
    <w:p w14:paraId="1EB0B852" w14:textId="77777777" w:rsidR="00A321E9" w:rsidRPr="00421278" w:rsidRDefault="00A321E9" w:rsidP="00A321E9">
      <w:pPr>
        <w:pStyle w:val="BodyText"/>
        <w:spacing w:before="1"/>
        <w:ind w:right="117"/>
        <w:jc w:val="both"/>
        <w:rPr>
          <w:b/>
          <w:bCs/>
        </w:rPr>
      </w:pPr>
      <w:r w:rsidRPr="00421278">
        <w:rPr>
          <w:b/>
          <w:bCs/>
        </w:rPr>
        <w:t xml:space="preserve">SCOPE OF </w:t>
      </w:r>
      <w:r>
        <w:rPr>
          <w:rFonts w:eastAsiaTheme="minorEastAsia" w:hint="eastAsia"/>
          <w:b/>
          <w:bCs/>
          <w:lang w:eastAsia="zh-TW"/>
        </w:rPr>
        <w:t>CUSTOMIZATION SERVICES</w:t>
      </w:r>
    </w:p>
    <w:p w14:paraId="7C9BDEDA" w14:textId="77777777" w:rsidR="00A321E9" w:rsidRPr="00CD693B" w:rsidRDefault="00A321E9" w:rsidP="00A321E9">
      <w:pPr>
        <w:pStyle w:val="ListParagraph"/>
        <w:spacing w:line="240" w:lineRule="atLeast"/>
        <w:ind w:left="0"/>
        <w:rPr>
          <w:bCs/>
          <w:sz w:val="18"/>
          <w:szCs w:val="18"/>
        </w:rPr>
      </w:pPr>
    </w:p>
    <w:p w14:paraId="02C152D3" w14:textId="77777777" w:rsidR="00A321E9" w:rsidRDefault="00A321E9" w:rsidP="00A321E9">
      <w:pPr>
        <w:pStyle w:val="BodyText"/>
        <w:spacing w:before="1"/>
        <w:ind w:right="117"/>
        <w:jc w:val="both"/>
      </w:pPr>
      <w:r>
        <w:t>Goldhorse recognizes the Client as a valued customer and is therefore offering customized development services tailored to meet the Client’s needs.</w:t>
      </w:r>
    </w:p>
    <w:p w14:paraId="4D93256B" w14:textId="77777777" w:rsidR="00A321E9" w:rsidRDefault="00A321E9" w:rsidP="00A321E9">
      <w:pPr>
        <w:pStyle w:val="BodyText"/>
        <w:spacing w:before="1"/>
        <w:ind w:right="117"/>
        <w:jc w:val="both"/>
      </w:pPr>
    </w:p>
    <w:p w14:paraId="210F5FA1" w14:textId="77777777" w:rsidR="00A321E9" w:rsidRDefault="00A321E9" w:rsidP="00A321E9">
      <w:pPr>
        <w:pStyle w:val="ListParagraph"/>
        <w:numPr>
          <w:ilvl w:val="0"/>
          <w:numId w:val="20"/>
        </w:numPr>
        <w:autoSpaceDE/>
        <w:autoSpaceDN/>
        <w:spacing w:line="240" w:lineRule="atLeast"/>
        <w:ind w:left="720"/>
        <w:contextualSpacing/>
        <w:jc w:val="both"/>
        <w:rPr>
          <w:rFonts w:eastAsia="DengXian"/>
          <w:bCs/>
          <w:sz w:val="18"/>
          <w:szCs w:val="18"/>
        </w:rPr>
      </w:pPr>
      <w:r>
        <w:rPr>
          <w:rFonts w:eastAsia="DengXian"/>
          <w:bCs/>
          <w:sz w:val="18"/>
          <w:szCs w:val="18"/>
        </w:rPr>
        <w:t>This offer is valid only for the duration of this Agreement. Upon termination or expiration of this Agreement, this offer will no longer be applicable.</w:t>
      </w:r>
    </w:p>
    <w:p w14:paraId="65D4613A" w14:textId="77777777" w:rsidR="00A321E9" w:rsidRPr="00CD693B" w:rsidRDefault="00A321E9" w:rsidP="00A321E9">
      <w:pPr>
        <w:pStyle w:val="ListParagraph"/>
        <w:spacing w:line="240" w:lineRule="atLeast"/>
        <w:rPr>
          <w:rFonts w:eastAsia="DengXian"/>
          <w:bCs/>
          <w:sz w:val="18"/>
          <w:szCs w:val="18"/>
        </w:rPr>
      </w:pPr>
    </w:p>
    <w:p w14:paraId="1FA2E1B0" w14:textId="77777777" w:rsidR="00A321E9" w:rsidRPr="00CD693B" w:rsidRDefault="00A321E9" w:rsidP="00A321E9">
      <w:pPr>
        <w:pStyle w:val="ListParagraph"/>
        <w:numPr>
          <w:ilvl w:val="0"/>
          <w:numId w:val="20"/>
        </w:numPr>
        <w:autoSpaceDE/>
        <w:autoSpaceDN/>
        <w:spacing w:line="240" w:lineRule="atLeast"/>
        <w:ind w:left="720"/>
        <w:contextualSpacing/>
        <w:jc w:val="both"/>
        <w:rPr>
          <w:rFonts w:eastAsia="DengXian"/>
          <w:bCs/>
          <w:sz w:val="18"/>
          <w:szCs w:val="18"/>
        </w:rPr>
      </w:pPr>
      <w:r w:rsidRPr="00CD693B">
        <w:rPr>
          <w:rFonts w:eastAsia="DengXian"/>
          <w:bCs/>
          <w:sz w:val="18"/>
          <w:szCs w:val="18"/>
        </w:rPr>
        <w:t xml:space="preserve">The Client acknowledges and accepts that Goldhorse will use its best efforts to deliver the customization work according to the requirements provided by the Client; however, Goldhorse cannot guarantee that the final product will meet 100% of the specified requirements. </w:t>
      </w:r>
    </w:p>
    <w:p w14:paraId="46B8DAD4" w14:textId="77777777" w:rsidR="00A321E9" w:rsidRPr="00CD693B" w:rsidRDefault="00A321E9" w:rsidP="00A321E9">
      <w:pPr>
        <w:pStyle w:val="ListParagraph"/>
        <w:spacing w:line="240" w:lineRule="atLeast"/>
        <w:rPr>
          <w:rFonts w:eastAsia="DengXian"/>
          <w:bCs/>
          <w:sz w:val="18"/>
          <w:szCs w:val="18"/>
        </w:rPr>
      </w:pPr>
    </w:p>
    <w:p w14:paraId="3CAFD234" w14:textId="77777777" w:rsidR="00A321E9" w:rsidRPr="00CD693B" w:rsidRDefault="00A321E9" w:rsidP="00A321E9">
      <w:pPr>
        <w:pStyle w:val="ListParagraph"/>
        <w:numPr>
          <w:ilvl w:val="0"/>
          <w:numId w:val="20"/>
        </w:numPr>
        <w:autoSpaceDE/>
        <w:autoSpaceDN/>
        <w:spacing w:line="240" w:lineRule="atLeast"/>
        <w:ind w:left="720"/>
        <w:contextualSpacing/>
        <w:jc w:val="both"/>
        <w:rPr>
          <w:rFonts w:eastAsia="DengXian"/>
          <w:bCs/>
          <w:sz w:val="18"/>
          <w:szCs w:val="18"/>
        </w:rPr>
      </w:pPr>
      <w:r w:rsidRPr="00CD693B">
        <w:rPr>
          <w:rFonts w:eastAsia="DengXian"/>
          <w:bCs/>
          <w:sz w:val="18"/>
          <w:szCs w:val="18"/>
        </w:rPr>
        <w:t xml:space="preserve">The Client acknowledges and accepts that Goldhorse reserves the right to determine the </w:t>
      </w:r>
      <w:proofErr w:type="gramStart"/>
      <w:r w:rsidRPr="00CD693B">
        <w:rPr>
          <w:rFonts w:eastAsia="DengXian"/>
          <w:bCs/>
          <w:sz w:val="18"/>
          <w:szCs w:val="18"/>
        </w:rPr>
        <w:t>manner in which</w:t>
      </w:r>
      <w:proofErr w:type="gramEnd"/>
      <w:r w:rsidRPr="00CD693B">
        <w:rPr>
          <w:rFonts w:eastAsia="DengXian"/>
          <w:bCs/>
          <w:sz w:val="18"/>
          <w:szCs w:val="18"/>
        </w:rPr>
        <w:t xml:space="preserve"> the customization work will be implemented on </w:t>
      </w:r>
      <w:proofErr w:type="spellStart"/>
      <w:r w:rsidRPr="00CD693B">
        <w:rPr>
          <w:rFonts w:eastAsia="DengXian"/>
          <w:bCs/>
          <w:sz w:val="18"/>
          <w:szCs w:val="18"/>
        </w:rPr>
        <w:t>Extramile</w:t>
      </w:r>
      <w:proofErr w:type="spellEnd"/>
      <w:r w:rsidRPr="00CD693B">
        <w:rPr>
          <w:rFonts w:eastAsia="DengXian"/>
          <w:bCs/>
          <w:sz w:val="18"/>
          <w:szCs w:val="18"/>
        </w:rPr>
        <w:t>. This includes, but is not limited to, decisions regarding technical architecture, delivery timelines, design, and integration methods.</w:t>
      </w:r>
    </w:p>
    <w:p w14:paraId="401FF0E7" w14:textId="77777777" w:rsidR="00A321E9" w:rsidRPr="00CD693B" w:rsidRDefault="00A321E9" w:rsidP="00A321E9">
      <w:pPr>
        <w:pStyle w:val="ListParagraph"/>
        <w:spacing w:line="240" w:lineRule="atLeast"/>
        <w:rPr>
          <w:rFonts w:eastAsia="DengXian"/>
          <w:bCs/>
          <w:sz w:val="18"/>
          <w:szCs w:val="18"/>
        </w:rPr>
      </w:pPr>
    </w:p>
    <w:p w14:paraId="2469A9DB" w14:textId="77777777" w:rsidR="00A321E9" w:rsidRPr="00CD693B" w:rsidRDefault="00A321E9" w:rsidP="00A321E9">
      <w:pPr>
        <w:pStyle w:val="ListParagraph"/>
        <w:numPr>
          <w:ilvl w:val="0"/>
          <w:numId w:val="20"/>
        </w:numPr>
        <w:autoSpaceDE/>
        <w:autoSpaceDN/>
        <w:spacing w:line="240" w:lineRule="atLeast"/>
        <w:ind w:left="720"/>
        <w:contextualSpacing/>
        <w:jc w:val="both"/>
        <w:rPr>
          <w:rFonts w:eastAsia="DengXian"/>
          <w:bCs/>
          <w:sz w:val="18"/>
          <w:szCs w:val="18"/>
        </w:rPr>
      </w:pPr>
      <w:r w:rsidRPr="00CD693B">
        <w:rPr>
          <w:rFonts w:eastAsia="DengXian"/>
          <w:bCs/>
          <w:sz w:val="18"/>
          <w:szCs w:val="18"/>
        </w:rPr>
        <w:t>All intellectual property rights, including but not limited to copyrights, patents, and trade secrets, arising from the customization work shall be exclusively owned by Goldhorse. The Client agrees not to claim any ownership or rights over the customization work beyond the usage rights granted under this Agreement.</w:t>
      </w:r>
    </w:p>
    <w:p w14:paraId="04A60B88" w14:textId="77777777" w:rsidR="00A321E9" w:rsidRPr="00CD693B" w:rsidRDefault="00A321E9" w:rsidP="00A321E9">
      <w:pPr>
        <w:pStyle w:val="ListParagraph"/>
        <w:spacing w:line="240" w:lineRule="atLeast"/>
        <w:rPr>
          <w:rFonts w:eastAsia="DengXian"/>
          <w:bCs/>
          <w:sz w:val="18"/>
          <w:szCs w:val="18"/>
        </w:rPr>
      </w:pPr>
    </w:p>
    <w:p w14:paraId="71151321" w14:textId="77777777" w:rsidR="00A321E9" w:rsidRPr="00CD693B" w:rsidRDefault="00A321E9" w:rsidP="00A321E9">
      <w:pPr>
        <w:pStyle w:val="ListParagraph"/>
        <w:numPr>
          <w:ilvl w:val="0"/>
          <w:numId w:val="20"/>
        </w:numPr>
        <w:autoSpaceDE/>
        <w:autoSpaceDN/>
        <w:spacing w:line="240" w:lineRule="atLeast"/>
        <w:ind w:left="720"/>
        <w:contextualSpacing/>
        <w:jc w:val="both"/>
        <w:rPr>
          <w:rFonts w:eastAsia="DengXian"/>
          <w:bCs/>
          <w:sz w:val="18"/>
          <w:szCs w:val="18"/>
        </w:rPr>
      </w:pPr>
      <w:r w:rsidRPr="00CD693B">
        <w:rPr>
          <w:rFonts w:eastAsia="DengXian"/>
          <w:bCs/>
          <w:sz w:val="18"/>
          <w:szCs w:val="18"/>
        </w:rPr>
        <w:t>For all customization work engagement, Goldhorse will estimate and classify each engagement, scope of efforts, and delivery time, based on the following metrics:</w:t>
      </w:r>
    </w:p>
    <w:p w14:paraId="508BD811" w14:textId="77777777" w:rsidR="00A321E9" w:rsidRPr="007E3680" w:rsidRDefault="00A321E9" w:rsidP="00A321E9">
      <w:pPr>
        <w:pStyle w:val="ListParagraph"/>
        <w:rPr>
          <w:bCs/>
          <w:sz w:val="18"/>
          <w:szCs w:val="18"/>
        </w:rPr>
      </w:pPr>
    </w:p>
    <w:tbl>
      <w:tblPr>
        <w:tblStyle w:val="TableGrid"/>
        <w:tblW w:w="0" w:type="auto"/>
        <w:tblInd w:w="562" w:type="dxa"/>
        <w:tblLook w:val="04A0" w:firstRow="1" w:lastRow="0" w:firstColumn="1" w:lastColumn="0" w:noHBand="0" w:noVBand="1"/>
      </w:tblPr>
      <w:tblGrid>
        <w:gridCol w:w="4158"/>
        <w:gridCol w:w="4630"/>
      </w:tblGrid>
      <w:tr w:rsidR="00A321E9" w:rsidRPr="003A182F" w14:paraId="48810E84" w14:textId="77777777" w:rsidTr="00054A3B">
        <w:tc>
          <w:tcPr>
            <w:tcW w:w="4357" w:type="dxa"/>
          </w:tcPr>
          <w:p w14:paraId="1FECE06A" w14:textId="77777777" w:rsidR="00A321E9" w:rsidRPr="003A182F" w:rsidRDefault="00A321E9" w:rsidP="00054A3B">
            <w:pPr>
              <w:pStyle w:val="BodyText"/>
              <w:spacing w:before="1"/>
              <w:ind w:right="117"/>
              <w:jc w:val="center"/>
              <w:rPr>
                <w:rFonts w:asciiTheme="majorBidi" w:hAnsiTheme="majorBidi" w:cstheme="majorBidi"/>
                <w:b/>
                <w:bCs/>
              </w:rPr>
            </w:pPr>
            <w:r>
              <w:rPr>
                <w:rFonts w:asciiTheme="majorBidi" w:hAnsiTheme="majorBidi" w:cstheme="majorBidi"/>
                <w:b/>
                <w:bCs/>
              </w:rPr>
              <w:t>Scope of Effort</w:t>
            </w:r>
          </w:p>
        </w:tc>
        <w:tc>
          <w:tcPr>
            <w:tcW w:w="4817" w:type="dxa"/>
          </w:tcPr>
          <w:p w14:paraId="5D6A0CFC" w14:textId="77777777" w:rsidR="00A321E9" w:rsidRPr="003A182F" w:rsidRDefault="00A321E9" w:rsidP="00054A3B">
            <w:pPr>
              <w:pStyle w:val="BodyText"/>
              <w:spacing w:before="1"/>
              <w:ind w:right="117"/>
              <w:jc w:val="center"/>
              <w:rPr>
                <w:rFonts w:asciiTheme="majorBidi" w:hAnsiTheme="majorBidi" w:cstheme="majorBidi"/>
                <w:b/>
                <w:bCs/>
              </w:rPr>
            </w:pPr>
            <w:r>
              <w:rPr>
                <w:rFonts w:asciiTheme="majorBidi" w:hAnsiTheme="majorBidi" w:cstheme="majorBidi"/>
                <w:b/>
                <w:bCs/>
              </w:rPr>
              <w:t>Description</w:t>
            </w:r>
          </w:p>
        </w:tc>
      </w:tr>
      <w:tr w:rsidR="00A321E9" w:rsidRPr="003A182F" w14:paraId="70E35240" w14:textId="77777777" w:rsidTr="00054A3B">
        <w:tc>
          <w:tcPr>
            <w:tcW w:w="4357" w:type="dxa"/>
            <w:vAlign w:val="center"/>
          </w:tcPr>
          <w:p w14:paraId="1A16B82B" w14:textId="77777777" w:rsidR="00A321E9" w:rsidRDefault="00A321E9" w:rsidP="00054A3B">
            <w:pPr>
              <w:pStyle w:val="BodyText"/>
              <w:spacing w:before="1"/>
              <w:ind w:right="117"/>
              <w:jc w:val="center"/>
              <w:rPr>
                <w:rFonts w:asciiTheme="majorBidi" w:hAnsiTheme="majorBidi" w:cstheme="majorBidi"/>
              </w:rPr>
            </w:pPr>
            <w:r>
              <w:rPr>
                <w:rFonts w:asciiTheme="majorBidi" w:hAnsiTheme="majorBidi" w:cstheme="majorBidi"/>
              </w:rPr>
              <w:t>Minor Customization</w:t>
            </w:r>
          </w:p>
          <w:p w14:paraId="74A417C5" w14:textId="77777777" w:rsidR="00A321E9" w:rsidRPr="003A182F" w:rsidRDefault="00A321E9" w:rsidP="00054A3B">
            <w:pPr>
              <w:pStyle w:val="BodyText"/>
              <w:spacing w:before="1"/>
              <w:ind w:right="117"/>
              <w:jc w:val="center"/>
              <w:rPr>
                <w:rFonts w:asciiTheme="majorBidi" w:hAnsiTheme="majorBidi" w:cstheme="majorBidi"/>
              </w:rPr>
            </w:pPr>
            <w:r>
              <w:rPr>
                <w:rFonts w:asciiTheme="majorBidi" w:hAnsiTheme="majorBidi" w:cstheme="majorBidi"/>
              </w:rPr>
              <w:t>(up to 10-man days)</w:t>
            </w:r>
          </w:p>
        </w:tc>
        <w:tc>
          <w:tcPr>
            <w:tcW w:w="4817" w:type="dxa"/>
            <w:vAlign w:val="center"/>
          </w:tcPr>
          <w:p w14:paraId="5630CBB6" w14:textId="77777777" w:rsidR="00A321E9" w:rsidRDefault="00A321E9" w:rsidP="00A321E9">
            <w:pPr>
              <w:pStyle w:val="BodyText"/>
              <w:numPr>
                <w:ilvl w:val="0"/>
                <w:numId w:val="19"/>
              </w:numPr>
              <w:spacing w:before="1"/>
              <w:ind w:left="640" w:right="117"/>
              <w:rPr>
                <w:rFonts w:asciiTheme="majorBidi" w:hAnsiTheme="majorBidi" w:cstheme="majorBidi"/>
              </w:rPr>
            </w:pPr>
            <w:r>
              <w:rPr>
                <w:rFonts w:asciiTheme="majorBidi" w:hAnsiTheme="majorBidi" w:cstheme="majorBidi"/>
              </w:rPr>
              <w:t xml:space="preserve">Customization work that involves less than two decision logic </w:t>
            </w:r>
          </w:p>
          <w:p w14:paraId="2903FBBB" w14:textId="77777777" w:rsidR="00A321E9" w:rsidRDefault="00A321E9" w:rsidP="00A321E9">
            <w:pPr>
              <w:pStyle w:val="BodyText"/>
              <w:numPr>
                <w:ilvl w:val="0"/>
                <w:numId w:val="19"/>
              </w:numPr>
              <w:spacing w:before="1"/>
              <w:ind w:left="640" w:right="117"/>
              <w:rPr>
                <w:rFonts w:asciiTheme="majorBidi" w:hAnsiTheme="majorBidi" w:cstheme="majorBidi"/>
              </w:rPr>
            </w:pPr>
            <w:r>
              <w:rPr>
                <w:rFonts w:asciiTheme="majorBidi" w:hAnsiTheme="majorBidi" w:cstheme="majorBidi"/>
              </w:rPr>
              <w:t>Customization that does not require modifications to the database</w:t>
            </w:r>
          </w:p>
          <w:p w14:paraId="18DCFD04" w14:textId="77777777" w:rsidR="00A321E9" w:rsidRPr="003A182F" w:rsidRDefault="00A321E9" w:rsidP="00A321E9">
            <w:pPr>
              <w:pStyle w:val="BodyText"/>
              <w:numPr>
                <w:ilvl w:val="0"/>
                <w:numId w:val="19"/>
              </w:numPr>
              <w:spacing w:before="1"/>
              <w:ind w:left="640" w:right="117"/>
              <w:rPr>
                <w:rFonts w:asciiTheme="majorBidi" w:hAnsiTheme="majorBidi" w:cstheme="majorBidi"/>
              </w:rPr>
            </w:pPr>
            <w:r>
              <w:rPr>
                <w:rFonts w:asciiTheme="majorBidi" w:hAnsiTheme="majorBidi" w:cstheme="majorBidi"/>
              </w:rPr>
              <w:t>Customization that does not involve changes in the current system flow</w:t>
            </w:r>
          </w:p>
        </w:tc>
      </w:tr>
      <w:tr w:rsidR="00A321E9" w:rsidRPr="003A182F" w14:paraId="13AB3AA9" w14:textId="77777777" w:rsidTr="00054A3B">
        <w:tc>
          <w:tcPr>
            <w:tcW w:w="4357" w:type="dxa"/>
            <w:vAlign w:val="center"/>
          </w:tcPr>
          <w:p w14:paraId="5BD74C3F" w14:textId="77777777" w:rsidR="00A321E9" w:rsidRDefault="00A321E9" w:rsidP="00054A3B">
            <w:pPr>
              <w:pStyle w:val="BodyText"/>
              <w:spacing w:before="1"/>
              <w:ind w:right="117"/>
              <w:jc w:val="center"/>
              <w:rPr>
                <w:rFonts w:asciiTheme="majorBidi" w:hAnsiTheme="majorBidi" w:cstheme="majorBidi"/>
              </w:rPr>
            </w:pPr>
            <w:r>
              <w:rPr>
                <w:rFonts w:asciiTheme="majorBidi" w:hAnsiTheme="majorBidi" w:cstheme="majorBidi"/>
              </w:rPr>
              <w:t>Moderate Customization</w:t>
            </w:r>
          </w:p>
          <w:p w14:paraId="6D94F569" w14:textId="77777777" w:rsidR="00A321E9" w:rsidRDefault="00A321E9" w:rsidP="00054A3B">
            <w:pPr>
              <w:pStyle w:val="BodyText"/>
              <w:spacing w:before="1"/>
              <w:ind w:right="117"/>
              <w:jc w:val="center"/>
              <w:rPr>
                <w:rFonts w:asciiTheme="majorBidi" w:hAnsiTheme="majorBidi" w:cstheme="majorBidi"/>
              </w:rPr>
            </w:pPr>
            <w:r>
              <w:rPr>
                <w:rFonts w:asciiTheme="majorBidi" w:hAnsiTheme="majorBidi" w:cstheme="majorBidi"/>
              </w:rPr>
              <w:t>(up to 25-man days)</w:t>
            </w:r>
          </w:p>
        </w:tc>
        <w:tc>
          <w:tcPr>
            <w:tcW w:w="4817" w:type="dxa"/>
            <w:vAlign w:val="center"/>
          </w:tcPr>
          <w:p w14:paraId="0697A5E6" w14:textId="77777777" w:rsidR="00A321E9" w:rsidRDefault="00A321E9" w:rsidP="00A321E9">
            <w:pPr>
              <w:pStyle w:val="BodyText"/>
              <w:numPr>
                <w:ilvl w:val="0"/>
                <w:numId w:val="19"/>
              </w:numPr>
              <w:spacing w:before="1"/>
              <w:ind w:left="640" w:right="117"/>
              <w:rPr>
                <w:rFonts w:asciiTheme="majorBidi" w:hAnsiTheme="majorBidi" w:cstheme="majorBidi"/>
              </w:rPr>
            </w:pPr>
            <w:r>
              <w:rPr>
                <w:rFonts w:asciiTheme="majorBidi" w:hAnsiTheme="majorBidi" w:cstheme="majorBidi"/>
              </w:rPr>
              <w:t xml:space="preserve">Customization work that involves less than five decision logic </w:t>
            </w:r>
          </w:p>
          <w:p w14:paraId="02C419A3" w14:textId="77777777" w:rsidR="00A321E9" w:rsidRDefault="00A321E9" w:rsidP="00A321E9">
            <w:pPr>
              <w:pStyle w:val="BodyText"/>
              <w:numPr>
                <w:ilvl w:val="0"/>
                <w:numId w:val="19"/>
              </w:numPr>
              <w:spacing w:before="1"/>
              <w:ind w:left="640" w:right="117"/>
              <w:rPr>
                <w:rFonts w:asciiTheme="majorBidi" w:hAnsiTheme="majorBidi" w:cstheme="majorBidi"/>
              </w:rPr>
            </w:pPr>
            <w:r>
              <w:rPr>
                <w:rFonts w:asciiTheme="majorBidi" w:hAnsiTheme="majorBidi" w:cstheme="majorBidi"/>
              </w:rPr>
              <w:t>Customization that does not require modifications to the database</w:t>
            </w:r>
          </w:p>
          <w:p w14:paraId="381834B8" w14:textId="77777777" w:rsidR="00A321E9" w:rsidRDefault="00A321E9" w:rsidP="00A321E9">
            <w:pPr>
              <w:pStyle w:val="BodyText"/>
              <w:numPr>
                <w:ilvl w:val="0"/>
                <w:numId w:val="19"/>
              </w:numPr>
              <w:spacing w:before="1"/>
              <w:ind w:left="640" w:right="117"/>
              <w:rPr>
                <w:rFonts w:asciiTheme="majorBidi" w:hAnsiTheme="majorBidi" w:cstheme="majorBidi"/>
              </w:rPr>
            </w:pPr>
            <w:r>
              <w:rPr>
                <w:rFonts w:asciiTheme="majorBidi" w:hAnsiTheme="majorBidi" w:cstheme="majorBidi"/>
              </w:rPr>
              <w:t>Customization that does not involve changes in the current system flow</w:t>
            </w:r>
          </w:p>
        </w:tc>
      </w:tr>
      <w:tr w:rsidR="00A321E9" w:rsidRPr="003A182F" w14:paraId="1945A4F1" w14:textId="77777777" w:rsidTr="00054A3B">
        <w:tc>
          <w:tcPr>
            <w:tcW w:w="4357" w:type="dxa"/>
            <w:vAlign w:val="center"/>
          </w:tcPr>
          <w:p w14:paraId="2AF61846" w14:textId="77777777" w:rsidR="00A321E9" w:rsidRDefault="00A321E9" w:rsidP="00054A3B">
            <w:pPr>
              <w:pStyle w:val="BodyText"/>
              <w:spacing w:before="1"/>
              <w:ind w:right="117"/>
              <w:jc w:val="center"/>
              <w:rPr>
                <w:rFonts w:asciiTheme="majorBidi" w:hAnsiTheme="majorBidi" w:cstheme="majorBidi"/>
              </w:rPr>
            </w:pPr>
            <w:r>
              <w:rPr>
                <w:rFonts w:asciiTheme="majorBidi" w:hAnsiTheme="majorBidi" w:cstheme="majorBidi"/>
              </w:rPr>
              <w:t>Major Customization</w:t>
            </w:r>
          </w:p>
          <w:p w14:paraId="3E0DF5B8" w14:textId="77777777" w:rsidR="00A321E9" w:rsidRDefault="00A321E9" w:rsidP="00054A3B">
            <w:pPr>
              <w:pStyle w:val="BodyText"/>
              <w:spacing w:before="1"/>
              <w:ind w:right="117"/>
              <w:jc w:val="center"/>
              <w:rPr>
                <w:rFonts w:asciiTheme="majorBidi" w:hAnsiTheme="majorBidi" w:cstheme="majorBidi"/>
              </w:rPr>
            </w:pPr>
            <w:r>
              <w:rPr>
                <w:rFonts w:asciiTheme="majorBidi" w:hAnsiTheme="majorBidi" w:cstheme="majorBidi"/>
              </w:rPr>
              <w:t>(up to 40-man days)</w:t>
            </w:r>
          </w:p>
        </w:tc>
        <w:tc>
          <w:tcPr>
            <w:tcW w:w="4817" w:type="dxa"/>
            <w:vAlign w:val="center"/>
          </w:tcPr>
          <w:p w14:paraId="389867D7" w14:textId="77777777" w:rsidR="00A321E9" w:rsidRDefault="00A321E9" w:rsidP="00A321E9">
            <w:pPr>
              <w:pStyle w:val="BodyText"/>
              <w:numPr>
                <w:ilvl w:val="0"/>
                <w:numId w:val="19"/>
              </w:numPr>
              <w:spacing w:before="1"/>
              <w:ind w:left="640" w:right="117"/>
              <w:rPr>
                <w:rFonts w:asciiTheme="majorBidi" w:hAnsiTheme="majorBidi" w:cstheme="majorBidi"/>
              </w:rPr>
            </w:pPr>
            <w:r>
              <w:rPr>
                <w:rFonts w:asciiTheme="majorBidi" w:hAnsiTheme="majorBidi" w:cstheme="majorBidi"/>
              </w:rPr>
              <w:t>Customization work that involves more than five decision logic</w:t>
            </w:r>
          </w:p>
          <w:p w14:paraId="49D46E55" w14:textId="77777777" w:rsidR="00A321E9" w:rsidRDefault="00A321E9" w:rsidP="00A321E9">
            <w:pPr>
              <w:pStyle w:val="BodyText"/>
              <w:numPr>
                <w:ilvl w:val="0"/>
                <w:numId w:val="19"/>
              </w:numPr>
              <w:spacing w:before="1"/>
              <w:ind w:left="640" w:right="117"/>
              <w:rPr>
                <w:rFonts w:asciiTheme="majorBidi" w:hAnsiTheme="majorBidi" w:cstheme="majorBidi"/>
              </w:rPr>
            </w:pPr>
            <w:r>
              <w:rPr>
                <w:rFonts w:asciiTheme="majorBidi" w:hAnsiTheme="majorBidi" w:cstheme="majorBidi"/>
              </w:rPr>
              <w:lastRenderedPageBreak/>
              <w:t>Customization that requires modifications to the database</w:t>
            </w:r>
          </w:p>
          <w:p w14:paraId="75999ACD" w14:textId="77777777" w:rsidR="00A321E9" w:rsidRDefault="00A321E9" w:rsidP="00A321E9">
            <w:pPr>
              <w:pStyle w:val="BodyText"/>
              <w:numPr>
                <w:ilvl w:val="0"/>
                <w:numId w:val="19"/>
              </w:numPr>
              <w:spacing w:before="1"/>
              <w:ind w:left="640" w:right="117"/>
              <w:rPr>
                <w:rFonts w:asciiTheme="majorBidi" w:hAnsiTheme="majorBidi" w:cstheme="majorBidi"/>
              </w:rPr>
            </w:pPr>
            <w:r>
              <w:rPr>
                <w:rFonts w:asciiTheme="majorBidi" w:hAnsiTheme="majorBidi" w:cstheme="majorBidi"/>
              </w:rPr>
              <w:t>Customization that alters the current system flow</w:t>
            </w:r>
          </w:p>
          <w:p w14:paraId="20D4A834" w14:textId="77777777" w:rsidR="00A321E9" w:rsidRDefault="00A321E9" w:rsidP="00A321E9">
            <w:pPr>
              <w:pStyle w:val="BodyText"/>
              <w:numPr>
                <w:ilvl w:val="0"/>
                <w:numId w:val="19"/>
              </w:numPr>
              <w:spacing w:before="1"/>
              <w:ind w:left="640" w:right="117"/>
              <w:rPr>
                <w:rFonts w:asciiTheme="majorBidi" w:hAnsiTheme="majorBidi" w:cstheme="majorBidi"/>
              </w:rPr>
            </w:pPr>
            <w:r>
              <w:rPr>
                <w:rFonts w:asciiTheme="majorBidi" w:hAnsiTheme="majorBidi" w:cstheme="majorBidi"/>
              </w:rPr>
              <w:t>Customization that implements integration with third-party systems</w:t>
            </w:r>
          </w:p>
        </w:tc>
      </w:tr>
    </w:tbl>
    <w:p w14:paraId="3803372A" w14:textId="77777777" w:rsidR="00A321E9" w:rsidRDefault="00A321E9" w:rsidP="00A321E9">
      <w:pPr>
        <w:pStyle w:val="ListParagraph"/>
        <w:spacing w:line="276" w:lineRule="auto"/>
        <w:ind w:left="555" w:firstLine="0"/>
        <w:jc w:val="both"/>
        <w:rPr>
          <w:rFonts w:eastAsiaTheme="minorEastAsia"/>
          <w:sz w:val="20"/>
          <w:szCs w:val="20"/>
          <w:lang w:eastAsia="zh-CN"/>
        </w:rPr>
      </w:pPr>
    </w:p>
    <w:p w14:paraId="1E185C08" w14:textId="024F51D6" w:rsidR="008D7E1F" w:rsidRPr="00000272" w:rsidRDefault="00417164" w:rsidP="00A321E9">
      <w:pPr>
        <w:pStyle w:val="ListParagraph"/>
        <w:spacing w:line="276" w:lineRule="auto"/>
        <w:ind w:left="555" w:firstLine="0"/>
        <w:jc w:val="both"/>
        <w:rPr>
          <w:rFonts w:eastAsiaTheme="minorEastAsia"/>
          <w:sz w:val="20"/>
          <w:szCs w:val="20"/>
          <w:lang w:eastAsia="zh-CN"/>
        </w:rPr>
      </w:pPr>
      <w:r w:rsidRPr="00B52DCF">
        <w:rPr>
          <w:sz w:val="20"/>
          <w:szCs w:val="20"/>
        </w:rPr>
        <w:t xml:space="preserve"> </w:t>
      </w:r>
    </w:p>
    <w:p w14:paraId="5BCB5D8F" w14:textId="77777777" w:rsidR="00DF29DD" w:rsidRDefault="00DF29DD" w:rsidP="00E47798">
      <w:pPr>
        <w:spacing w:line="276" w:lineRule="auto"/>
        <w:jc w:val="both"/>
        <w:rPr>
          <w:sz w:val="18"/>
          <w:shd w:val="clear" w:color="auto" w:fill="FFFFFF"/>
        </w:rPr>
      </w:pPr>
    </w:p>
    <w:p w14:paraId="44429A7C" w14:textId="6A3895AA" w:rsidR="007974B8" w:rsidRPr="00B52DCF" w:rsidRDefault="007974B8" w:rsidP="00B52DCF">
      <w:pPr>
        <w:pStyle w:val="ListParagraph"/>
        <w:numPr>
          <w:ilvl w:val="0"/>
          <w:numId w:val="18"/>
        </w:numPr>
        <w:spacing w:line="276" w:lineRule="auto"/>
        <w:jc w:val="both"/>
        <w:rPr>
          <w:sz w:val="20"/>
          <w:szCs w:val="20"/>
        </w:rPr>
      </w:pPr>
      <w:r w:rsidRPr="00B52DCF">
        <w:rPr>
          <w:sz w:val="20"/>
          <w:szCs w:val="20"/>
        </w:rPr>
        <w:t xml:space="preserve">Save as specifically modified by the Addendum, all the terms and provisions of the </w:t>
      </w:r>
      <w:r w:rsidR="001B7890" w:rsidRPr="00B52DCF">
        <w:rPr>
          <w:sz w:val="20"/>
          <w:szCs w:val="20"/>
        </w:rPr>
        <w:t xml:space="preserve">Agreement </w:t>
      </w:r>
      <w:r w:rsidRPr="00B52DCF">
        <w:rPr>
          <w:sz w:val="20"/>
          <w:szCs w:val="20"/>
        </w:rPr>
        <w:t>shall remain in full effect</w:t>
      </w:r>
      <w:r w:rsidR="00D90A27" w:rsidRPr="00B52DCF">
        <w:rPr>
          <w:sz w:val="20"/>
          <w:szCs w:val="20"/>
        </w:rPr>
        <w:t>.</w:t>
      </w:r>
    </w:p>
    <w:p w14:paraId="4A2D4F6D" w14:textId="77777777" w:rsidR="007974B8" w:rsidRPr="007974B8" w:rsidRDefault="007974B8" w:rsidP="00B52DCF">
      <w:pPr>
        <w:pStyle w:val="ListParagraph"/>
        <w:spacing w:line="276" w:lineRule="auto"/>
        <w:ind w:left="555" w:firstLine="0"/>
        <w:jc w:val="both"/>
        <w:rPr>
          <w:sz w:val="20"/>
          <w:szCs w:val="20"/>
        </w:rPr>
      </w:pPr>
    </w:p>
    <w:p w14:paraId="200CF59E" w14:textId="0291C4B5" w:rsidR="0008623D" w:rsidRPr="00B85B6D" w:rsidRDefault="007974B8" w:rsidP="00B85B6D">
      <w:pPr>
        <w:pStyle w:val="ListParagraph"/>
        <w:numPr>
          <w:ilvl w:val="0"/>
          <w:numId w:val="18"/>
        </w:numPr>
        <w:spacing w:line="276" w:lineRule="auto"/>
        <w:jc w:val="both"/>
        <w:rPr>
          <w:sz w:val="20"/>
          <w:szCs w:val="20"/>
        </w:rPr>
      </w:pPr>
      <w:r w:rsidRPr="00B52DCF">
        <w:rPr>
          <w:sz w:val="20"/>
          <w:szCs w:val="20"/>
        </w:rPr>
        <w:t>The Addendum and all business and legal relationships between the Parties are exclusively and irrevocably governed by the laws of Hong Kong and the Parties agree to submit to the non-exclusive jurisdiction of the courts of Hong Kong in relation to all matters arising from the Addendum.</w:t>
      </w:r>
    </w:p>
    <w:p w14:paraId="4F8E2D5C" w14:textId="0952ED63" w:rsidR="0008623D" w:rsidRPr="00B52DCF" w:rsidRDefault="008344AD" w:rsidP="00B52DCF">
      <w:pPr>
        <w:pStyle w:val="ListParagraph"/>
        <w:numPr>
          <w:ilvl w:val="0"/>
          <w:numId w:val="18"/>
        </w:numPr>
        <w:spacing w:line="276" w:lineRule="auto"/>
        <w:jc w:val="both"/>
        <w:rPr>
          <w:sz w:val="20"/>
          <w:szCs w:val="20"/>
        </w:rPr>
      </w:pPr>
      <w:r w:rsidRPr="00B52DCF">
        <w:rPr>
          <w:sz w:val="20"/>
          <w:szCs w:val="20"/>
        </w:rPr>
        <w:t xml:space="preserve">The </w:t>
      </w:r>
      <w:r w:rsidR="0008623D" w:rsidRPr="00B52DCF">
        <w:rPr>
          <w:sz w:val="20"/>
          <w:szCs w:val="20"/>
        </w:rPr>
        <w:t xml:space="preserve">Addendum may be executed in multiple counterparts, each of which shall be deemed to be </w:t>
      </w:r>
      <w:r w:rsidR="00B71C58" w:rsidRPr="00B52DCF">
        <w:rPr>
          <w:sz w:val="20"/>
          <w:szCs w:val="20"/>
        </w:rPr>
        <w:t>original</w:t>
      </w:r>
      <w:r w:rsidR="0008623D" w:rsidRPr="00B52DCF">
        <w:rPr>
          <w:sz w:val="20"/>
          <w:szCs w:val="20"/>
        </w:rPr>
        <w:t xml:space="preserve"> and all of which taken together shall constitute one and the same agreement. </w:t>
      </w:r>
    </w:p>
    <w:p w14:paraId="1C6F0614" w14:textId="77777777" w:rsidR="0008623D" w:rsidRPr="0008623D" w:rsidRDefault="0008623D" w:rsidP="00B52DCF">
      <w:pPr>
        <w:pStyle w:val="ListParagraph"/>
        <w:spacing w:line="276" w:lineRule="auto"/>
        <w:ind w:left="555" w:firstLine="0"/>
        <w:jc w:val="both"/>
        <w:rPr>
          <w:sz w:val="20"/>
          <w:szCs w:val="20"/>
        </w:rPr>
      </w:pPr>
    </w:p>
    <w:p w14:paraId="6A48F711" w14:textId="09CB0D3E" w:rsidR="0008623D" w:rsidRPr="00B52DCF" w:rsidRDefault="0008623D" w:rsidP="00B52DCF">
      <w:pPr>
        <w:pStyle w:val="ListParagraph"/>
        <w:numPr>
          <w:ilvl w:val="0"/>
          <w:numId w:val="18"/>
        </w:numPr>
        <w:spacing w:line="276" w:lineRule="auto"/>
        <w:jc w:val="both"/>
        <w:rPr>
          <w:sz w:val="20"/>
          <w:szCs w:val="20"/>
        </w:rPr>
      </w:pPr>
      <w:r w:rsidRPr="00B52DCF">
        <w:rPr>
          <w:sz w:val="20"/>
          <w:szCs w:val="20"/>
        </w:rPr>
        <w:t xml:space="preserve">Nothing expressed or implied in </w:t>
      </w:r>
      <w:r w:rsidR="008344AD" w:rsidRPr="00B52DCF">
        <w:rPr>
          <w:sz w:val="20"/>
          <w:szCs w:val="20"/>
        </w:rPr>
        <w:t>the</w:t>
      </w:r>
      <w:r w:rsidRPr="00B52DCF">
        <w:rPr>
          <w:sz w:val="20"/>
          <w:szCs w:val="20"/>
        </w:rPr>
        <w:t xml:space="preserve"> Addendum is intended or shall be construed to confer upon or to give </w:t>
      </w:r>
      <w:proofErr w:type="gramStart"/>
      <w:r w:rsidRPr="00B52DCF">
        <w:rPr>
          <w:sz w:val="20"/>
          <w:szCs w:val="20"/>
        </w:rPr>
        <w:t>to,</w:t>
      </w:r>
      <w:proofErr w:type="gramEnd"/>
      <w:r w:rsidRPr="00B52DCF">
        <w:rPr>
          <w:sz w:val="20"/>
          <w:szCs w:val="20"/>
        </w:rPr>
        <w:t xml:space="preserve"> any person other than the Parties, any right, remedy, or claim under or by reason of </w:t>
      </w:r>
      <w:r w:rsidR="008344AD" w:rsidRPr="00B52DCF">
        <w:rPr>
          <w:sz w:val="20"/>
          <w:szCs w:val="20"/>
        </w:rPr>
        <w:t>the</w:t>
      </w:r>
      <w:r w:rsidRPr="00B52DCF">
        <w:rPr>
          <w:sz w:val="20"/>
          <w:szCs w:val="20"/>
        </w:rPr>
        <w:t xml:space="preserve"> Addendum or any terms, conditions, or provisions hereof. All terms, conditions, and provisions in </w:t>
      </w:r>
      <w:r w:rsidR="008344AD" w:rsidRPr="00B52DCF">
        <w:rPr>
          <w:sz w:val="20"/>
          <w:szCs w:val="20"/>
        </w:rPr>
        <w:t>the</w:t>
      </w:r>
      <w:r w:rsidRPr="00B52DCF">
        <w:rPr>
          <w:sz w:val="20"/>
          <w:szCs w:val="20"/>
        </w:rPr>
        <w:t xml:space="preserve"> Addendum by and on behalf of </w:t>
      </w:r>
      <w:r w:rsidR="006E765B" w:rsidRPr="00B52DCF">
        <w:rPr>
          <w:sz w:val="20"/>
          <w:szCs w:val="20"/>
        </w:rPr>
        <w:t xml:space="preserve">Goldhorse </w:t>
      </w:r>
      <w:r w:rsidRPr="00B52DCF">
        <w:rPr>
          <w:sz w:val="20"/>
          <w:szCs w:val="20"/>
        </w:rPr>
        <w:t xml:space="preserve">and the Client shall be for the sole and exclusive benefit of </w:t>
      </w:r>
      <w:r w:rsidR="006E765B" w:rsidRPr="00B52DCF">
        <w:rPr>
          <w:sz w:val="20"/>
          <w:szCs w:val="20"/>
        </w:rPr>
        <w:t xml:space="preserve">Goldhorse </w:t>
      </w:r>
      <w:r w:rsidRPr="00B52DCF">
        <w:rPr>
          <w:sz w:val="20"/>
          <w:szCs w:val="20"/>
        </w:rPr>
        <w:t>and the Client.</w:t>
      </w:r>
    </w:p>
    <w:p w14:paraId="0C3B4429" w14:textId="77777777" w:rsidR="0008623D" w:rsidRPr="0008623D" w:rsidRDefault="0008623D" w:rsidP="00B52DCF">
      <w:pPr>
        <w:pStyle w:val="ListParagraph"/>
        <w:spacing w:line="276" w:lineRule="auto"/>
        <w:ind w:left="555" w:firstLine="0"/>
        <w:jc w:val="both"/>
        <w:rPr>
          <w:sz w:val="20"/>
          <w:szCs w:val="20"/>
        </w:rPr>
      </w:pPr>
    </w:p>
    <w:p w14:paraId="58B28B78" w14:textId="51B6A833" w:rsidR="0008623D" w:rsidRPr="00B52DCF" w:rsidRDefault="0008623D" w:rsidP="00B52DCF">
      <w:pPr>
        <w:pStyle w:val="ListParagraph"/>
        <w:numPr>
          <w:ilvl w:val="0"/>
          <w:numId w:val="18"/>
        </w:numPr>
        <w:spacing w:line="276" w:lineRule="auto"/>
        <w:jc w:val="both"/>
        <w:rPr>
          <w:sz w:val="20"/>
          <w:szCs w:val="20"/>
        </w:rPr>
      </w:pPr>
      <w:r w:rsidRPr="00B52DCF">
        <w:rPr>
          <w:sz w:val="20"/>
          <w:szCs w:val="20"/>
        </w:rPr>
        <w:t xml:space="preserve">If any provision of </w:t>
      </w:r>
      <w:r w:rsidR="008344AD" w:rsidRPr="00B52DCF">
        <w:rPr>
          <w:sz w:val="20"/>
          <w:szCs w:val="20"/>
        </w:rPr>
        <w:t xml:space="preserve">the </w:t>
      </w:r>
      <w:r w:rsidRPr="00B52DCF">
        <w:rPr>
          <w:sz w:val="20"/>
          <w:szCs w:val="20"/>
        </w:rPr>
        <w:t xml:space="preserve">Addendum is determined to be unenforceable or invalid for any reason, the remainder of </w:t>
      </w:r>
      <w:r w:rsidR="008344AD" w:rsidRPr="00B52DCF">
        <w:rPr>
          <w:sz w:val="20"/>
          <w:szCs w:val="20"/>
        </w:rPr>
        <w:t xml:space="preserve">the </w:t>
      </w:r>
      <w:r w:rsidRPr="00B52DCF">
        <w:rPr>
          <w:sz w:val="20"/>
          <w:szCs w:val="20"/>
        </w:rPr>
        <w:t>Addendum shall remain in effect, unless otherwise terminated in accordance with the terms contained in the Agreement.</w:t>
      </w:r>
    </w:p>
    <w:p w14:paraId="549D6BBC" w14:textId="77777777" w:rsidR="0008623D" w:rsidRPr="0008623D" w:rsidRDefault="0008623D" w:rsidP="00B52DCF">
      <w:pPr>
        <w:pStyle w:val="ListParagraph"/>
        <w:spacing w:line="276" w:lineRule="auto"/>
        <w:ind w:left="555" w:firstLine="0"/>
        <w:jc w:val="both"/>
        <w:rPr>
          <w:sz w:val="20"/>
          <w:szCs w:val="20"/>
        </w:rPr>
      </w:pPr>
    </w:p>
    <w:p w14:paraId="6E43D594" w14:textId="69613105" w:rsidR="00AD3D8F" w:rsidRPr="00B52DCF" w:rsidRDefault="0008623D" w:rsidP="00B52DCF">
      <w:pPr>
        <w:pStyle w:val="ListParagraph"/>
        <w:numPr>
          <w:ilvl w:val="0"/>
          <w:numId w:val="18"/>
        </w:numPr>
        <w:spacing w:line="276" w:lineRule="auto"/>
        <w:jc w:val="both"/>
        <w:rPr>
          <w:sz w:val="20"/>
          <w:szCs w:val="20"/>
        </w:rPr>
      </w:pPr>
      <w:r w:rsidRPr="0008623D">
        <w:rPr>
          <w:sz w:val="20"/>
          <w:szCs w:val="20"/>
        </w:rPr>
        <w:t xml:space="preserve">Each Party represents and warrants that it has the power and ability to </w:t>
      </w:r>
      <w:r w:rsidR="00B71C58" w:rsidRPr="0008623D">
        <w:rPr>
          <w:sz w:val="20"/>
          <w:szCs w:val="20"/>
        </w:rPr>
        <w:t>enter</w:t>
      </w:r>
      <w:r w:rsidRPr="0008623D">
        <w:rPr>
          <w:sz w:val="20"/>
          <w:szCs w:val="20"/>
        </w:rPr>
        <w:t xml:space="preserve"> </w:t>
      </w:r>
      <w:r w:rsidR="008344AD">
        <w:rPr>
          <w:sz w:val="20"/>
          <w:szCs w:val="20"/>
        </w:rPr>
        <w:t>the</w:t>
      </w:r>
      <w:r w:rsidRPr="0008623D">
        <w:rPr>
          <w:sz w:val="20"/>
          <w:szCs w:val="20"/>
        </w:rPr>
        <w:t xml:space="preserve"> Addendum, to grant the rights granted herein, and to perform the duties and obligations herein described.</w:t>
      </w:r>
    </w:p>
    <w:p w14:paraId="517ACD52" w14:textId="77777777" w:rsidR="007974B8" w:rsidRPr="007974B8" w:rsidRDefault="007974B8" w:rsidP="007974B8">
      <w:pPr>
        <w:spacing w:line="276" w:lineRule="auto"/>
        <w:ind w:left="540" w:hanging="540"/>
        <w:rPr>
          <w:sz w:val="20"/>
          <w:szCs w:val="20"/>
        </w:rPr>
      </w:pPr>
    </w:p>
    <w:p w14:paraId="430B95A0" w14:textId="4B2FE2EA" w:rsidR="008D7E1F" w:rsidRDefault="008D7E1F">
      <w:pPr>
        <w:widowControl/>
        <w:autoSpaceDE/>
        <w:autoSpaceDN/>
        <w:spacing w:after="160" w:line="259" w:lineRule="auto"/>
        <w:rPr>
          <w:sz w:val="20"/>
          <w:szCs w:val="20"/>
        </w:rPr>
      </w:pPr>
    </w:p>
    <w:p w14:paraId="3B6578CA" w14:textId="4F0D0F2A" w:rsidR="007974B8" w:rsidRDefault="007974B8" w:rsidP="007974B8">
      <w:pPr>
        <w:spacing w:line="276" w:lineRule="auto"/>
        <w:ind w:left="540" w:hanging="540"/>
        <w:rPr>
          <w:sz w:val="20"/>
          <w:szCs w:val="20"/>
        </w:rPr>
      </w:pPr>
      <w:r w:rsidRPr="007974B8">
        <w:rPr>
          <w:sz w:val="20"/>
          <w:szCs w:val="20"/>
        </w:rPr>
        <w:t>By signing below, the Parties hereby declare that they understand and accept to comply with the Addendum.</w:t>
      </w:r>
    </w:p>
    <w:p w14:paraId="07020900" w14:textId="77777777" w:rsidR="009753D4" w:rsidRPr="007974B8" w:rsidRDefault="009753D4" w:rsidP="007974B8">
      <w:pPr>
        <w:spacing w:line="276" w:lineRule="auto"/>
        <w:ind w:left="540" w:hanging="540"/>
        <w:rPr>
          <w:sz w:val="20"/>
          <w:szCs w:val="20"/>
        </w:rPr>
      </w:pPr>
    </w:p>
    <w:p w14:paraId="78381116" w14:textId="3C00A6C1" w:rsidR="00404F58" w:rsidRDefault="00404F58"/>
    <w:tbl>
      <w:tblPr>
        <w:tblStyle w:val="TableGrid"/>
        <w:tblW w:w="115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0"/>
        <w:gridCol w:w="1770"/>
        <w:gridCol w:w="7"/>
        <w:gridCol w:w="1445"/>
        <w:gridCol w:w="7"/>
        <w:gridCol w:w="2801"/>
        <w:gridCol w:w="1609"/>
        <w:gridCol w:w="10"/>
        <w:gridCol w:w="1602"/>
        <w:gridCol w:w="10"/>
      </w:tblGrid>
      <w:tr w:rsidR="009753D4" w:rsidRPr="007E0477" w14:paraId="342082FC" w14:textId="77777777" w:rsidTr="006B5CAE">
        <w:trPr>
          <w:gridAfter w:val="1"/>
          <w:wAfter w:w="10" w:type="dxa"/>
        </w:trPr>
        <w:tc>
          <w:tcPr>
            <w:tcW w:w="5472" w:type="dxa"/>
            <w:gridSpan w:val="4"/>
          </w:tcPr>
          <w:p w14:paraId="512EB4D8" w14:textId="2A534B82" w:rsidR="009753D4" w:rsidRPr="007E0477" w:rsidRDefault="009753D4" w:rsidP="006B5CAE">
            <w:pPr>
              <w:rPr>
                <w:b/>
                <w:sz w:val="18"/>
                <w:szCs w:val="18"/>
              </w:rPr>
            </w:pPr>
            <w:r w:rsidRPr="007E0477">
              <w:rPr>
                <w:b/>
                <w:sz w:val="18"/>
                <w:szCs w:val="18"/>
              </w:rPr>
              <w:t xml:space="preserve">For and on behalf of </w:t>
            </w:r>
            <w:r w:rsidR="006E765B">
              <w:rPr>
                <w:b/>
                <w:sz w:val="18"/>
                <w:szCs w:val="18"/>
              </w:rPr>
              <w:t>Goldhorse</w:t>
            </w:r>
          </w:p>
        </w:tc>
        <w:tc>
          <w:tcPr>
            <w:tcW w:w="6029" w:type="dxa"/>
            <w:gridSpan w:val="5"/>
          </w:tcPr>
          <w:p w14:paraId="07DC93D8" w14:textId="77777777" w:rsidR="009753D4" w:rsidRPr="007E0477" w:rsidRDefault="009753D4" w:rsidP="006B5CAE">
            <w:pPr>
              <w:ind w:rightChars="-492" w:right="-1082"/>
              <w:rPr>
                <w:b/>
                <w:sz w:val="18"/>
                <w:szCs w:val="18"/>
              </w:rPr>
            </w:pPr>
            <w:r w:rsidRPr="007E0477">
              <w:rPr>
                <w:b/>
                <w:sz w:val="18"/>
                <w:szCs w:val="18"/>
              </w:rPr>
              <w:t>For and on behalf of the Client</w:t>
            </w:r>
          </w:p>
        </w:tc>
      </w:tr>
      <w:tr w:rsidR="009753D4" w:rsidRPr="007E0477" w14:paraId="2003351F" w14:textId="77777777" w:rsidTr="006B5CAE">
        <w:tc>
          <w:tcPr>
            <w:tcW w:w="2250" w:type="dxa"/>
          </w:tcPr>
          <w:p w14:paraId="5E4DDC41" w14:textId="77777777" w:rsidR="009753D4" w:rsidRPr="007E0477" w:rsidRDefault="009753D4" w:rsidP="006B5CAE">
            <w:pPr>
              <w:rPr>
                <w:sz w:val="18"/>
                <w:szCs w:val="18"/>
              </w:rPr>
            </w:pPr>
          </w:p>
        </w:tc>
        <w:tc>
          <w:tcPr>
            <w:tcW w:w="1777" w:type="dxa"/>
            <w:gridSpan w:val="2"/>
          </w:tcPr>
          <w:p w14:paraId="6C079A3A" w14:textId="77777777" w:rsidR="009753D4" w:rsidRPr="007E0477" w:rsidRDefault="009753D4" w:rsidP="006B5CAE">
            <w:pPr>
              <w:rPr>
                <w:sz w:val="18"/>
                <w:szCs w:val="18"/>
              </w:rPr>
            </w:pPr>
          </w:p>
        </w:tc>
        <w:tc>
          <w:tcPr>
            <w:tcW w:w="1452" w:type="dxa"/>
            <w:gridSpan w:val="2"/>
          </w:tcPr>
          <w:p w14:paraId="7AB4A37F" w14:textId="77777777" w:rsidR="009753D4" w:rsidRPr="007E0477" w:rsidRDefault="009753D4" w:rsidP="006B5CAE">
            <w:pPr>
              <w:rPr>
                <w:sz w:val="18"/>
                <w:szCs w:val="18"/>
              </w:rPr>
            </w:pPr>
          </w:p>
        </w:tc>
        <w:tc>
          <w:tcPr>
            <w:tcW w:w="2801" w:type="dxa"/>
          </w:tcPr>
          <w:p w14:paraId="7EF125DC" w14:textId="77777777" w:rsidR="009753D4" w:rsidRPr="007E0477" w:rsidRDefault="009753D4" w:rsidP="006B5CAE">
            <w:pPr>
              <w:rPr>
                <w:sz w:val="18"/>
                <w:szCs w:val="18"/>
              </w:rPr>
            </w:pPr>
          </w:p>
        </w:tc>
        <w:tc>
          <w:tcPr>
            <w:tcW w:w="1619" w:type="dxa"/>
            <w:gridSpan w:val="2"/>
          </w:tcPr>
          <w:p w14:paraId="04466A54" w14:textId="77777777" w:rsidR="009753D4" w:rsidRPr="007E0477" w:rsidRDefault="009753D4" w:rsidP="006B5CAE">
            <w:pPr>
              <w:rPr>
                <w:sz w:val="18"/>
                <w:szCs w:val="18"/>
              </w:rPr>
            </w:pPr>
          </w:p>
        </w:tc>
        <w:tc>
          <w:tcPr>
            <w:tcW w:w="1612" w:type="dxa"/>
            <w:gridSpan w:val="2"/>
          </w:tcPr>
          <w:p w14:paraId="1C69C04E" w14:textId="77777777" w:rsidR="009753D4" w:rsidRPr="007E0477" w:rsidRDefault="009753D4" w:rsidP="006B5CAE">
            <w:pPr>
              <w:rPr>
                <w:sz w:val="18"/>
                <w:szCs w:val="18"/>
              </w:rPr>
            </w:pPr>
          </w:p>
        </w:tc>
      </w:tr>
      <w:tr w:rsidR="009753D4" w:rsidRPr="007E0477" w14:paraId="3BE890B4" w14:textId="77777777" w:rsidTr="006B5CAE">
        <w:tc>
          <w:tcPr>
            <w:tcW w:w="2250" w:type="dxa"/>
          </w:tcPr>
          <w:p w14:paraId="3619B65C" w14:textId="77777777" w:rsidR="009753D4" w:rsidRDefault="009753D4" w:rsidP="006B5CAE">
            <w:pPr>
              <w:rPr>
                <w:sz w:val="18"/>
                <w:szCs w:val="18"/>
              </w:rPr>
            </w:pPr>
          </w:p>
          <w:p w14:paraId="1375C7EF" w14:textId="77777777" w:rsidR="009753D4" w:rsidRDefault="009753D4" w:rsidP="006B5CAE">
            <w:pPr>
              <w:rPr>
                <w:sz w:val="18"/>
                <w:szCs w:val="18"/>
              </w:rPr>
            </w:pPr>
          </w:p>
          <w:p w14:paraId="2883CD81" w14:textId="77777777" w:rsidR="009753D4" w:rsidRDefault="009753D4" w:rsidP="006B5CAE">
            <w:pPr>
              <w:rPr>
                <w:sz w:val="18"/>
                <w:szCs w:val="18"/>
              </w:rPr>
            </w:pPr>
          </w:p>
          <w:p w14:paraId="636F91BF" w14:textId="77777777" w:rsidR="009753D4" w:rsidRDefault="009753D4" w:rsidP="006B5CAE">
            <w:pPr>
              <w:rPr>
                <w:sz w:val="18"/>
                <w:szCs w:val="18"/>
              </w:rPr>
            </w:pPr>
          </w:p>
          <w:p w14:paraId="4A373BF4" w14:textId="77777777" w:rsidR="009753D4" w:rsidRPr="007E0477" w:rsidRDefault="009753D4" w:rsidP="006B5CAE">
            <w:pPr>
              <w:rPr>
                <w:sz w:val="18"/>
                <w:szCs w:val="18"/>
              </w:rPr>
            </w:pPr>
          </w:p>
        </w:tc>
        <w:tc>
          <w:tcPr>
            <w:tcW w:w="1777" w:type="dxa"/>
            <w:gridSpan w:val="2"/>
          </w:tcPr>
          <w:p w14:paraId="4403EB3D" w14:textId="77777777" w:rsidR="009753D4" w:rsidRPr="007E0477" w:rsidRDefault="009753D4" w:rsidP="006B5CAE">
            <w:pPr>
              <w:rPr>
                <w:sz w:val="18"/>
                <w:szCs w:val="18"/>
              </w:rPr>
            </w:pPr>
          </w:p>
        </w:tc>
        <w:tc>
          <w:tcPr>
            <w:tcW w:w="1452" w:type="dxa"/>
            <w:gridSpan w:val="2"/>
          </w:tcPr>
          <w:p w14:paraId="656456B4" w14:textId="77777777" w:rsidR="009753D4" w:rsidRPr="007E0477" w:rsidRDefault="009753D4" w:rsidP="006B5CAE">
            <w:pPr>
              <w:rPr>
                <w:sz w:val="18"/>
                <w:szCs w:val="18"/>
              </w:rPr>
            </w:pPr>
          </w:p>
        </w:tc>
        <w:tc>
          <w:tcPr>
            <w:tcW w:w="2801" w:type="dxa"/>
          </w:tcPr>
          <w:p w14:paraId="555F2589" w14:textId="77777777" w:rsidR="009753D4" w:rsidRPr="007E0477" w:rsidRDefault="009753D4" w:rsidP="006B5CAE">
            <w:pPr>
              <w:rPr>
                <w:sz w:val="18"/>
                <w:szCs w:val="18"/>
              </w:rPr>
            </w:pPr>
          </w:p>
        </w:tc>
        <w:tc>
          <w:tcPr>
            <w:tcW w:w="1619" w:type="dxa"/>
            <w:gridSpan w:val="2"/>
          </w:tcPr>
          <w:p w14:paraId="3E2FD30F" w14:textId="77777777" w:rsidR="009753D4" w:rsidRPr="007E0477" w:rsidRDefault="009753D4" w:rsidP="006B5CAE">
            <w:pPr>
              <w:rPr>
                <w:sz w:val="18"/>
                <w:szCs w:val="18"/>
              </w:rPr>
            </w:pPr>
          </w:p>
        </w:tc>
        <w:tc>
          <w:tcPr>
            <w:tcW w:w="1612" w:type="dxa"/>
            <w:gridSpan w:val="2"/>
          </w:tcPr>
          <w:p w14:paraId="4BC0BB91" w14:textId="77777777" w:rsidR="009753D4" w:rsidRPr="007E0477" w:rsidRDefault="009753D4" w:rsidP="006B5CAE">
            <w:pPr>
              <w:rPr>
                <w:sz w:val="18"/>
                <w:szCs w:val="18"/>
              </w:rPr>
            </w:pPr>
          </w:p>
        </w:tc>
      </w:tr>
      <w:tr w:rsidR="009753D4" w:rsidRPr="007E0477" w14:paraId="08D20E00" w14:textId="77777777" w:rsidTr="006B5CAE">
        <w:tc>
          <w:tcPr>
            <w:tcW w:w="2250" w:type="dxa"/>
          </w:tcPr>
          <w:p w14:paraId="640419DD" w14:textId="77777777" w:rsidR="009753D4" w:rsidRPr="007E0477" w:rsidRDefault="009753D4" w:rsidP="006B5CAE">
            <w:pPr>
              <w:rPr>
                <w:sz w:val="18"/>
                <w:szCs w:val="18"/>
              </w:rPr>
            </w:pPr>
          </w:p>
        </w:tc>
        <w:tc>
          <w:tcPr>
            <w:tcW w:w="1777" w:type="dxa"/>
            <w:gridSpan w:val="2"/>
          </w:tcPr>
          <w:p w14:paraId="0C611046" w14:textId="77777777" w:rsidR="009753D4" w:rsidRPr="007E0477" w:rsidRDefault="009753D4" w:rsidP="006B5CAE">
            <w:pPr>
              <w:rPr>
                <w:sz w:val="18"/>
                <w:szCs w:val="18"/>
              </w:rPr>
            </w:pPr>
          </w:p>
        </w:tc>
        <w:tc>
          <w:tcPr>
            <w:tcW w:w="1452" w:type="dxa"/>
            <w:gridSpan w:val="2"/>
          </w:tcPr>
          <w:p w14:paraId="02BA10DF" w14:textId="77777777" w:rsidR="009753D4" w:rsidRPr="007E0477" w:rsidRDefault="009753D4" w:rsidP="006B5CAE">
            <w:pPr>
              <w:rPr>
                <w:sz w:val="18"/>
                <w:szCs w:val="18"/>
              </w:rPr>
            </w:pPr>
          </w:p>
        </w:tc>
        <w:tc>
          <w:tcPr>
            <w:tcW w:w="2801" w:type="dxa"/>
          </w:tcPr>
          <w:p w14:paraId="3725DA68" w14:textId="77777777" w:rsidR="009753D4" w:rsidRPr="007E0477" w:rsidRDefault="009753D4" w:rsidP="006B5CAE">
            <w:pPr>
              <w:rPr>
                <w:sz w:val="18"/>
                <w:szCs w:val="18"/>
              </w:rPr>
            </w:pPr>
          </w:p>
        </w:tc>
        <w:tc>
          <w:tcPr>
            <w:tcW w:w="1619" w:type="dxa"/>
            <w:gridSpan w:val="2"/>
          </w:tcPr>
          <w:p w14:paraId="4238A5BE" w14:textId="77777777" w:rsidR="009753D4" w:rsidRPr="007E0477" w:rsidRDefault="009753D4" w:rsidP="006B5CAE">
            <w:pPr>
              <w:rPr>
                <w:sz w:val="18"/>
                <w:szCs w:val="18"/>
              </w:rPr>
            </w:pPr>
          </w:p>
        </w:tc>
        <w:tc>
          <w:tcPr>
            <w:tcW w:w="1612" w:type="dxa"/>
            <w:gridSpan w:val="2"/>
          </w:tcPr>
          <w:p w14:paraId="123B5254" w14:textId="77777777" w:rsidR="009753D4" w:rsidRPr="007E0477" w:rsidRDefault="009753D4" w:rsidP="006B5CAE">
            <w:pPr>
              <w:rPr>
                <w:sz w:val="18"/>
                <w:szCs w:val="18"/>
              </w:rPr>
            </w:pPr>
          </w:p>
        </w:tc>
      </w:tr>
      <w:tr w:rsidR="009753D4" w:rsidRPr="007E0477" w14:paraId="261200C4" w14:textId="77777777" w:rsidTr="006B5CAE">
        <w:tc>
          <w:tcPr>
            <w:tcW w:w="2250" w:type="dxa"/>
          </w:tcPr>
          <w:p w14:paraId="7D6FD34A" w14:textId="77777777" w:rsidR="009753D4" w:rsidRPr="007E0477" w:rsidRDefault="009753D4" w:rsidP="006B5CAE">
            <w:pPr>
              <w:rPr>
                <w:sz w:val="18"/>
                <w:szCs w:val="18"/>
              </w:rPr>
            </w:pPr>
          </w:p>
        </w:tc>
        <w:tc>
          <w:tcPr>
            <w:tcW w:w="1777" w:type="dxa"/>
            <w:gridSpan w:val="2"/>
          </w:tcPr>
          <w:p w14:paraId="4609AE0D" w14:textId="77777777" w:rsidR="009753D4" w:rsidRPr="007E0477" w:rsidRDefault="009753D4" w:rsidP="006B5CAE">
            <w:pPr>
              <w:rPr>
                <w:sz w:val="18"/>
                <w:szCs w:val="18"/>
              </w:rPr>
            </w:pPr>
          </w:p>
        </w:tc>
        <w:tc>
          <w:tcPr>
            <w:tcW w:w="1452" w:type="dxa"/>
            <w:gridSpan w:val="2"/>
          </w:tcPr>
          <w:p w14:paraId="7C66FF69" w14:textId="77777777" w:rsidR="009753D4" w:rsidRPr="007E0477" w:rsidRDefault="009753D4" w:rsidP="006B5CAE">
            <w:pPr>
              <w:rPr>
                <w:sz w:val="18"/>
                <w:szCs w:val="18"/>
              </w:rPr>
            </w:pPr>
          </w:p>
        </w:tc>
        <w:tc>
          <w:tcPr>
            <w:tcW w:w="2801" w:type="dxa"/>
          </w:tcPr>
          <w:p w14:paraId="1661656B" w14:textId="77777777" w:rsidR="009753D4" w:rsidRPr="007E0477" w:rsidRDefault="009753D4" w:rsidP="006B5CAE">
            <w:pPr>
              <w:rPr>
                <w:sz w:val="18"/>
                <w:szCs w:val="18"/>
              </w:rPr>
            </w:pPr>
          </w:p>
        </w:tc>
        <w:tc>
          <w:tcPr>
            <w:tcW w:w="1619" w:type="dxa"/>
            <w:gridSpan w:val="2"/>
          </w:tcPr>
          <w:p w14:paraId="317C8088" w14:textId="77777777" w:rsidR="009753D4" w:rsidRPr="007E0477" w:rsidRDefault="009753D4" w:rsidP="006B5CAE">
            <w:pPr>
              <w:rPr>
                <w:sz w:val="18"/>
                <w:szCs w:val="18"/>
              </w:rPr>
            </w:pPr>
          </w:p>
        </w:tc>
        <w:tc>
          <w:tcPr>
            <w:tcW w:w="1612" w:type="dxa"/>
            <w:gridSpan w:val="2"/>
          </w:tcPr>
          <w:p w14:paraId="105B9FE6" w14:textId="77777777" w:rsidR="009753D4" w:rsidRPr="007E0477" w:rsidRDefault="009753D4" w:rsidP="006B5CAE">
            <w:pPr>
              <w:rPr>
                <w:sz w:val="18"/>
                <w:szCs w:val="18"/>
              </w:rPr>
            </w:pPr>
          </w:p>
        </w:tc>
      </w:tr>
      <w:tr w:rsidR="009753D4" w:rsidRPr="007E0477" w14:paraId="1B2C0AD7" w14:textId="77777777" w:rsidTr="006B5CAE">
        <w:tc>
          <w:tcPr>
            <w:tcW w:w="2250" w:type="dxa"/>
            <w:tcBorders>
              <w:bottom w:val="single" w:sz="4" w:space="0" w:color="auto"/>
            </w:tcBorders>
          </w:tcPr>
          <w:p w14:paraId="1BB41A40" w14:textId="77777777" w:rsidR="009753D4" w:rsidRPr="007E0477" w:rsidRDefault="009753D4" w:rsidP="006B5CAE">
            <w:pPr>
              <w:rPr>
                <w:sz w:val="18"/>
                <w:szCs w:val="18"/>
              </w:rPr>
            </w:pPr>
          </w:p>
        </w:tc>
        <w:tc>
          <w:tcPr>
            <w:tcW w:w="1777" w:type="dxa"/>
            <w:gridSpan w:val="2"/>
            <w:tcBorders>
              <w:bottom w:val="single" w:sz="4" w:space="0" w:color="auto"/>
            </w:tcBorders>
          </w:tcPr>
          <w:p w14:paraId="675FC1D2" w14:textId="77777777" w:rsidR="009753D4" w:rsidRPr="007E0477" w:rsidRDefault="009753D4" w:rsidP="006B5CAE">
            <w:pPr>
              <w:rPr>
                <w:sz w:val="18"/>
                <w:szCs w:val="18"/>
              </w:rPr>
            </w:pPr>
          </w:p>
        </w:tc>
        <w:tc>
          <w:tcPr>
            <w:tcW w:w="1452" w:type="dxa"/>
            <w:gridSpan w:val="2"/>
          </w:tcPr>
          <w:p w14:paraId="5F9B7472" w14:textId="77777777" w:rsidR="009753D4" w:rsidRPr="007E0477" w:rsidRDefault="009753D4" w:rsidP="006B5CAE">
            <w:pPr>
              <w:rPr>
                <w:sz w:val="18"/>
                <w:szCs w:val="18"/>
              </w:rPr>
            </w:pPr>
          </w:p>
        </w:tc>
        <w:tc>
          <w:tcPr>
            <w:tcW w:w="2801" w:type="dxa"/>
            <w:tcBorders>
              <w:bottom w:val="single" w:sz="4" w:space="0" w:color="auto"/>
            </w:tcBorders>
          </w:tcPr>
          <w:p w14:paraId="69CF2D7A" w14:textId="77777777" w:rsidR="009753D4" w:rsidRPr="007E0477" w:rsidRDefault="009753D4" w:rsidP="006B5CAE">
            <w:pPr>
              <w:rPr>
                <w:sz w:val="18"/>
                <w:szCs w:val="18"/>
              </w:rPr>
            </w:pPr>
          </w:p>
        </w:tc>
        <w:tc>
          <w:tcPr>
            <w:tcW w:w="1619" w:type="dxa"/>
            <w:gridSpan w:val="2"/>
            <w:tcBorders>
              <w:bottom w:val="single" w:sz="4" w:space="0" w:color="auto"/>
            </w:tcBorders>
          </w:tcPr>
          <w:p w14:paraId="4C108905" w14:textId="77777777" w:rsidR="009753D4" w:rsidRPr="007E0477" w:rsidRDefault="009753D4" w:rsidP="006B5CAE">
            <w:pPr>
              <w:rPr>
                <w:sz w:val="18"/>
                <w:szCs w:val="18"/>
              </w:rPr>
            </w:pPr>
          </w:p>
        </w:tc>
        <w:tc>
          <w:tcPr>
            <w:tcW w:w="1612" w:type="dxa"/>
            <w:gridSpan w:val="2"/>
          </w:tcPr>
          <w:p w14:paraId="31656DA4" w14:textId="77777777" w:rsidR="009753D4" w:rsidRPr="007E0477" w:rsidRDefault="009753D4" w:rsidP="006B5CAE">
            <w:pPr>
              <w:rPr>
                <w:sz w:val="18"/>
                <w:szCs w:val="18"/>
              </w:rPr>
            </w:pPr>
          </w:p>
        </w:tc>
      </w:tr>
      <w:tr w:rsidR="009753D4" w:rsidRPr="007E0477" w14:paraId="52F0E3D9" w14:textId="77777777" w:rsidTr="006B5CAE">
        <w:tc>
          <w:tcPr>
            <w:tcW w:w="2250" w:type="dxa"/>
            <w:tcBorders>
              <w:top w:val="single" w:sz="4" w:space="0" w:color="auto"/>
            </w:tcBorders>
          </w:tcPr>
          <w:p w14:paraId="03A8A0EB" w14:textId="77777777" w:rsidR="009753D4" w:rsidRPr="007E0477" w:rsidRDefault="009753D4" w:rsidP="006B5CAE">
            <w:pPr>
              <w:rPr>
                <w:sz w:val="18"/>
                <w:szCs w:val="18"/>
              </w:rPr>
            </w:pPr>
          </w:p>
        </w:tc>
        <w:tc>
          <w:tcPr>
            <w:tcW w:w="1777" w:type="dxa"/>
            <w:gridSpan w:val="2"/>
            <w:tcBorders>
              <w:top w:val="single" w:sz="4" w:space="0" w:color="auto"/>
            </w:tcBorders>
          </w:tcPr>
          <w:p w14:paraId="7731FD6E" w14:textId="77777777" w:rsidR="009753D4" w:rsidRPr="007E0477" w:rsidRDefault="009753D4" w:rsidP="006B5CAE">
            <w:pPr>
              <w:rPr>
                <w:sz w:val="18"/>
                <w:szCs w:val="18"/>
              </w:rPr>
            </w:pPr>
          </w:p>
        </w:tc>
        <w:tc>
          <w:tcPr>
            <w:tcW w:w="1452" w:type="dxa"/>
            <w:gridSpan w:val="2"/>
          </w:tcPr>
          <w:p w14:paraId="53D46FA7" w14:textId="77777777" w:rsidR="009753D4" w:rsidRPr="007E0477" w:rsidRDefault="009753D4" w:rsidP="006B5CAE">
            <w:pPr>
              <w:rPr>
                <w:sz w:val="18"/>
                <w:szCs w:val="18"/>
              </w:rPr>
            </w:pPr>
          </w:p>
        </w:tc>
        <w:tc>
          <w:tcPr>
            <w:tcW w:w="2801" w:type="dxa"/>
            <w:tcBorders>
              <w:top w:val="single" w:sz="4" w:space="0" w:color="auto"/>
            </w:tcBorders>
          </w:tcPr>
          <w:p w14:paraId="17CC3BE7" w14:textId="77777777" w:rsidR="009753D4" w:rsidRPr="007E0477" w:rsidRDefault="009753D4" w:rsidP="006B5CAE">
            <w:pPr>
              <w:rPr>
                <w:sz w:val="18"/>
                <w:szCs w:val="18"/>
              </w:rPr>
            </w:pPr>
          </w:p>
        </w:tc>
        <w:tc>
          <w:tcPr>
            <w:tcW w:w="1619" w:type="dxa"/>
            <w:gridSpan w:val="2"/>
            <w:tcBorders>
              <w:top w:val="single" w:sz="4" w:space="0" w:color="auto"/>
            </w:tcBorders>
          </w:tcPr>
          <w:p w14:paraId="1122C56B" w14:textId="77777777" w:rsidR="009753D4" w:rsidRPr="007E0477" w:rsidRDefault="009753D4" w:rsidP="006B5CAE">
            <w:pPr>
              <w:rPr>
                <w:sz w:val="18"/>
                <w:szCs w:val="18"/>
              </w:rPr>
            </w:pPr>
          </w:p>
        </w:tc>
        <w:tc>
          <w:tcPr>
            <w:tcW w:w="1612" w:type="dxa"/>
            <w:gridSpan w:val="2"/>
          </w:tcPr>
          <w:p w14:paraId="7DFC4BB2" w14:textId="77777777" w:rsidR="009753D4" w:rsidRPr="007E0477" w:rsidRDefault="009753D4" w:rsidP="006B5CAE">
            <w:pPr>
              <w:rPr>
                <w:sz w:val="18"/>
                <w:szCs w:val="18"/>
              </w:rPr>
            </w:pPr>
          </w:p>
        </w:tc>
      </w:tr>
      <w:tr w:rsidR="009753D4" w:rsidRPr="007E0477" w14:paraId="5C503652" w14:textId="77777777" w:rsidTr="006B5CAE">
        <w:trPr>
          <w:gridAfter w:val="1"/>
          <w:wAfter w:w="10" w:type="dxa"/>
          <w:trHeight w:val="397"/>
        </w:trPr>
        <w:tc>
          <w:tcPr>
            <w:tcW w:w="4020" w:type="dxa"/>
            <w:gridSpan w:val="2"/>
          </w:tcPr>
          <w:p w14:paraId="7E61E328" w14:textId="77777777" w:rsidR="009753D4" w:rsidRPr="007E0477" w:rsidRDefault="009753D4" w:rsidP="006B5CAE">
            <w:pPr>
              <w:rPr>
                <w:b/>
                <w:bCs/>
                <w:sz w:val="18"/>
                <w:szCs w:val="18"/>
              </w:rPr>
            </w:pPr>
            <w:r w:rsidRPr="007E0477">
              <w:rPr>
                <w:b/>
                <w:bCs/>
                <w:sz w:val="18"/>
                <w:szCs w:val="18"/>
              </w:rPr>
              <w:t>Authorized Signatory</w:t>
            </w:r>
          </w:p>
        </w:tc>
        <w:tc>
          <w:tcPr>
            <w:tcW w:w="1452" w:type="dxa"/>
            <w:gridSpan w:val="2"/>
          </w:tcPr>
          <w:p w14:paraId="0C5461E2" w14:textId="77777777" w:rsidR="009753D4" w:rsidRPr="007E0477" w:rsidRDefault="009753D4" w:rsidP="006B5CAE">
            <w:pPr>
              <w:rPr>
                <w:sz w:val="18"/>
                <w:szCs w:val="18"/>
              </w:rPr>
            </w:pPr>
          </w:p>
        </w:tc>
        <w:tc>
          <w:tcPr>
            <w:tcW w:w="4417" w:type="dxa"/>
            <w:gridSpan w:val="3"/>
          </w:tcPr>
          <w:p w14:paraId="1C3BC164" w14:textId="77777777" w:rsidR="009753D4" w:rsidRPr="007E0477" w:rsidRDefault="009753D4" w:rsidP="006B5CAE">
            <w:pPr>
              <w:rPr>
                <w:sz w:val="18"/>
                <w:szCs w:val="18"/>
              </w:rPr>
            </w:pPr>
            <w:r w:rsidRPr="007E0477">
              <w:rPr>
                <w:b/>
                <w:bCs/>
                <w:sz w:val="18"/>
                <w:szCs w:val="18"/>
              </w:rPr>
              <w:t>Authorized Signatory(</w:t>
            </w:r>
            <w:proofErr w:type="spellStart"/>
            <w:r w:rsidRPr="007E0477">
              <w:rPr>
                <w:b/>
                <w:bCs/>
                <w:sz w:val="18"/>
                <w:szCs w:val="18"/>
              </w:rPr>
              <w:t>ies</w:t>
            </w:r>
            <w:proofErr w:type="spellEnd"/>
            <w:r w:rsidRPr="007E0477">
              <w:rPr>
                <w:b/>
                <w:bCs/>
                <w:sz w:val="18"/>
                <w:szCs w:val="18"/>
              </w:rPr>
              <w:t>)</w:t>
            </w:r>
          </w:p>
        </w:tc>
        <w:tc>
          <w:tcPr>
            <w:tcW w:w="1612" w:type="dxa"/>
            <w:gridSpan w:val="2"/>
          </w:tcPr>
          <w:p w14:paraId="3B76EC33" w14:textId="77777777" w:rsidR="009753D4" w:rsidRPr="007E0477" w:rsidRDefault="009753D4" w:rsidP="006B5CAE">
            <w:pPr>
              <w:rPr>
                <w:sz w:val="18"/>
                <w:szCs w:val="18"/>
              </w:rPr>
            </w:pPr>
          </w:p>
        </w:tc>
      </w:tr>
      <w:tr w:rsidR="009753D4" w:rsidRPr="007E0477" w14:paraId="16397F46" w14:textId="77777777" w:rsidTr="006B5CAE">
        <w:trPr>
          <w:trHeight w:val="397"/>
        </w:trPr>
        <w:tc>
          <w:tcPr>
            <w:tcW w:w="2250" w:type="dxa"/>
          </w:tcPr>
          <w:p w14:paraId="0C40C0CF" w14:textId="4376C805" w:rsidR="009753D4" w:rsidRPr="00EF21A0" w:rsidRDefault="009753D4" w:rsidP="006B5CAE">
            <w:pPr>
              <w:rPr>
                <w:rFonts w:eastAsia="PMingLiU"/>
                <w:sz w:val="18"/>
                <w:szCs w:val="18"/>
                <w:lang w:eastAsia="zh-TW"/>
              </w:rPr>
            </w:pPr>
            <w:r w:rsidRPr="007E0477">
              <w:rPr>
                <w:i/>
                <w:iCs/>
                <w:sz w:val="18"/>
                <w:szCs w:val="18"/>
              </w:rPr>
              <w:t>Print Name</w:t>
            </w:r>
            <w:r>
              <w:rPr>
                <w:i/>
                <w:iCs/>
                <w:sz w:val="18"/>
                <w:szCs w:val="18"/>
              </w:rPr>
              <w:t xml:space="preserve">: </w:t>
            </w:r>
            <w:r w:rsidR="00EF21A0">
              <w:rPr>
                <w:rFonts w:eastAsia="PMingLiU" w:hint="eastAsia"/>
                <w:i/>
                <w:iCs/>
                <w:sz w:val="18"/>
                <w:szCs w:val="18"/>
                <w:lang w:eastAsia="zh-TW"/>
              </w:rPr>
              <w:t>LI, Shuo</w:t>
            </w:r>
          </w:p>
        </w:tc>
        <w:tc>
          <w:tcPr>
            <w:tcW w:w="1777" w:type="dxa"/>
            <w:gridSpan w:val="2"/>
          </w:tcPr>
          <w:p w14:paraId="2B317096" w14:textId="77777777" w:rsidR="009753D4" w:rsidRPr="007E0477" w:rsidRDefault="009753D4" w:rsidP="006B5CAE">
            <w:pPr>
              <w:rPr>
                <w:sz w:val="18"/>
                <w:szCs w:val="18"/>
              </w:rPr>
            </w:pPr>
          </w:p>
        </w:tc>
        <w:tc>
          <w:tcPr>
            <w:tcW w:w="1452" w:type="dxa"/>
            <w:gridSpan w:val="2"/>
          </w:tcPr>
          <w:p w14:paraId="22B8E47D" w14:textId="77777777" w:rsidR="009753D4" w:rsidRPr="007E0477" w:rsidRDefault="009753D4" w:rsidP="006B5CAE">
            <w:pPr>
              <w:rPr>
                <w:sz w:val="18"/>
                <w:szCs w:val="18"/>
              </w:rPr>
            </w:pPr>
          </w:p>
        </w:tc>
        <w:tc>
          <w:tcPr>
            <w:tcW w:w="2801" w:type="dxa"/>
          </w:tcPr>
          <w:p w14:paraId="2A225984" w14:textId="77777777" w:rsidR="009753D4" w:rsidRPr="00E31227" w:rsidRDefault="009753D4" w:rsidP="006B5CAE">
            <w:pPr>
              <w:rPr>
                <w:sz w:val="18"/>
                <w:szCs w:val="18"/>
              </w:rPr>
            </w:pPr>
            <w:r w:rsidRPr="007E0477">
              <w:rPr>
                <w:i/>
                <w:iCs/>
                <w:sz w:val="18"/>
                <w:szCs w:val="18"/>
              </w:rPr>
              <w:t>Print Name</w:t>
            </w:r>
            <w:r>
              <w:rPr>
                <w:i/>
                <w:iCs/>
                <w:sz w:val="18"/>
                <w:szCs w:val="18"/>
              </w:rPr>
              <w:t xml:space="preserve">: </w:t>
            </w:r>
          </w:p>
        </w:tc>
        <w:tc>
          <w:tcPr>
            <w:tcW w:w="1619" w:type="dxa"/>
            <w:gridSpan w:val="2"/>
          </w:tcPr>
          <w:p w14:paraId="02D0E916" w14:textId="77777777" w:rsidR="009753D4" w:rsidRPr="007E0477" w:rsidRDefault="009753D4" w:rsidP="006B5CAE">
            <w:pPr>
              <w:rPr>
                <w:sz w:val="18"/>
                <w:szCs w:val="18"/>
              </w:rPr>
            </w:pPr>
          </w:p>
        </w:tc>
        <w:tc>
          <w:tcPr>
            <w:tcW w:w="1612" w:type="dxa"/>
            <w:gridSpan w:val="2"/>
          </w:tcPr>
          <w:p w14:paraId="238A9316" w14:textId="77777777" w:rsidR="009753D4" w:rsidRPr="007E0477" w:rsidRDefault="009753D4" w:rsidP="006B5CAE">
            <w:pPr>
              <w:rPr>
                <w:sz w:val="18"/>
                <w:szCs w:val="18"/>
              </w:rPr>
            </w:pPr>
          </w:p>
        </w:tc>
      </w:tr>
      <w:tr w:rsidR="009753D4" w:rsidRPr="007E0477" w14:paraId="7E6BA236" w14:textId="77777777" w:rsidTr="006B5CAE">
        <w:trPr>
          <w:trHeight w:val="397"/>
        </w:trPr>
        <w:tc>
          <w:tcPr>
            <w:tcW w:w="2250" w:type="dxa"/>
          </w:tcPr>
          <w:p w14:paraId="36D46776" w14:textId="2AF6E3E2" w:rsidR="009753D4" w:rsidRPr="00EF21A0" w:rsidRDefault="009753D4" w:rsidP="006B5CAE">
            <w:pPr>
              <w:rPr>
                <w:rFonts w:eastAsia="PMingLiU"/>
                <w:sz w:val="18"/>
                <w:szCs w:val="18"/>
                <w:lang w:eastAsia="zh-TW"/>
              </w:rPr>
            </w:pPr>
            <w:r w:rsidRPr="007E0477">
              <w:rPr>
                <w:i/>
                <w:iCs/>
                <w:sz w:val="18"/>
                <w:szCs w:val="18"/>
              </w:rPr>
              <w:t>Title</w:t>
            </w:r>
            <w:r>
              <w:rPr>
                <w:i/>
                <w:iCs/>
                <w:sz w:val="18"/>
                <w:szCs w:val="18"/>
              </w:rPr>
              <w:t xml:space="preserve">: </w:t>
            </w:r>
            <w:r w:rsidR="00EF21A0">
              <w:rPr>
                <w:rFonts w:eastAsia="PMingLiU" w:hint="eastAsia"/>
                <w:i/>
                <w:iCs/>
                <w:sz w:val="18"/>
                <w:szCs w:val="18"/>
                <w:lang w:eastAsia="zh-TW"/>
              </w:rPr>
              <w:t>Director</w:t>
            </w:r>
          </w:p>
        </w:tc>
        <w:tc>
          <w:tcPr>
            <w:tcW w:w="1777" w:type="dxa"/>
            <w:gridSpan w:val="2"/>
          </w:tcPr>
          <w:p w14:paraId="0D91FB34" w14:textId="77777777" w:rsidR="009753D4" w:rsidRPr="007E0477" w:rsidRDefault="009753D4" w:rsidP="006B5CAE">
            <w:pPr>
              <w:rPr>
                <w:sz w:val="18"/>
                <w:szCs w:val="18"/>
              </w:rPr>
            </w:pPr>
          </w:p>
        </w:tc>
        <w:tc>
          <w:tcPr>
            <w:tcW w:w="1452" w:type="dxa"/>
            <w:gridSpan w:val="2"/>
          </w:tcPr>
          <w:p w14:paraId="345EAB7F" w14:textId="77777777" w:rsidR="009753D4" w:rsidRPr="007E0477" w:rsidRDefault="009753D4" w:rsidP="006B5CAE">
            <w:pPr>
              <w:rPr>
                <w:sz w:val="18"/>
                <w:szCs w:val="18"/>
              </w:rPr>
            </w:pPr>
          </w:p>
        </w:tc>
        <w:tc>
          <w:tcPr>
            <w:tcW w:w="2801" w:type="dxa"/>
          </w:tcPr>
          <w:p w14:paraId="2EE5E40E" w14:textId="77777777" w:rsidR="009753D4" w:rsidRPr="00E31227" w:rsidRDefault="009753D4" w:rsidP="006B5CAE">
            <w:pPr>
              <w:rPr>
                <w:sz w:val="18"/>
                <w:szCs w:val="18"/>
              </w:rPr>
            </w:pPr>
            <w:r w:rsidRPr="007E0477">
              <w:rPr>
                <w:i/>
                <w:iCs/>
                <w:sz w:val="18"/>
                <w:szCs w:val="18"/>
              </w:rPr>
              <w:t>Title</w:t>
            </w:r>
            <w:r>
              <w:rPr>
                <w:i/>
                <w:iCs/>
                <w:sz w:val="18"/>
                <w:szCs w:val="18"/>
              </w:rPr>
              <w:t xml:space="preserve">: </w:t>
            </w:r>
          </w:p>
        </w:tc>
        <w:tc>
          <w:tcPr>
            <w:tcW w:w="1619" w:type="dxa"/>
            <w:gridSpan w:val="2"/>
          </w:tcPr>
          <w:p w14:paraId="446ABA69" w14:textId="77777777" w:rsidR="009753D4" w:rsidRPr="007E0477" w:rsidRDefault="009753D4" w:rsidP="006B5CAE">
            <w:pPr>
              <w:rPr>
                <w:sz w:val="18"/>
                <w:szCs w:val="18"/>
              </w:rPr>
            </w:pPr>
          </w:p>
        </w:tc>
        <w:tc>
          <w:tcPr>
            <w:tcW w:w="1612" w:type="dxa"/>
            <w:gridSpan w:val="2"/>
          </w:tcPr>
          <w:p w14:paraId="4D7E395E" w14:textId="77777777" w:rsidR="009753D4" w:rsidRPr="007E0477" w:rsidRDefault="009753D4" w:rsidP="006B5CAE">
            <w:pPr>
              <w:rPr>
                <w:sz w:val="18"/>
                <w:szCs w:val="18"/>
              </w:rPr>
            </w:pPr>
          </w:p>
        </w:tc>
      </w:tr>
      <w:tr w:rsidR="009753D4" w:rsidRPr="007E0477" w14:paraId="57D81C08" w14:textId="77777777" w:rsidTr="006B5CAE">
        <w:trPr>
          <w:trHeight w:val="397"/>
        </w:trPr>
        <w:tc>
          <w:tcPr>
            <w:tcW w:w="2250" w:type="dxa"/>
          </w:tcPr>
          <w:p w14:paraId="023AF45F" w14:textId="77777777" w:rsidR="009753D4" w:rsidRPr="009D1BF5" w:rsidRDefault="009753D4" w:rsidP="006B5CAE">
            <w:pPr>
              <w:rPr>
                <w:sz w:val="18"/>
                <w:szCs w:val="18"/>
              </w:rPr>
            </w:pPr>
            <w:r w:rsidRPr="007E0477">
              <w:rPr>
                <w:i/>
                <w:iCs/>
                <w:sz w:val="18"/>
                <w:szCs w:val="18"/>
              </w:rPr>
              <w:t>Date</w:t>
            </w:r>
            <w:r>
              <w:rPr>
                <w:i/>
                <w:iCs/>
                <w:sz w:val="18"/>
                <w:szCs w:val="18"/>
              </w:rPr>
              <w:t>:</w:t>
            </w:r>
          </w:p>
        </w:tc>
        <w:tc>
          <w:tcPr>
            <w:tcW w:w="1777" w:type="dxa"/>
            <w:gridSpan w:val="2"/>
          </w:tcPr>
          <w:p w14:paraId="2ABD92A4" w14:textId="77777777" w:rsidR="009753D4" w:rsidRPr="007E0477" w:rsidRDefault="009753D4" w:rsidP="006B5CAE">
            <w:pPr>
              <w:rPr>
                <w:sz w:val="18"/>
                <w:szCs w:val="18"/>
              </w:rPr>
            </w:pPr>
          </w:p>
        </w:tc>
        <w:tc>
          <w:tcPr>
            <w:tcW w:w="1452" w:type="dxa"/>
            <w:gridSpan w:val="2"/>
          </w:tcPr>
          <w:p w14:paraId="45AF64EA" w14:textId="77777777" w:rsidR="009753D4" w:rsidRPr="007E0477" w:rsidRDefault="009753D4" w:rsidP="006B5CAE">
            <w:pPr>
              <w:rPr>
                <w:sz w:val="18"/>
                <w:szCs w:val="18"/>
              </w:rPr>
            </w:pPr>
          </w:p>
        </w:tc>
        <w:tc>
          <w:tcPr>
            <w:tcW w:w="2801" w:type="dxa"/>
          </w:tcPr>
          <w:p w14:paraId="74BF2C7D" w14:textId="77777777" w:rsidR="009753D4" w:rsidRPr="00E31227" w:rsidRDefault="009753D4" w:rsidP="006B5CAE">
            <w:pPr>
              <w:rPr>
                <w:sz w:val="18"/>
                <w:szCs w:val="18"/>
              </w:rPr>
            </w:pPr>
            <w:r w:rsidRPr="007E0477">
              <w:rPr>
                <w:i/>
                <w:iCs/>
                <w:sz w:val="18"/>
                <w:szCs w:val="18"/>
              </w:rPr>
              <w:t>Date</w:t>
            </w:r>
            <w:r>
              <w:rPr>
                <w:i/>
                <w:iCs/>
                <w:sz w:val="18"/>
                <w:szCs w:val="18"/>
              </w:rPr>
              <w:t xml:space="preserve">: </w:t>
            </w:r>
          </w:p>
        </w:tc>
        <w:tc>
          <w:tcPr>
            <w:tcW w:w="1619" w:type="dxa"/>
            <w:gridSpan w:val="2"/>
          </w:tcPr>
          <w:p w14:paraId="651A9C30" w14:textId="77777777" w:rsidR="009753D4" w:rsidRPr="007E0477" w:rsidRDefault="009753D4" w:rsidP="006B5CAE">
            <w:pPr>
              <w:rPr>
                <w:sz w:val="18"/>
                <w:szCs w:val="18"/>
              </w:rPr>
            </w:pPr>
          </w:p>
        </w:tc>
        <w:tc>
          <w:tcPr>
            <w:tcW w:w="1612" w:type="dxa"/>
            <w:gridSpan w:val="2"/>
          </w:tcPr>
          <w:p w14:paraId="48E6C31D" w14:textId="77777777" w:rsidR="009753D4" w:rsidRPr="007E0477" w:rsidRDefault="009753D4" w:rsidP="006B5CAE">
            <w:pPr>
              <w:rPr>
                <w:sz w:val="18"/>
                <w:szCs w:val="18"/>
              </w:rPr>
            </w:pPr>
          </w:p>
        </w:tc>
      </w:tr>
    </w:tbl>
    <w:p w14:paraId="4AAFB139" w14:textId="77777777" w:rsidR="009753D4" w:rsidRDefault="009753D4"/>
    <w:sectPr w:rsidR="009753D4">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36317" w14:textId="77777777" w:rsidR="00F22178" w:rsidRDefault="00F22178" w:rsidP="008407EE">
      <w:r>
        <w:separator/>
      </w:r>
    </w:p>
  </w:endnote>
  <w:endnote w:type="continuationSeparator" w:id="0">
    <w:p w14:paraId="734267CC" w14:textId="77777777" w:rsidR="00F22178" w:rsidRDefault="00F22178" w:rsidP="008407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7675D" w14:textId="77777777" w:rsidR="00F22178" w:rsidRDefault="00F22178" w:rsidP="008407EE">
      <w:r>
        <w:separator/>
      </w:r>
    </w:p>
  </w:footnote>
  <w:footnote w:type="continuationSeparator" w:id="0">
    <w:p w14:paraId="590043F8" w14:textId="77777777" w:rsidR="00F22178" w:rsidRDefault="00F22178" w:rsidP="008407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8464D" w14:textId="5CBBE8A7" w:rsidR="008407EE" w:rsidRDefault="008407EE">
    <w:pPr>
      <w:pStyle w:val="Header"/>
    </w:pPr>
    <w:r>
      <w:rPr>
        <w:noProof/>
      </w:rPr>
      <w:drawing>
        <wp:anchor distT="0" distB="0" distL="114300" distR="114300" simplePos="0" relativeHeight="251659264" behindDoc="0" locked="0" layoutInCell="1" allowOverlap="1" wp14:anchorId="71E7B769" wp14:editId="2FD92D9A">
          <wp:simplePos x="0" y="0"/>
          <wp:positionH relativeFrom="margin">
            <wp:align>right</wp:align>
          </wp:positionH>
          <wp:positionV relativeFrom="paragraph">
            <wp:posOffset>-76200</wp:posOffset>
          </wp:positionV>
          <wp:extent cx="940435" cy="306705"/>
          <wp:effectExtent l="0" t="0" r="0" b="0"/>
          <wp:wrapSquare wrapText="bothSides"/>
          <wp:docPr id="5" name="图片 5" descr="A picture containing font, graphics, danc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 picture containing font, graphics, dance,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0435" cy="3067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56405E8E" wp14:editId="77D4C820">
          <wp:simplePos x="0" y="0"/>
          <wp:positionH relativeFrom="margin">
            <wp:posOffset>11077575</wp:posOffset>
          </wp:positionH>
          <wp:positionV relativeFrom="paragraph">
            <wp:posOffset>304800</wp:posOffset>
          </wp:positionV>
          <wp:extent cx="940435" cy="306705"/>
          <wp:effectExtent l="0" t="0" r="0" b="7620"/>
          <wp:wrapSquare wrapText="bothSides"/>
          <wp:docPr id="1840205942" name="Picture 1840205942" descr="A picture containing font, graphics, danc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 picture containing font, graphics, dance,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0435" cy="3067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2287"/>
    <w:multiLevelType w:val="hybridMultilevel"/>
    <w:tmpl w:val="9A6A4CCA"/>
    <w:lvl w:ilvl="0" w:tplc="408ED6CE">
      <w:start w:val="1"/>
      <w:numFmt w:val="lowerRoman"/>
      <w:lvlText w:val="(%1)"/>
      <w:lvlJc w:val="left"/>
      <w:pPr>
        <w:ind w:left="108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 w15:restartNumberingAfterBreak="0">
    <w:nsid w:val="07475C0E"/>
    <w:multiLevelType w:val="hybridMultilevel"/>
    <w:tmpl w:val="06B6F664"/>
    <w:lvl w:ilvl="0" w:tplc="E4A8A9F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5746D5"/>
    <w:multiLevelType w:val="hybridMultilevel"/>
    <w:tmpl w:val="189EBEA6"/>
    <w:lvl w:ilvl="0" w:tplc="9DE03F84">
      <w:start w:val="1"/>
      <w:numFmt w:val="lowerRoman"/>
      <w:lvlText w:val="%1)"/>
      <w:lvlJc w:val="right"/>
      <w:pPr>
        <w:ind w:left="720" w:hanging="360"/>
      </w:pPr>
    </w:lvl>
    <w:lvl w:ilvl="1" w:tplc="0AE8DD94">
      <w:start w:val="1"/>
      <w:numFmt w:val="lowerRoman"/>
      <w:lvlText w:val="%2)"/>
      <w:lvlJc w:val="right"/>
      <w:pPr>
        <w:ind w:left="720" w:hanging="360"/>
      </w:pPr>
    </w:lvl>
    <w:lvl w:ilvl="2" w:tplc="158851A0">
      <w:start w:val="1"/>
      <w:numFmt w:val="lowerRoman"/>
      <w:lvlText w:val="%3)"/>
      <w:lvlJc w:val="right"/>
      <w:pPr>
        <w:ind w:left="720" w:hanging="360"/>
      </w:pPr>
    </w:lvl>
    <w:lvl w:ilvl="3" w:tplc="EB04B7B6">
      <w:start w:val="1"/>
      <w:numFmt w:val="lowerRoman"/>
      <w:lvlText w:val="%4)"/>
      <w:lvlJc w:val="right"/>
      <w:pPr>
        <w:ind w:left="720" w:hanging="360"/>
      </w:pPr>
    </w:lvl>
    <w:lvl w:ilvl="4" w:tplc="63ECF1F0">
      <w:start w:val="1"/>
      <w:numFmt w:val="lowerRoman"/>
      <w:lvlText w:val="%5)"/>
      <w:lvlJc w:val="right"/>
      <w:pPr>
        <w:ind w:left="720" w:hanging="360"/>
      </w:pPr>
    </w:lvl>
    <w:lvl w:ilvl="5" w:tplc="0A6E8BAA">
      <w:start w:val="1"/>
      <w:numFmt w:val="lowerRoman"/>
      <w:lvlText w:val="%6)"/>
      <w:lvlJc w:val="right"/>
      <w:pPr>
        <w:ind w:left="720" w:hanging="360"/>
      </w:pPr>
    </w:lvl>
    <w:lvl w:ilvl="6" w:tplc="836C6034">
      <w:start w:val="1"/>
      <w:numFmt w:val="lowerRoman"/>
      <w:lvlText w:val="%7)"/>
      <w:lvlJc w:val="right"/>
      <w:pPr>
        <w:ind w:left="720" w:hanging="360"/>
      </w:pPr>
    </w:lvl>
    <w:lvl w:ilvl="7" w:tplc="46189822">
      <w:start w:val="1"/>
      <w:numFmt w:val="lowerRoman"/>
      <w:lvlText w:val="%8)"/>
      <w:lvlJc w:val="right"/>
      <w:pPr>
        <w:ind w:left="720" w:hanging="360"/>
      </w:pPr>
    </w:lvl>
    <w:lvl w:ilvl="8" w:tplc="EC58B2DC">
      <w:start w:val="1"/>
      <w:numFmt w:val="lowerRoman"/>
      <w:lvlText w:val="%9)"/>
      <w:lvlJc w:val="right"/>
      <w:pPr>
        <w:ind w:left="720" w:hanging="360"/>
      </w:pPr>
    </w:lvl>
  </w:abstractNum>
  <w:abstractNum w:abstractNumId="3" w15:restartNumberingAfterBreak="0">
    <w:nsid w:val="08957302"/>
    <w:multiLevelType w:val="hybridMultilevel"/>
    <w:tmpl w:val="1242D9A2"/>
    <w:lvl w:ilvl="0" w:tplc="22F8CF7A">
      <w:start w:val="1"/>
      <w:numFmt w:val="decimal"/>
      <w:lvlText w:val="%1."/>
      <w:lvlJc w:val="left"/>
      <w:pPr>
        <w:ind w:left="555" w:hanging="555"/>
      </w:pPr>
      <w:rPr>
        <w:rFonts w:hint="default"/>
      </w:r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4" w15:restartNumberingAfterBreak="0">
    <w:nsid w:val="0AB904BD"/>
    <w:multiLevelType w:val="hybridMultilevel"/>
    <w:tmpl w:val="E4C2A264"/>
    <w:lvl w:ilvl="0" w:tplc="FFFFFFFF">
      <w:start w:val="1"/>
      <w:numFmt w:val="lowerRoman"/>
      <w:lvlText w:val="(%1)"/>
      <w:lvlJc w:val="left"/>
      <w:pPr>
        <w:ind w:left="862" w:hanging="360"/>
      </w:pPr>
      <w:rPr>
        <w:rFonts w:ascii="Times New Roman" w:eastAsia="Arial" w:hAnsi="Times New Roman" w:cs="Times New Roman" w:hint="default"/>
        <w:spacing w:val="0"/>
        <w:w w:val="99"/>
        <w:sz w:val="18"/>
        <w:szCs w:val="18"/>
      </w:rPr>
    </w:lvl>
    <w:lvl w:ilvl="1" w:tplc="FFFFFFFF">
      <w:start w:val="1"/>
      <w:numFmt w:val="lowerLetter"/>
      <w:lvlText w:val="%2."/>
      <w:lvlJc w:val="left"/>
      <w:pPr>
        <w:ind w:left="1582" w:hanging="360"/>
      </w:pPr>
    </w:lvl>
    <w:lvl w:ilvl="2" w:tplc="FFFFFFFF" w:tentative="1">
      <w:start w:val="1"/>
      <w:numFmt w:val="lowerRoman"/>
      <w:lvlText w:val="%3."/>
      <w:lvlJc w:val="right"/>
      <w:pPr>
        <w:ind w:left="2302" w:hanging="180"/>
      </w:pPr>
    </w:lvl>
    <w:lvl w:ilvl="3" w:tplc="FFFFFFFF" w:tentative="1">
      <w:start w:val="1"/>
      <w:numFmt w:val="decimal"/>
      <w:lvlText w:val="%4."/>
      <w:lvlJc w:val="left"/>
      <w:pPr>
        <w:ind w:left="3022" w:hanging="360"/>
      </w:pPr>
    </w:lvl>
    <w:lvl w:ilvl="4" w:tplc="FFFFFFFF" w:tentative="1">
      <w:start w:val="1"/>
      <w:numFmt w:val="lowerLetter"/>
      <w:lvlText w:val="%5."/>
      <w:lvlJc w:val="left"/>
      <w:pPr>
        <w:ind w:left="3742" w:hanging="360"/>
      </w:pPr>
    </w:lvl>
    <w:lvl w:ilvl="5" w:tplc="FFFFFFFF" w:tentative="1">
      <w:start w:val="1"/>
      <w:numFmt w:val="lowerRoman"/>
      <w:lvlText w:val="%6."/>
      <w:lvlJc w:val="right"/>
      <w:pPr>
        <w:ind w:left="4462" w:hanging="180"/>
      </w:pPr>
    </w:lvl>
    <w:lvl w:ilvl="6" w:tplc="FFFFFFFF" w:tentative="1">
      <w:start w:val="1"/>
      <w:numFmt w:val="decimal"/>
      <w:lvlText w:val="%7."/>
      <w:lvlJc w:val="left"/>
      <w:pPr>
        <w:ind w:left="5182" w:hanging="360"/>
      </w:pPr>
    </w:lvl>
    <w:lvl w:ilvl="7" w:tplc="FFFFFFFF" w:tentative="1">
      <w:start w:val="1"/>
      <w:numFmt w:val="lowerLetter"/>
      <w:lvlText w:val="%8."/>
      <w:lvlJc w:val="left"/>
      <w:pPr>
        <w:ind w:left="5902" w:hanging="360"/>
      </w:pPr>
    </w:lvl>
    <w:lvl w:ilvl="8" w:tplc="FFFFFFFF" w:tentative="1">
      <w:start w:val="1"/>
      <w:numFmt w:val="lowerRoman"/>
      <w:lvlText w:val="%9."/>
      <w:lvlJc w:val="right"/>
      <w:pPr>
        <w:ind w:left="6622" w:hanging="180"/>
      </w:pPr>
    </w:lvl>
  </w:abstractNum>
  <w:abstractNum w:abstractNumId="5" w15:restartNumberingAfterBreak="0">
    <w:nsid w:val="0D743EAB"/>
    <w:multiLevelType w:val="hybridMultilevel"/>
    <w:tmpl w:val="DB7CC934"/>
    <w:lvl w:ilvl="0" w:tplc="3C09000F">
      <w:start w:val="1"/>
      <w:numFmt w:val="decimal"/>
      <w:lvlText w:val="%1."/>
      <w:lvlJc w:val="left"/>
      <w:pPr>
        <w:ind w:left="360" w:hanging="360"/>
      </w:p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6" w15:restartNumberingAfterBreak="0">
    <w:nsid w:val="0DAD55C9"/>
    <w:multiLevelType w:val="hybridMultilevel"/>
    <w:tmpl w:val="8F58B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6608AA"/>
    <w:multiLevelType w:val="hybridMultilevel"/>
    <w:tmpl w:val="509CE80C"/>
    <w:lvl w:ilvl="0" w:tplc="FFFFFFFF">
      <w:start w:val="1"/>
      <w:numFmt w:val="lowerRoman"/>
      <w:lvlText w:val="(%1)"/>
      <w:lvlJc w:val="left"/>
      <w:pPr>
        <w:ind w:left="720" w:hanging="360"/>
      </w:pPr>
      <w:rPr>
        <w:rFonts w:ascii="Times New Roman" w:eastAsia="Arial" w:hAnsi="Times New Roman" w:cs="Times New Roman" w:hint="default"/>
        <w:spacing w:val="0"/>
        <w:w w:val="99"/>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09E355F"/>
    <w:multiLevelType w:val="hybridMultilevel"/>
    <w:tmpl w:val="DE8E768E"/>
    <w:lvl w:ilvl="0" w:tplc="08090001">
      <w:start w:val="1"/>
      <w:numFmt w:val="bullet"/>
      <w:lvlText w:val=""/>
      <w:lvlJc w:val="left"/>
      <w:pPr>
        <w:ind w:left="1440" w:hanging="360"/>
      </w:pPr>
      <w:rPr>
        <w:rFonts w:ascii="Symbol" w:hAnsi="Symbol" w:hint="default"/>
        <w:spacing w:val="0"/>
        <w:w w:val="99"/>
        <w:sz w:val="18"/>
        <w:szCs w:val="18"/>
      </w:rPr>
    </w:lvl>
    <w:lvl w:ilvl="1" w:tplc="08090001">
      <w:start w:val="1"/>
      <w:numFmt w:val="bullet"/>
      <w:lvlText w:val=""/>
      <w:lvlJc w:val="left"/>
      <w:pPr>
        <w:ind w:left="1560" w:hanging="360"/>
      </w:pPr>
      <w:rPr>
        <w:rFonts w:ascii="Symbol" w:hAnsi="Symbol" w:hint="default"/>
      </w:r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9" w15:restartNumberingAfterBreak="0">
    <w:nsid w:val="13A85700"/>
    <w:multiLevelType w:val="hybridMultilevel"/>
    <w:tmpl w:val="DDAED658"/>
    <w:lvl w:ilvl="0" w:tplc="CBB440A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2F31ED"/>
    <w:multiLevelType w:val="hybridMultilevel"/>
    <w:tmpl w:val="9468BF84"/>
    <w:lvl w:ilvl="0" w:tplc="FFFFFFFF">
      <w:start w:val="1"/>
      <w:numFmt w:val="lowerRoman"/>
      <w:lvlText w:val="(%1)"/>
      <w:lvlJc w:val="left"/>
      <w:pPr>
        <w:ind w:left="720" w:hanging="360"/>
      </w:pPr>
      <w:rPr>
        <w:rFonts w:ascii="Times New Roman" w:eastAsia="Arial" w:hAnsi="Times New Roman" w:cs="Times New Roman" w:hint="default"/>
        <w:spacing w:val="0"/>
        <w:w w:val="99"/>
        <w:sz w:val="18"/>
        <w:szCs w:val="18"/>
      </w:rPr>
    </w:lvl>
    <w:lvl w:ilvl="1" w:tplc="FFFFFFFF">
      <w:start w:val="1"/>
      <w:numFmt w:val="bullet"/>
      <w:lvlText w:val=""/>
      <w:lvlJc w:val="left"/>
      <w:pPr>
        <w:ind w:left="1560" w:hanging="48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AFC6251"/>
    <w:multiLevelType w:val="multilevel"/>
    <w:tmpl w:val="2F7CF35E"/>
    <w:lvl w:ilvl="0">
      <w:start w:val="1"/>
      <w:numFmt w:val="decimal"/>
      <w:lvlText w:val="%1."/>
      <w:lvlJc w:val="left"/>
      <w:pPr>
        <w:ind w:left="480" w:hanging="360"/>
      </w:pPr>
      <w:rPr>
        <w:rFonts w:ascii="Times New Roman" w:eastAsia="Times New Roman" w:hAnsi="Times New Roman" w:cs="Times New Roman" w:hint="default"/>
        <w:b/>
        <w:bCs/>
        <w:spacing w:val="-10"/>
        <w:w w:val="100"/>
        <w:sz w:val="18"/>
        <w:szCs w:val="18"/>
      </w:rPr>
    </w:lvl>
    <w:lvl w:ilvl="1">
      <w:start w:val="1"/>
      <w:numFmt w:val="decimal"/>
      <w:lvlText w:val="%1.%2"/>
      <w:lvlJc w:val="left"/>
      <w:pPr>
        <w:ind w:left="539" w:hanging="420"/>
      </w:pPr>
      <w:rPr>
        <w:rFonts w:ascii="Times New Roman" w:eastAsia="Times New Roman" w:hAnsi="Times New Roman" w:cs="Times New Roman" w:hint="default"/>
        <w:b/>
        <w:bCs/>
        <w:spacing w:val="-1"/>
        <w:w w:val="100"/>
        <w:sz w:val="18"/>
        <w:szCs w:val="18"/>
      </w:rPr>
    </w:lvl>
    <w:lvl w:ilvl="2">
      <w:start w:val="1"/>
      <w:numFmt w:val="lowerRoman"/>
      <w:lvlText w:val="(%3)"/>
      <w:lvlJc w:val="left"/>
      <w:pPr>
        <w:ind w:left="1089" w:hanging="540"/>
      </w:pPr>
      <w:rPr>
        <w:rFonts w:ascii="Times New Roman" w:eastAsia="Times New Roman" w:hAnsi="Times New Roman" w:cs="Times New Roman" w:hint="default"/>
        <w:spacing w:val="-5"/>
        <w:w w:val="100"/>
        <w:sz w:val="18"/>
        <w:szCs w:val="18"/>
      </w:rPr>
    </w:lvl>
    <w:lvl w:ilvl="3">
      <w:start w:val="1"/>
      <w:numFmt w:val="lowerLetter"/>
      <w:lvlText w:val="%4."/>
      <w:lvlJc w:val="left"/>
      <w:pPr>
        <w:ind w:left="1379" w:hanging="360"/>
      </w:pPr>
      <w:rPr>
        <w:rFonts w:ascii="Times New Roman" w:eastAsia="Times New Roman" w:hAnsi="Times New Roman" w:cs="Times New Roman" w:hint="default"/>
        <w:spacing w:val="-2"/>
        <w:w w:val="100"/>
        <w:sz w:val="18"/>
        <w:szCs w:val="18"/>
      </w:rPr>
    </w:lvl>
    <w:lvl w:ilvl="4">
      <w:numFmt w:val="bullet"/>
      <w:lvlText w:val="•"/>
      <w:lvlJc w:val="left"/>
      <w:pPr>
        <w:ind w:left="1489" w:hanging="110"/>
      </w:pPr>
      <w:rPr>
        <w:rFonts w:ascii="Times New Roman" w:eastAsia="Times New Roman" w:hAnsi="Times New Roman" w:cs="Times New Roman" w:hint="default"/>
        <w:w w:val="100"/>
        <w:sz w:val="18"/>
        <w:szCs w:val="18"/>
      </w:rPr>
    </w:lvl>
    <w:lvl w:ilvl="5">
      <w:numFmt w:val="bullet"/>
      <w:lvlText w:val="•"/>
      <w:lvlJc w:val="left"/>
      <w:pPr>
        <w:ind w:left="1020" w:hanging="110"/>
      </w:pPr>
      <w:rPr>
        <w:rFonts w:hint="default"/>
      </w:rPr>
    </w:lvl>
    <w:lvl w:ilvl="6">
      <w:numFmt w:val="bullet"/>
      <w:lvlText w:val="•"/>
      <w:lvlJc w:val="left"/>
      <w:pPr>
        <w:ind w:left="1080" w:hanging="110"/>
      </w:pPr>
      <w:rPr>
        <w:rFonts w:hint="default"/>
      </w:rPr>
    </w:lvl>
    <w:lvl w:ilvl="7">
      <w:numFmt w:val="bullet"/>
      <w:lvlText w:val="•"/>
      <w:lvlJc w:val="left"/>
      <w:pPr>
        <w:ind w:left="1100" w:hanging="110"/>
      </w:pPr>
      <w:rPr>
        <w:rFonts w:hint="default"/>
      </w:rPr>
    </w:lvl>
    <w:lvl w:ilvl="8">
      <w:numFmt w:val="bullet"/>
      <w:lvlText w:val="•"/>
      <w:lvlJc w:val="left"/>
      <w:pPr>
        <w:ind w:left="1120" w:hanging="110"/>
      </w:pPr>
      <w:rPr>
        <w:rFonts w:hint="default"/>
      </w:rPr>
    </w:lvl>
  </w:abstractNum>
  <w:abstractNum w:abstractNumId="12" w15:restartNumberingAfterBreak="0">
    <w:nsid w:val="26D73B53"/>
    <w:multiLevelType w:val="hybridMultilevel"/>
    <w:tmpl w:val="7E6C680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3" w15:restartNumberingAfterBreak="0">
    <w:nsid w:val="36B33A56"/>
    <w:multiLevelType w:val="hybridMultilevel"/>
    <w:tmpl w:val="2CD6611E"/>
    <w:lvl w:ilvl="0" w:tplc="CA42DF38">
      <w:start w:val="1"/>
      <w:numFmt w:val="lowerRoman"/>
      <w:lvlText w:val="(%1)"/>
      <w:lvlJc w:val="left"/>
      <w:pPr>
        <w:ind w:left="13827" w:hanging="720"/>
      </w:pPr>
      <w:rPr>
        <w:rFonts w:hint="default"/>
      </w:rPr>
    </w:lvl>
    <w:lvl w:ilvl="1" w:tplc="04090019" w:tentative="1">
      <w:start w:val="1"/>
      <w:numFmt w:val="lowerLetter"/>
      <w:lvlText w:val="%2."/>
      <w:lvlJc w:val="left"/>
      <w:pPr>
        <w:ind w:left="14187" w:hanging="360"/>
      </w:pPr>
    </w:lvl>
    <w:lvl w:ilvl="2" w:tplc="0409001B" w:tentative="1">
      <w:start w:val="1"/>
      <w:numFmt w:val="lowerRoman"/>
      <w:lvlText w:val="%3."/>
      <w:lvlJc w:val="right"/>
      <w:pPr>
        <w:ind w:left="14907" w:hanging="180"/>
      </w:pPr>
    </w:lvl>
    <w:lvl w:ilvl="3" w:tplc="0409000F" w:tentative="1">
      <w:start w:val="1"/>
      <w:numFmt w:val="decimal"/>
      <w:lvlText w:val="%4."/>
      <w:lvlJc w:val="left"/>
      <w:pPr>
        <w:ind w:left="15627" w:hanging="360"/>
      </w:pPr>
    </w:lvl>
    <w:lvl w:ilvl="4" w:tplc="04090019" w:tentative="1">
      <w:start w:val="1"/>
      <w:numFmt w:val="lowerLetter"/>
      <w:lvlText w:val="%5."/>
      <w:lvlJc w:val="left"/>
      <w:pPr>
        <w:ind w:left="16347" w:hanging="360"/>
      </w:pPr>
    </w:lvl>
    <w:lvl w:ilvl="5" w:tplc="0409001B" w:tentative="1">
      <w:start w:val="1"/>
      <w:numFmt w:val="lowerRoman"/>
      <w:lvlText w:val="%6."/>
      <w:lvlJc w:val="right"/>
      <w:pPr>
        <w:ind w:left="17067" w:hanging="180"/>
      </w:pPr>
    </w:lvl>
    <w:lvl w:ilvl="6" w:tplc="0409000F" w:tentative="1">
      <w:start w:val="1"/>
      <w:numFmt w:val="decimal"/>
      <w:lvlText w:val="%7."/>
      <w:lvlJc w:val="left"/>
      <w:pPr>
        <w:ind w:left="17787" w:hanging="360"/>
      </w:pPr>
    </w:lvl>
    <w:lvl w:ilvl="7" w:tplc="04090019" w:tentative="1">
      <w:start w:val="1"/>
      <w:numFmt w:val="lowerLetter"/>
      <w:lvlText w:val="%8."/>
      <w:lvlJc w:val="left"/>
      <w:pPr>
        <w:ind w:left="18507" w:hanging="360"/>
      </w:pPr>
    </w:lvl>
    <w:lvl w:ilvl="8" w:tplc="0409001B" w:tentative="1">
      <w:start w:val="1"/>
      <w:numFmt w:val="lowerRoman"/>
      <w:lvlText w:val="%9."/>
      <w:lvlJc w:val="right"/>
      <w:pPr>
        <w:ind w:left="19227" w:hanging="180"/>
      </w:pPr>
    </w:lvl>
  </w:abstractNum>
  <w:abstractNum w:abstractNumId="14" w15:restartNumberingAfterBreak="0">
    <w:nsid w:val="3FE14AA0"/>
    <w:multiLevelType w:val="hybridMultilevel"/>
    <w:tmpl w:val="9468BF84"/>
    <w:lvl w:ilvl="0" w:tplc="FFFFFFFF">
      <w:start w:val="1"/>
      <w:numFmt w:val="lowerRoman"/>
      <w:lvlText w:val="(%1)"/>
      <w:lvlJc w:val="left"/>
      <w:pPr>
        <w:ind w:left="720" w:hanging="360"/>
      </w:pPr>
      <w:rPr>
        <w:rFonts w:ascii="Times New Roman" w:eastAsia="Arial" w:hAnsi="Times New Roman" w:cs="Times New Roman" w:hint="default"/>
        <w:spacing w:val="0"/>
        <w:w w:val="99"/>
        <w:sz w:val="18"/>
        <w:szCs w:val="18"/>
      </w:rPr>
    </w:lvl>
    <w:lvl w:ilvl="1" w:tplc="FFFFFFFF">
      <w:start w:val="1"/>
      <w:numFmt w:val="bullet"/>
      <w:lvlText w:val=""/>
      <w:lvlJc w:val="left"/>
      <w:pPr>
        <w:ind w:left="1560" w:hanging="48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138322A"/>
    <w:multiLevelType w:val="hybridMultilevel"/>
    <w:tmpl w:val="791EDD5C"/>
    <w:lvl w:ilvl="0" w:tplc="0A2211F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EA74F9"/>
    <w:multiLevelType w:val="hybridMultilevel"/>
    <w:tmpl w:val="BCB05F1E"/>
    <w:lvl w:ilvl="0" w:tplc="68A8804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5326315"/>
    <w:multiLevelType w:val="hybridMultilevel"/>
    <w:tmpl w:val="18409184"/>
    <w:lvl w:ilvl="0" w:tplc="D0FABBBE">
      <w:start w:val="1"/>
      <w:numFmt w:val="decimal"/>
      <w:lvlText w:val="%1."/>
      <w:lvlJc w:val="left"/>
      <w:pPr>
        <w:ind w:left="915" w:hanging="55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A85510"/>
    <w:multiLevelType w:val="hybridMultilevel"/>
    <w:tmpl w:val="1E5AD4EA"/>
    <w:lvl w:ilvl="0" w:tplc="6298EDC8">
      <w:start w:val="24"/>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D406087"/>
    <w:multiLevelType w:val="hybridMultilevel"/>
    <w:tmpl w:val="509CE80C"/>
    <w:lvl w:ilvl="0" w:tplc="FFFFFFFF">
      <w:start w:val="1"/>
      <w:numFmt w:val="lowerRoman"/>
      <w:lvlText w:val="(%1)"/>
      <w:lvlJc w:val="left"/>
      <w:pPr>
        <w:ind w:left="1260" w:hanging="360"/>
      </w:pPr>
      <w:rPr>
        <w:rFonts w:ascii="Times New Roman" w:eastAsia="Arial" w:hAnsi="Times New Roman" w:cs="Times New Roman" w:hint="default"/>
        <w:spacing w:val="0"/>
        <w:w w:val="99"/>
        <w:sz w:val="18"/>
        <w:szCs w:val="18"/>
      </w:r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20" w15:restartNumberingAfterBreak="0">
    <w:nsid w:val="582B3661"/>
    <w:multiLevelType w:val="hybridMultilevel"/>
    <w:tmpl w:val="B9E8ABDE"/>
    <w:lvl w:ilvl="0" w:tplc="FCF86896">
      <w:start w:val="1"/>
      <w:numFmt w:val="upperLetter"/>
      <w:lvlText w:val="%1."/>
      <w:lvlJc w:val="left"/>
      <w:pPr>
        <w:ind w:left="423" w:hanging="309"/>
      </w:pPr>
      <w:rPr>
        <w:rFonts w:ascii="Times New Roman" w:eastAsia="Times New Roman" w:hAnsi="Times New Roman" w:cs="Times New Roman" w:hint="default"/>
        <w:w w:val="100"/>
        <w:sz w:val="17"/>
        <w:szCs w:val="17"/>
      </w:rPr>
    </w:lvl>
    <w:lvl w:ilvl="1" w:tplc="A2B6BF2E">
      <w:start w:val="1"/>
      <w:numFmt w:val="decimal"/>
      <w:lvlText w:val="%2."/>
      <w:lvlJc w:val="left"/>
      <w:pPr>
        <w:ind w:left="429" w:hanging="313"/>
      </w:pPr>
      <w:rPr>
        <w:rFonts w:ascii="Times New Roman" w:eastAsia="Times New Roman" w:hAnsi="Times New Roman" w:cs="Times New Roman" w:hint="default"/>
        <w:w w:val="107"/>
        <w:sz w:val="17"/>
        <w:szCs w:val="17"/>
      </w:rPr>
    </w:lvl>
    <w:lvl w:ilvl="2" w:tplc="C3B0D9E2">
      <w:numFmt w:val="bullet"/>
      <w:lvlText w:val="•"/>
      <w:lvlJc w:val="left"/>
      <w:pPr>
        <w:ind w:left="866" w:hanging="313"/>
      </w:pPr>
    </w:lvl>
    <w:lvl w:ilvl="3" w:tplc="3E861DA2">
      <w:numFmt w:val="bullet"/>
      <w:lvlText w:val="•"/>
      <w:lvlJc w:val="left"/>
      <w:pPr>
        <w:ind w:left="1212" w:hanging="313"/>
      </w:pPr>
    </w:lvl>
    <w:lvl w:ilvl="4" w:tplc="1C28AD26">
      <w:numFmt w:val="bullet"/>
      <w:lvlText w:val="•"/>
      <w:lvlJc w:val="left"/>
      <w:pPr>
        <w:ind w:left="1557" w:hanging="313"/>
      </w:pPr>
    </w:lvl>
    <w:lvl w:ilvl="5" w:tplc="F98281BA">
      <w:numFmt w:val="bullet"/>
      <w:lvlText w:val="•"/>
      <w:lvlJc w:val="left"/>
      <w:pPr>
        <w:ind w:left="1903" w:hanging="313"/>
      </w:pPr>
    </w:lvl>
    <w:lvl w:ilvl="6" w:tplc="206045B2">
      <w:numFmt w:val="bullet"/>
      <w:lvlText w:val="•"/>
      <w:lvlJc w:val="left"/>
      <w:pPr>
        <w:ind w:left="2249" w:hanging="313"/>
      </w:pPr>
    </w:lvl>
    <w:lvl w:ilvl="7" w:tplc="2D9E6416">
      <w:numFmt w:val="bullet"/>
      <w:lvlText w:val="•"/>
      <w:lvlJc w:val="left"/>
      <w:pPr>
        <w:ind w:left="2595" w:hanging="313"/>
      </w:pPr>
    </w:lvl>
    <w:lvl w:ilvl="8" w:tplc="210C0D8A">
      <w:numFmt w:val="bullet"/>
      <w:lvlText w:val="•"/>
      <w:lvlJc w:val="left"/>
      <w:pPr>
        <w:ind w:left="2941" w:hanging="313"/>
      </w:pPr>
    </w:lvl>
  </w:abstractNum>
  <w:abstractNum w:abstractNumId="21" w15:restartNumberingAfterBreak="0">
    <w:nsid w:val="58AA47E8"/>
    <w:multiLevelType w:val="hybridMultilevel"/>
    <w:tmpl w:val="BC1C369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D626EF"/>
    <w:multiLevelType w:val="hybridMultilevel"/>
    <w:tmpl w:val="2F3C73F8"/>
    <w:lvl w:ilvl="0" w:tplc="FFFFFFFF">
      <w:start w:val="1"/>
      <w:numFmt w:val="bullet"/>
      <w:lvlText w:val=""/>
      <w:lvlJc w:val="left"/>
      <w:pPr>
        <w:ind w:left="1440" w:hanging="360"/>
      </w:pPr>
      <w:rPr>
        <w:rFonts w:ascii="Symbol" w:hAnsi="Symbol" w:hint="default"/>
        <w:spacing w:val="0"/>
        <w:w w:val="99"/>
        <w:sz w:val="18"/>
        <w:szCs w:val="18"/>
      </w:rPr>
    </w:lvl>
    <w:lvl w:ilvl="1" w:tplc="08090003">
      <w:start w:val="1"/>
      <w:numFmt w:val="bullet"/>
      <w:lvlText w:val="o"/>
      <w:lvlJc w:val="left"/>
      <w:pPr>
        <w:ind w:left="1560" w:hanging="360"/>
      </w:pPr>
      <w:rPr>
        <w:rFonts w:ascii="Courier New" w:hAnsi="Courier New" w:hint="default"/>
      </w:rPr>
    </w:lvl>
    <w:lvl w:ilvl="2" w:tplc="FFFFFFFF" w:tentative="1">
      <w:start w:val="1"/>
      <w:numFmt w:val="lowerRoman"/>
      <w:lvlText w:val="%3."/>
      <w:lvlJc w:val="right"/>
      <w:pPr>
        <w:ind w:left="2160" w:hanging="480"/>
      </w:pPr>
    </w:lvl>
    <w:lvl w:ilvl="3" w:tplc="FFFFFFFF" w:tentative="1">
      <w:start w:val="1"/>
      <w:numFmt w:val="decimal"/>
      <w:lvlText w:val="%4."/>
      <w:lvlJc w:val="left"/>
      <w:pPr>
        <w:ind w:left="2640" w:hanging="480"/>
      </w:pPr>
    </w:lvl>
    <w:lvl w:ilvl="4" w:tplc="FFFFFFFF" w:tentative="1">
      <w:start w:val="1"/>
      <w:numFmt w:val="ideographTraditional"/>
      <w:lvlText w:val="%5、"/>
      <w:lvlJc w:val="left"/>
      <w:pPr>
        <w:ind w:left="3120" w:hanging="480"/>
      </w:pPr>
    </w:lvl>
    <w:lvl w:ilvl="5" w:tplc="FFFFFFFF" w:tentative="1">
      <w:start w:val="1"/>
      <w:numFmt w:val="lowerRoman"/>
      <w:lvlText w:val="%6."/>
      <w:lvlJc w:val="right"/>
      <w:pPr>
        <w:ind w:left="3600" w:hanging="480"/>
      </w:pPr>
    </w:lvl>
    <w:lvl w:ilvl="6" w:tplc="FFFFFFFF" w:tentative="1">
      <w:start w:val="1"/>
      <w:numFmt w:val="decimal"/>
      <w:lvlText w:val="%7."/>
      <w:lvlJc w:val="left"/>
      <w:pPr>
        <w:ind w:left="4080" w:hanging="480"/>
      </w:pPr>
    </w:lvl>
    <w:lvl w:ilvl="7" w:tplc="FFFFFFFF" w:tentative="1">
      <w:start w:val="1"/>
      <w:numFmt w:val="ideographTraditional"/>
      <w:lvlText w:val="%8、"/>
      <w:lvlJc w:val="left"/>
      <w:pPr>
        <w:ind w:left="4560" w:hanging="480"/>
      </w:pPr>
    </w:lvl>
    <w:lvl w:ilvl="8" w:tplc="FFFFFFFF" w:tentative="1">
      <w:start w:val="1"/>
      <w:numFmt w:val="lowerRoman"/>
      <w:lvlText w:val="%9."/>
      <w:lvlJc w:val="right"/>
      <w:pPr>
        <w:ind w:left="5040" w:hanging="480"/>
      </w:pPr>
    </w:lvl>
  </w:abstractNum>
  <w:abstractNum w:abstractNumId="23" w15:restartNumberingAfterBreak="0">
    <w:nsid w:val="68DB5FF2"/>
    <w:multiLevelType w:val="hybridMultilevel"/>
    <w:tmpl w:val="43EC27B4"/>
    <w:lvl w:ilvl="0" w:tplc="C79C5E2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A54764F"/>
    <w:multiLevelType w:val="hybridMultilevel"/>
    <w:tmpl w:val="F536B4A6"/>
    <w:lvl w:ilvl="0" w:tplc="F22ACB9A">
      <w:start w:val="1"/>
      <w:numFmt w:val="lowerRoman"/>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5" w15:restartNumberingAfterBreak="0">
    <w:nsid w:val="6BBC5FB2"/>
    <w:multiLevelType w:val="hybridMultilevel"/>
    <w:tmpl w:val="F9328B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D186EEC"/>
    <w:multiLevelType w:val="multilevel"/>
    <w:tmpl w:val="300A7374"/>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27" w15:restartNumberingAfterBreak="0">
    <w:nsid w:val="6DC27482"/>
    <w:multiLevelType w:val="hybridMultilevel"/>
    <w:tmpl w:val="9468BF84"/>
    <w:lvl w:ilvl="0" w:tplc="FFFFFFFF">
      <w:start w:val="1"/>
      <w:numFmt w:val="lowerRoman"/>
      <w:lvlText w:val="(%1)"/>
      <w:lvlJc w:val="left"/>
      <w:pPr>
        <w:ind w:left="720" w:hanging="360"/>
      </w:pPr>
      <w:rPr>
        <w:rFonts w:ascii="Times New Roman" w:eastAsia="Arial" w:hAnsi="Times New Roman" w:cs="Times New Roman" w:hint="default"/>
        <w:spacing w:val="0"/>
        <w:w w:val="99"/>
        <w:sz w:val="18"/>
        <w:szCs w:val="18"/>
      </w:rPr>
    </w:lvl>
    <w:lvl w:ilvl="1" w:tplc="08090001">
      <w:start w:val="1"/>
      <w:numFmt w:val="bullet"/>
      <w:lvlText w:val=""/>
      <w:lvlJc w:val="left"/>
      <w:pPr>
        <w:ind w:left="1560" w:hanging="48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99335260">
    <w:abstractNumId w:val="20"/>
    <w:lvlOverride w:ilvl="0">
      <w:startOverride w:val="1"/>
    </w:lvlOverride>
    <w:lvlOverride w:ilvl="1">
      <w:startOverride w:val="1"/>
    </w:lvlOverride>
    <w:lvlOverride w:ilvl="2"/>
    <w:lvlOverride w:ilvl="3"/>
    <w:lvlOverride w:ilvl="4"/>
    <w:lvlOverride w:ilvl="5"/>
    <w:lvlOverride w:ilvl="6"/>
    <w:lvlOverride w:ilvl="7"/>
    <w:lvlOverride w:ilvl="8"/>
  </w:num>
  <w:num w:numId="2" w16cid:durableId="11024548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93608465">
    <w:abstractNumId w:val="18"/>
  </w:num>
  <w:num w:numId="4" w16cid:durableId="1673793531">
    <w:abstractNumId w:val="26"/>
  </w:num>
  <w:num w:numId="5" w16cid:durableId="1075712834">
    <w:abstractNumId w:val="24"/>
  </w:num>
  <w:num w:numId="6" w16cid:durableId="200368388">
    <w:abstractNumId w:val="13"/>
  </w:num>
  <w:num w:numId="7" w16cid:durableId="473718588">
    <w:abstractNumId w:val="15"/>
  </w:num>
  <w:num w:numId="8" w16cid:durableId="1360350983">
    <w:abstractNumId w:val="16"/>
  </w:num>
  <w:num w:numId="9" w16cid:durableId="1921016361">
    <w:abstractNumId w:val="9"/>
  </w:num>
  <w:num w:numId="10" w16cid:durableId="358702285">
    <w:abstractNumId w:val="1"/>
  </w:num>
  <w:num w:numId="11" w16cid:durableId="1893493099">
    <w:abstractNumId w:val="23"/>
  </w:num>
  <w:num w:numId="12" w16cid:durableId="2035035701">
    <w:abstractNumId w:val="11"/>
  </w:num>
  <w:num w:numId="13" w16cid:durableId="662007272">
    <w:abstractNumId w:val="2"/>
  </w:num>
  <w:num w:numId="14" w16cid:durableId="1443039064">
    <w:abstractNumId w:val="0"/>
  </w:num>
  <w:num w:numId="15" w16cid:durableId="670330917">
    <w:abstractNumId w:val="6"/>
  </w:num>
  <w:num w:numId="16" w16cid:durableId="456799981">
    <w:abstractNumId w:val="17"/>
  </w:num>
  <w:num w:numId="17" w16cid:durableId="11304614">
    <w:abstractNumId w:val="5"/>
  </w:num>
  <w:num w:numId="18" w16cid:durableId="2018653080">
    <w:abstractNumId w:val="3"/>
  </w:num>
  <w:num w:numId="19" w16cid:durableId="1409157542">
    <w:abstractNumId w:val="25"/>
  </w:num>
  <w:num w:numId="20" w16cid:durableId="415131806">
    <w:abstractNumId w:val="19"/>
  </w:num>
  <w:num w:numId="21" w16cid:durableId="1687825406">
    <w:abstractNumId w:val="7"/>
  </w:num>
  <w:num w:numId="22" w16cid:durableId="179395203">
    <w:abstractNumId w:val="27"/>
  </w:num>
  <w:num w:numId="23" w16cid:durableId="414858368">
    <w:abstractNumId w:val="8"/>
  </w:num>
  <w:num w:numId="24" w16cid:durableId="1320960401">
    <w:abstractNumId w:val="10"/>
  </w:num>
  <w:num w:numId="25" w16cid:durableId="323362535">
    <w:abstractNumId w:val="14"/>
  </w:num>
  <w:num w:numId="26" w16cid:durableId="1763139767">
    <w:abstractNumId w:val="22"/>
  </w:num>
  <w:num w:numId="27" w16cid:durableId="228007429">
    <w:abstractNumId w:val="21"/>
  </w:num>
  <w:num w:numId="28" w16cid:durableId="7012508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oNotTrackFormatting/>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7EE"/>
    <w:rsid w:val="00000272"/>
    <w:rsid w:val="00024EDB"/>
    <w:rsid w:val="00025EA0"/>
    <w:rsid w:val="0003632E"/>
    <w:rsid w:val="00044BB5"/>
    <w:rsid w:val="00053CDF"/>
    <w:rsid w:val="000545A0"/>
    <w:rsid w:val="000742C4"/>
    <w:rsid w:val="00083C4D"/>
    <w:rsid w:val="0008623D"/>
    <w:rsid w:val="000A016B"/>
    <w:rsid w:val="000A432D"/>
    <w:rsid w:val="000F0A0B"/>
    <w:rsid w:val="000F2357"/>
    <w:rsid w:val="000F28C1"/>
    <w:rsid w:val="000F4991"/>
    <w:rsid w:val="0010097D"/>
    <w:rsid w:val="001145C1"/>
    <w:rsid w:val="001423B5"/>
    <w:rsid w:val="001732BC"/>
    <w:rsid w:val="001766C6"/>
    <w:rsid w:val="00181C3B"/>
    <w:rsid w:val="00190F95"/>
    <w:rsid w:val="001B7890"/>
    <w:rsid w:val="001C3A45"/>
    <w:rsid w:val="001D78F3"/>
    <w:rsid w:val="001D7A3B"/>
    <w:rsid w:val="001E0087"/>
    <w:rsid w:val="00205FE3"/>
    <w:rsid w:val="0022145A"/>
    <w:rsid w:val="0023567A"/>
    <w:rsid w:val="0025240E"/>
    <w:rsid w:val="00252D6F"/>
    <w:rsid w:val="002745AD"/>
    <w:rsid w:val="00282BA8"/>
    <w:rsid w:val="00286182"/>
    <w:rsid w:val="00292942"/>
    <w:rsid w:val="00297F85"/>
    <w:rsid w:val="002B7348"/>
    <w:rsid w:val="002B776D"/>
    <w:rsid w:val="002C5CE9"/>
    <w:rsid w:val="00303547"/>
    <w:rsid w:val="00305900"/>
    <w:rsid w:val="00313ED3"/>
    <w:rsid w:val="0031521C"/>
    <w:rsid w:val="00320C36"/>
    <w:rsid w:val="00335C2F"/>
    <w:rsid w:val="0036146D"/>
    <w:rsid w:val="003930CA"/>
    <w:rsid w:val="00397337"/>
    <w:rsid w:val="003B5FF2"/>
    <w:rsid w:val="003D774D"/>
    <w:rsid w:val="003D7758"/>
    <w:rsid w:val="003E3206"/>
    <w:rsid w:val="00402591"/>
    <w:rsid w:val="00404F58"/>
    <w:rsid w:val="00416C42"/>
    <w:rsid w:val="00417164"/>
    <w:rsid w:val="00417CDB"/>
    <w:rsid w:val="00433DBB"/>
    <w:rsid w:val="0043403B"/>
    <w:rsid w:val="00444C13"/>
    <w:rsid w:val="00461A58"/>
    <w:rsid w:val="00483CD7"/>
    <w:rsid w:val="004A01CE"/>
    <w:rsid w:val="004A2168"/>
    <w:rsid w:val="004B71C7"/>
    <w:rsid w:val="004D1DCD"/>
    <w:rsid w:val="004D1F17"/>
    <w:rsid w:val="004D7695"/>
    <w:rsid w:val="004E22DF"/>
    <w:rsid w:val="004F212E"/>
    <w:rsid w:val="00510589"/>
    <w:rsid w:val="005107FF"/>
    <w:rsid w:val="005128E1"/>
    <w:rsid w:val="00526E6D"/>
    <w:rsid w:val="00556FF2"/>
    <w:rsid w:val="0059340B"/>
    <w:rsid w:val="005945DD"/>
    <w:rsid w:val="005F24D4"/>
    <w:rsid w:val="00604E26"/>
    <w:rsid w:val="00627EE2"/>
    <w:rsid w:val="00634897"/>
    <w:rsid w:val="00635BD8"/>
    <w:rsid w:val="00644FDB"/>
    <w:rsid w:val="006468D3"/>
    <w:rsid w:val="006A0AC8"/>
    <w:rsid w:val="006A7206"/>
    <w:rsid w:val="006E765B"/>
    <w:rsid w:val="006F4AF1"/>
    <w:rsid w:val="006F782A"/>
    <w:rsid w:val="00703F1A"/>
    <w:rsid w:val="00707FCC"/>
    <w:rsid w:val="00711C9E"/>
    <w:rsid w:val="007164D0"/>
    <w:rsid w:val="00721FA3"/>
    <w:rsid w:val="00746887"/>
    <w:rsid w:val="00757F6B"/>
    <w:rsid w:val="007906BA"/>
    <w:rsid w:val="007974B8"/>
    <w:rsid w:val="007A09E7"/>
    <w:rsid w:val="007B3BFB"/>
    <w:rsid w:val="007C7C98"/>
    <w:rsid w:val="007D016D"/>
    <w:rsid w:val="007F09F6"/>
    <w:rsid w:val="008135F9"/>
    <w:rsid w:val="00814A8E"/>
    <w:rsid w:val="008169C2"/>
    <w:rsid w:val="008325B5"/>
    <w:rsid w:val="00833971"/>
    <w:rsid w:val="008344AD"/>
    <w:rsid w:val="008407EE"/>
    <w:rsid w:val="00855614"/>
    <w:rsid w:val="008D314A"/>
    <w:rsid w:val="008D7E1F"/>
    <w:rsid w:val="008E5A2C"/>
    <w:rsid w:val="009062FE"/>
    <w:rsid w:val="0090701C"/>
    <w:rsid w:val="009241FC"/>
    <w:rsid w:val="0094424D"/>
    <w:rsid w:val="009446AB"/>
    <w:rsid w:val="00964EDA"/>
    <w:rsid w:val="0097177A"/>
    <w:rsid w:val="00975231"/>
    <w:rsid w:val="009753D4"/>
    <w:rsid w:val="00981FD5"/>
    <w:rsid w:val="00984556"/>
    <w:rsid w:val="009B6DF5"/>
    <w:rsid w:val="009D04C3"/>
    <w:rsid w:val="009F69FC"/>
    <w:rsid w:val="00A24859"/>
    <w:rsid w:val="00A256B2"/>
    <w:rsid w:val="00A321E9"/>
    <w:rsid w:val="00A52CDA"/>
    <w:rsid w:val="00A546DE"/>
    <w:rsid w:val="00A57A84"/>
    <w:rsid w:val="00A65323"/>
    <w:rsid w:val="00A6626D"/>
    <w:rsid w:val="00AC6BE3"/>
    <w:rsid w:val="00AC7194"/>
    <w:rsid w:val="00AC74AA"/>
    <w:rsid w:val="00AD14CC"/>
    <w:rsid w:val="00AD3D8F"/>
    <w:rsid w:val="00AD61A3"/>
    <w:rsid w:val="00AF45E2"/>
    <w:rsid w:val="00B15A04"/>
    <w:rsid w:val="00B2545F"/>
    <w:rsid w:val="00B33503"/>
    <w:rsid w:val="00B4294F"/>
    <w:rsid w:val="00B52DCF"/>
    <w:rsid w:val="00B7003D"/>
    <w:rsid w:val="00B71C58"/>
    <w:rsid w:val="00B8319A"/>
    <w:rsid w:val="00B85B6D"/>
    <w:rsid w:val="00B96D9F"/>
    <w:rsid w:val="00B97BDD"/>
    <w:rsid w:val="00BA7A6E"/>
    <w:rsid w:val="00BA7BA0"/>
    <w:rsid w:val="00BB6376"/>
    <w:rsid w:val="00BD061C"/>
    <w:rsid w:val="00C20463"/>
    <w:rsid w:val="00C2632E"/>
    <w:rsid w:val="00C42A08"/>
    <w:rsid w:val="00C67E32"/>
    <w:rsid w:val="00C740E3"/>
    <w:rsid w:val="00C816BD"/>
    <w:rsid w:val="00CB4166"/>
    <w:rsid w:val="00CC7766"/>
    <w:rsid w:val="00CD0694"/>
    <w:rsid w:val="00CF769F"/>
    <w:rsid w:val="00D32992"/>
    <w:rsid w:val="00D445D5"/>
    <w:rsid w:val="00D55C30"/>
    <w:rsid w:val="00D754C1"/>
    <w:rsid w:val="00D8716D"/>
    <w:rsid w:val="00D90A27"/>
    <w:rsid w:val="00D9204C"/>
    <w:rsid w:val="00D9260B"/>
    <w:rsid w:val="00DC4B8E"/>
    <w:rsid w:val="00DD4215"/>
    <w:rsid w:val="00DF29DD"/>
    <w:rsid w:val="00DF485D"/>
    <w:rsid w:val="00E01BBF"/>
    <w:rsid w:val="00E22534"/>
    <w:rsid w:val="00E365EB"/>
    <w:rsid w:val="00E47798"/>
    <w:rsid w:val="00E576C4"/>
    <w:rsid w:val="00E57858"/>
    <w:rsid w:val="00E67840"/>
    <w:rsid w:val="00E703EB"/>
    <w:rsid w:val="00E850E0"/>
    <w:rsid w:val="00EA4500"/>
    <w:rsid w:val="00EA6BB0"/>
    <w:rsid w:val="00EB365B"/>
    <w:rsid w:val="00EB7B65"/>
    <w:rsid w:val="00ED1EAC"/>
    <w:rsid w:val="00ED6AE0"/>
    <w:rsid w:val="00EE253F"/>
    <w:rsid w:val="00EE649F"/>
    <w:rsid w:val="00EF21A0"/>
    <w:rsid w:val="00EF3373"/>
    <w:rsid w:val="00F22178"/>
    <w:rsid w:val="00F266C4"/>
    <w:rsid w:val="00F3772D"/>
    <w:rsid w:val="00F40490"/>
    <w:rsid w:val="00F6331A"/>
    <w:rsid w:val="00F67AA3"/>
    <w:rsid w:val="00F70A50"/>
    <w:rsid w:val="00F9383D"/>
    <w:rsid w:val="00FB487B"/>
    <w:rsid w:val="00FB76FE"/>
    <w:rsid w:val="00FC15C3"/>
    <w:rsid w:val="00FC58F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2A95B4"/>
  <w15:chartTrackingRefBased/>
  <w15:docId w15:val="{66287471-BBD0-452F-8906-497B31DDE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7EE"/>
    <w:pPr>
      <w:widowControl w:val="0"/>
      <w:autoSpaceDE w:val="0"/>
      <w:autoSpaceDN w:val="0"/>
      <w:spacing w:after="0" w:line="240" w:lineRule="auto"/>
    </w:pPr>
    <w:rPr>
      <w:rFonts w:ascii="Times New Roman" w:eastAsia="Times New Roman" w:hAnsi="Times New Roman" w:cs="Times New Roman"/>
      <w:kern w:val="0"/>
      <w:lang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tractTitle">
    <w:name w:val="Contract Title"/>
    <w:basedOn w:val="Normal"/>
    <w:next w:val="Normal"/>
    <w:rsid w:val="008407EE"/>
    <w:pPr>
      <w:widowControl/>
      <w:autoSpaceDE/>
      <w:autoSpaceDN/>
      <w:spacing w:before="480" w:after="600" w:line="300" w:lineRule="atLeast"/>
      <w:jc w:val="center"/>
    </w:pPr>
    <w:rPr>
      <w:rFonts w:ascii="Arial" w:eastAsia="SimSun" w:hAnsi="Arial"/>
      <w:b/>
      <w:caps/>
      <w:sz w:val="28"/>
      <w:szCs w:val="20"/>
      <w:lang w:val="en-GB" w:eastAsia="de-DE"/>
    </w:rPr>
  </w:style>
  <w:style w:type="paragraph" w:styleId="Header">
    <w:name w:val="header"/>
    <w:basedOn w:val="Normal"/>
    <w:link w:val="HeaderChar"/>
    <w:uiPriority w:val="99"/>
    <w:unhideWhenUsed/>
    <w:rsid w:val="008407EE"/>
    <w:pPr>
      <w:tabs>
        <w:tab w:val="center" w:pos="4320"/>
        <w:tab w:val="right" w:pos="8640"/>
      </w:tabs>
    </w:pPr>
  </w:style>
  <w:style w:type="character" w:customStyle="1" w:styleId="HeaderChar">
    <w:name w:val="Header Char"/>
    <w:basedOn w:val="DefaultParagraphFont"/>
    <w:link w:val="Header"/>
    <w:uiPriority w:val="99"/>
    <w:rsid w:val="008407EE"/>
    <w:rPr>
      <w:rFonts w:ascii="Times New Roman" w:eastAsia="Times New Roman" w:hAnsi="Times New Roman" w:cs="Times New Roman"/>
      <w:kern w:val="0"/>
      <w:lang w:eastAsia="en-US"/>
      <w14:ligatures w14:val="none"/>
    </w:rPr>
  </w:style>
  <w:style w:type="paragraph" w:styleId="Footer">
    <w:name w:val="footer"/>
    <w:basedOn w:val="Normal"/>
    <w:link w:val="FooterChar"/>
    <w:uiPriority w:val="99"/>
    <w:unhideWhenUsed/>
    <w:rsid w:val="008407EE"/>
    <w:pPr>
      <w:tabs>
        <w:tab w:val="center" w:pos="4320"/>
        <w:tab w:val="right" w:pos="8640"/>
      </w:tabs>
    </w:pPr>
  </w:style>
  <w:style w:type="character" w:customStyle="1" w:styleId="FooterChar">
    <w:name w:val="Footer Char"/>
    <w:basedOn w:val="DefaultParagraphFont"/>
    <w:link w:val="Footer"/>
    <w:uiPriority w:val="99"/>
    <w:rsid w:val="008407EE"/>
    <w:rPr>
      <w:rFonts w:ascii="Times New Roman" w:eastAsia="Times New Roman" w:hAnsi="Times New Roman" w:cs="Times New Roman"/>
      <w:kern w:val="0"/>
      <w:lang w:eastAsia="en-US"/>
      <w14:ligatures w14:val="none"/>
    </w:rPr>
  </w:style>
  <w:style w:type="paragraph" w:styleId="BodyText">
    <w:name w:val="Body Text"/>
    <w:basedOn w:val="Normal"/>
    <w:link w:val="BodyTextChar"/>
    <w:uiPriority w:val="1"/>
    <w:unhideWhenUsed/>
    <w:qFormat/>
    <w:rsid w:val="00D9204C"/>
    <w:rPr>
      <w:sz w:val="17"/>
      <w:szCs w:val="17"/>
    </w:rPr>
  </w:style>
  <w:style w:type="character" w:customStyle="1" w:styleId="BodyTextChar">
    <w:name w:val="Body Text Char"/>
    <w:basedOn w:val="DefaultParagraphFont"/>
    <w:link w:val="BodyText"/>
    <w:uiPriority w:val="1"/>
    <w:rsid w:val="00D9204C"/>
    <w:rPr>
      <w:rFonts w:ascii="Times New Roman" w:eastAsia="Times New Roman" w:hAnsi="Times New Roman" w:cs="Times New Roman"/>
      <w:kern w:val="0"/>
      <w:sz w:val="17"/>
      <w:szCs w:val="17"/>
      <w:lang w:eastAsia="en-US"/>
      <w14:ligatures w14:val="none"/>
    </w:rPr>
  </w:style>
  <w:style w:type="paragraph" w:styleId="ListParagraph">
    <w:name w:val="List Paragraph"/>
    <w:basedOn w:val="Normal"/>
    <w:link w:val="ListParagraphChar"/>
    <w:uiPriority w:val="34"/>
    <w:qFormat/>
    <w:rsid w:val="00D9204C"/>
    <w:pPr>
      <w:ind w:left="894" w:hanging="313"/>
    </w:pPr>
  </w:style>
  <w:style w:type="character" w:styleId="CommentReference">
    <w:name w:val="annotation reference"/>
    <w:basedOn w:val="DefaultParagraphFont"/>
    <w:uiPriority w:val="99"/>
    <w:semiHidden/>
    <w:unhideWhenUsed/>
    <w:rsid w:val="00DF485D"/>
    <w:rPr>
      <w:sz w:val="16"/>
      <w:szCs w:val="16"/>
    </w:rPr>
  </w:style>
  <w:style w:type="paragraph" w:styleId="CommentText">
    <w:name w:val="annotation text"/>
    <w:basedOn w:val="Normal"/>
    <w:link w:val="CommentTextChar"/>
    <w:uiPriority w:val="99"/>
    <w:unhideWhenUsed/>
    <w:rsid w:val="00DF485D"/>
    <w:rPr>
      <w:sz w:val="20"/>
      <w:szCs w:val="20"/>
    </w:rPr>
  </w:style>
  <w:style w:type="character" w:customStyle="1" w:styleId="CommentTextChar">
    <w:name w:val="Comment Text Char"/>
    <w:basedOn w:val="DefaultParagraphFont"/>
    <w:link w:val="CommentText"/>
    <w:uiPriority w:val="99"/>
    <w:rsid w:val="00DF485D"/>
    <w:rPr>
      <w:rFonts w:ascii="Times New Roman" w:eastAsia="Times New Roman" w:hAnsi="Times New Roman" w:cs="Times New Roman"/>
      <w:kern w:val="0"/>
      <w:sz w:val="20"/>
      <w:szCs w:val="20"/>
      <w:lang w:eastAsia="en-US"/>
      <w14:ligatures w14:val="none"/>
    </w:rPr>
  </w:style>
  <w:style w:type="paragraph" w:styleId="CommentSubject">
    <w:name w:val="annotation subject"/>
    <w:basedOn w:val="CommentText"/>
    <w:next w:val="CommentText"/>
    <w:link w:val="CommentSubjectChar"/>
    <w:uiPriority w:val="99"/>
    <w:semiHidden/>
    <w:unhideWhenUsed/>
    <w:rsid w:val="00DF485D"/>
    <w:rPr>
      <w:b/>
      <w:bCs/>
    </w:rPr>
  </w:style>
  <w:style w:type="character" w:customStyle="1" w:styleId="CommentSubjectChar">
    <w:name w:val="Comment Subject Char"/>
    <w:basedOn w:val="CommentTextChar"/>
    <w:link w:val="CommentSubject"/>
    <w:uiPriority w:val="99"/>
    <w:semiHidden/>
    <w:rsid w:val="00DF485D"/>
    <w:rPr>
      <w:rFonts w:ascii="Times New Roman" w:eastAsia="Times New Roman" w:hAnsi="Times New Roman" w:cs="Times New Roman"/>
      <w:b/>
      <w:bCs/>
      <w:kern w:val="0"/>
      <w:sz w:val="20"/>
      <w:szCs w:val="20"/>
      <w:lang w:eastAsia="en-US"/>
      <w14:ligatures w14:val="none"/>
    </w:rPr>
  </w:style>
  <w:style w:type="table" w:styleId="TableGrid">
    <w:name w:val="Table Grid"/>
    <w:basedOn w:val="TableNormal"/>
    <w:uiPriority w:val="39"/>
    <w:rsid w:val="005128E1"/>
    <w:pPr>
      <w:spacing w:after="0" w:line="240" w:lineRule="auto"/>
    </w:pPr>
    <w:rPr>
      <w:kern w:val="0"/>
      <w:lang w:eastAsia="zh-TW"/>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5128E1"/>
    <w:pPr>
      <w:spacing w:before="30"/>
      <w:ind w:left="103"/>
    </w:pPr>
    <w:rPr>
      <w:rFonts w:ascii="Arial" w:eastAsia="Arial" w:hAnsi="Arial" w:cs="Arial"/>
    </w:rPr>
  </w:style>
  <w:style w:type="paragraph" w:styleId="Revision">
    <w:name w:val="Revision"/>
    <w:hidden/>
    <w:uiPriority w:val="99"/>
    <w:semiHidden/>
    <w:rsid w:val="00635BD8"/>
    <w:pPr>
      <w:spacing w:after="0" w:line="240" w:lineRule="auto"/>
    </w:pPr>
    <w:rPr>
      <w:rFonts w:ascii="Times New Roman" w:eastAsia="Times New Roman" w:hAnsi="Times New Roman" w:cs="Times New Roman"/>
      <w:kern w:val="0"/>
      <w:lang w:eastAsia="en-US"/>
      <w14:ligatures w14:val="none"/>
    </w:rPr>
  </w:style>
  <w:style w:type="character" w:customStyle="1" w:styleId="ListParagraphChar">
    <w:name w:val="List Paragraph Char"/>
    <w:link w:val="ListParagraph"/>
    <w:uiPriority w:val="34"/>
    <w:locked/>
    <w:rsid w:val="00A321E9"/>
    <w:rPr>
      <w:rFonts w:ascii="Times New Roman" w:eastAsia="Times New Roman" w:hAnsi="Times New Roman" w:cs="Times New Roman"/>
      <w:kern w:val="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622296">
      <w:bodyDiv w:val="1"/>
      <w:marLeft w:val="0"/>
      <w:marRight w:val="0"/>
      <w:marTop w:val="0"/>
      <w:marBottom w:val="0"/>
      <w:divBdr>
        <w:top w:val="none" w:sz="0" w:space="0" w:color="auto"/>
        <w:left w:val="none" w:sz="0" w:space="0" w:color="auto"/>
        <w:bottom w:val="none" w:sz="0" w:space="0" w:color="auto"/>
        <w:right w:val="none" w:sz="0" w:space="0" w:color="auto"/>
      </w:divBdr>
    </w:div>
    <w:div w:id="872039760">
      <w:bodyDiv w:val="1"/>
      <w:marLeft w:val="0"/>
      <w:marRight w:val="0"/>
      <w:marTop w:val="0"/>
      <w:marBottom w:val="0"/>
      <w:divBdr>
        <w:top w:val="none" w:sz="0" w:space="0" w:color="auto"/>
        <w:left w:val="none" w:sz="0" w:space="0" w:color="auto"/>
        <w:bottom w:val="none" w:sz="0" w:space="0" w:color="auto"/>
        <w:right w:val="none" w:sz="0" w:space="0" w:color="auto"/>
      </w:divBdr>
    </w:div>
    <w:div w:id="1159997024">
      <w:bodyDiv w:val="1"/>
      <w:marLeft w:val="0"/>
      <w:marRight w:val="0"/>
      <w:marTop w:val="0"/>
      <w:marBottom w:val="0"/>
      <w:divBdr>
        <w:top w:val="none" w:sz="0" w:space="0" w:color="auto"/>
        <w:left w:val="none" w:sz="0" w:space="0" w:color="auto"/>
        <w:bottom w:val="none" w:sz="0" w:space="0" w:color="auto"/>
        <w:right w:val="none" w:sz="0" w:space="0" w:color="auto"/>
      </w:divBdr>
    </w:div>
    <w:div w:id="1504852196">
      <w:bodyDiv w:val="1"/>
      <w:marLeft w:val="0"/>
      <w:marRight w:val="0"/>
      <w:marTop w:val="0"/>
      <w:marBottom w:val="0"/>
      <w:divBdr>
        <w:top w:val="none" w:sz="0" w:space="0" w:color="auto"/>
        <w:left w:val="none" w:sz="0" w:space="0" w:color="auto"/>
        <w:bottom w:val="none" w:sz="0" w:space="0" w:color="auto"/>
        <w:right w:val="none" w:sz="0" w:space="0" w:color="auto"/>
      </w:divBdr>
    </w:div>
    <w:div w:id="1508523037">
      <w:bodyDiv w:val="1"/>
      <w:marLeft w:val="0"/>
      <w:marRight w:val="0"/>
      <w:marTop w:val="0"/>
      <w:marBottom w:val="0"/>
      <w:divBdr>
        <w:top w:val="none" w:sz="0" w:space="0" w:color="auto"/>
        <w:left w:val="none" w:sz="0" w:space="0" w:color="auto"/>
        <w:bottom w:val="none" w:sz="0" w:space="0" w:color="auto"/>
        <w:right w:val="none" w:sz="0" w:space="0" w:color="auto"/>
      </w:divBdr>
    </w:div>
    <w:div w:id="1865629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1421E-8932-4A02-BB22-0BA93B34EC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1361</Words>
  <Characters>7762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Goldhorse - Kitty Huang</dc:creator>
  <cp:keywords/>
  <dc:description/>
  <cp:lastModifiedBy>Goldhorse - Joseph Yang</cp:lastModifiedBy>
  <cp:revision>2</cp:revision>
  <dcterms:created xsi:type="dcterms:W3CDTF">2026-07-13T03:31:00Z</dcterms:created>
  <dcterms:modified xsi:type="dcterms:W3CDTF">2026-07-13T03:31:00Z</dcterms:modified>
</cp:coreProperties>
</file>