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A228" w14:textId="77777777" w:rsidR="00CF572E" w:rsidRDefault="00CF572E" w:rsidP="0062561D">
      <w:pPr>
        <w:spacing w:after="0"/>
        <w:contextualSpacing/>
        <w:rPr>
          <w:rFonts w:ascii="Times New Roman" w:hAnsi="Times New Roman" w:cs="Times New Roman"/>
          <w:b/>
          <w:sz w:val="24"/>
          <w:szCs w:val="24"/>
        </w:rPr>
      </w:pPr>
      <w:r>
        <w:rPr>
          <w:rFonts w:ascii="Times New Roman" w:hAnsi="Times New Roman" w:cs="Times New Roman"/>
          <w:b/>
          <w:sz w:val="24"/>
          <w:szCs w:val="24"/>
        </w:rPr>
        <w:t>Table of Contents</w:t>
      </w:r>
    </w:p>
    <w:p w14:paraId="7DD9B2F7" w14:textId="77777777" w:rsidR="00CF572E" w:rsidRDefault="00CF572E" w:rsidP="0062561D">
      <w:pPr>
        <w:spacing w:after="0"/>
        <w:contextualSpacing/>
        <w:rPr>
          <w:rFonts w:ascii="Times New Roman" w:hAnsi="Times New Roman" w:cs="Times New Roman"/>
          <w:b/>
          <w:sz w:val="24"/>
          <w:szCs w:val="24"/>
        </w:rPr>
      </w:pPr>
    </w:p>
    <w:p w14:paraId="23B3B727" w14:textId="77777777" w:rsidR="00CF572E" w:rsidRDefault="00CF572E" w:rsidP="0062561D">
      <w:pPr>
        <w:spacing w:after="0"/>
        <w:contextualSpacing/>
        <w:rPr>
          <w:rFonts w:ascii="Times New Roman" w:hAnsi="Times New Roman" w:cs="Times New Roman"/>
          <w:sz w:val="24"/>
          <w:szCs w:val="24"/>
        </w:rPr>
      </w:pPr>
      <w:r>
        <w:rPr>
          <w:rFonts w:ascii="Times New Roman" w:hAnsi="Times New Roman" w:cs="Times New Roman"/>
          <w:b/>
          <w:sz w:val="24"/>
          <w:szCs w:val="24"/>
        </w:rPr>
        <w:t>Table of Figures</w:t>
      </w:r>
    </w:p>
    <w:p w14:paraId="40860BBD" w14:textId="77777777" w:rsidR="00CF572E" w:rsidRDefault="00CF572E" w:rsidP="0062561D">
      <w:pPr>
        <w:spacing w:after="0"/>
        <w:contextualSpacing/>
        <w:rPr>
          <w:rFonts w:ascii="Times New Roman" w:hAnsi="Times New Roman" w:cs="Times New Roman"/>
          <w:b/>
          <w:sz w:val="24"/>
          <w:szCs w:val="24"/>
        </w:rPr>
      </w:pPr>
    </w:p>
    <w:p w14:paraId="717D30D1" w14:textId="77777777"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14:paraId="6AC6B5FD" w14:textId="77777777" w:rsidR="009F39EF" w:rsidRDefault="009F39EF" w:rsidP="0062561D">
      <w:pPr>
        <w:spacing w:after="0"/>
        <w:contextualSpacing/>
        <w:rPr>
          <w:rFonts w:ascii="Times New Roman" w:hAnsi="Times New Roman" w:cs="Times New Roman"/>
          <w:sz w:val="24"/>
          <w:szCs w:val="24"/>
        </w:rPr>
      </w:pPr>
    </w:p>
    <w:p w14:paraId="644092AF" w14:textId="7F59264D" w:rsidR="009F39EF" w:rsidRDefault="009F39EF"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 Daley, and Pozniak</w:t>
      </w:r>
      <w:r w:rsidR="00FE0F02">
        <w:rPr>
          <w:rFonts w:ascii="Times New Roman" w:hAnsi="Times New Roman" w:cs="Times New Roman"/>
          <w:sz w:val="24"/>
          <w:szCs w:val="24"/>
        </w:rPr>
        <w:t xml:space="preserve"> 2012). </w:t>
      </w:r>
    </w:p>
    <w:p w14:paraId="1C483372" w14:textId="77777777" w:rsidR="00AD0E9B" w:rsidRDefault="00AD0E9B" w:rsidP="0062561D">
      <w:pPr>
        <w:spacing w:after="0"/>
        <w:contextualSpacing/>
        <w:rPr>
          <w:rFonts w:ascii="Times New Roman" w:hAnsi="Times New Roman" w:cs="Times New Roman"/>
          <w:sz w:val="24"/>
          <w:szCs w:val="24"/>
        </w:rPr>
      </w:pPr>
    </w:p>
    <w:p w14:paraId="18EA5729" w14:textId="467EF80F"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spacing w:after="0"/>
        <w:contextualSpacing/>
        <w:rPr>
          <w:rFonts w:ascii="Times New Roman" w:hAnsi="Times New Roman" w:cs="Times New Roman"/>
          <w:sz w:val="24"/>
          <w:szCs w:val="24"/>
        </w:rPr>
      </w:pPr>
    </w:p>
    <w:p w14:paraId="3A92BA49" w14:textId="77777777"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14:paraId="2A014EE0" w14:textId="77777777" w:rsidR="009F39EF" w:rsidRDefault="009F39EF" w:rsidP="0062561D">
      <w:pPr>
        <w:spacing w:after="0"/>
        <w:contextualSpacing/>
        <w:rPr>
          <w:rFonts w:ascii="Times New Roman" w:hAnsi="Times New Roman" w:cs="Times New Roman"/>
          <w:sz w:val="24"/>
          <w:szCs w:val="24"/>
        </w:rPr>
      </w:pPr>
    </w:p>
    <w:p w14:paraId="0F3B9E60" w14:textId="77777777"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14:paraId="568784E6" w14:textId="61CFEF3F" w:rsidR="00F15B17" w:rsidRDefault="00F15B17" w:rsidP="0062561D">
      <w:pPr>
        <w:spacing w:after="0"/>
        <w:contextualSpacing/>
        <w:rPr>
          <w:rFonts w:ascii="Times New Roman" w:hAnsi="Times New Roman" w:cs="Times New Roman"/>
          <w:sz w:val="24"/>
          <w:szCs w:val="24"/>
        </w:rPr>
      </w:pPr>
    </w:p>
    <w:p w14:paraId="28024B64" w14:textId="5795996C" w:rsidR="00EE5DCA" w:rsidRDefault="00EE5DCA" w:rsidP="00EE5DCA">
      <w:pPr>
        <w:spacing w:after="0"/>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year-old children by 10 to 17 percent.</w:t>
      </w:r>
    </w:p>
    <w:p w14:paraId="212B9A2E" w14:textId="77777777" w:rsidR="00B340E6" w:rsidRPr="00EE5DCA" w:rsidRDefault="00B340E6" w:rsidP="00EE5DCA">
      <w:pPr>
        <w:spacing w:after="0"/>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 xml:space="preserve">ious labor market outcomes. The </w:t>
      </w:r>
      <w:r>
        <w:rPr>
          <w:rFonts w:ascii="Times New Roman" w:hAnsi="Times New Roman" w:cs="Times New Roman"/>
          <w:sz w:val="24"/>
          <w:szCs w:val="24"/>
        </w:rPr>
        <w:lastRenderedPageBreak/>
        <w:t>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77777777"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20D988D5" w14:textId="77777777" w:rsidR="00D358AC" w:rsidRDefault="00D358AC">
      <w:pPr>
        <w:contextualSpacing/>
        <w:rPr>
          <w:rFonts w:ascii="Times New Roman" w:hAnsi="Times New Roman" w:cs="Times New Roman"/>
          <w:sz w:val="24"/>
          <w:szCs w:val="24"/>
        </w:rPr>
      </w:pPr>
    </w:p>
    <w:p w14:paraId="546327F9" w14:textId="77777777"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14:paraId="7B015811" w14:textId="77777777" w:rsidR="00D358AC" w:rsidRDefault="00D358AC">
      <w:pPr>
        <w:contextualSpacing/>
        <w:rPr>
          <w:rFonts w:ascii="Times New Roman" w:hAnsi="Times New Roman" w:cs="Times New Roman"/>
          <w:sz w:val="24"/>
          <w:szCs w:val="24"/>
        </w:rPr>
      </w:pPr>
    </w:p>
    <w:p w14:paraId="7D9C717E"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New Jersey and California paid family leave policies </w:t>
      </w:r>
      <w:r w:rsidR="005F0BE4">
        <w:rPr>
          <w:rFonts w:ascii="Times New Roman" w:hAnsi="Times New Roman" w:cs="Times New Roman"/>
          <w:sz w:val="24"/>
          <w:szCs w:val="24"/>
        </w:rPr>
        <w:t xml:space="preserve">may </w:t>
      </w:r>
      <w:r>
        <w:rPr>
          <w:rFonts w:ascii="Times New Roman" w:hAnsi="Times New Roman" w:cs="Times New Roman"/>
          <w:sz w:val="24"/>
          <w:szCs w:val="24"/>
        </w:rPr>
        <w:t>p</w:t>
      </w:r>
      <w:r w:rsidR="005F0BE4">
        <w:rPr>
          <w:rFonts w:ascii="Times New Roman" w:hAnsi="Times New Roman" w:cs="Times New Roman"/>
          <w:sz w:val="24"/>
          <w:szCs w:val="24"/>
        </w:rPr>
        <w:t>roduce both benefits and costs on a range of labor market outcomes.</w:t>
      </w:r>
    </w:p>
    <w:p w14:paraId="75BAEF92" w14:textId="77777777" w:rsidR="005F0BE4" w:rsidRDefault="005F0BE4">
      <w:pPr>
        <w:contextualSpacing/>
        <w:rPr>
          <w:rFonts w:ascii="Times New Roman" w:hAnsi="Times New Roman" w:cs="Times New Roman"/>
          <w:sz w:val="24"/>
          <w:szCs w:val="24"/>
        </w:rPr>
      </w:pPr>
    </w:p>
    <w:p w14:paraId="1F85BD89" w14:textId="77777777"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p>
    <w:p w14:paraId="68C4F03B" w14:textId="77777777" w:rsidR="00112CCD" w:rsidRDefault="00112CCD">
      <w:pPr>
        <w:contextualSpacing/>
        <w:rPr>
          <w:rFonts w:ascii="Times New Roman" w:hAnsi="Times New Roman" w:cs="Times New Roman"/>
          <w:sz w:val="24"/>
          <w:szCs w:val="24"/>
        </w:rPr>
      </w:pPr>
    </w:p>
    <w:p w14:paraId="664101DD" w14:textId="77777777"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w:t>
      </w:r>
      <w:commentRangeStart w:id="0"/>
      <w:r w:rsidR="00726B49">
        <w:rPr>
          <w:rFonts w:ascii="Times New Roman" w:hAnsi="Times New Roman" w:cs="Times New Roman"/>
          <w:sz w:val="24"/>
          <w:szCs w:val="24"/>
        </w:rPr>
        <w:t xml:space="preserve">However, among workers who otherwise would have ended their employment, the effect of the policy on work is likely to be positive, as the policy provides greater ability for worker to retain employment while still taking time away from work. </w:t>
      </w:r>
      <w:commentRangeEnd w:id="0"/>
      <w:r w:rsidR="006D00F9">
        <w:rPr>
          <w:rStyle w:val="CommentReference"/>
        </w:rPr>
        <w:commentReference w:id="0"/>
      </w:r>
    </w:p>
    <w:p w14:paraId="66F173D8" w14:textId="77777777" w:rsidR="00D358AC" w:rsidRDefault="00D358AC">
      <w:pPr>
        <w:contextualSpacing/>
        <w:rPr>
          <w:rFonts w:ascii="Times New Roman" w:hAnsi="Times New Roman" w:cs="Times New Roman"/>
          <w:sz w:val="24"/>
          <w:szCs w:val="24"/>
        </w:rPr>
      </w:pPr>
    </w:p>
    <w:p w14:paraId="57F60946"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Paid family leave imposes a clear monetary cost on workers</w:t>
      </w:r>
      <w:r w:rsidR="00F12B90">
        <w:rPr>
          <w:rFonts w:ascii="Times New Roman" w:hAnsi="Times New Roman" w:cs="Times New Roman"/>
          <w:sz w:val="24"/>
          <w:szCs w:val="24"/>
        </w:rPr>
        <w:t xml:space="preserve"> and firms</w:t>
      </w:r>
      <w:r>
        <w:rPr>
          <w:rFonts w:ascii="Times New Roman" w:hAnsi="Times New Roman" w:cs="Times New Roman"/>
          <w:sz w:val="24"/>
          <w:szCs w:val="24"/>
        </w:rPr>
        <w:t xml:space="preserve"> through the payroll tax by which the </w:t>
      </w:r>
      <w:r w:rsidR="00F12B90">
        <w:rPr>
          <w:rFonts w:ascii="Times New Roman" w:hAnsi="Times New Roman" w:cs="Times New Roman"/>
          <w:sz w:val="24"/>
          <w:szCs w:val="24"/>
        </w:rPr>
        <w:t xml:space="preserve">policy is funded. Firms may also bear costs through search and training costs of temporarily replacement labor. Replacement labor may also be less productive due to less accumulation of firm-specific skills. </w:t>
      </w:r>
    </w:p>
    <w:p w14:paraId="14CE9A2C" w14:textId="77777777" w:rsidR="00D358AC" w:rsidRDefault="00D358AC">
      <w:pPr>
        <w:contextualSpacing/>
        <w:rPr>
          <w:rFonts w:ascii="Times New Roman" w:hAnsi="Times New Roman" w:cs="Times New Roman"/>
          <w:sz w:val="24"/>
          <w:szCs w:val="24"/>
        </w:rPr>
      </w:pPr>
    </w:p>
    <w:p w14:paraId="54FD585C" w14:textId="77777777" w:rsidR="00D358AC" w:rsidRDefault="00A6763E">
      <w:pPr>
        <w:contextualSpacing/>
        <w:rPr>
          <w:rFonts w:ascii="Times New Roman" w:hAnsi="Times New Roman" w:cs="Times New Roman"/>
          <w:b/>
          <w:sz w:val="24"/>
          <w:szCs w:val="24"/>
        </w:rPr>
      </w:pPr>
      <w:r>
        <w:rPr>
          <w:rFonts w:ascii="Times New Roman" w:hAnsi="Times New Roman" w:cs="Times New Roman"/>
          <w:b/>
          <w:sz w:val="24"/>
          <w:szCs w:val="24"/>
        </w:rPr>
        <w:t>Data</w:t>
      </w:r>
    </w:p>
    <w:p w14:paraId="16339B1D" w14:textId="77777777" w:rsidR="000047C6" w:rsidRDefault="000047C6">
      <w:pPr>
        <w:contextualSpacing/>
        <w:rPr>
          <w:rFonts w:ascii="Times New Roman" w:hAnsi="Times New Roman" w:cs="Times New Roman"/>
          <w:b/>
          <w:sz w:val="24"/>
          <w:szCs w:val="24"/>
        </w:rPr>
      </w:pPr>
    </w:p>
    <w:p w14:paraId="54D26B45" w14:textId="007118B8"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the 2004 and 2008 panels of the Survey of Income and Program Participation. </w:t>
      </w:r>
    </w:p>
    <w:p w14:paraId="0DCE0E0F" w14:textId="34FE064E" w:rsidR="00AE475A" w:rsidRDefault="00AE475A">
      <w:pPr>
        <w:contextualSpacing/>
        <w:rPr>
          <w:rFonts w:ascii="Times New Roman" w:hAnsi="Times New Roman" w:cs="Times New Roman"/>
          <w:sz w:val="24"/>
          <w:szCs w:val="24"/>
        </w:rPr>
      </w:pPr>
    </w:p>
    <w:p w14:paraId="1044ADCD" w14:textId="36E1CC16" w:rsidR="00AE475A"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p>
    <w:p w14:paraId="0F5F2AFB" w14:textId="77959EEF" w:rsidR="006E29F9" w:rsidRDefault="006E29F9">
      <w:pPr>
        <w:contextualSpacing/>
        <w:rPr>
          <w:rFonts w:ascii="Times New Roman" w:hAnsi="Times New Roman" w:cs="Times New Roman"/>
          <w:sz w:val="24"/>
          <w:szCs w:val="24"/>
        </w:rPr>
      </w:pPr>
    </w:p>
    <w:p w14:paraId="41FF2977" w14:textId="74E690C5" w:rsidR="00C52EF0" w:rsidRDefault="00C52EF0">
      <w:pPr>
        <w:contextualSpacing/>
        <w:rPr>
          <w:rFonts w:ascii="Times New Roman" w:hAnsi="Times New Roman" w:cs="Times New Roman"/>
          <w:sz w:val="24"/>
          <w:szCs w:val="24"/>
        </w:rPr>
      </w:pPr>
    </w:p>
    <w:p w14:paraId="4C4CCDE7" w14:textId="3983E5F8" w:rsidR="00C52EF0" w:rsidRDefault="00C52EF0">
      <w:pPr>
        <w:contextualSpacing/>
        <w:rPr>
          <w:rFonts w:ascii="Times New Roman" w:hAnsi="Times New Roman" w:cs="Times New Roman"/>
          <w:sz w:val="24"/>
          <w:szCs w:val="24"/>
        </w:rPr>
      </w:pPr>
    </w:p>
    <w:p w14:paraId="141A26C6" w14:textId="4A4E3EF0" w:rsidR="00C52EF0" w:rsidRDefault="00C52EF0">
      <w:pPr>
        <w:contextualSpacing/>
        <w:rPr>
          <w:rFonts w:ascii="Times New Roman" w:hAnsi="Times New Roman" w:cs="Times New Roman"/>
          <w:sz w:val="24"/>
          <w:szCs w:val="24"/>
        </w:rPr>
      </w:pPr>
    </w:p>
    <w:p w14:paraId="36D16231" w14:textId="19B0C5F3" w:rsidR="00C52EF0" w:rsidRDefault="00C52EF0">
      <w:pPr>
        <w:contextualSpacing/>
        <w:rPr>
          <w:rFonts w:ascii="Times New Roman" w:hAnsi="Times New Roman" w:cs="Times New Roman"/>
          <w:sz w:val="24"/>
          <w:szCs w:val="24"/>
        </w:rPr>
      </w:pPr>
    </w:p>
    <w:p w14:paraId="033D8666" w14:textId="6A599B8B" w:rsidR="00C52EF0" w:rsidRDefault="00C52EF0">
      <w:pPr>
        <w:contextualSpacing/>
        <w:rPr>
          <w:rFonts w:ascii="Times New Roman" w:hAnsi="Times New Roman" w:cs="Times New Roman"/>
          <w:sz w:val="24"/>
          <w:szCs w:val="24"/>
        </w:rPr>
      </w:pPr>
    </w:p>
    <w:p w14:paraId="143E778D" w14:textId="69432E3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RMESR: Employment status recode for month</w:t>
      </w:r>
    </w:p>
    <w:tbl>
      <w:tblPr>
        <w:tblStyle w:val="TableGrid"/>
        <w:tblW w:w="9586" w:type="dxa"/>
        <w:tblLook w:val="04A0" w:firstRow="1" w:lastRow="0" w:firstColumn="1" w:lastColumn="0" w:noHBand="0" w:noVBand="1"/>
      </w:tblPr>
      <w:tblGrid>
        <w:gridCol w:w="723"/>
        <w:gridCol w:w="7282"/>
        <w:gridCol w:w="1581"/>
      </w:tblGrid>
      <w:tr w:rsidR="00D109C9" w14:paraId="623A12E0" w14:textId="77777777" w:rsidTr="00D109C9">
        <w:tc>
          <w:tcPr>
            <w:tcW w:w="723" w:type="dxa"/>
          </w:tcPr>
          <w:p w14:paraId="32271244" w14:textId="02791BA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Code</w:t>
            </w:r>
          </w:p>
        </w:tc>
        <w:tc>
          <w:tcPr>
            <w:tcW w:w="7282" w:type="dxa"/>
          </w:tcPr>
          <w:p w14:paraId="1FF4858F" w14:textId="77777777" w:rsidR="00D109C9" w:rsidRDefault="00D109C9">
            <w:pPr>
              <w:contextualSpacing/>
              <w:rPr>
                <w:rFonts w:ascii="Times New Roman" w:hAnsi="Times New Roman" w:cs="Times New Roman"/>
                <w:sz w:val="24"/>
                <w:szCs w:val="24"/>
              </w:rPr>
            </w:pPr>
          </w:p>
        </w:tc>
        <w:tc>
          <w:tcPr>
            <w:tcW w:w="1581" w:type="dxa"/>
          </w:tcPr>
          <w:p w14:paraId="02B4840A" w14:textId="2732604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D109C9" w14:paraId="35B3AA07" w14:textId="5C888E0B" w:rsidTr="00D109C9">
        <w:tc>
          <w:tcPr>
            <w:tcW w:w="723" w:type="dxa"/>
          </w:tcPr>
          <w:p w14:paraId="4C03C2BA" w14:textId="4053AB21"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1 </w:t>
            </w:r>
          </w:p>
        </w:tc>
        <w:tc>
          <w:tcPr>
            <w:tcW w:w="7282" w:type="dxa"/>
          </w:tcPr>
          <w:p w14:paraId="4752271F" w14:textId="681177EF"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33B9E3DB"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26,748</w:t>
            </w:r>
          </w:p>
        </w:tc>
      </w:tr>
      <w:tr w:rsidR="00D109C9" w14:paraId="27B58DE8" w14:textId="00332619" w:rsidTr="00D109C9">
        <w:tc>
          <w:tcPr>
            <w:tcW w:w="723" w:type="dxa"/>
          </w:tcPr>
          <w:p w14:paraId="488E993F" w14:textId="01330C08"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2</w:t>
            </w:r>
          </w:p>
        </w:tc>
        <w:tc>
          <w:tcPr>
            <w:tcW w:w="7282" w:type="dxa"/>
          </w:tcPr>
          <w:p w14:paraId="2199E366" w14:textId="4F9929E2"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0BAD95B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16,749</w:t>
            </w:r>
          </w:p>
        </w:tc>
      </w:tr>
      <w:tr w:rsidR="00D109C9" w14:paraId="010104B6" w14:textId="2877A605" w:rsidTr="00D109C9">
        <w:tc>
          <w:tcPr>
            <w:tcW w:w="723" w:type="dxa"/>
          </w:tcPr>
          <w:p w14:paraId="7B11CC8D" w14:textId="4AD71376"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3</w:t>
            </w:r>
          </w:p>
        </w:tc>
        <w:tc>
          <w:tcPr>
            <w:tcW w:w="7282" w:type="dxa"/>
          </w:tcPr>
          <w:p w14:paraId="74E1442A" w14:textId="0BE0D1A3"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544BC59A" w:rsidR="00D109C9" w:rsidRPr="006E29F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2,064</w:t>
            </w:r>
          </w:p>
        </w:tc>
      </w:tr>
      <w:tr w:rsidR="00D109C9" w14:paraId="0E2CCC7E" w14:textId="641625B5" w:rsidTr="00D109C9">
        <w:tc>
          <w:tcPr>
            <w:tcW w:w="723" w:type="dxa"/>
          </w:tcPr>
          <w:p w14:paraId="1F1E5A90" w14:textId="38126704"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4</w:t>
            </w:r>
          </w:p>
        </w:tc>
        <w:tc>
          <w:tcPr>
            <w:tcW w:w="7282" w:type="dxa"/>
          </w:tcPr>
          <w:p w14:paraId="6A8512BD" w14:textId="401C53B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10F1E128" w:rsidR="00D109C9" w:rsidRPr="006E29F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1,140</w:t>
            </w:r>
          </w:p>
        </w:tc>
      </w:tr>
      <w:tr w:rsidR="00D109C9" w14:paraId="3641F48F" w14:textId="761BA3CB" w:rsidTr="00D109C9">
        <w:tc>
          <w:tcPr>
            <w:tcW w:w="723" w:type="dxa"/>
          </w:tcPr>
          <w:p w14:paraId="67ADC840" w14:textId="296E00D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5</w:t>
            </w:r>
          </w:p>
        </w:tc>
        <w:tc>
          <w:tcPr>
            <w:tcW w:w="7282" w:type="dxa"/>
          </w:tcPr>
          <w:p w14:paraId="10E82E39" w14:textId="4F450796"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42CD86B6" w:rsidR="00D109C9" w:rsidRPr="006E29F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490</w:t>
            </w:r>
          </w:p>
        </w:tc>
      </w:tr>
      <w:tr w:rsidR="00D109C9" w14:paraId="73764987" w14:textId="2D308706" w:rsidTr="00D109C9">
        <w:tc>
          <w:tcPr>
            <w:tcW w:w="723" w:type="dxa"/>
          </w:tcPr>
          <w:p w14:paraId="1B4FE01A" w14:textId="7C23E3BE"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6</w:t>
            </w:r>
          </w:p>
        </w:tc>
        <w:tc>
          <w:tcPr>
            <w:tcW w:w="7282" w:type="dxa"/>
          </w:tcPr>
          <w:p w14:paraId="62550A3A" w14:textId="77AF8B51"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29B88E4D" w:rsidR="00D109C9" w:rsidRPr="006E29F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255</w:t>
            </w:r>
          </w:p>
        </w:tc>
      </w:tr>
      <w:tr w:rsidR="00D109C9" w14:paraId="467CD19C" w14:textId="7FA503C1" w:rsidTr="00D109C9">
        <w:tc>
          <w:tcPr>
            <w:tcW w:w="723" w:type="dxa"/>
          </w:tcPr>
          <w:p w14:paraId="1BEFC6EB" w14:textId="07E4D87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7</w:t>
            </w:r>
          </w:p>
        </w:tc>
        <w:tc>
          <w:tcPr>
            <w:tcW w:w="7282" w:type="dxa"/>
          </w:tcPr>
          <w:p w14:paraId="58AED70C" w14:textId="36C1DBA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1C423B71" w:rsidR="00D109C9" w:rsidRPr="006E29F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242</w:t>
            </w:r>
          </w:p>
        </w:tc>
      </w:tr>
      <w:tr w:rsidR="00D109C9" w14:paraId="20DE7601" w14:textId="7B196C7B" w:rsidTr="00D109C9">
        <w:tc>
          <w:tcPr>
            <w:tcW w:w="723" w:type="dxa"/>
          </w:tcPr>
          <w:p w14:paraId="3D8216E1" w14:textId="71517BE3"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8</w:t>
            </w:r>
          </w:p>
        </w:tc>
        <w:tc>
          <w:tcPr>
            <w:tcW w:w="7282" w:type="dxa"/>
          </w:tcPr>
          <w:p w14:paraId="42B47AF9" w14:textId="30AFC53F"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659E5976" w:rsidR="00D109C9" w:rsidRPr="006E29F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212</w:t>
            </w:r>
          </w:p>
        </w:tc>
      </w:tr>
      <w:tr w:rsidR="00D109C9" w14:paraId="2BC6DE81" w14:textId="77777777" w:rsidTr="00D109C9">
        <w:tc>
          <w:tcPr>
            <w:tcW w:w="723" w:type="dxa"/>
          </w:tcPr>
          <w:p w14:paraId="7CA90BAC" w14:textId="0BA0DF4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Nan</w:t>
            </w:r>
          </w:p>
        </w:tc>
        <w:tc>
          <w:tcPr>
            <w:tcW w:w="7282" w:type="dxa"/>
          </w:tcPr>
          <w:p w14:paraId="7C31BE7D" w14:textId="0AD6929C" w:rsidR="00D109C9" w:rsidRPr="006E29F9" w:rsidRDefault="00D109C9">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5033CFEE" w14:textId="7073DB98" w:rsidR="006E29F9" w:rsidRDefault="006E29F9">
      <w:pPr>
        <w:contextualSpacing/>
        <w:rPr>
          <w:rFonts w:ascii="Times New Roman" w:hAnsi="Times New Roman" w:cs="Times New Roman"/>
          <w:sz w:val="24"/>
          <w:szCs w:val="24"/>
        </w:rPr>
      </w:pPr>
    </w:p>
    <w:p w14:paraId="27BC3C93" w14:textId="7B6C8BAC" w:rsidR="00C52EF0" w:rsidRDefault="00C52EF0">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tbl>
      <w:tblPr>
        <w:tblStyle w:val="TableGrid"/>
        <w:tblW w:w="0" w:type="auto"/>
        <w:tblLook w:val="04A0" w:firstRow="1" w:lastRow="0" w:firstColumn="1" w:lastColumn="0" w:noHBand="0" w:noVBand="1"/>
      </w:tblPr>
      <w:tblGrid>
        <w:gridCol w:w="723"/>
        <w:gridCol w:w="4582"/>
        <w:gridCol w:w="3150"/>
        <w:gridCol w:w="895"/>
      </w:tblGrid>
      <w:tr w:rsidR="00BB661D" w14:paraId="4024DC26" w14:textId="77777777" w:rsidTr="00BB661D">
        <w:tc>
          <w:tcPr>
            <w:tcW w:w="723" w:type="dxa"/>
          </w:tcPr>
          <w:p w14:paraId="567BBD9E" w14:textId="78B232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Code</w:t>
            </w:r>
          </w:p>
        </w:tc>
        <w:tc>
          <w:tcPr>
            <w:tcW w:w="4582" w:type="dxa"/>
          </w:tcPr>
          <w:p w14:paraId="27372E84" w14:textId="5EE7AB7B" w:rsidR="00BB661D" w:rsidRDefault="00A64C70">
            <w:pPr>
              <w:contextualSpacing/>
              <w:rPr>
                <w:rFonts w:ascii="Times New Roman" w:hAnsi="Times New Roman" w:cs="Times New Roman"/>
                <w:sz w:val="24"/>
                <w:szCs w:val="24"/>
              </w:rPr>
            </w:pPr>
            <w:r>
              <w:rPr>
                <w:rFonts w:ascii="Times New Roman" w:hAnsi="Times New Roman" w:cs="Times New Roman"/>
                <w:sz w:val="24"/>
                <w:szCs w:val="24"/>
              </w:rPr>
              <w:t xml:space="preserve">Pre-birth </w:t>
            </w:r>
            <w:r w:rsidR="00BB661D">
              <w:rPr>
                <w:rFonts w:ascii="Times New Roman" w:hAnsi="Times New Roman" w:cs="Times New Roman"/>
                <w:sz w:val="24"/>
                <w:szCs w:val="24"/>
              </w:rPr>
              <w:t>Occupation Group</w:t>
            </w:r>
          </w:p>
        </w:tc>
        <w:tc>
          <w:tcPr>
            <w:tcW w:w="3150" w:type="dxa"/>
          </w:tcPr>
          <w:p w14:paraId="642636D4" w14:textId="4A868F6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95" w:type="dxa"/>
          </w:tcPr>
          <w:p w14:paraId="29125A74" w14:textId="1365CCA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Count</w:t>
            </w:r>
          </w:p>
        </w:tc>
      </w:tr>
      <w:tr w:rsidR="00BB661D" w14:paraId="7D8B84F9" w14:textId="56AA98AE" w:rsidTr="00BB661D">
        <w:tc>
          <w:tcPr>
            <w:tcW w:w="723" w:type="dxa"/>
          </w:tcPr>
          <w:p w14:paraId="2F1EBDDD" w14:textId="3835D92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11</w:t>
            </w:r>
          </w:p>
        </w:tc>
        <w:tc>
          <w:tcPr>
            <w:tcW w:w="4582" w:type="dxa"/>
          </w:tcPr>
          <w:p w14:paraId="2685804F" w14:textId="6AA022B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3150" w:type="dxa"/>
          </w:tcPr>
          <w:p w14:paraId="49668866" w14:textId="40C56D35"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9B03814" w14:textId="05B8650B"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46</w:t>
            </w:r>
          </w:p>
        </w:tc>
      </w:tr>
      <w:tr w:rsidR="00BB661D" w14:paraId="009EFA01" w14:textId="2864548C" w:rsidTr="00BB661D">
        <w:tc>
          <w:tcPr>
            <w:tcW w:w="723" w:type="dxa"/>
          </w:tcPr>
          <w:p w14:paraId="6C792F14" w14:textId="543BD91B"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13</w:t>
            </w:r>
          </w:p>
        </w:tc>
        <w:tc>
          <w:tcPr>
            <w:tcW w:w="4582" w:type="dxa"/>
          </w:tcPr>
          <w:p w14:paraId="68E76E32" w14:textId="0EB7F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3150" w:type="dxa"/>
          </w:tcPr>
          <w:p w14:paraId="000FFE64" w14:textId="5899A42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C0C4D50" w14:textId="44134C3D"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44</w:t>
            </w:r>
          </w:p>
        </w:tc>
      </w:tr>
      <w:tr w:rsidR="00BB661D" w14:paraId="3A303615" w14:textId="77777777" w:rsidTr="00BB661D">
        <w:tc>
          <w:tcPr>
            <w:tcW w:w="723" w:type="dxa"/>
          </w:tcPr>
          <w:p w14:paraId="3A88ECA5" w14:textId="5DEBDF8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15</w:t>
            </w:r>
          </w:p>
        </w:tc>
        <w:tc>
          <w:tcPr>
            <w:tcW w:w="4582" w:type="dxa"/>
          </w:tcPr>
          <w:p w14:paraId="43C25EA5" w14:textId="7A363C6A"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3150" w:type="dxa"/>
          </w:tcPr>
          <w:p w14:paraId="31EB364E" w14:textId="3ADF5C7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78F294D" w14:textId="17F91E44"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22</w:t>
            </w:r>
          </w:p>
        </w:tc>
      </w:tr>
      <w:tr w:rsidR="00BB661D" w14:paraId="3E71CA43" w14:textId="77777777" w:rsidTr="00BB661D">
        <w:tc>
          <w:tcPr>
            <w:tcW w:w="723" w:type="dxa"/>
          </w:tcPr>
          <w:p w14:paraId="796FA5ED" w14:textId="56560C6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17</w:t>
            </w:r>
          </w:p>
        </w:tc>
        <w:tc>
          <w:tcPr>
            <w:tcW w:w="4582" w:type="dxa"/>
          </w:tcPr>
          <w:p w14:paraId="61D2D1BF" w14:textId="2773D29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3150" w:type="dxa"/>
          </w:tcPr>
          <w:p w14:paraId="4B3D7334" w14:textId="3C3FFCAD"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F796058" w14:textId="0A2D9F48"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7</w:t>
            </w:r>
          </w:p>
        </w:tc>
      </w:tr>
      <w:tr w:rsidR="00BB661D" w14:paraId="77122BA1" w14:textId="77777777" w:rsidTr="00BB661D">
        <w:tc>
          <w:tcPr>
            <w:tcW w:w="723" w:type="dxa"/>
          </w:tcPr>
          <w:p w14:paraId="6EC24E27" w14:textId="74CE8D69"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19</w:t>
            </w:r>
          </w:p>
        </w:tc>
        <w:tc>
          <w:tcPr>
            <w:tcW w:w="4582" w:type="dxa"/>
          </w:tcPr>
          <w:p w14:paraId="070301CD" w14:textId="5E23DD1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3150" w:type="dxa"/>
          </w:tcPr>
          <w:p w14:paraId="2F3D10B3" w14:textId="300ED41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4B67778" w14:textId="3313DF3E"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7</w:t>
            </w:r>
          </w:p>
        </w:tc>
      </w:tr>
      <w:tr w:rsidR="00BB661D" w14:paraId="21B98065" w14:textId="77777777" w:rsidTr="00BB661D">
        <w:tc>
          <w:tcPr>
            <w:tcW w:w="723" w:type="dxa"/>
          </w:tcPr>
          <w:p w14:paraId="679E3D81" w14:textId="04D738C3"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21</w:t>
            </w:r>
          </w:p>
        </w:tc>
        <w:tc>
          <w:tcPr>
            <w:tcW w:w="4582" w:type="dxa"/>
          </w:tcPr>
          <w:p w14:paraId="63EC2435" w14:textId="1DF015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3150" w:type="dxa"/>
          </w:tcPr>
          <w:p w14:paraId="3CAA5B00" w14:textId="5102E5A5"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E71E05F" w14:textId="2B192FD3"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26</w:t>
            </w:r>
          </w:p>
        </w:tc>
      </w:tr>
      <w:tr w:rsidR="00BB661D" w14:paraId="6968133B" w14:textId="77777777" w:rsidTr="00BB661D">
        <w:tc>
          <w:tcPr>
            <w:tcW w:w="723" w:type="dxa"/>
          </w:tcPr>
          <w:p w14:paraId="3684273A" w14:textId="71D3F1E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23</w:t>
            </w:r>
          </w:p>
        </w:tc>
        <w:tc>
          <w:tcPr>
            <w:tcW w:w="4582" w:type="dxa"/>
          </w:tcPr>
          <w:p w14:paraId="2FE75FF1" w14:textId="7BBCA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Law</w:t>
            </w:r>
          </w:p>
        </w:tc>
        <w:tc>
          <w:tcPr>
            <w:tcW w:w="3150" w:type="dxa"/>
          </w:tcPr>
          <w:p w14:paraId="06E1AB59" w14:textId="70ACBF9E"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1A772F8E" w14:textId="1F4A464C"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15</w:t>
            </w:r>
          </w:p>
        </w:tc>
      </w:tr>
      <w:tr w:rsidR="00BB661D" w14:paraId="68AE8380" w14:textId="77777777" w:rsidTr="00BB661D">
        <w:tc>
          <w:tcPr>
            <w:tcW w:w="723" w:type="dxa"/>
          </w:tcPr>
          <w:p w14:paraId="72E0341B" w14:textId="7FF86C9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25</w:t>
            </w:r>
          </w:p>
        </w:tc>
        <w:tc>
          <w:tcPr>
            <w:tcW w:w="4582" w:type="dxa"/>
          </w:tcPr>
          <w:p w14:paraId="0E53ABE7" w14:textId="34431AA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3150" w:type="dxa"/>
          </w:tcPr>
          <w:p w14:paraId="1E3BE992" w14:textId="36C8F152"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7B7C3FF5" w14:textId="143F535E"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106</w:t>
            </w:r>
          </w:p>
        </w:tc>
      </w:tr>
      <w:tr w:rsidR="00BB661D" w14:paraId="7B676C79" w14:textId="77777777" w:rsidTr="00BB661D">
        <w:tc>
          <w:tcPr>
            <w:tcW w:w="723" w:type="dxa"/>
          </w:tcPr>
          <w:p w14:paraId="69D62EC7" w14:textId="67D6D7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27</w:t>
            </w:r>
          </w:p>
        </w:tc>
        <w:tc>
          <w:tcPr>
            <w:tcW w:w="4582" w:type="dxa"/>
          </w:tcPr>
          <w:p w14:paraId="1A84ECE7" w14:textId="2B5BD64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3150" w:type="dxa"/>
          </w:tcPr>
          <w:p w14:paraId="58CD83C6" w14:textId="4D045B7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F4529F4" w14:textId="18F2ACCF"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10</w:t>
            </w:r>
          </w:p>
        </w:tc>
      </w:tr>
      <w:tr w:rsidR="00BB661D" w14:paraId="57AC3B63" w14:textId="77777777" w:rsidTr="00BB661D">
        <w:tc>
          <w:tcPr>
            <w:tcW w:w="723" w:type="dxa"/>
          </w:tcPr>
          <w:p w14:paraId="0B5AACB3" w14:textId="125C9DC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4582" w:type="dxa"/>
          </w:tcPr>
          <w:p w14:paraId="0A5EA832" w14:textId="55DD5640" w:rsidR="00BB661D" w:rsidRDefault="00BB661D"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3150" w:type="dxa"/>
          </w:tcPr>
          <w:p w14:paraId="309FF4A5" w14:textId="1F861C8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3791877" w14:textId="14823A46"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83</w:t>
            </w:r>
          </w:p>
        </w:tc>
      </w:tr>
      <w:tr w:rsidR="00BB661D" w14:paraId="0A88FF23" w14:textId="77777777" w:rsidTr="00BB661D">
        <w:tc>
          <w:tcPr>
            <w:tcW w:w="723" w:type="dxa"/>
          </w:tcPr>
          <w:p w14:paraId="1021729D" w14:textId="48074B9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31</w:t>
            </w:r>
          </w:p>
        </w:tc>
        <w:tc>
          <w:tcPr>
            <w:tcW w:w="4582" w:type="dxa"/>
          </w:tcPr>
          <w:p w14:paraId="4D5AAE6D" w14:textId="36A6132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3150" w:type="dxa"/>
          </w:tcPr>
          <w:p w14:paraId="6E36AF4C" w14:textId="13CC52C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2EFF4A4" w14:textId="79D04E04"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r>
      <w:tr w:rsidR="00BB661D" w14:paraId="6C829D36" w14:textId="77777777" w:rsidTr="00BB661D">
        <w:tc>
          <w:tcPr>
            <w:tcW w:w="723" w:type="dxa"/>
          </w:tcPr>
          <w:p w14:paraId="5C25CDD4" w14:textId="56D2A8B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33</w:t>
            </w:r>
          </w:p>
        </w:tc>
        <w:tc>
          <w:tcPr>
            <w:tcW w:w="4582" w:type="dxa"/>
          </w:tcPr>
          <w:p w14:paraId="48EA5BEA" w14:textId="7EC86BFD"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3150" w:type="dxa"/>
          </w:tcPr>
          <w:p w14:paraId="31561A54" w14:textId="23EF65E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4F3CD9F6" w14:textId="6AA05E88"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8</w:t>
            </w:r>
          </w:p>
        </w:tc>
      </w:tr>
      <w:tr w:rsidR="00BB661D" w14:paraId="46A4CDA3" w14:textId="77777777" w:rsidTr="00BB661D">
        <w:tc>
          <w:tcPr>
            <w:tcW w:w="723" w:type="dxa"/>
          </w:tcPr>
          <w:p w14:paraId="78B6A134" w14:textId="16FB5E1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35</w:t>
            </w:r>
          </w:p>
        </w:tc>
        <w:tc>
          <w:tcPr>
            <w:tcW w:w="4582" w:type="dxa"/>
          </w:tcPr>
          <w:p w14:paraId="41009CD5" w14:textId="32BC6DFF"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3150" w:type="dxa"/>
          </w:tcPr>
          <w:p w14:paraId="11532E05" w14:textId="2C96F42C"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F193F79" w14:textId="14319FBF"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50</w:t>
            </w:r>
          </w:p>
        </w:tc>
      </w:tr>
      <w:tr w:rsidR="00BB661D" w14:paraId="201D40F7" w14:textId="77777777" w:rsidTr="00BB661D">
        <w:tc>
          <w:tcPr>
            <w:tcW w:w="723" w:type="dxa"/>
          </w:tcPr>
          <w:p w14:paraId="55897304" w14:textId="6DF84D3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37</w:t>
            </w:r>
          </w:p>
        </w:tc>
        <w:tc>
          <w:tcPr>
            <w:tcW w:w="4582" w:type="dxa"/>
          </w:tcPr>
          <w:p w14:paraId="0270A9AC" w14:textId="5B763CF1"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3150" w:type="dxa"/>
          </w:tcPr>
          <w:p w14:paraId="150E5592" w14:textId="756274EB"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F571D7" w14:textId="580BE1F1"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r>
      <w:tr w:rsidR="00BB661D" w14:paraId="32603237" w14:textId="77777777" w:rsidTr="00BB661D">
        <w:tc>
          <w:tcPr>
            <w:tcW w:w="723" w:type="dxa"/>
          </w:tcPr>
          <w:p w14:paraId="049AA193" w14:textId="7166815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39</w:t>
            </w:r>
          </w:p>
        </w:tc>
        <w:tc>
          <w:tcPr>
            <w:tcW w:w="4582" w:type="dxa"/>
          </w:tcPr>
          <w:p w14:paraId="5BF99970" w14:textId="605C5D90"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3150" w:type="dxa"/>
          </w:tcPr>
          <w:p w14:paraId="3B35467D" w14:textId="471BD8F9"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5DE0B32" w14:textId="461FAB6A"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47</w:t>
            </w:r>
          </w:p>
        </w:tc>
      </w:tr>
      <w:tr w:rsidR="00BB661D" w14:paraId="697EC987" w14:textId="77777777" w:rsidTr="00BB661D">
        <w:tc>
          <w:tcPr>
            <w:tcW w:w="723" w:type="dxa"/>
          </w:tcPr>
          <w:p w14:paraId="10D76CB1" w14:textId="4951B44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41</w:t>
            </w:r>
          </w:p>
        </w:tc>
        <w:tc>
          <w:tcPr>
            <w:tcW w:w="4582" w:type="dxa"/>
          </w:tcPr>
          <w:p w14:paraId="004097D0" w14:textId="00D250F7"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3150" w:type="dxa"/>
          </w:tcPr>
          <w:p w14:paraId="33717DB8" w14:textId="3BE0D53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3F0D742" w14:textId="7588AB25"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90</w:t>
            </w:r>
          </w:p>
        </w:tc>
      </w:tr>
      <w:tr w:rsidR="00BB661D" w14:paraId="2EC457F9" w14:textId="77777777" w:rsidTr="00BB661D">
        <w:tc>
          <w:tcPr>
            <w:tcW w:w="723" w:type="dxa"/>
          </w:tcPr>
          <w:p w14:paraId="53A4C3A2" w14:textId="029AB5A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43</w:t>
            </w:r>
          </w:p>
        </w:tc>
        <w:tc>
          <w:tcPr>
            <w:tcW w:w="4582" w:type="dxa"/>
          </w:tcPr>
          <w:p w14:paraId="06FF522F" w14:textId="33E22FB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3150" w:type="dxa"/>
          </w:tcPr>
          <w:p w14:paraId="72F1FE82" w14:textId="3D82C00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8BDA734" w14:textId="0CCA80AD"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180</w:t>
            </w:r>
          </w:p>
        </w:tc>
      </w:tr>
      <w:tr w:rsidR="00BB661D" w14:paraId="2F2AC883" w14:textId="77777777" w:rsidTr="00BB661D">
        <w:tc>
          <w:tcPr>
            <w:tcW w:w="723" w:type="dxa"/>
          </w:tcPr>
          <w:p w14:paraId="57EC29F0" w14:textId="1BB0841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45</w:t>
            </w:r>
          </w:p>
        </w:tc>
        <w:tc>
          <w:tcPr>
            <w:tcW w:w="4582" w:type="dxa"/>
          </w:tcPr>
          <w:p w14:paraId="09E28DA6" w14:textId="5F1A5465"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3150" w:type="dxa"/>
          </w:tcPr>
          <w:p w14:paraId="1A11D367" w14:textId="1E360300"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8E7C985" w14:textId="5DC710CF"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9</w:t>
            </w:r>
          </w:p>
        </w:tc>
      </w:tr>
      <w:tr w:rsidR="00BB661D" w14:paraId="3F3ED9DD" w14:textId="77777777" w:rsidTr="00BB661D">
        <w:tc>
          <w:tcPr>
            <w:tcW w:w="723" w:type="dxa"/>
          </w:tcPr>
          <w:p w14:paraId="3BF67875" w14:textId="413C4C2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47</w:t>
            </w:r>
          </w:p>
        </w:tc>
        <w:tc>
          <w:tcPr>
            <w:tcW w:w="4582" w:type="dxa"/>
          </w:tcPr>
          <w:p w14:paraId="46DBA0F4" w14:textId="6C96625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3150" w:type="dxa"/>
          </w:tcPr>
          <w:p w14:paraId="7977E31D" w14:textId="47A8642F"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750BBBC" w14:textId="4142537A"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2</w:t>
            </w:r>
          </w:p>
        </w:tc>
      </w:tr>
      <w:tr w:rsidR="00BB661D" w14:paraId="64EB80F4" w14:textId="77777777" w:rsidTr="00BB661D">
        <w:tc>
          <w:tcPr>
            <w:tcW w:w="723" w:type="dxa"/>
          </w:tcPr>
          <w:p w14:paraId="69F63644" w14:textId="7112EA5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51</w:t>
            </w:r>
          </w:p>
        </w:tc>
        <w:tc>
          <w:tcPr>
            <w:tcW w:w="4582" w:type="dxa"/>
          </w:tcPr>
          <w:p w14:paraId="790C061A" w14:textId="149FFB8B"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3150" w:type="dxa"/>
          </w:tcPr>
          <w:p w14:paraId="258CB907" w14:textId="6100176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22A311B8" w14:textId="398C8FF3"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25</w:t>
            </w:r>
          </w:p>
        </w:tc>
      </w:tr>
      <w:tr w:rsidR="00BB661D" w14:paraId="4CE62E26" w14:textId="77777777" w:rsidTr="00BB661D">
        <w:tc>
          <w:tcPr>
            <w:tcW w:w="723" w:type="dxa"/>
          </w:tcPr>
          <w:p w14:paraId="7786D936" w14:textId="5450E752"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53</w:t>
            </w:r>
          </w:p>
        </w:tc>
        <w:tc>
          <w:tcPr>
            <w:tcW w:w="4582" w:type="dxa"/>
          </w:tcPr>
          <w:p w14:paraId="57C0D211" w14:textId="0F58DC94" w:rsidR="00BB661D" w:rsidRDefault="00E263E4">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3150" w:type="dxa"/>
          </w:tcPr>
          <w:p w14:paraId="0B47EF4C" w14:textId="2F09EDF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bookmarkStart w:id="1" w:name="_GoBack"/>
            <w:bookmarkEnd w:id="1"/>
          </w:p>
        </w:tc>
        <w:tc>
          <w:tcPr>
            <w:tcW w:w="895" w:type="dxa"/>
          </w:tcPr>
          <w:p w14:paraId="61B3E1B1" w14:textId="750A8DD9" w:rsidR="00BB661D" w:rsidRDefault="00BB661D" w:rsidP="00BB661D">
            <w:pPr>
              <w:contextualSpacing/>
              <w:jc w:val="right"/>
              <w:rPr>
                <w:rFonts w:ascii="Times New Roman" w:hAnsi="Times New Roman" w:cs="Times New Roman"/>
                <w:sz w:val="24"/>
                <w:szCs w:val="24"/>
              </w:rPr>
            </w:pPr>
            <w:r>
              <w:rPr>
                <w:rFonts w:ascii="Times New Roman" w:hAnsi="Times New Roman" w:cs="Times New Roman"/>
                <w:sz w:val="24"/>
                <w:szCs w:val="24"/>
              </w:rPr>
              <w:t>15</w:t>
            </w:r>
          </w:p>
        </w:tc>
      </w:tr>
      <w:tr w:rsidR="00A64C70" w14:paraId="5E76D34A" w14:textId="77777777" w:rsidTr="00BB661D">
        <w:tc>
          <w:tcPr>
            <w:tcW w:w="723" w:type="dxa"/>
          </w:tcPr>
          <w:p w14:paraId="04BC20FB" w14:textId="77777777" w:rsidR="00A64C70" w:rsidRDefault="00A64C70">
            <w:pPr>
              <w:contextualSpacing/>
              <w:rPr>
                <w:rFonts w:ascii="Times New Roman" w:hAnsi="Times New Roman" w:cs="Times New Roman"/>
                <w:sz w:val="24"/>
                <w:szCs w:val="24"/>
              </w:rPr>
            </w:pPr>
          </w:p>
        </w:tc>
        <w:tc>
          <w:tcPr>
            <w:tcW w:w="4582" w:type="dxa"/>
          </w:tcPr>
          <w:p w14:paraId="4049E379" w14:textId="77777777" w:rsidR="00A64C70" w:rsidRDefault="00A64C70">
            <w:pPr>
              <w:contextualSpacing/>
              <w:rPr>
                <w:rFonts w:ascii="Times New Roman" w:hAnsi="Times New Roman" w:cs="Times New Roman"/>
                <w:sz w:val="24"/>
                <w:szCs w:val="24"/>
              </w:rPr>
            </w:pPr>
          </w:p>
        </w:tc>
        <w:tc>
          <w:tcPr>
            <w:tcW w:w="3150" w:type="dxa"/>
          </w:tcPr>
          <w:p w14:paraId="6DA86BD3" w14:textId="7083D490" w:rsidR="00A64C70" w:rsidRDefault="00A64C70">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895" w:type="dxa"/>
          </w:tcPr>
          <w:p w14:paraId="713D79CE" w14:textId="5E9741A8" w:rsidR="00A64C70" w:rsidRDefault="00A64C70" w:rsidP="00BB661D">
            <w:pPr>
              <w:contextualSpacing/>
              <w:jc w:val="right"/>
              <w:rPr>
                <w:rFonts w:ascii="Times New Roman" w:hAnsi="Times New Roman" w:cs="Times New Roman"/>
                <w:sz w:val="24"/>
                <w:szCs w:val="24"/>
              </w:rPr>
            </w:pPr>
            <w:r>
              <w:rPr>
                <w:rFonts w:ascii="Times New Roman" w:hAnsi="Times New Roman" w:cs="Times New Roman"/>
                <w:sz w:val="24"/>
                <w:szCs w:val="24"/>
              </w:rPr>
              <w:t>859</w:t>
            </w:r>
          </w:p>
        </w:tc>
      </w:tr>
    </w:tbl>
    <w:p w14:paraId="0AA2A3C4" w14:textId="6618840D" w:rsidR="00BB661D" w:rsidRDefault="00BB661D">
      <w:pPr>
        <w:contextualSpacing/>
        <w:rPr>
          <w:rFonts w:ascii="Times New Roman" w:hAnsi="Times New Roman" w:cs="Times New Roman"/>
          <w:sz w:val="24"/>
          <w:szCs w:val="24"/>
        </w:rPr>
      </w:pPr>
    </w:p>
    <w:p w14:paraId="558EDCCF" w14:textId="64B9D53A" w:rsidR="00BB661D" w:rsidRDefault="00BB661D">
      <w:pPr>
        <w:contextualSpacing/>
        <w:rPr>
          <w:rFonts w:ascii="Times New Roman" w:hAnsi="Times New Roman" w:cs="Times New Roman"/>
          <w:sz w:val="24"/>
          <w:szCs w:val="24"/>
        </w:rPr>
      </w:pPr>
    </w:p>
    <w:p w14:paraId="133872B7" w14:textId="5A799ADB" w:rsidR="00C52EF0" w:rsidRDefault="00C52EF0">
      <w:pPr>
        <w:contextualSpacing/>
        <w:rPr>
          <w:rFonts w:ascii="Times New Roman" w:hAnsi="Times New Roman" w:cs="Times New Roman"/>
          <w:sz w:val="24"/>
          <w:szCs w:val="24"/>
        </w:rPr>
      </w:pPr>
    </w:p>
    <w:p w14:paraId="4B51EB1A" w14:textId="4358597B" w:rsidR="000662F3" w:rsidRDefault="000662F3">
      <w:pPr>
        <w:contextualSpacing/>
        <w:rPr>
          <w:rFonts w:ascii="Times New Roman" w:hAnsi="Times New Roman" w:cs="Times New Roman"/>
          <w:sz w:val="24"/>
          <w:szCs w:val="24"/>
        </w:rPr>
      </w:pPr>
      <w:r>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3C9D01DA"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7FB8A880" w14:textId="0AAD8BBB"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12694</w:t>
            </w:r>
          </w:p>
        </w:tc>
        <w:tc>
          <w:tcPr>
            <w:tcW w:w="2346" w:type="dxa"/>
          </w:tcPr>
          <w:p w14:paraId="6A252CE2" w14:textId="5CF1C626"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5980</w:t>
            </w:r>
          </w:p>
        </w:tc>
        <w:tc>
          <w:tcPr>
            <w:tcW w:w="2169" w:type="dxa"/>
          </w:tcPr>
          <w:p w14:paraId="28535C00" w14:textId="73FDA84D"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8,674</w:t>
            </w:r>
          </w:p>
        </w:tc>
      </w:tr>
      <w:tr w:rsidR="00DC5455" w14:paraId="4BFF8CE7" w14:textId="20FD38A7" w:rsidTr="00DC5455">
        <w:tc>
          <w:tcPr>
            <w:tcW w:w="2472" w:type="dxa"/>
          </w:tcPr>
          <w:p w14:paraId="0CB33487" w14:textId="59D4B59A"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Less than college education</w:t>
            </w:r>
          </w:p>
        </w:tc>
        <w:tc>
          <w:tcPr>
            <w:tcW w:w="2363" w:type="dxa"/>
          </w:tcPr>
          <w:p w14:paraId="51F2E28D" w14:textId="6E689AFE"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12996</w:t>
            </w:r>
          </w:p>
        </w:tc>
        <w:tc>
          <w:tcPr>
            <w:tcW w:w="2346" w:type="dxa"/>
          </w:tcPr>
          <w:p w14:paraId="6DEA2E4F" w14:textId="759D604D"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786</w:t>
            </w:r>
          </w:p>
        </w:tc>
        <w:tc>
          <w:tcPr>
            <w:tcW w:w="2169" w:type="dxa"/>
          </w:tcPr>
          <w:p w14:paraId="2D73318A" w14:textId="2006389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13,782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26384974"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25,690</w:t>
            </w:r>
          </w:p>
        </w:tc>
        <w:tc>
          <w:tcPr>
            <w:tcW w:w="2346" w:type="dxa"/>
          </w:tcPr>
          <w:p w14:paraId="71221C38" w14:textId="331CE4A5"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6,766</w:t>
            </w:r>
          </w:p>
        </w:tc>
        <w:tc>
          <w:tcPr>
            <w:tcW w:w="2169" w:type="dxa"/>
          </w:tcPr>
          <w:p w14:paraId="44A1830F" w14:textId="43FB583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32,456</w:t>
            </w:r>
          </w:p>
        </w:tc>
      </w:tr>
    </w:tbl>
    <w:p w14:paraId="33528A1F" w14:textId="351552AC" w:rsidR="005F52F4" w:rsidRDefault="005F52F4">
      <w:pPr>
        <w:contextualSpacing/>
        <w:rPr>
          <w:rFonts w:ascii="Times New Roman" w:hAnsi="Times New Roman" w:cs="Times New Roman"/>
          <w:sz w:val="24"/>
          <w:szCs w:val="24"/>
        </w:rPr>
      </w:pPr>
    </w:p>
    <w:p w14:paraId="2422EE1A" w14:textId="6B1529BE" w:rsidR="005F52F4" w:rsidRDefault="005F52F4">
      <w:pPr>
        <w:contextualSpacing/>
        <w:rPr>
          <w:rFonts w:ascii="Times New Roman" w:hAnsi="Times New Roman" w:cs="Times New Roman"/>
          <w:sz w:val="24"/>
          <w:szCs w:val="24"/>
        </w:rPr>
      </w:pPr>
    </w:p>
    <w:p w14:paraId="25EF571C" w14:textId="7EC6B01B" w:rsidR="005F52F4" w:rsidRDefault="005F52F4">
      <w:pPr>
        <w:contextualSpacing/>
        <w:rPr>
          <w:rFonts w:ascii="Times New Roman" w:hAnsi="Times New Roman" w:cs="Times New Roman"/>
          <w:sz w:val="24"/>
          <w:szCs w:val="24"/>
        </w:rPr>
      </w:pPr>
    </w:p>
    <w:p w14:paraId="276A17B3" w14:textId="22B5D8C5" w:rsidR="00A6763E" w:rsidRDefault="006E29F9">
      <w:pPr>
        <w:contextualSpacing/>
        <w:rPr>
          <w:rFonts w:ascii="Times New Roman" w:hAnsi="Times New Roman" w:cs="Times New Roman"/>
          <w:sz w:val="24"/>
          <w:szCs w:val="24"/>
        </w:rPr>
      </w:pPr>
      <w:r>
        <w:rPr>
          <w:rFonts w:ascii="Times New Roman" w:hAnsi="Times New Roman" w:cs="Times New Roman"/>
          <w:sz w:val="24"/>
          <w:szCs w:val="24"/>
        </w:rPr>
        <w:t>Summary Statistics</w:t>
      </w:r>
    </w:p>
    <w:tbl>
      <w:tblPr>
        <w:tblStyle w:val="TableGrid"/>
        <w:tblW w:w="0" w:type="auto"/>
        <w:tblLook w:val="04A0" w:firstRow="1" w:lastRow="0" w:firstColumn="1" w:lastColumn="0" w:noHBand="0" w:noVBand="1"/>
      </w:tblPr>
      <w:tblGrid>
        <w:gridCol w:w="1572"/>
        <w:gridCol w:w="996"/>
        <w:gridCol w:w="1020"/>
        <w:gridCol w:w="917"/>
        <w:gridCol w:w="969"/>
        <w:gridCol w:w="969"/>
        <w:gridCol w:w="969"/>
        <w:gridCol w:w="969"/>
        <w:gridCol w:w="969"/>
      </w:tblGrid>
      <w:tr w:rsidR="00CD56EC" w:rsidRPr="00CD56EC" w14:paraId="6ADC1180" w14:textId="77777777" w:rsidTr="00546322">
        <w:tc>
          <w:tcPr>
            <w:tcW w:w="1851" w:type="dxa"/>
          </w:tcPr>
          <w:p w14:paraId="2C1BFB81" w14:textId="77777777" w:rsidR="00CD56EC" w:rsidRPr="00CD56EC" w:rsidRDefault="00CD56EC" w:rsidP="006876DE">
            <w:pPr>
              <w:contextualSpacing/>
              <w:rPr>
                <w:rFonts w:ascii="Times New Roman" w:hAnsi="Times New Roman" w:cs="Times New Roman"/>
                <w:sz w:val="24"/>
                <w:szCs w:val="24"/>
              </w:rPr>
            </w:pPr>
          </w:p>
        </w:tc>
        <w:tc>
          <w:tcPr>
            <w:tcW w:w="242" w:type="dxa"/>
          </w:tcPr>
          <w:p w14:paraId="488C56A9"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count</w:t>
            </w:r>
          </w:p>
        </w:tc>
        <w:tc>
          <w:tcPr>
            <w:tcW w:w="1037" w:type="dxa"/>
          </w:tcPr>
          <w:p w14:paraId="4AE5603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mean</w:t>
            </w:r>
          </w:p>
        </w:tc>
        <w:tc>
          <w:tcPr>
            <w:tcW w:w="1035" w:type="dxa"/>
          </w:tcPr>
          <w:p w14:paraId="5CA9217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std</w:t>
            </w:r>
          </w:p>
        </w:tc>
        <w:tc>
          <w:tcPr>
            <w:tcW w:w="1037" w:type="dxa"/>
          </w:tcPr>
          <w:p w14:paraId="5F763D0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min</w:t>
            </w:r>
          </w:p>
        </w:tc>
        <w:tc>
          <w:tcPr>
            <w:tcW w:w="1037" w:type="dxa"/>
          </w:tcPr>
          <w:p w14:paraId="561125F7"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25%</w:t>
            </w:r>
          </w:p>
        </w:tc>
        <w:tc>
          <w:tcPr>
            <w:tcW w:w="1037" w:type="dxa"/>
          </w:tcPr>
          <w:p w14:paraId="6AEA537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50%</w:t>
            </w:r>
          </w:p>
        </w:tc>
        <w:tc>
          <w:tcPr>
            <w:tcW w:w="1037" w:type="dxa"/>
          </w:tcPr>
          <w:p w14:paraId="3A8FE04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75%</w:t>
            </w:r>
          </w:p>
        </w:tc>
        <w:tc>
          <w:tcPr>
            <w:tcW w:w="1037" w:type="dxa"/>
          </w:tcPr>
          <w:p w14:paraId="3C9CEA7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max</w:t>
            </w:r>
          </w:p>
        </w:tc>
      </w:tr>
      <w:tr w:rsidR="00CD56EC" w:rsidRPr="00CD56EC" w14:paraId="2E6AA0D4" w14:textId="77777777" w:rsidTr="00546322">
        <w:tc>
          <w:tcPr>
            <w:tcW w:w="1851" w:type="dxa"/>
          </w:tcPr>
          <w:p w14:paraId="17984AC5" w14:textId="77777777"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t>Year</w:t>
            </w:r>
          </w:p>
        </w:tc>
        <w:tc>
          <w:tcPr>
            <w:tcW w:w="242" w:type="dxa"/>
          </w:tcPr>
          <w:p w14:paraId="4879375D"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7" w:type="dxa"/>
          </w:tcPr>
          <w:p w14:paraId="6D4DD5C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2007.55</w:t>
            </w:r>
          </w:p>
        </w:tc>
        <w:tc>
          <w:tcPr>
            <w:tcW w:w="1035" w:type="dxa"/>
          </w:tcPr>
          <w:p w14:paraId="5E0F422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2.54</w:t>
            </w:r>
          </w:p>
        </w:tc>
        <w:tc>
          <w:tcPr>
            <w:tcW w:w="1037" w:type="dxa"/>
          </w:tcPr>
          <w:p w14:paraId="0A6AC78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2003.0</w:t>
            </w:r>
          </w:p>
        </w:tc>
        <w:tc>
          <w:tcPr>
            <w:tcW w:w="1037" w:type="dxa"/>
          </w:tcPr>
          <w:p w14:paraId="3D75B10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2005.0</w:t>
            </w:r>
          </w:p>
        </w:tc>
        <w:tc>
          <w:tcPr>
            <w:tcW w:w="1037" w:type="dxa"/>
          </w:tcPr>
          <w:p w14:paraId="671546B6"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2008.0</w:t>
            </w:r>
          </w:p>
        </w:tc>
        <w:tc>
          <w:tcPr>
            <w:tcW w:w="1037" w:type="dxa"/>
          </w:tcPr>
          <w:p w14:paraId="3646A6E9"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2010.0</w:t>
            </w:r>
          </w:p>
        </w:tc>
        <w:tc>
          <w:tcPr>
            <w:tcW w:w="1037" w:type="dxa"/>
          </w:tcPr>
          <w:p w14:paraId="4F7DF69C"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2012.0</w:t>
            </w:r>
          </w:p>
        </w:tc>
      </w:tr>
      <w:tr w:rsidR="00CD56EC" w:rsidRPr="00CD56EC" w14:paraId="472BC940" w14:textId="77777777" w:rsidTr="00546322">
        <w:tc>
          <w:tcPr>
            <w:tcW w:w="1851" w:type="dxa"/>
          </w:tcPr>
          <w:p w14:paraId="4BA8BCE8" w14:textId="77777777"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t>Age</w:t>
            </w:r>
          </w:p>
        </w:tc>
        <w:tc>
          <w:tcPr>
            <w:tcW w:w="242" w:type="dxa"/>
          </w:tcPr>
          <w:p w14:paraId="2363EC9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7" w:type="dxa"/>
          </w:tcPr>
          <w:p w14:paraId="4B7854A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31.69</w:t>
            </w:r>
          </w:p>
        </w:tc>
        <w:tc>
          <w:tcPr>
            <w:tcW w:w="1035" w:type="dxa"/>
          </w:tcPr>
          <w:p w14:paraId="6254E89B"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4.97</w:t>
            </w:r>
          </w:p>
        </w:tc>
        <w:tc>
          <w:tcPr>
            <w:tcW w:w="1037" w:type="dxa"/>
          </w:tcPr>
          <w:p w14:paraId="6E6C5CE5"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8.0</w:t>
            </w:r>
          </w:p>
        </w:tc>
        <w:tc>
          <w:tcPr>
            <w:tcW w:w="1037" w:type="dxa"/>
          </w:tcPr>
          <w:p w14:paraId="4E34AE2F"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28.0</w:t>
            </w:r>
          </w:p>
        </w:tc>
        <w:tc>
          <w:tcPr>
            <w:tcW w:w="1037" w:type="dxa"/>
          </w:tcPr>
          <w:p w14:paraId="560B179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31.0</w:t>
            </w:r>
          </w:p>
        </w:tc>
        <w:tc>
          <w:tcPr>
            <w:tcW w:w="1037" w:type="dxa"/>
          </w:tcPr>
          <w:p w14:paraId="0295DA6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35.0</w:t>
            </w:r>
          </w:p>
        </w:tc>
        <w:tc>
          <w:tcPr>
            <w:tcW w:w="1037" w:type="dxa"/>
          </w:tcPr>
          <w:p w14:paraId="49E73D69"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49.0</w:t>
            </w:r>
          </w:p>
        </w:tc>
      </w:tr>
      <w:tr w:rsidR="00CD56EC" w:rsidRPr="00CD56EC" w14:paraId="5EB31910" w14:textId="77777777" w:rsidTr="00546322">
        <w:tc>
          <w:tcPr>
            <w:tcW w:w="1851" w:type="dxa"/>
          </w:tcPr>
          <w:p w14:paraId="75D48080" w14:textId="77777777"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t>Education</w:t>
            </w:r>
          </w:p>
        </w:tc>
        <w:tc>
          <w:tcPr>
            <w:tcW w:w="242" w:type="dxa"/>
          </w:tcPr>
          <w:p w14:paraId="7452B00C"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47900.0</w:t>
            </w:r>
          </w:p>
        </w:tc>
        <w:tc>
          <w:tcPr>
            <w:tcW w:w="1037" w:type="dxa"/>
          </w:tcPr>
          <w:p w14:paraId="2338BED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41.17</w:t>
            </w:r>
          </w:p>
        </w:tc>
        <w:tc>
          <w:tcPr>
            <w:tcW w:w="1035" w:type="dxa"/>
          </w:tcPr>
          <w:p w14:paraId="52FCEE2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3.32</w:t>
            </w:r>
          </w:p>
        </w:tc>
        <w:tc>
          <w:tcPr>
            <w:tcW w:w="1037" w:type="dxa"/>
          </w:tcPr>
          <w:p w14:paraId="4C4A3287"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31.0</w:t>
            </w:r>
          </w:p>
        </w:tc>
        <w:tc>
          <w:tcPr>
            <w:tcW w:w="1037" w:type="dxa"/>
          </w:tcPr>
          <w:p w14:paraId="55813A63"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39.0</w:t>
            </w:r>
          </w:p>
        </w:tc>
        <w:tc>
          <w:tcPr>
            <w:tcW w:w="1037" w:type="dxa"/>
          </w:tcPr>
          <w:p w14:paraId="59A9BD8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41.0</w:t>
            </w:r>
          </w:p>
        </w:tc>
        <w:tc>
          <w:tcPr>
            <w:tcW w:w="1037" w:type="dxa"/>
          </w:tcPr>
          <w:p w14:paraId="5FD8F4E1"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44.0</w:t>
            </w:r>
          </w:p>
        </w:tc>
        <w:tc>
          <w:tcPr>
            <w:tcW w:w="1037" w:type="dxa"/>
          </w:tcPr>
          <w:p w14:paraId="213739D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r>
      <w:tr w:rsidR="00CD56EC" w:rsidRPr="00CD56EC" w14:paraId="5B9FF907" w14:textId="77777777" w:rsidTr="00546322">
        <w:tc>
          <w:tcPr>
            <w:tcW w:w="1851" w:type="dxa"/>
          </w:tcPr>
          <w:p w14:paraId="17D575D9" w14:textId="77777777"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lastRenderedPageBreak/>
              <w:t>Months Since Birth</w:t>
            </w:r>
          </w:p>
        </w:tc>
        <w:tc>
          <w:tcPr>
            <w:tcW w:w="242" w:type="dxa"/>
          </w:tcPr>
          <w:p w14:paraId="7316C30C"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7" w:type="dxa"/>
          </w:tcPr>
          <w:p w14:paraId="4B458C8F"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3.22</w:t>
            </w:r>
          </w:p>
        </w:tc>
        <w:tc>
          <w:tcPr>
            <w:tcW w:w="1035" w:type="dxa"/>
          </w:tcPr>
          <w:p w14:paraId="462E24B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17.09</w:t>
            </w:r>
          </w:p>
        </w:tc>
        <w:tc>
          <w:tcPr>
            <w:tcW w:w="1037" w:type="dxa"/>
          </w:tcPr>
          <w:p w14:paraId="73424C8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c>
          <w:tcPr>
            <w:tcW w:w="1037" w:type="dxa"/>
          </w:tcPr>
          <w:p w14:paraId="517DBF2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-8.0</w:t>
            </w:r>
          </w:p>
        </w:tc>
        <w:tc>
          <w:tcPr>
            <w:tcW w:w="1037" w:type="dxa"/>
          </w:tcPr>
          <w:p w14:paraId="601B810D"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3.0</w:t>
            </w:r>
          </w:p>
        </w:tc>
        <w:tc>
          <w:tcPr>
            <w:tcW w:w="1037" w:type="dxa"/>
          </w:tcPr>
          <w:p w14:paraId="1A32C4E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15.0</w:t>
            </w:r>
          </w:p>
        </w:tc>
        <w:tc>
          <w:tcPr>
            <w:tcW w:w="1037" w:type="dxa"/>
          </w:tcPr>
          <w:p w14:paraId="28B8FBC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r>
    </w:tbl>
    <w:p w14:paraId="2321656D" w14:textId="77777777" w:rsidR="00A6763E" w:rsidRDefault="00A6763E">
      <w:pPr>
        <w:contextualSpacing/>
        <w:rPr>
          <w:rFonts w:ascii="Times New Roman" w:hAnsi="Times New Roman" w:cs="Times New Roman"/>
          <w:sz w:val="24"/>
          <w:szCs w:val="24"/>
        </w:rPr>
      </w:pPr>
    </w:p>
    <w:p w14:paraId="533CBEF1" w14:textId="77777777" w:rsidR="00700B09" w:rsidRDefault="00700B09">
      <w:pPr>
        <w:contextualSpacing/>
        <w:rPr>
          <w:rFonts w:ascii="Times New Roman" w:hAnsi="Times New Roman" w:cs="Times New Roman"/>
          <w:sz w:val="24"/>
          <w:szCs w:val="24"/>
        </w:rPr>
      </w:pPr>
    </w:p>
    <w:p w14:paraId="5C76142B" w14:textId="77777777" w:rsidR="00700B09" w:rsidRDefault="00700B09">
      <w:pPr>
        <w:contextualSpacing/>
        <w:rPr>
          <w:rFonts w:ascii="Times New Roman" w:hAnsi="Times New Roman" w:cs="Times New Roman"/>
          <w:sz w:val="24"/>
          <w:szCs w:val="24"/>
        </w:rPr>
      </w:pPr>
    </w:p>
    <w:p w14:paraId="38F08FB0" w14:textId="77777777" w:rsidR="00F15B17" w:rsidRDefault="00F15B17">
      <w:pPr>
        <w:contextualSpacing/>
        <w:rPr>
          <w:rFonts w:ascii="Times New Roman" w:hAnsi="Times New Roman" w:cs="Times New Roman"/>
          <w:sz w:val="24"/>
          <w:szCs w:val="24"/>
        </w:rPr>
      </w:pPr>
      <w:r>
        <w:rPr>
          <w:rFonts w:ascii="Times New Roman" w:hAnsi="Times New Roman" w:cs="Times New Roman"/>
          <w:b/>
          <w:sz w:val="24"/>
          <w:szCs w:val="24"/>
        </w:rPr>
        <w:t>Methodology</w:t>
      </w:r>
    </w:p>
    <w:p w14:paraId="7FC51326" w14:textId="77777777" w:rsidR="00F15B17" w:rsidRDefault="00F15B17">
      <w:pPr>
        <w:contextualSpacing/>
        <w:rPr>
          <w:rFonts w:ascii="Times New Roman" w:hAnsi="Times New Roman" w:cs="Times New Roman"/>
          <w:sz w:val="24"/>
          <w:szCs w:val="24"/>
        </w:rPr>
      </w:pPr>
    </w:p>
    <w:p w14:paraId="467C8C32" w14:textId="77777777" w:rsidR="00F15B17" w:rsidRPr="00F15B17" w:rsidRDefault="00F15B17">
      <w:pPr>
        <w:contextualSpacing/>
        <w:rPr>
          <w:rFonts w:ascii="Times New Roman" w:hAnsi="Times New Roman" w:cs="Times New Roman"/>
          <w:sz w:val="24"/>
          <w:szCs w:val="24"/>
        </w:rPr>
      </w:pPr>
    </w:p>
    <w:p w14:paraId="331B2984" w14:textId="77777777" w:rsidR="00CF572E" w:rsidRDefault="00CF572E">
      <w:pPr>
        <w:contextualSpacing/>
        <w:rPr>
          <w:rFonts w:ascii="Times New Roman" w:hAnsi="Times New Roman" w:cs="Times New Roman"/>
          <w:sz w:val="24"/>
          <w:szCs w:val="24"/>
        </w:rPr>
      </w:pPr>
      <w:r>
        <w:rPr>
          <w:rFonts w:ascii="Times New Roman" w:hAnsi="Times New Roman" w:cs="Times New Roman"/>
          <w:b/>
          <w:sz w:val="24"/>
          <w:szCs w:val="24"/>
        </w:rPr>
        <w:t>Results</w:t>
      </w:r>
    </w:p>
    <w:p w14:paraId="34146E24" w14:textId="77777777" w:rsidR="00CF572E" w:rsidRDefault="00CF572E">
      <w:pPr>
        <w:contextualSpacing/>
        <w:rPr>
          <w:rFonts w:ascii="Times New Roman" w:hAnsi="Times New Roman" w:cs="Times New Roman"/>
          <w:sz w:val="24"/>
          <w:szCs w:val="24"/>
        </w:rPr>
      </w:pPr>
    </w:p>
    <w:p w14:paraId="0ED235F8" w14:textId="77777777" w:rsidR="00CF572E" w:rsidRDefault="00CF572E">
      <w:pPr>
        <w:contextualSpacing/>
        <w:rPr>
          <w:rFonts w:ascii="Times New Roman" w:hAnsi="Times New Roman" w:cs="Times New Roman"/>
          <w:sz w:val="24"/>
          <w:szCs w:val="24"/>
        </w:rPr>
      </w:pPr>
    </w:p>
    <w:p w14:paraId="316D2B3C" w14:textId="77777777" w:rsidR="00CF572E" w:rsidRDefault="00CF572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DE7E9C" wp14:editId="4CABE563">
            <wp:extent cx="5943600" cy="713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lfp_o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442062DB" w14:textId="77777777" w:rsidR="00CF572E" w:rsidRDefault="00546322">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8BE213" wp14:editId="066CEE50">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working_o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97D3F08" w14:textId="77777777" w:rsidR="00546322" w:rsidRPr="00CF572E" w:rsidRDefault="00546322">
      <w:pPr>
        <w:contextualSpacing/>
        <w:rPr>
          <w:rFonts w:ascii="Times New Roman" w:hAnsi="Times New Roman" w:cs="Times New Roman"/>
          <w:sz w:val="24"/>
          <w:szCs w:val="24"/>
        </w:rPr>
      </w:pPr>
    </w:p>
    <w:p w14:paraId="44E7D6B8" w14:textId="77777777"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14:paraId="0D252F42" w14:textId="77777777" w:rsidR="00474B03" w:rsidRDefault="00474B03">
      <w:pPr>
        <w:contextualSpacing/>
        <w:rPr>
          <w:rFonts w:ascii="Times New Roman" w:hAnsi="Times New Roman" w:cs="Times New Roman"/>
          <w:sz w:val="24"/>
          <w:szCs w:val="24"/>
        </w:rPr>
      </w:pPr>
    </w:p>
    <w:p w14:paraId="101752B3" w14:textId="65C4B96E" w:rsidR="00FE0F02" w:rsidRDefault="002A43CB" w:rsidP="00FE0F02">
      <w:pPr>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w:t>
      </w:r>
      <w:r>
        <w:rPr>
          <w:rFonts w:ascii="Times New Roman" w:hAnsi="Times New Roman" w:cs="Times New Roman"/>
          <w:sz w:val="24"/>
          <w:szCs w:val="24"/>
        </w:rPr>
        <w:lastRenderedPageBreak/>
        <w:t xml:space="preserve">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10EA41CB" w14:textId="05EACA3D" w:rsidR="00FE0F02" w:rsidRDefault="00FE0F02" w:rsidP="00FE0F02">
      <w:pPr>
        <w:contextualSpacing/>
        <w:rPr>
          <w:rFonts w:ascii="Times New Roman" w:hAnsi="Times New Roman" w:cs="Times New Roman"/>
          <w:sz w:val="24"/>
          <w:szCs w:val="24"/>
        </w:rPr>
      </w:pPr>
    </w:p>
    <w:p w14:paraId="1B5D3033" w14:textId="04D8DE68" w:rsidR="00FE0F02" w:rsidRPr="00FE0F02" w:rsidRDefault="00FE0F02" w:rsidP="00FE0F02">
      <w:pPr>
        <w:ind w:left="720" w:hanging="720"/>
        <w:contextualSpacing/>
        <w:rPr>
          <w:rFonts w:ascii="Times New Roman" w:hAnsi="Times New Roman" w:cs="Times New Roman"/>
          <w:sz w:val="24"/>
          <w:szCs w:val="24"/>
        </w:rPr>
      </w:pPr>
      <w:r w:rsidRPr="00FE0F02">
        <w:rPr>
          <w:rFonts w:ascii="Times New Roman" w:hAnsi="Times New Roman" w:cs="Times New Roman"/>
          <w:sz w:val="24"/>
          <w:szCs w:val="24"/>
        </w:rPr>
        <w:t>Klerman, J. A., Daley, K., &amp; Pozniak, A. (2012). Family and Medical Leave in 2012: Technical</w:t>
      </w:r>
      <w:r>
        <w:rPr>
          <w:rFonts w:ascii="Times New Roman" w:hAnsi="Times New Roman" w:cs="Times New Roman"/>
          <w:sz w:val="24"/>
          <w:szCs w:val="24"/>
        </w:rPr>
        <w:t xml:space="preserve"> </w:t>
      </w:r>
      <w:r w:rsidRPr="00FE0F02">
        <w:rPr>
          <w:rFonts w:ascii="Times New Roman" w:hAnsi="Times New Roman" w:cs="Times New Roman"/>
          <w:sz w:val="24"/>
          <w:szCs w:val="24"/>
        </w:rPr>
        <w:t xml:space="preserve">Report (contract #GS10FOO86K). Cambridge, MA: Abt </w:t>
      </w:r>
      <w:r>
        <w:rPr>
          <w:rFonts w:ascii="Times New Roman" w:hAnsi="Times New Roman" w:cs="Times New Roman"/>
          <w:sz w:val="24"/>
          <w:szCs w:val="24"/>
        </w:rPr>
        <w:t xml:space="preserve">Associates. Retrieved from U.S. Department of Labor website: </w:t>
      </w:r>
      <w:r w:rsidRPr="00FE0F02">
        <w:rPr>
          <w:rFonts w:ascii="Times New Roman" w:hAnsi="Times New Roman" w:cs="Times New Roman"/>
          <w:sz w:val="24"/>
          <w:szCs w:val="24"/>
        </w:rPr>
        <w:t>http://www.dol.gov/asp/evaluation/fmla/FMLATechnicalReport.pdf</w:t>
      </w:r>
    </w:p>
    <w:sectPr w:rsidR="00FE0F02" w:rsidRPr="00FE0F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9-06-14T12:46:00Z" w:initials="WU">
    <w:p w14:paraId="3406810D" w14:textId="77777777" w:rsidR="006D00F9" w:rsidRPr="006D00F9" w:rsidRDefault="006D00F9" w:rsidP="006D00F9">
      <w:pPr>
        <w:pStyle w:val="CommentText"/>
      </w:pPr>
      <w:r>
        <w:rPr>
          <w:rStyle w:val="CommentReference"/>
        </w:rPr>
        <w:annotationRef/>
      </w:r>
      <w:r w:rsidRPr="006D00F9">
        <w:t>Maybe I could find / make a graph of cost vs utility of time away from work?</w:t>
      </w:r>
      <w:r>
        <w:t xml:space="preserve"> Basically showing that some workers who otherwise would have had a corner solution (no work) would adjust to a reduction in cost by increasing work hours. Or maybe instead of work hours on the x-axis, I could put weeks away from work (0 to 6 maybe with weeks after 6 signifying termination of employment).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681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267F8" w14:textId="77777777" w:rsidR="00EC494C" w:rsidRDefault="00EC494C" w:rsidP="00D90AB6">
      <w:pPr>
        <w:spacing w:after="0" w:line="240" w:lineRule="auto"/>
      </w:pPr>
      <w:r>
        <w:separator/>
      </w:r>
    </w:p>
  </w:endnote>
  <w:endnote w:type="continuationSeparator" w:id="0">
    <w:p w14:paraId="027ED3A4" w14:textId="77777777" w:rsidR="00EC494C" w:rsidRDefault="00EC494C"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1EB6BD" w14:textId="77777777" w:rsidR="00EC494C" w:rsidRDefault="00EC494C" w:rsidP="00D90AB6">
      <w:pPr>
        <w:spacing w:after="0" w:line="240" w:lineRule="auto"/>
      </w:pPr>
      <w:r>
        <w:separator/>
      </w:r>
    </w:p>
  </w:footnote>
  <w:footnote w:type="continuationSeparator" w:id="0">
    <w:p w14:paraId="19C1D190" w14:textId="77777777" w:rsidR="00EC494C" w:rsidRDefault="00EC494C" w:rsidP="00D90A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5DBF"/>
    <w:rsid w:val="000662F3"/>
    <w:rsid w:val="00112CCD"/>
    <w:rsid w:val="00116B4F"/>
    <w:rsid w:val="001D2292"/>
    <w:rsid w:val="001F1B1D"/>
    <w:rsid w:val="00201C53"/>
    <w:rsid w:val="002A43CB"/>
    <w:rsid w:val="002C4C57"/>
    <w:rsid w:val="0040538B"/>
    <w:rsid w:val="00416675"/>
    <w:rsid w:val="00472F66"/>
    <w:rsid w:val="00474B03"/>
    <w:rsid w:val="004F2641"/>
    <w:rsid w:val="004F6585"/>
    <w:rsid w:val="00546322"/>
    <w:rsid w:val="00566045"/>
    <w:rsid w:val="005669E9"/>
    <w:rsid w:val="00595038"/>
    <w:rsid w:val="005F0BE4"/>
    <w:rsid w:val="005F52F4"/>
    <w:rsid w:val="0062561D"/>
    <w:rsid w:val="00680B5F"/>
    <w:rsid w:val="006D00F9"/>
    <w:rsid w:val="006E29F9"/>
    <w:rsid w:val="006F1608"/>
    <w:rsid w:val="00700B09"/>
    <w:rsid w:val="00706A52"/>
    <w:rsid w:val="00726B49"/>
    <w:rsid w:val="00744A5E"/>
    <w:rsid w:val="00781D4E"/>
    <w:rsid w:val="008815B6"/>
    <w:rsid w:val="009170DB"/>
    <w:rsid w:val="009F39EF"/>
    <w:rsid w:val="00A33DD6"/>
    <w:rsid w:val="00A64C70"/>
    <w:rsid w:val="00A6763E"/>
    <w:rsid w:val="00AD0E9B"/>
    <w:rsid w:val="00AE475A"/>
    <w:rsid w:val="00AF6473"/>
    <w:rsid w:val="00B340E6"/>
    <w:rsid w:val="00B369DF"/>
    <w:rsid w:val="00BB661D"/>
    <w:rsid w:val="00BE21C5"/>
    <w:rsid w:val="00C52EF0"/>
    <w:rsid w:val="00C970AF"/>
    <w:rsid w:val="00CD56EC"/>
    <w:rsid w:val="00CF572E"/>
    <w:rsid w:val="00D109C9"/>
    <w:rsid w:val="00D358AC"/>
    <w:rsid w:val="00D90AB6"/>
    <w:rsid w:val="00DC5455"/>
    <w:rsid w:val="00DF16C9"/>
    <w:rsid w:val="00E263E4"/>
    <w:rsid w:val="00EC494C"/>
    <w:rsid w:val="00EE5DCA"/>
    <w:rsid w:val="00EF60FB"/>
    <w:rsid w:val="00F12B90"/>
    <w:rsid w:val="00F15B17"/>
    <w:rsid w:val="00FE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64E9B-5410-4459-BDA4-084245BD9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9</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2019-06-07T14:16:00Z</dcterms:created>
  <dcterms:modified xsi:type="dcterms:W3CDTF">2019-06-14T19:22:00Z</dcterms:modified>
</cp:coreProperties>
</file>