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00B778FB" w:rsidR="00CF572E" w:rsidRDefault="007775E3"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w:t>
      </w:r>
      <w:r w:rsidR="00CF572E">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7F59264D"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005A444A"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21FA6E2D"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77777777"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54FD585C" w14:textId="77777777" w:rsidR="00D358AC" w:rsidRDefault="00A6763E">
      <w:pPr>
        <w:contextualSpacing/>
        <w:rPr>
          <w:rFonts w:ascii="Times New Roman" w:hAnsi="Times New Roman" w:cs="Times New Roman"/>
          <w:b/>
          <w:sz w:val="24"/>
          <w:szCs w:val="24"/>
        </w:rPr>
      </w:pPr>
      <w:r>
        <w:rPr>
          <w:rFonts w:ascii="Times New Roman" w:hAnsi="Times New Roman" w:cs="Times New Roman"/>
          <w:b/>
          <w:sz w:val="24"/>
          <w:szCs w:val="24"/>
        </w:rPr>
        <w:t>Data</w:t>
      </w:r>
    </w:p>
    <w:p w14:paraId="16339B1D" w14:textId="77777777" w:rsidR="000047C6" w:rsidRDefault="000047C6">
      <w:pPr>
        <w:contextualSpacing/>
        <w:rPr>
          <w:rFonts w:ascii="Times New Roman" w:hAnsi="Times New Roman" w:cs="Times New Roman"/>
          <w:b/>
          <w:sz w:val="24"/>
          <w:szCs w:val="24"/>
        </w:rPr>
      </w:pPr>
    </w:p>
    <w:p w14:paraId="54D26B45" w14:textId="4193909F"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p>
    <w:p w14:paraId="551FF7AE" w14:textId="466DB8D5" w:rsidR="00B21CB0" w:rsidRDefault="00B21CB0">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3B761D">
        <w:tc>
          <w:tcPr>
            <w:tcW w:w="1335" w:type="dxa"/>
          </w:tcPr>
          <w:p w14:paraId="24272718" w14:textId="77777777" w:rsidR="00FC18D9" w:rsidRPr="00741380" w:rsidRDefault="00FC18D9" w:rsidP="003B761D">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3B761D">
            <w:pPr>
              <w:contextualSpacing/>
              <w:rPr>
                <w:rFonts w:ascii="Times New Roman" w:hAnsi="Times New Roman" w:cs="Times New Roman"/>
                <w:sz w:val="24"/>
                <w:szCs w:val="24"/>
              </w:rPr>
            </w:pPr>
          </w:p>
        </w:tc>
      </w:tr>
      <w:tr w:rsidR="00FC18D9" w:rsidRPr="00741380" w14:paraId="29AA7510" w14:textId="77777777" w:rsidTr="003B761D">
        <w:tc>
          <w:tcPr>
            <w:tcW w:w="1335" w:type="dxa"/>
          </w:tcPr>
          <w:p w14:paraId="2A4CFB23"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3B761D">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3B761D">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3B761D">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3B761D">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3B761D">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3B761D">
        <w:tc>
          <w:tcPr>
            <w:tcW w:w="1335" w:type="dxa"/>
          </w:tcPr>
          <w:p w14:paraId="0B59B56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3B761D">
        <w:tc>
          <w:tcPr>
            <w:tcW w:w="1335" w:type="dxa"/>
          </w:tcPr>
          <w:p w14:paraId="38AA2FC7"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3B761D">
        <w:tc>
          <w:tcPr>
            <w:tcW w:w="1335" w:type="dxa"/>
          </w:tcPr>
          <w:p w14:paraId="2FFCA37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3B761D">
        <w:tc>
          <w:tcPr>
            <w:tcW w:w="1335" w:type="dxa"/>
          </w:tcPr>
          <w:p w14:paraId="398B2DF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3B761D">
        <w:tc>
          <w:tcPr>
            <w:tcW w:w="1335" w:type="dxa"/>
          </w:tcPr>
          <w:p w14:paraId="11FA776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3B761D">
        <w:tc>
          <w:tcPr>
            <w:tcW w:w="1335" w:type="dxa"/>
          </w:tcPr>
          <w:p w14:paraId="0301CD58"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3B761D">
        <w:tc>
          <w:tcPr>
            <w:tcW w:w="1335" w:type="dxa"/>
          </w:tcPr>
          <w:p w14:paraId="0F2D039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3B761D">
        <w:tc>
          <w:tcPr>
            <w:tcW w:w="1335" w:type="dxa"/>
          </w:tcPr>
          <w:p w14:paraId="25B8CC07"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3B761D">
        <w:tc>
          <w:tcPr>
            <w:tcW w:w="1335" w:type="dxa"/>
          </w:tcPr>
          <w:p w14:paraId="4B2B108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3B761D">
        <w:tc>
          <w:tcPr>
            <w:tcW w:w="1335" w:type="dxa"/>
          </w:tcPr>
          <w:p w14:paraId="66E329E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3B761D">
        <w:tc>
          <w:tcPr>
            <w:tcW w:w="1335" w:type="dxa"/>
          </w:tcPr>
          <w:p w14:paraId="7F177E7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2005</w:t>
            </w:r>
          </w:p>
        </w:tc>
        <w:tc>
          <w:tcPr>
            <w:tcW w:w="1335" w:type="dxa"/>
            <w:shd w:val="clear" w:color="auto" w:fill="BDD6EE" w:themeFill="accent1" w:themeFillTint="66"/>
          </w:tcPr>
          <w:p w14:paraId="435A914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3B761D">
        <w:tc>
          <w:tcPr>
            <w:tcW w:w="1335" w:type="dxa"/>
          </w:tcPr>
          <w:p w14:paraId="28CCF002"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3B761D">
        <w:tc>
          <w:tcPr>
            <w:tcW w:w="1335" w:type="dxa"/>
          </w:tcPr>
          <w:p w14:paraId="6D1153D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3B761D">
        <w:tc>
          <w:tcPr>
            <w:tcW w:w="1335" w:type="dxa"/>
          </w:tcPr>
          <w:p w14:paraId="2D11C13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3B761D">
        <w:tc>
          <w:tcPr>
            <w:tcW w:w="1335" w:type="dxa"/>
          </w:tcPr>
          <w:p w14:paraId="1F4E9EE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3B761D">
        <w:tc>
          <w:tcPr>
            <w:tcW w:w="1335" w:type="dxa"/>
          </w:tcPr>
          <w:p w14:paraId="2AB6E86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3B761D">
        <w:tc>
          <w:tcPr>
            <w:tcW w:w="1335" w:type="dxa"/>
          </w:tcPr>
          <w:p w14:paraId="08294F88"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3B761D">
        <w:tc>
          <w:tcPr>
            <w:tcW w:w="1335" w:type="dxa"/>
          </w:tcPr>
          <w:p w14:paraId="4CCAE4A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3B761D">
        <w:tc>
          <w:tcPr>
            <w:tcW w:w="1335" w:type="dxa"/>
          </w:tcPr>
          <w:p w14:paraId="1B87778E" w14:textId="77777777" w:rsidR="00FC18D9" w:rsidRPr="00741380" w:rsidRDefault="00FC18D9" w:rsidP="003B761D">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3B761D">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5033CFEE" w14:textId="7073DB98" w:rsidR="006E29F9" w:rsidRDefault="006E29F9">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7399E3F"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occupation groups according to their most recent pre-birth occupation.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79253CF0"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Is the segmentation by educational attainment and the segmentation by occupation type capturing the same subpopulations? The cross tabulation below indicates that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 xml:space="preserve">Person </w:t>
      </w:r>
      <w:r>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6D31AD">
        <w:tc>
          <w:tcPr>
            <w:tcW w:w="2472" w:type="dxa"/>
          </w:tcPr>
          <w:p w14:paraId="6C1193EC" w14:textId="77777777" w:rsidR="007502F2" w:rsidRDefault="007502F2" w:rsidP="006D31AD">
            <w:pPr>
              <w:contextualSpacing/>
              <w:rPr>
                <w:rFonts w:ascii="Times New Roman" w:hAnsi="Times New Roman" w:cs="Times New Roman"/>
                <w:sz w:val="24"/>
                <w:szCs w:val="24"/>
              </w:rPr>
            </w:pPr>
          </w:p>
        </w:tc>
        <w:tc>
          <w:tcPr>
            <w:tcW w:w="2363" w:type="dxa"/>
          </w:tcPr>
          <w:p w14:paraId="7964B8F2" w14:textId="77777777" w:rsidR="007502F2" w:rsidRDefault="007502F2" w:rsidP="006D31AD">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6D31AD">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6D31AD">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6D31AD">
        <w:tc>
          <w:tcPr>
            <w:tcW w:w="2472" w:type="dxa"/>
          </w:tcPr>
          <w:p w14:paraId="29E1C5B1" w14:textId="3417E9CD" w:rsidR="007502F2" w:rsidRDefault="007502F2" w:rsidP="006D31AD">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6D31AD">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6D31AD">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6D31AD">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6D31AD">
        <w:tc>
          <w:tcPr>
            <w:tcW w:w="2472" w:type="dxa"/>
          </w:tcPr>
          <w:p w14:paraId="5D9DC484" w14:textId="7B0138E4" w:rsidR="007502F2" w:rsidRDefault="007502F2" w:rsidP="006D31AD">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6D31AD">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6D31AD">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6D31AD">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6D31AD">
        <w:tc>
          <w:tcPr>
            <w:tcW w:w="2472" w:type="dxa"/>
          </w:tcPr>
          <w:p w14:paraId="3E329420" w14:textId="77777777" w:rsidR="007502F2" w:rsidRDefault="007502F2" w:rsidP="006D31AD">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6D31AD">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6D31AD">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6D31AD">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7A06651C" w14:textId="0E61F86D" w:rsidR="00932CFB" w:rsidRDefault="00932CFB">
      <w:pPr>
        <w:contextualSpacing/>
        <w:rPr>
          <w:rFonts w:ascii="Times New Roman" w:hAnsi="Times New Roman" w:cs="Times New Roman"/>
          <w:sz w:val="24"/>
          <w:szCs w:val="24"/>
        </w:rPr>
      </w:pPr>
    </w:p>
    <w:p w14:paraId="5F84318E" w14:textId="77777777" w:rsidR="007502F2" w:rsidRDefault="007502F2">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55"/>
        <w:gridCol w:w="1024"/>
        <w:gridCol w:w="1085"/>
        <w:gridCol w:w="756"/>
        <w:gridCol w:w="866"/>
        <w:gridCol w:w="866"/>
        <w:gridCol w:w="866"/>
        <w:gridCol w:w="866"/>
        <w:gridCol w:w="866"/>
      </w:tblGrid>
      <w:tr w:rsidR="00D75716" w:rsidRPr="00D75716" w14:paraId="0220C192" w14:textId="77777777" w:rsidTr="00861DD6">
        <w:tc>
          <w:tcPr>
            <w:tcW w:w="2155" w:type="dxa"/>
          </w:tcPr>
          <w:p w14:paraId="4D94577B" w14:textId="77777777" w:rsidR="00D75716" w:rsidRPr="00D75716" w:rsidRDefault="00D75716" w:rsidP="00077374">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4FF1BFF7"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26C16D2" w14:textId="0F16FDC2"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3B063B79"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3B0FB1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264F87C2"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103608</w:t>
            </w:r>
          </w:p>
        </w:tc>
        <w:tc>
          <w:tcPr>
            <w:tcW w:w="1085" w:type="dxa"/>
          </w:tcPr>
          <w:p w14:paraId="1B5817A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3E540B4E"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bookmarkStart w:id="1" w:name="_GoBack"/>
            <w:bookmarkEnd w:id="1"/>
          </w:p>
        </w:tc>
        <w:tc>
          <w:tcPr>
            <w:tcW w:w="1085" w:type="dxa"/>
          </w:tcPr>
          <w:p w14:paraId="315AF95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77777777" w:rsidR="00700B09" w:rsidRDefault="00700B09">
      <w:pPr>
        <w:contextualSpacing/>
        <w:rPr>
          <w:rFonts w:ascii="Times New Roman" w:hAnsi="Times New Roman" w:cs="Times New Roman"/>
          <w:sz w:val="24"/>
          <w:szCs w:val="24"/>
        </w:rPr>
      </w:pPr>
    </w:p>
    <w:p w14:paraId="38F08FB0" w14:textId="77777777" w:rsidR="00F15B17" w:rsidRDefault="00F15B17">
      <w:pPr>
        <w:contextualSpacing/>
        <w:rPr>
          <w:rFonts w:ascii="Times New Roman" w:hAnsi="Times New Roman" w:cs="Times New Roman"/>
          <w:sz w:val="24"/>
          <w:szCs w:val="24"/>
        </w:rPr>
      </w:pPr>
      <w:r>
        <w:rPr>
          <w:rFonts w:ascii="Times New Roman" w:hAnsi="Times New Roman" w:cs="Times New Roman"/>
          <w:b/>
          <w:sz w:val="24"/>
          <w:szCs w:val="24"/>
        </w:rPr>
        <w:t>Methodology</w:t>
      </w:r>
    </w:p>
    <w:p w14:paraId="7FC51326" w14:textId="729E7FFA" w:rsidR="00F15B17" w:rsidRDefault="00F15B17">
      <w:pPr>
        <w:contextualSpacing/>
        <w:rPr>
          <w:rFonts w:ascii="Times New Roman" w:hAnsi="Times New Roman" w:cs="Times New Roman"/>
          <w:sz w:val="24"/>
          <w:szCs w:val="24"/>
        </w:rPr>
      </w:pPr>
    </w:p>
    <w:p w14:paraId="45A0953A" w14:textId="2C21F1EB" w:rsidR="000620B1" w:rsidRPr="00FA00C1" w:rsidRDefault="009F0108">
      <w:pPr>
        <w:contextualSpacing/>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its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t</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j=-24</m:t>
              </m:r>
            </m:sub>
            <m:sup>
              <m:r>
                <w:rPr>
                  <w:rFonts w:ascii="Cambria Math" w:hAnsi="Cambria Math" w:cs="Times New Roman"/>
                  <w:sz w:val="24"/>
                  <w:szCs w:val="24"/>
                </w:rPr>
                <m:t>24</m:t>
              </m:r>
            </m:sup>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m:oMathPara>
    </w:p>
    <w:p w14:paraId="6E5ACB14" w14:textId="77777777" w:rsidR="00FA00C1" w:rsidRPr="00FA00C1" w:rsidRDefault="00FA00C1">
      <w:pPr>
        <w:contextualSpacing/>
        <w:rPr>
          <w:rFonts w:ascii="Times New Roman" w:eastAsiaTheme="minorEastAsia" w:hAnsi="Times New Roman" w:cs="Times New Roman"/>
          <w:sz w:val="24"/>
          <w:szCs w:val="24"/>
        </w:rPr>
      </w:pPr>
    </w:p>
    <w:p w14:paraId="467C8C32" w14:textId="6AD46E75" w:rsidR="00F15B17" w:rsidRPr="00F15B17" w:rsidRDefault="00F15B17">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2721DA81" w14:textId="58C85370" w:rsidR="006D21E5" w:rsidRDefault="006D21E5">
      <w:pPr>
        <w:contextualSpacing/>
        <w:rPr>
          <w:rFonts w:ascii="Times New Roman" w:hAnsi="Times New Roman" w:cs="Times New Roman"/>
          <w:sz w:val="24"/>
          <w:szCs w:val="24"/>
        </w:rPr>
      </w:pPr>
    </w:p>
    <w:p w14:paraId="297D3F08" w14:textId="77777777" w:rsidR="00546322" w:rsidRPr="00CF572E" w:rsidRDefault="00546322">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FE0F02">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10EA41CB" w14:textId="05EACA3D" w:rsidR="00FE0F02" w:rsidRDefault="00FE0F02" w:rsidP="00FE0F02">
      <w:pPr>
        <w:contextualSpacing/>
        <w:rPr>
          <w:rFonts w:ascii="Times New Roman" w:hAnsi="Times New Roman" w:cs="Times New Roman"/>
          <w:sz w:val="24"/>
          <w:szCs w:val="24"/>
        </w:rPr>
      </w:pPr>
    </w:p>
    <w:p w14:paraId="1B5D3033" w14:textId="13685B3B" w:rsidR="00FE0F02" w:rsidRDefault="00FE0F02" w:rsidP="00FE0F02">
      <w:pPr>
        <w:ind w:left="720" w:hanging="720"/>
        <w:contextualSpacing/>
        <w:rPr>
          <w:rFonts w:ascii="Times New Roman" w:hAnsi="Times New Roman" w:cs="Times New Roman"/>
          <w:sz w:val="24"/>
          <w:szCs w:val="24"/>
        </w:rPr>
      </w:pPr>
      <w:r w:rsidRPr="00FE0F02">
        <w:rPr>
          <w:rFonts w:ascii="Times New Roman" w:hAnsi="Times New Roman" w:cs="Times New Roman"/>
          <w:sz w:val="24"/>
          <w:szCs w:val="24"/>
        </w:rPr>
        <w:t>Klerman, J. A., Daley, K., &amp; Pozniak, A. (2012). Family and Medical Leave in 2012: Technical</w:t>
      </w:r>
      <w:r>
        <w:rPr>
          <w:rFonts w:ascii="Times New Roman" w:hAnsi="Times New Roman" w:cs="Times New Roman"/>
          <w:sz w:val="24"/>
          <w:szCs w:val="24"/>
        </w:rPr>
        <w:t xml:space="preserve"> </w:t>
      </w:r>
      <w:r w:rsidRPr="00FE0F02">
        <w:rPr>
          <w:rFonts w:ascii="Times New Roman" w:hAnsi="Times New Roman" w:cs="Times New Roman"/>
          <w:sz w:val="24"/>
          <w:szCs w:val="24"/>
        </w:rPr>
        <w:t xml:space="preserve">Report (contract #GS10FOO86K). Cambridge, MA: Abt </w:t>
      </w:r>
      <w:r>
        <w:rPr>
          <w:rFonts w:ascii="Times New Roman" w:hAnsi="Times New Roman" w:cs="Times New Roman"/>
          <w:sz w:val="24"/>
          <w:szCs w:val="24"/>
        </w:rPr>
        <w:t xml:space="preserve">Associates. Retrieved from U.S. Department of Labor website: </w:t>
      </w:r>
      <w:r w:rsidR="002B7B4D" w:rsidRPr="002B7B4D">
        <w:rPr>
          <w:rFonts w:ascii="Times New Roman" w:hAnsi="Times New Roman" w:cs="Times New Roman"/>
          <w:sz w:val="24"/>
          <w:szCs w:val="24"/>
        </w:rPr>
        <w:t>http://www.dol.gov/asp/evaluation/fmla/FMLATechnicalReport.pdf</w:t>
      </w:r>
    </w:p>
    <w:p w14:paraId="619F118D" w14:textId="4BACF599" w:rsidR="002B7B4D" w:rsidRDefault="002B7B4D" w:rsidP="00FE0F02">
      <w:pPr>
        <w:ind w:left="720" w:hanging="720"/>
        <w:contextualSpacing/>
        <w:rPr>
          <w:rFonts w:ascii="Times New Roman" w:hAnsi="Times New Roman" w:cs="Times New Roman"/>
          <w:sz w:val="24"/>
          <w:szCs w:val="24"/>
        </w:rPr>
      </w:pPr>
    </w:p>
    <w:p w14:paraId="443C2DE0" w14:textId="55A587FD" w:rsidR="00EB1C75" w:rsidRPr="00EB1C75" w:rsidRDefault="00EB1C75" w:rsidP="00EB1C75">
      <w:pPr>
        <w:rPr>
          <w:rFonts w:ascii="Times New Roman" w:hAnsi="Times New Roman" w:cs="Times New Roman"/>
          <w:sz w:val="24"/>
          <w:szCs w:val="24"/>
        </w:rPr>
      </w:pP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077374" w:rsidRPr="006D00F9" w:rsidRDefault="00077374"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3CE3F" w14:textId="77777777" w:rsidR="009F0108" w:rsidRDefault="009F0108" w:rsidP="00D90AB6">
      <w:pPr>
        <w:spacing w:after="0" w:line="240" w:lineRule="auto"/>
      </w:pPr>
      <w:r>
        <w:separator/>
      </w:r>
    </w:p>
  </w:endnote>
  <w:endnote w:type="continuationSeparator" w:id="0">
    <w:p w14:paraId="56423C9B" w14:textId="77777777" w:rsidR="009F0108" w:rsidRDefault="009F0108"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54B14" w14:textId="77777777" w:rsidR="009F0108" w:rsidRDefault="009F0108" w:rsidP="00D90AB6">
      <w:pPr>
        <w:spacing w:after="0" w:line="240" w:lineRule="auto"/>
      </w:pPr>
      <w:r>
        <w:separator/>
      </w:r>
    </w:p>
  </w:footnote>
  <w:footnote w:type="continuationSeparator" w:id="0">
    <w:p w14:paraId="7FD82599" w14:textId="77777777" w:rsidR="009F0108" w:rsidRDefault="009F0108"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5DBF"/>
    <w:rsid w:val="000620B1"/>
    <w:rsid w:val="000662F3"/>
    <w:rsid w:val="00077374"/>
    <w:rsid w:val="000845A7"/>
    <w:rsid w:val="000C573A"/>
    <w:rsid w:val="000F2380"/>
    <w:rsid w:val="00112CCD"/>
    <w:rsid w:val="001159CB"/>
    <w:rsid w:val="00116B4F"/>
    <w:rsid w:val="00125688"/>
    <w:rsid w:val="001329E5"/>
    <w:rsid w:val="001D2292"/>
    <w:rsid w:val="001F1B1D"/>
    <w:rsid w:val="00201C53"/>
    <w:rsid w:val="002A43CB"/>
    <w:rsid w:val="002B7B4D"/>
    <w:rsid w:val="002C4C57"/>
    <w:rsid w:val="002D380B"/>
    <w:rsid w:val="00341D00"/>
    <w:rsid w:val="00344D43"/>
    <w:rsid w:val="0040538B"/>
    <w:rsid w:val="00416675"/>
    <w:rsid w:val="00433F5A"/>
    <w:rsid w:val="00472F66"/>
    <w:rsid w:val="00474B03"/>
    <w:rsid w:val="004C2881"/>
    <w:rsid w:val="004F2641"/>
    <w:rsid w:val="004F6585"/>
    <w:rsid w:val="00524DEB"/>
    <w:rsid w:val="00546322"/>
    <w:rsid w:val="00566045"/>
    <w:rsid w:val="005669E9"/>
    <w:rsid w:val="0058002E"/>
    <w:rsid w:val="00595038"/>
    <w:rsid w:val="005F0BE4"/>
    <w:rsid w:val="005F52F4"/>
    <w:rsid w:val="0062561D"/>
    <w:rsid w:val="006263F2"/>
    <w:rsid w:val="00663461"/>
    <w:rsid w:val="00680B5F"/>
    <w:rsid w:val="006B4DB1"/>
    <w:rsid w:val="006D00F9"/>
    <w:rsid w:val="006D21E5"/>
    <w:rsid w:val="006D7AE0"/>
    <w:rsid w:val="006E29F9"/>
    <w:rsid w:val="006F1608"/>
    <w:rsid w:val="00700B09"/>
    <w:rsid w:val="00706A52"/>
    <w:rsid w:val="00726B49"/>
    <w:rsid w:val="00727BAC"/>
    <w:rsid w:val="00741380"/>
    <w:rsid w:val="00741AEC"/>
    <w:rsid w:val="00744A5E"/>
    <w:rsid w:val="007502F2"/>
    <w:rsid w:val="007775E3"/>
    <w:rsid w:val="00781D4E"/>
    <w:rsid w:val="00861DD6"/>
    <w:rsid w:val="0087319A"/>
    <w:rsid w:val="008815B6"/>
    <w:rsid w:val="008C1BBD"/>
    <w:rsid w:val="008C5EFD"/>
    <w:rsid w:val="009170DB"/>
    <w:rsid w:val="00932CFB"/>
    <w:rsid w:val="009C097A"/>
    <w:rsid w:val="009D6F4D"/>
    <w:rsid w:val="009F0108"/>
    <w:rsid w:val="009F39EF"/>
    <w:rsid w:val="009F7B3E"/>
    <w:rsid w:val="00A11C54"/>
    <w:rsid w:val="00A33DD6"/>
    <w:rsid w:val="00A40CC4"/>
    <w:rsid w:val="00A5244E"/>
    <w:rsid w:val="00A64C70"/>
    <w:rsid w:val="00A6763E"/>
    <w:rsid w:val="00AD0E9B"/>
    <w:rsid w:val="00AE475A"/>
    <w:rsid w:val="00AF6473"/>
    <w:rsid w:val="00B21CB0"/>
    <w:rsid w:val="00B340E6"/>
    <w:rsid w:val="00B369DF"/>
    <w:rsid w:val="00B67AAF"/>
    <w:rsid w:val="00BB661D"/>
    <w:rsid w:val="00BE21C5"/>
    <w:rsid w:val="00C52EF0"/>
    <w:rsid w:val="00C970AF"/>
    <w:rsid w:val="00CD56EC"/>
    <w:rsid w:val="00CF572E"/>
    <w:rsid w:val="00D109C9"/>
    <w:rsid w:val="00D155E9"/>
    <w:rsid w:val="00D255E4"/>
    <w:rsid w:val="00D358AC"/>
    <w:rsid w:val="00D75716"/>
    <w:rsid w:val="00D7684F"/>
    <w:rsid w:val="00D90AB6"/>
    <w:rsid w:val="00DC5455"/>
    <w:rsid w:val="00DD66A8"/>
    <w:rsid w:val="00DF16C9"/>
    <w:rsid w:val="00E263E4"/>
    <w:rsid w:val="00E87563"/>
    <w:rsid w:val="00EA5C64"/>
    <w:rsid w:val="00EB1C75"/>
    <w:rsid w:val="00EC494C"/>
    <w:rsid w:val="00EE5DCA"/>
    <w:rsid w:val="00EF60FB"/>
    <w:rsid w:val="00F12B90"/>
    <w:rsid w:val="00F15B17"/>
    <w:rsid w:val="00FA00C1"/>
    <w:rsid w:val="00FC18D9"/>
    <w:rsid w:val="00FD7932"/>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DF249-7102-4D6B-A604-089CDB80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32</cp:revision>
  <dcterms:created xsi:type="dcterms:W3CDTF">2019-06-15T17:14:00Z</dcterms:created>
  <dcterms:modified xsi:type="dcterms:W3CDTF">2019-06-18T00:22:00Z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