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559932987"/>
        <w:docPartObj>
          <w:docPartGallery w:val="Table of Contents"/>
          <w:docPartUnique/>
        </w:docPartObj>
      </w:sdtPr>
      <w:sdtEndPr>
        <w:rPr>
          <w:b/>
          <w:bCs/>
          <w:noProof/>
        </w:rPr>
      </w:sdtEndPr>
      <w:sdtContent>
        <w:p w14:paraId="4E3427D0" w14:textId="6274ABAA" w:rsidR="004C3C9B" w:rsidRDefault="004C3C9B">
          <w:pPr>
            <w:pStyle w:val="TOCHeading"/>
            <w:rPr>
              <w:color w:val="auto"/>
            </w:rPr>
          </w:pPr>
          <w:r w:rsidRPr="006D3C22">
            <w:rPr>
              <w:color w:val="auto"/>
            </w:rPr>
            <w:t>Table of Contents</w:t>
          </w:r>
        </w:p>
        <w:p w14:paraId="30EA8BD9" w14:textId="77777777" w:rsidR="006D3C22" w:rsidRPr="006D3C22" w:rsidRDefault="006D3C22" w:rsidP="006D3C22"/>
        <w:p w14:paraId="0166C0D7" w14:textId="41AF8374" w:rsidR="006D3C22" w:rsidRDefault="004C3C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82211" w:history="1">
            <w:r w:rsidR="006D3C22" w:rsidRPr="003E4798">
              <w:rPr>
                <w:rStyle w:val="Hyperlink"/>
                <w:noProof/>
              </w:rPr>
              <w:t>Introduction</w:t>
            </w:r>
            <w:r w:rsidR="006D3C22">
              <w:rPr>
                <w:noProof/>
                <w:webHidden/>
              </w:rPr>
              <w:tab/>
            </w:r>
            <w:r w:rsidR="006D3C22">
              <w:rPr>
                <w:noProof/>
                <w:webHidden/>
              </w:rPr>
              <w:fldChar w:fldCharType="begin"/>
            </w:r>
            <w:r w:rsidR="006D3C22">
              <w:rPr>
                <w:noProof/>
                <w:webHidden/>
              </w:rPr>
              <w:instrText xml:space="preserve"> PAGEREF _Toc12282211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E00A55C" w14:textId="54CB5A41" w:rsidR="006D3C22" w:rsidRDefault="00DF3312">
          <w:pPr>
            <w:pStyle w:val="TOC1"/>
            <w:tabs>
              <w:tab w:val="right" w:leader="dot" w:pos="9350"/>
            </w:tabs>
            <w:rPr>
              <w:rFonts w:eastAsiaTheme="minorEastAsia"/>
              <w:noProof/>
            </w:rPr>
          </w:pPr>
          <w:hyperlink w:anchor="_Toc12282212" w:history="1">
            <w:r w:rsidR="006D3C22" w:rsidRPr="003E4798">
              <w:rPr>
                <w:rStyle w:val="Hyperlink"/>
                <w:noProof/>
              </w:rPr>
              <w:t>Policy Landscape</w:t>
            </w:r>
            <w:r w:rsidR="006D3C22">
              <w:rPr>
                <w:noProof/>
                <w:webHidden/>
              </w:rPr>
              <w:tab/>
            </w:r>
            <w:r w:rsidR="006D3C22">
              <w:rPr>
                <w:noProof/>
                <w:webHidden/>
              </w:rPr>
              <w:fldChar w:fldCharType="begin"/>
            </w:r>
            <w:r w:rsidR="006D3C22">
              <w:rPr>
                <w:noProof/>
                <w:webHidden/>
              </w:rPr>
              <w:instrText xml:space="preserve"> PAGEREF _Toc12282212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9D4AF89" w14:textId="6E70D9CC" w:rsidR="006D3C22" w:rsidRDefault="00DF3312">
          <w:pPr>
            <w:pStyle w:val="TOC1"/>
            <w:tabs>
              <w:tab w:val="right" w:leader="dot" w:pos="9350"/>
            </w:tabs>
            <w:rPr>
              <w:rFonts w:eastAsiaTheme="minorEastAsia"/>
              <w:noProof/>
            </w:rPr>
          </w:pPr>
          <w:hyperlink w:anchor="_Toc12282213" w:history="1">
            <w:r w:rsidR="006D3C22" w:rsidRPr="003E4798">
              <w:rPr>
                <w:rStyle w:val="Hyperlink"/>
                <w:noProof/>
              </w:rPr>
              <w:t>Literature Review</w:t>
            </w:r>
            <w:r w:rsidR="006D3C22">
              <w:rPr>
                <w:noProof/>
                <w:webHidden/>
              </w:rPr>
              <w:tab/>
            </w:r>
            <w:r w:rsidR="006D3C22">
              <w:rPr>
                <w:noProof/>
                <w:webHidden/>
              </w:rPr>
              <w:fldChar w:fldCharType="begin"/>
            </w:r>
            <w:r w:rsidR="006D3C22">
              <w:rPr>
                <w:noProof/>
                <w:webHidden/>
              </w:rPr>
              <w:instrText xml:space="preserve"> PAGEREF _Toc12282213 \h </w:instrText>
            </w:r>
            <w:r w:rsidR="006D3C22">
              <w:rPr>
                <w:noProof/>
                <w:webHidden/>
              </w:rPr>
            </w:r>
            <w:r w:rsidR="006D3C22">
              <w:rPr>
                <w:noProof/>
                <w:webHidden/>
              </w:rPr>
              <w:fldChar w:fldCharType="separate"/>
            </w:r>
            <w:r w:rsidR="006D3C22">
              <w:rPr>
                <w:noProof/>
                <w:webHidden/>
              </w:rPr>
              <w:t>2</w:t>
            </w:r>
            <w:r w:rsidR="006D3C22">
              <w:rPr>
                <w:noProof/>
                <w:webHidden/>
              </w:rPr>
              <w:fldChar w:fldCharType="end"/>
            </w:r>
          </w:hyperlink>
        </w:p>
        <w:p w14:paraId="4F5EFC67" w14:textId="322CD775" w:rsidR="006D3C22" w:rsidRDefault="00DF3312">
          <w:pPr>
            <w:pStyle w:val="TOC1"/>
            <w:tabs>
              <w:tab w:val="right" w:leader="dot" w:pos="9350"/>
            </w:tabs>
            <w:rPr>
              <w:rFonts w:eastAsiaTheme="minorEastAsia"/>
              <w:noProof/>
            </w:rPr>
          </w:pPr>
          <w:hyperlink w:anchor="_Toc12282214" w:history="1">
            <w:r w:rsidR="006D3C22" w:rsidRPr="003E4798">
              <w:rPr>
                <w:rStyle w:val="Hyperlink"/>
                <w:noProof/>
              </w:rPr>
              <w:t>Theory</w:t>
            </w:r>
            <w:r w:rsidR="006D3C22">
              <w:rPr>
                <w:noProof/>
                <w:webHidden/>
              </w:rPr>
              <w:tab/>
            </w:r>
            <w:r w:rsidR="006D3C22">
              <w:rPr>
                <w:noProof/>
                <w:webHidden/>
              </w:rPr>
              <w:fldChar w:fldCharType="begin"/>
            </w:r>
            <w:r w:rsidR="006D3C22">
              <w:rPr>
                <w:noProof/>
                <w:webHidden/>
              </w:rPr>
              <w:instrText xml:space="preserve"> PAGEREF _Toc12282214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0A05C8E6" w14:textId="0ECFB2E7" w:rsidR="006D3C22" w:rsidRDefault="00DF3312">
          <w:pPr>
            <w:pStyle w:val="TOC1"/>
            <w:tabs>
              <w:tab w:val="right" w:leader="dot" w:pos="9350"/>
            </w:tabs>
            <w:rPr>
              <w:rFonts w:eastAsiaTheme="minorEastAsia"/>
              <w:noProof/>
            </w:rPr>
          </w:pPr>
          <w:hyperlink w:anchor="_Toc12282215" w:history="1">
            <w:r w:rsidR="006D3C22" w:rsidRPr="003E4798">
              <w:rPr>
                <w:rStyle w:val="Hyperlink"/>
                <w:noProof/>
              </w:rPr>
              <w:t>Data</w:t>
            </w:r>
            <w:r w:rsidR="006D3C22">
              <w:rPr>
                <w:noProof/>
                <w:webHidden/>
              </w:rPr>
              <w:tab/>
            </w:r>
            <w:r w:rsidR="006D3C22">
              <w:rPr>
                <w:noProof/>
                <w:webHidden/>
              </w:rPr>
              <w:fldChar w:fldCharType="begin"/>
            </w:r>
            <w:r w:rsidR="006D3C22">
              <w:rPr>
                <w:noProof/>
                <w:webHidden/>
              </w:rPr>
              <w:instrText xml:space="preserve"> PAGEREF _Toc12282215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1AF8CBFD" w14:textId="394F43AB" w:rsidR="006D3C22" w:rsidRDefault="00DF3312">
          <w:pPr>
            <w:pStyle w:val="TOC1"/>
            <w:tabs>
              <w:tab w:val="right" w:leader="dot" w:pos="9350"/>
            </w:tabs>
            <w:rPr>
              <w:rFonts w:eastAsiaTheme="minorEastAsia"/>
              <w:noProof/>
            </w:rPr>
          </w:pPr>
          <w:hyperlink w:anchor="_Toc12282216" w:history="1">
            <w:r w:rsidR="006D3C22" w:rsidRPr="003E4798">
              <w:rPr>
                <w:rStyle w:val="Hyperlink"/>
                <w:noProof/>
              </w:rPr>
              <w:t>Methodology</w:t>
            </w:r>
            <w:r w:rsidR="006D3C22">
              <w:rPr>
                <w:noProof/>
                <w:webHidden/>
              </w:rPr>
              <w:tab/>
            </w:r>
            <w:r w:rsidR="006D3C22">
              <w:rPr>
                <w:noProof/>
                <w:webHidden/>
              </w:rPr>
              <w:fldChar w:fldCharType="begin"/>
            </w:r>
            <w:r w:rsidR="006D3C22">
              <w:rPr>
                <w:noProof/>
                <w:webHidden/>
              </w:rPr>
              <w:instrText xml:space="preserve"> PAGEREF _Toc12282216 \h </w:instrText>
            </w:r>
            <w:r w:rsidR="006D3C22">
              <w:rPr>
                <w:noProof/>
                <w:webHidden/>
              </w:rPr>
            </w:r>
            <w:r w:rsidR="006D3C22">
              <w:rPr>
                <w:noProof/>
                <w:webHidden/>
              </w:rPr>
              <w:fldChar w:fldCharType="separate"/>
            </w:r>
            <w:r w:rsidR="006D3C22">
              <w:rPr>
                <w:noProof/>
                <w:webHidden/>
              </w:rPr>
              <w:t>7</w:t>
            </w:r>
            <w:r w:rsidR="006D3C22">
              <w:rPr>
                <w:noProof/>
                <w:webHidden/>
              </w:rPr>
              <w:fldChar w:fldCharType="end"/>
            </w:r>
          </w:hyperlink>
        </w:p>
        <w:p w14:paraId="55B677BC" w14:textId="246EEA02" w:rsidR="006D3C22" w:rsidRDefault="00DF3312">
          <w:pPr>
            <w:pStyle w:val="TOC1"/>
            <w:tabs>
              <w:tab w:val="right" w:leader="dot" w:pos="9350"/>
            </w:tabs>
            <w:rPr>
              <w:rFonts w:eastAsiaTheme="minorEastAsia"/>
              <w:noProof/>
            </w:rPr>
          </w:pPr>
          <w:hyperlink w:anchor="_Toc12282217" w:history="1">
            <w:r w:rsidR="006D3C22" w:rsidRPr="003E4798">
              <w:rPr>
                <w:rStyle w:val="Hyperlink"/>
                <w:noProof/>
              </w:rPr>
              <w:t>Results</w:t>
            </w:r>
            <w:r w:rsidR="006D3C22">
              <w:rPr>
                <w:noProof/>
                <w:webHidden/>
              </w:rPr>
              <w:tab/>
            </w:r>
            <w:r w:rsidR="006D3C22">
              <w:rPr>
                <w:noProof/>
                <w:webHidden/>
              </w:rPr>
              <w:fldChar w:fldCharType="begin"/>
            </w:r>
            <w:r w:rsidR="006D3C22">
              <w:rPr>
                <w:noProof/>
                <w:webHidden/>
              </w:rPr>
              <w:instrText xml:space="preserve"> PAGEREF _Toc12282217 \h </w:instrText>
            </w:r>
            <w:r w:rsidR="006D3C22">
              <w:rPr>
                <w:noProof/>
                <w:webHidden/>
              </w:rPr>
            </w:r>
            <w:r w:rsidR="006D3C22">
              <w:rPr>
                <w:noProof/>
                <w:webHidden/>
              </w:rPr>
              <w:fldChar w:fldCharType="separate"/>
            </w:r>
            <w:r w:rsidR="006D3C22">
              <w:rPr>
                <w:noProof/>
                <w:webHidden/>
              </w:rPr>
              <w:t>8</w:t>
            </w:r>
            <w:r w:rsidR="006D3C22">
              <w:rPr>
                <w:noProof/>
                <w:webHidden/>
              </w:rPr>
              <w:fldChar w:fldCharType="end"/>
            </w:r>
          </w:hyperlink>
        </w:p>
        <w:p w14:paraId="541C446F" w14:textId="1E0DB6A2" w:rsidR="006D3C22" w:rsidRDefault="00DF3312">
          <w:pPr>
            <w:pStyle w:val="TOC1"/>
            <w:tabs>
              <w:tab w:val="right" w:leader="dot" w:pos="9350"/>
            </w:tabs>
            <w:rPr>
              <w:rFonts w:eastAsiaTheme="minorEastAsia"/>
              <w:noProof/>
            </w:rPr>
          </w:pPr>
          <w:hyperlink w:anchor="_Toc12282218" w:history="1">
            <w:r w:rsidR="006D3C22" w:rsidRPr="003E4798">
              <w:rPr>
                <w:rStyle w:val="Hyperlink"/>
                <w:noProof/>
              </w:rPr>
              <w:t>Discussion</w:t>
            </w:r>
            <w:r w:rsidR="006D3C22">
              <w:rPr>
                <w:noProof/>
                <w:webHidden/>
              </w:rPr>
              <w:tab/>
            </w:r>
            <w:r w:rsidR="006D3C22">
              <w:rPr>
                <w:noProof/>
                <w:webHidden/>
              </w:rPr>
              <w:fldChar w:fldCharType="begin"/>
            </w:r>
            <w:r w:rsidR="006D3C22">
              <w:rPr>
                <w:noProof/>
                <w:webHidden/>
              </w:rPr>
              <w:instrText xml:space="preserve"> PAGEREF _Toc12282218 \h </w:instrText>
            </w:r>
            <w:r w:rsidR="006D3C22">
              <w:rPr>
                <w:noProof/>
                <w:webHidden/>
              </w:rPr>
            </w:r>
            <w:r w:rsidR="006D3C22">
              <w:rPr>
                <w:noProof/>
                <w:webHidden/>
              </w:rPr>
              <w:fldChar w:fldCharType="separate"/>
            </w:r>
            <w:r w:rsidR="006D3C22">
              <w:rPr>
                <w:noProof/>
                <w:webHidden/>
              </w:rPr>
              <w:t>13</w:t>
            </w:r>
            <w:r w:rsidR="006D3C22">
              <w:rPr>
                <w:noProof/>
                <w:webHidden/>
              </w:rPr>
              <w:fldChar w:fldCharType="end"/>
            </w:r>
          </w:hyperlink>
        </w:p>
        <w:p w14:paraId="5B7A27B2" w14:textId="436EB6BE" w:rsidR="006D3C22" w:rsidRDefault="00DF3312">
          <w:pPr>
            <w:pStyle w:val="TOC1"/>
            <w:tabs>
              <w:tab w:val="right" w:leader="dot" w:pos="9350"/>
            </w:tabs>
            <w:rPr>
              <w:rFonts w:eastAsiaTheme="minorEastAsia"/>
              <w:noProof/>
            </w:rPr>
          </w:pPr>
          <w:hyperlink w:anchor="_Toc12282219" w:history="1">
            <w:r w:rsidR="006D3C22" w:rsidRPr="003E4798">
              <w:rPr>
                <w:rStyle w:val="Hyperlink"/>
                <w:noProof/>
              </w:rPr>
              <w:t>Limitations</w:t>
            </w:r>
            <w:r w:rsidR="006D3C22">
              <w:rPr>
                <w:noProof/>
                <w:webHidden/>
              </w:rPr>
              <w:tab/>
            </w:r>
            <w:r w:rsidR="006D3C22">
              <w:rPr>
                <w:noProof/>
                <w:webHidden/>
              </w:rPr>
              <w:fldChar w:fldCharType="begin"/>
            </w:r>
            <w:r w:rsidR="006D3C22">
              <w:rPr>
                <w:noProof/>
                <w:webHidden/>
              </w:rPr>
              <w:instrText xml:space="preserve"> PAGEREF _Toc12282219 \h </w:instrText>
            </w:r>
            <w:r w:rsidR="006D3C22">
              <w:rPr>
                <w:noProof/>
                <w:webHidden/>
              </w:rPr>
            </w:r>
            <w:r w:rsidR="006D3C22">
              <w:rPr>
                <w:noProof/>
                <w:webHidden/>
              </w:rPr>
              <w:fldChar w:fldCharType="separate"/>
            </w:r>
            <w:r w:rsidR="006D3C22">
              <w:rPr>
                <w:noProof/>
                <w:webHidden/>
              </w:rPr>
              <w:t>14</w:t>
            </w:r>
            <w:r w:rsidR="006D3C22">
              <w:rPr>
                <w:noProof/>
                <w:webHidden/>
              </w:rPr>
              <w:fldChar w:fldCharType="end"/>
            </w:r>
          </w:hyperlink>
        </w:p>
        <w:p w14:paraId="41E828FC" w14:textId="55D5AD50" w:rsidR="004C3C9B" w:rsidRDefault="004C3C9B">
          <w:r>
            <w:rPr>
              <w:b/>
              <w:bCs/>
              <w:noProof/>
            </w:rPr>
            <w:fldChar w:fldCharType="end"/>
          </w:r>
        </w:p>
      </w:sdtContent>
    </w:sdt>
    <w:p w14:paraId="7DD9B2F7" w14:textId="2B26AF97" w:rsidR="004C3C9B" w:rsidRDefault="004C3C9B">
      <w:pPr>
        <w:rPr>
          <w:rFonts w:ascii="Times New Roman" w:hAnsi="Times New Roman" w:cs="Times New Roman"/>
          <w:b/>
          <w:sz w:val="24"/>
          <w:szCs w:val="24"/>
        </w:rPr>
      </w:pPr>
      <w:r>
        <w:rPr>
          <w:rFonts w:ascii="Times New Roman" w:hAnsi="Times New Roman" w:cs="Times New Roman"/>
          <w:b/>
          <w:sz w:val="24"/>
          <w:szCs w:val="24"/>
        </w:rPr>
        <w:br w:type="page"/>
      </w:r>
    </w:p>
    <w:p w14:paraId="40860BBD" w14:textId="5997B2DA" w:rsidR="00CF572E" w:rsidRDefault="00CF572E" w:rsidP="0062561D">
      <w:pPr>
        <w:contextualSpacing/>
        <w:rPr>
          <w:rFonts w:ascii="Times New Roman" w:hAnsi="Times New Roman" w:cs="Times New Roman"/>
          <w:sz w:val="24"/>
          <w:szCs w:val="24"/>
        </w:rPr>
      </w:pPr>
    </w:p>
    <w:p w14:paraId="3B9E11DA" w14:textId="6A7F2303" w:rsidR="00C33B74" w:rsidRDefault="00C33B74" w:rsidP="004C3C9B">
      <w:pPr>
        <w:pStyle w:val="thesisheader"/>
      </w:pPr>
      <w:bookmarkStart w:id="0" w:name="_Toc12282211"/>
      <w:r>
        <w:t>Introduction</w:t>
      </w:r>
      <w:bookmarkEnd w:id="0"/>
    </w:p>
    <w:p w14:paraId="2A6F0E0C" w14:textId="017AA1AE" w:rsidR="00C33B74" w:rsidRDefault="00C33B74" w:rsidP="0062561D">
      <w:pPr>
        <w:contextualSpacing/>
        <w:rPr>
          <w:rFonts w:ascii="Times New Roman" w:hAnsi="Times New Roman" w:cs="Times New Roman"/>
          <w:sz w:val="24"/>
          <w:szCs w:val="24"/>
        </w:rPr>
      </w:pPr>
    </w:p>
    <w:p w14:paraId="110BCC0B" w14:textId="71F7FBA1" w:rsidR="002F6DBB" w:rsidRDefault="00C33B74" w:rsidP="0062561D">
      <w:pPr>
        <w:contextualSpacing/>
        <w:rPr>
          <w:rFonts w:ascii="Times New Roman" w:hAnsi="Times New Roman" w:cs="Times New Roman"/>
          <w:sz w:val="24"/>
          <w:szCs w:val="24"/>
        </w:rPr>
      </w:pPr>
      <w:r>
        <w:rPr>
          <w:rFonts w:ascii="Times New Roman" w:hAnsi="Times New Roman" w:cs="Times New Roman"/>
          <w:sz w:val="24"/>
          <w:szCs w:val="24"/>
        </w:rPr>
        <w:tab/>
      </w:r>
      <w:r w:rsidR="00EA6D7A">
        <w:rPr>
          <w:rFonts w:ascii="Times New Roman" w:hAnsi="Times New Roman" w:cs="Times New Roman"/>
          <w:sz w:val="24"/>
          <w:szCs w:val="24"/>
        </w:rPr>
        <w:t xml:space="preserve">What explains the persistence of a gender gap in earnings and labor-force participation in the modern, developed-world labor market? Economists have long attributed the divergent outcomes to differences in human capital stocks between men and women, that is, education and work experience. Economists observed the closing gap between men and women in both respects, and predicted convergence in work and wages. Yet despite gender convergence in educational attainment, parity in work experience for men and women has stubbornly refused to emerge. </w:t>
      </w:r>
      <w:r w:rsidR="00E16C18">
        <w:rPr>
          <w:rFonts w:ascii="Times New Roman" w:hAnsi="Times New Roman" w:cs="Times New Roman"/>
          <w:sz w:val="24"/>
          <w:szCs w:val="24"/>
        </w:rPr>
        <w:t>Women remain the primary care-giver for children, and e</w:t>
      </w:r>
      <w:r>
        <w:rPr>
          <w:rFonts w:ascii="Times New Roman" w:hAnsi="Times New Roman" w:cs="Times New Roman"/>
          <w:sz w:val="24"/>
          <w:szCs w:val="24"/>
        </w:rPr>
        <w:t xml:space="preserve">ven </w:t>
      </w:r>
      <w:r w:rsidR="00E16C18">
        <w:rPr>
          <w:rFonts w:ascii="Times New Roman" w:hAnsi="Times New Roman" w:cs="Times New Roman"/>
          <w:sz w:val="24"/>
          <w:szCs w:val="24"/>
        </w:rPr>
        <w:t xml:space="preserve">the </w:t>
      </w:r>
      <w:r>
        <w:rPr>
          <w:rFonts w:ascii="Times New Roman" w:hAnsi="Times New Roman" w:cs="Times New Roman"/>
          <w:sz w:val="24"/>
          <w:szCs w:val="24"/>
        </w:rPr>
        <w:t xml:space="preserve">brief career interruptions </w:t>
      </w:r>
      <w:r w:rsidR="00E16C18">
        <w:rPr>
          <w:rFonts w:ascii="Times New Roman" w:hAnsi="Times New Roman" w:cs="Times New Roman"/>
          <w:sz w:val="24"/>
          <w:szCs w:val="24"/>
        </w:rPr>
        <w:t xml:space="preserve">that this care entails </w:t>
      </w:r>
      <w:r>
        <w:rPr>
          <w:rFonts w:ascii="Times New Roman" w:hAnsi="Times New Roman" w:cs="Times New Roman"/>
          <w:sz w:val="24"/>
          <w:szCs w:val="24"/>
        </w:rPr>
        <w:t>can result in significant and persistent wage penalties.</w:t>
      </w:r>
      <w:r w:rsidR="002F6DBB">
        <w:rPr>
          <w:rFonts w:ascii="Times New Roman" w:hAnsi="Times New Roman" w:cs="Times New Roman"/>
          <w:sz w:val="24"/>
          <w:szCs w:val="24"/>
        </w:rPr>
        <w:t xml:space="preserve"> </w:t>
      </w:r>
    </w:p>
    <w:p w14:paraId="517D3431" w14:textId="282AFDFA" w:rsidR="002F6DBB"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r>
    </w:p>
    <w:p w14:paraId="145E17A5" w14:textId="33844256" w:rsidR="002F6DBB" w:rsidRPr="00C33B74"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t>Whether considered or not in the intent of the law,</w:t>
      </w:r>
      <w:r w:rsidR="002D3892">
        <w:rPr>
          <w:rFonts w:ascii="Times New Roman" w:hAnsi="Times New Roman" w:cs="Times New Roman"/>
          <w:sz w:val="24"/>
          <w:szCs w:val="24"/>
        </w:rPr>
        <w:t xml:space="preserve"> paid family leave policies have</w:t>
      </w:r>
      <w:r>
        <w:rPr>
          <w:rFonts w:ascii="Times New Roman" w:hAnsi="Times New Roman" w:cs="Times New Roman"/>
          <w:sz w:val="24"/>
          <w:szCs w:val="24"/>
        </w:rPr>
        <w:t xml:space="preserve"> the potential to increase labor-force attachments and reduce career interruptions, contributing to the clos</w:t>
      </w:r>
      <w:r w:rsidR="002D3892">
        <w:rPr>
          <w:rFonts w:ascii="Times New Roman" w:hAnsi="Times New Roman" w:cs="Times New Roman"/>
          <w:sz w:val="24"/>
          <w:szCs w:val="24"/>
        </w:rPr>
        <w:t xml:space="preserve">ing of the gender earnings gap. </w:t>
      </w:r>
      <w:r w:rsidR="00622BEC">
        <w:rPr>
          <w:rFonts w:ascii="Times New Roman" w:hAnsi="Times New Roman" w:cs="Times New Roman"/>
          <w:sz w:val="24"/>
          <w:szCs w:val="24"/>
        </w:rPr>
        <w:t xml:space="preserve">Tanya </w:t>
      </w:r>
      <w:proofErr w:type="spellStart"/>
      <w:r w:rsidR="00622BEC">
        <w:rPr>
          <w:rFonts w:ascii="Times New Roman" w:hAnsi="Times New Roman" w:cs="Times New Roman"/>
          <w:sz w:val="24"/>
          <w:szCs w:val="24"/>
        </w:rPr>
        <w:t>Byker</w:t>
      </w:r>
      <w:proofErr w:type="spellEnd"/>
      <w:r w:rsidR="00622BEC">
        <w:rPr>
          <w:rFonts w:ascii="Times New Roman" w:hAnsi="Times New Roman" w:cs="Times New Roman"/>
          <w:sz w:val="24"/>
          <w:szCs w:val="24"/>
        </w:rPr>
        <w:t xml:space="preserve"> (2016) estimates the impact of the California and New Jersey paid family leave policies on these labor-market outcomes. </w:t>
      </w:r>
      <w:r w:rsidR="00C60702">
        <w:rPr>
          <w:rFonts w:ascii="Times New Roman" w:hAnsi="Times New Roman" w:cs="Times New Roman"/>
          <w:sz w:val="24"/>
          <w:szCs w:val="24"/>
        </w:rPr>
        <w:t xml:space="preserve">This paper is both reproduction and extension of her findings. </w:t>
      </w:r>
    </w:p>
    <w:p w14:paraId="6A96B09D" w14:textId="77777777" w:rsidR="00C33B74" w:rsidRPr="00C33B74" w:rsidRDefault="00C33B74" w:rsidP="0062561D">
      <w:pPr>
        <w:contextualSpacing/>
        <w:rPr>
          <w:rFonts w:ascii="Times New Roman" w:hAnsi="Times New Roman" w:cs="Times New Roman"/>
          <w:sz w:val="24"/>
          <w:szCs w:val="24"/>
        </w:rPr>
      </w:pPr>
    </w:p>
    <w:p w14:paraId="717D30D1" w14:textId="77777777" w:rsidR="009F39EF" w:rsidRPr="00474B03" w:rsidRDefault="009F39EF" w:rsidP="004C3C9B">
      <w:pPr>
        <w:pStyle w:val="thesisheader"/>
      </w:pPr>
      <w:bookmarkStart w:id="1" w:name="_Toc12282212"/>
      <w:r w:rsidRPr="00474B03">
        <w:t>Policy Landscape</w:t>
      </w:r>
      <w:bookmarkEnd w:id="1"/>
    </w:p>
    <w:p w14:paraId="6AC6B5FD" w14:textId="77777777" w:rsidR="009F39EF" w:rsidRDefault="009F39EF" w:rsidP="0062561D">
      <w:pPr>
        <w:contextualSpacing/>
        <w:rPr>
          <w:rFonts w:ascii="Times New Roman" w:hAnsi="Times New Roman" w:cs="Times New Roman"/>
          <w:sz w:val="24"/>
          <w:szCs w:val="24"/>
        </w:rPr>
      </w:pPr>
    </w:p>
    <w:p w14:paraId="644092AF" w14:textId="40D75E43" w:rsidR="009F39EF" w:rsidRDefault="009F39EF" w:rsidP="004F6585">
      <w:pPr>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CF7A78">
        <w:rPr>
          <w:rFonts w:ascii="Times New Roman" w:hAnsi="Times New Roman" w:cs="Times New Roman"/>
          <w:sz w:val="24"/>
          <w:szCs w:val="24"/>
        </w:rPr>
        <w:t xml:space="preserve"> 2012). It is perhaps because of the low usage (or the meager benefits) that previous studies have found no effect of FMLA on mothers’ employment outcomes (Han, Ruhm, and Waldfogel 2009). </w:t>
      </w:r>
    </w:p>
    <w:p w14:paraId="1C483372" w14:textId="77777777" w:rsidR="00AD0E9B" w:rsidRDefault="00AD0E9B" w:rsidP="0062561D">
      <w:pPr>
        <w:contextualSpacing/>
        <w:rPr>
          <w:rFonts w:ascii="Times New Roman" w:hAnsi="Times New Roman" w:cs="Times New Roman"/>
          <w:sz w:val="24"/>
          <w:szCs w:val="24"/>
        </w:rPr>
      </w:pPr>
    </w:p>
    <w:p w14:paraId="711E82F4" w14:textId="4ADE1029" w:rsidR="00AD0E9B" w:rsidRDefault="00AD0E9B" w:rsidP="005D1B7F">
      <w:pPr>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w:t>
      </w:r>
      <w:r w:rsidR="00874D1C">
        <w:rPr>
          <w:rFonts w:ascii="Times New Roman" w:hAnsi="Times New Roman" w:cs="Times New Roman"/>
          <w:sz w:val="24"/>
          <w:szCs w:val="24"/>
        </w:rPr>
        <w:t xml:space="preserve"> Prior to the enactment of the CA-PFL, California mothers were covered by a Temporary Disability Insurance program (TDI) </w:t>
      </w:r>
      <w:r w:rsidR="00874D1C" w:rsidRPr="00874D1C">
        <w:rPr>
          <w:rFonts w:ascii="Times New Roman" w:hAnsi="Times New Roman" w:cs="Times New Roman"/>
          <w:sz w:val="24"/>
          <w:szCs w:val="24"/>
        </w:rPr>
        <w:t>which typically provides mothers with six weeks of compensated leave to be used during pregnancy or immediately after childbirth.</w:t>
      </w:r>
      <w:r w:rsidR="005D1B7F">
        <w:rPr>
          <w:rFonts w:ascii="Times New Roman" w:hAnsi="Times New Roman" w:cs="Times New Roman"/>
          <w:sz w:val="24"/>
          <w:szCs w:val="24"/>
        </w:rPr>
        <w:t xml:space="preserve"> Under the CA-PFL, </w:t>
      </w:r>
      <w:r w:rsidR="00874D1C">
        <w:rPr>
          <w:rFonts w:ascii="Times New Roman" w:hAnsi="Times New Roman" w:cs="Times New Roman"/>
          <w:sz w:val="24"/>
          <w:szCs w:val="24"/>
        </w:rPr>
        <w:t xml:space="preserve">eligible mothers and fathers </w:t>
      </w:r>
      <w:r w:rsidR="005D1B7F">
        <w:rPr>
          <w:rFonts w:ascii="Times New Roman" w:hAnsi="Times New Roman" w:cs="Times New Roman"/>
          <w:sz w:val="24"/>
          <w:szCs w:val="24"/>
        </w:rPr>
        <w:t xml:space="preserve">are both entitled to </w:t>
      </w:r>
      <w:r>
        <w:rPr>
          <w:rFonts w:ascii="Times New Roman" w:hAnsi="Times New Roman" w:cs="Times New Roman"/>
          <w:sz w:val="24"/>
          <w:szCs w:val="24"/>
        </w:rPr>
        <w:t>6 weeks of paid leave</w:t>
      </w:r>
      <w:r w:rsidR="00874D1C">
        <w:rPr>
          <w:rFonts w:ascii="Times New Roman" w:hAnsi="Times New Roman" w:cs="Times New Roman"/>
          <w:sz w:val="24"/>
          <w:szCs w:val="24"/>
        </w:rPr>
        <w:t>,</w:t>
      </w:r>
      <w:r>
        <w:rPr>
          <w:rFonts w:ascii="Times New Roman" w:hAnsi="Times New Roman" w:cs="Times New Roman"/>
          <w:sz w:val="24"/>
          <w:szCs w:val="24"/>
        </w:rPr>
        <w:t xml:space="preserve"> providing 55% of base pay</w:t>
      </w:r>
      <w:r w:rsidR="00DF3312">
        <w:rPr>
          <w:rFonts w:ascii="Times New Roman" w:hAnsi="Times New Roman" w:cs="Times New Roman"/>
          <w:sz w:val="24"/>
          <w:szCs w:val="24"/>
        </w:rPr>
        <w:t xml:space="preserve"> constrained by a cap on payment</w:t>
      </w:r>
      <w:r w:rsidR="005528DC">
        <w:rPr>
          <w:rFonts w:ascii="Times New Roman" w:hAnsi="Times New Roman" w:cs="Times New Roman"/>
          <w:sz w:val="24"/>
          <w:szCs w:val="24"/>
        </w:rPr>
        <w:t xml:space="preserve"> ($1,163</w:t>
      </w:r>
      <w:r w:rsidR="00EF60FB">
        <w:rPr>
          <w:rFonts w:ascii="Times New Roman" w:hAnsi="Times New Roman" w:cs="Times New Roman"/>
          <w:sz w:val="24"/>
          <w:szCs w:val="24"/>
        </w:rPr>
        <w:t xml:space="preserve"> per week in 2014</w:t>
      </w:r>
      <w:r w:rsidR="005528DC">
        <w:rPr>
          <w:rFonts w:ascii="Times New Roman" w:hAnsi="Times New Roman" w:cs="Times New Roman"/>
          <w:sz w:val="24"/>
          <w:szCs w:val="24"/>
        </w:rPr>
        <w:t xml:space="preserve"> and </w:t>
      </w:r>
      <w:r w:rsidR="00EF60FB">
        <w:rPr>
          <w:rFonts w:ascii="Times New Roman" w:hAnsi="Times New Roman" w:cs="Times New Roman"/>
          <w:sz w:val="24"/>
          <w:szCs w:val="24"/>
        </w:rPr>
        <w:t>$1,252 in 2019)</w:t>
      </w:r>
      <w:r w:rsidR="005528DC">
        <w:rPr>
          <w:rStyle w:val="FootnoteReference"/>
          <w:rFonts w:ascii="Times New Roman" w:hAnsi="Times New Roman" w:cs="Times New Roman"/>
          <w:sz w:val="24"/>
          <w:szCs w:val="24"/>
        </w:rPr>
        <w:footnoteReference w:id="1"/>
      </w:r>
      <w:r w:rsidR="005D1B7F">
        <w:rPr>
          <w:rFonts w:ascii="Times New Roman" w:hAnsi="Times New Roman" w:cs="Times New Roman"/>
          <w:sz w:val="24"/>
          <w:szCs w:val="24"/>
        </w:rPr>
        <w:t>, with mothers additionally entitled to the benefits of the TDI.</w:t>
      </w:r>
    </w:p>
    <w:p w14:paraId="441EC8AA" w14:textId="77777777" w:rsidR="005D1B7F" w:rsidRDefault="005D1B7F" w:rsidP="005D1B7F">
      <w:pPr>
        <w:ind w:firstLine="720"/>
        <w:contextualSpacing/>
        <w:rPr>
          <w:rFonts w:ascii="Times New Roman" w:hAnsi="Times New Roman" w:cs="Times New Roman"/>
          <w:sz w:val="24"/>
          <w:szCs w:val="24"/>
        </w:rPr>
      </w:pPr>
    </w:p>
    <w:p w14:paraId="77D1422A" w14:textId="77777777" w:rsidR="00874D1C"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w:t>
      </w:r>
      <w:r w:rsidR="00416675">
        <w:rPr>
          <w:rFonts w:ascii="Times New Roman" w:hAnsi="Times New Roman" w:cs="Times New Roman"/>
          <w:sz w:val="24"/>
          <w:szCs w:val="24"/>
        </w:rPr>
        <w:t xml:space="preserve">set </w:t>
      </w:r>
      <w:r w:rsidR="00416675">
        <w:rPr>
          <w:rFonts w:ascii="Times New Roman" w:hAnsi="Times New Roman" w:cs="Times New Roman"/>
          <w:sz w:val="24"/>
          <w:szCs w:val="24"/>
        </w:rPr>
        <w:lastRenderedPageBreak/>
        <w:t>maximum that has varied over time ($</w:t>
      </w:r>
      <w:r w:rsidR="005528DC">
        <w:rPr>
          <w:rFonts w:ascii="Times New Roman" w:hAnsi="Times New Roman" w:cs="Times New Roman"/>
          <w:sz w:val="24"/>
          <w:szCs w:val="24"/>
        </w:rPr>
        <w:t xml:space="preserve">643 in per week </w:t>
      </w:r>
      <w:r w:rsidR="00416675">
        <w:rPr>
          <w:rFonts w:ascii="Times New Roman" w:hAnsi="Times New Roman" w:cs="Times New Roman"/>
          <w:sz w:val="24"/>
          <w:szCs w:val="24"/>
        </w:rPr>
        <w:t>in 2014)</w:t>
      </w:r>
      <w:r w:rsidR="005528DC">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t>
      </w:r>
    </w:p>
    <w:p w14:paraId="674ACAA3" w14:textId="77777777" w:rsidR="00874D1C" w:rsidRDefault="00874D1C" w:rsidP="004F6585">
      <w:pPr>
        <w:ind w:firstLine="720"/>
        <w:contextualSpacing/>
        <w:rPr>
          <w:rFonts w:ascii="Times New Roman" w:hAnsi="Times New Roman" w:cs="Times New Roman"/>
          <w:sz w:val="24"/>
          <w:szCs w:val="24"/>
        </w:rPr>
      </w:pPr>
    </w:p>
    <w:p w14:paraId="3A92BA49" w14:textId="04749787" w:rsidR="00AD0E9B" w:rsidRPr="00874D1C" w:rsidRDefault="00B606A1" w:rsidP="00874D1C">
      <w:pPr>
        <w:ind w:firstLine="720"/>
        <w:contextualSpacing/>
        <w:rPr>
          <w:rFonts w:ascii="Times New Roman" w:hAnsi="Times New Roman" w:cs="Times New Roman"/>
          <w:sz w:val="24"/>
          <w:szCs w:val="24"/>
        </w:rPr>
      </w:pPr>
      <w:r>
        <w:rPr>
          <w:rFonts w:ascii="Times New Roman" w:hAnsi="Times New Roman" w:cs="Times New Roman"/>
          <w:sz w:val="24"/>
          <w:szCs w:val="24"/>
        </w:rPr>
        <w:t>Under both policies, w</w:t>
      </w:r>
      <w:r w:rsidR="00D358AC">
        <w:rPr>
          <w:rFonts w:ascii="Times New Roman" w:hAnsi="Times New Roman" w:cs="Times New Roman"/>
          <w:sz w:val="24"/>
          <w:szCs w:val="24"/>
        </w:rPr>
        <w:t xml:space="preserve">orkers may take leave within 12 months of birth, and leave may be taken concurrently or intermittently. </w:t>
      </w:r>
      <w:r>
        <w:rPr>
          <w:rFonts w:ascii="Times New Roman" w:hAnsi="Times New Roman" w:cs="Times New Roman"/>
          <w:sz w:val="24"/>
          <w:szCs w:val="24"/>
        </w:rPr>
        <w:t xml:space="preserve">Both policies are funded by a payroll tax on </w:t>
      </w:r>
      <w:r w:rsidR="00744608">
        <w:rPr>
          <w:rFonts w:ascii="Times New Roman" w:hAnsi="Times New Roman" w:cs="Times New Roman"/>
          <w:sz w:val="24"/>
          <w:szCs w:val="24"/>
        </w:rPr>
        <w:t xml:space="preserve">state </w:t>
      </w:r>
      <w:bookmarkStart w:id="2" w:name="_GoBack"/>
      <w:bookmarkEnd w:id="2"/>
      <w:r>
        <w:rPr>
          <w:rFonts w:ascii="Times New Roman" w:hAnsi="Times New Roman" w:cs="Times New Roman"/>
          <w:sz w:val="24"/>
          <w:szCs w:val="24"/>
        </w:rPr>
        <w:t xml:space="preserve">workers. </w:t>
      </w:r>
    </w:p>
    <w:p w14:paraId="011A8EA0" w14:textId="01E4583C" w:rsidR="00874D1C" w:rsidRDefault="00874D1C" w:rsidP="00874D1C">
      <w:pPr>
        <w:contextualSpacing/>
        <w:rPr>
          <w:rFonts w:ascii="Times New Roman" w:hAnsi="Times New Roman" w:cs="Times New Roman"/>
          <w:sz w:val="24"/>
          <w:szCs w:val="24"/>
        </w:rPr>
      </w:pPr>
    </w:p>
    <w:p w14:paraId="2A014EE0" w14:textId="77777777" w:rsidR="009F39EF" w:rsidRDefault="009F39EF" w:rsidP="0062561D">
      <w:pPr>
        <w:contextualSpacing/>
        <w:rPr>
          <w:rFonts w:ascii="Times New Roman" w:hAnsi="Times New Roman" w:cs="Times New Roman"/>
          <w:sz w:val="24"/>
          <w:szCs w:val="24"/>
        </w:rPr>
      </w:pPr>
    </w:p>
    <w:p w14:paraId="0F3B9E60" w14:textId="77777777" w:rsidR="0062561D" w:rsidRPr="004C3C9B" w:rsidRDefault="001F1B1D" w:rsidP="004C3C9B">
      <w:pPr>
        <w:pStyle w:val="thesisheader"/>
      </w:pPr>
      <w:bookmarkStart w:id="3" w:name="_Toc12282213"/>
      <w:r w:rsidRPr="004C3C9B">
        <w:t>Literature Review</w:t>
      </w:r>
      <w:bookmarkEnd w:id="3"/>
    </w:p>
    <w:p w14:paraId="568784E6" w14:textId="61CFEF3F" w:rsidR="00F15B17" w:rsidRDefault="00F15B17" w:rsidP="0062561D">
      <w:pPr>
        <w:contextualSpacing/>
        <w:rPr>
          <w:rFonts w:ascii="Times New Roman" w:hAnsi="Times New Roman" w:cs="Times New Roman"/>
          <w:sz w:val="24"/>
          <w:szCs w:val="24"/>
        </w:rPr>
      </w:pPr>
    </w:p>
    <w:p w14:paraId="28024B64" w14:textId="005A444A" w:rsidR="00EE5DCA" w:rsidRDefault="00EE5DCA" w:rsidP="00EE5DCA">
      <w:pPr>
        <w:contextualSpacing/>
        <w:rPr>
          <w:rFonts w:ascii="Times New Roman" w:hAnsi="Times New Roman" w:cs="Times New Roman"/>
          <w:sz w:val="24"/>
          <w:szCs w:val="24"/>
        </w:rPr>
      </w:pPr>
      <w:r w:rsidRPr="00EE5DCA">
        <w:rPr>
          <w:rFonts w:ascii="Times New Roman" w:hAnsi="Times New Roman" w:cs="Times New Roman"/>
          <w:sz w:val="24"/>
          <w:szCs w:val="24"/>
        </w:rPr>
        <w:tab/>
        <w:t>Slater, Ruhm, and Waldfogel (2012) conduct a difference-in-difference analysis using yearly data from 1999 to 2010 collected in the March Current Population Survey. They use this data to estimate the effect of the CA-PFL on leave-taking of mothers following childbirth, as well as their subsequent labor market outcomes. The author find that the CA-PFL doubled overall use of maternity leave from three weeks on average to six weeks on average. Slater, Ruhm and Waldfogel also estimate that the California policy increased the usual weekly work hours of employed mothers of one-to-three year-o</w:t>
      </w:r>
      <w:r w:rsidR="00932CFB">
        <w:rPr>
          <w:rFonts w:ascii="Times New Roman" w:hAnsi="Times New Roman" w:cs="Times New Roman"/>
          <w:sz w:val="24"/>
          <w:szCs w:val="24"/>
        </w:rPr>
        <w:t>ld children by 10 to 17 percent.</w:t>
      </w:r>
    </w:p>
    <w:p w14:paraId="212B9A2E" w14:textId="77777777" w:rsidR="00B340E6" w:rsidRPr="00EE5DCA" w:rsidRDefault="00B340E6" w:rsidP="00EE5DCA">
      <w:pPr>
        <w:contextualSpacing/>
        <w:rPr>
          <w:rFonts w:ascii="Times New Roman" w:hAnsi="Times New Roman" w:cs="Times New Roman"/>
          <w:sz w:val="24"/>
          <w:szCs w:val="24"/>
        </w:rPr>
      </w:pPr>
    </w:p>
    <w:p w14:paraId="7B12FB04" w14:textId="7F1AE1C8" w:rsidR="00EE5DCA" w:rsidRDefault="00B340E6" w:rsidP="00474B03">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Baum and Ruhm (2014) make use of the 1997 cohort of the National Longitudinal Survey of Youth to investigate the effect of the CA-PFL on var</w:t>
      </w:r>
      <w:r>
        <w:rPr>
          <w:rFonts w:ascii="Times New Roman" w:hAnsi="Times New Roman" w:cs="Times New Roman"/>
          <w:sz w:val="24"/>
          <w:szCs w:val="24"/>
        </w:rPr>
        <w:t>ious labor market outcomes. The 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after birth. This corresponds with theory, as the CA-PFL stacks with California’s preexisting Temporary Disability Insurance program, which provides six weeks of paid leave following childbirth. Baum and Ruhm</w:t>
      </w:r>
      <w:r w:rsidR="004F2641" w:rsidRPr="004F2641">
        <w:rPr>
          <w:rFonts w:ascii="Times New Roman" w:hAnsi="Times New Roman" w:cs="Times New Roman"/>
          <w:sz w:val="24"/>
          <w:szCs w:val="24"/>
        </w:rPr>
        <w:t xml:space="preserve"> also find that the policy increased the rate at which mothers return to work after giving birth, but did not find a statistically significant effect upon mothers’ wages</w:t>
      </w:r>
      <w:r w:rsidR="004F2641">
        <w:rPr>
          <w:rFonts w:ascii="Times New Roman" w:hAnsi="Times New Roman" w:cs="Times New Roman"/>
          <w:sz w:val="24"/>
          <w:szCs w:val="24"/>
        </w:rPr>
        <w:t>. They</w:t>
      </w:r>
      <w:r w:rsidRPr="00B340E6">
        <w:rPr>
          <w:rFonts w:ascii="Times New Roman" w:hAnsi="Times New Roman" w:cs="Times New Roman"/>
          <w:sz w:val="24"/>
          <w:szCs w:val="24"/>
        </w:rPr>
        <w:t xml:space="preserve"> suggest based on the evidence that the increased rate of return to work for mothers could be due to CA-PFL lowering the probability of mothers quitting their jobs prior to giving birth.</w:t>
      </w:r>
    </w:p>
    <w:p w14:paraId="79C428B2" w14:textId="77777777" w:rsidR="00B340E6" w:rsidRDefault="00B340E6" w:rsidP="00474B03">
      <w:pPr>
        <w:ind w:firstLine="720"/>
        <w:contextualSpacing/>
        <w:rPr>
          <w:rFonts w:ascii="Times New Roman" w:hAnsi="Times New Roman" w:cs="Times New Roman"/>
          <w:sz w:val="24"/>
          <w:szCs w:val="24"/>
        </w:rPr>
      </w:pPr>
    </w:p>
    <w:p w14:paraId="2234B16E"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Utilizing a difference-in-difference framework, the authors find that the CA-PFL increased the LFP rate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 xml:space="preserve">Curtis, Hirsch, and Schroeder (2016) use data from the Quarterly Workforce Indicators to estimate the effect of the CA-PFL on labor market outcomes by examining employment flows and wage offers among new hires. The authors find that although the CA-PFL </w:t>
      </w:r>
      <w:r w:rsidRPr="00EE5DCA">
        <w:rPr>
          <w:rFonts w:ascii="Times New Roman" w:hAnsi="Times New Roman" w:cs="Times New Roman"/>
          <w:sz w:val="24"/>
          <w:szCs w:val="24"/>
        </w:rPr>
        <w:lastRenderedPageBreak/>
        <w:t>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678CAD4B" w14:textId="6C2F775E" w:rsidR="00723F1C" w:rsidRDefault="00723F1C">
      <w:pPr>
        <w:contextualSpacing/>
        <w:rPr>
          <w:rFonts w:ascii="Times New Roman" w:hAnsi="Times New Roman" w:cs="Times New Roman"/>
          <w:sz w:val="24"/>
          <w:szCs w:val="24"/>
        </w:rPr>
      </w:pPr>
    </w:p>
    <w:p w14:paraId="546327F9" w14:textId="77777777" w:rsidR="00D358AC" w:rsidRDefault="00D358AC" w:rsidP="004C3C9B">
      <w:pPr>
        <w:pStyle w:val="thesisheader"/>
      </w:pPr>
      <w:bookmarkStart w:id="4" w:name="_Toc12282214"/>
      <w:r>
        <w:t>Theory</w:t>
      </w:r>
      <w:bookmarkEnd w:id="4"/>
    </w:p>
    <w:p w14:paraId="75BAEF92" w14:textId="20A7F039" w:rsidR="005F0BE4" w:rsidRDefault="005F0BE4">
      <w:pPr>
        <w:contextualSpacing/>
        <w:rPr>
          <w:rFonts w:ascii="Times New Roman" w:hAnsi="Times New Roman" w:cs="Times New Roman"/>
          <w:sz w:val="24"/>
          <w:szCs w:val="24"/>
        </w:rPr>
      </w:pPr>
    </w:p>
    <w:p w14:paraId="1F85BD89" w14:textId="595BFC2B" w:rsidR="005F0BE4" w:rsidRDefault="005F0BE4">
      <w:pPr>
        <w:contextualSpacing/>
        <w:rPr>
          <w:rFonts w:ascii="Times New Roman" w:hAnsi="Times New Roman" w:cs="Times New Roman"/>
          <w:sz w:val="24"/>
          <w:szCs w:val="24"/>
        </w:rPr>
      </w:pPr>
      <w:r>
        <w:rPr>
          <w:rFonts w:ascii="Times New Roman" w:hAnsi="Times New Roman" w:cs="Times New Roman"/>
          <w:sz w:val="24"/>
          <w:szCs w:val="24"/>
        </w:rPr>
        <w:tab/>
        <w:t>Economic theory provides mechanisms for both a positive and negative effect of paid family leave policies on labor force participation of mothers. As paid leave can reduce career interruptions by preserving job continuity of mothers, a paid leave policy may have a positive effect on labor force participation. On the other hand, paid leave may lower the demand curve for young women in the labor market, as firms anticipate bearing higher costs compared to other workers</w:t>
      </w:r>
      <w:r w:rsidR="00112CCD">
        <w:rPr>
          <w:rFonts w:ascii="Times New Roman" w:hAnsi="Times New Roman" w:cs="Times New Roman"/>
          <w:sz w:val="24"/>
          <w:szCs w:val="24"/>
        </w:rPr>
        <w:t>, and discriminate accordingly.</w:t>
      </w:r>
      <w:r w:rsidR="004D06FC">
        <w:rPr>
          <w:rFonts w:ascii="Times New Roman" w:hAnsi="Times New Roman" w:cs="Times New Roman"/>
          <w:sz w:val="24"/>
          <w:szCs w:val="24"/>
        </w:rPr>
        <w:t xml:space="preserve"> In the analysis conducted in this paper, I investigate the impact of paid family leave policies on both labor force participation and employment.</w:t>
      </w:r>
    </w:p>
    <w:p w14:paraId="38E5D15B" w14:textId="639D560A" w:rsidR="004D06FC" w:rsidRDefault="004D06FC">
      <w:pPr>
        <w:contextualSpacing/>
        <w:rPr>
          <w:rFonts w:ascii="Times New Roman" w:hAnsi="Times New Roman" w:cs="Times New Roman"/>
          <w:sz w:val="24"/>
          <w:szCs w:val="24"/>
        </w:rPr>
      </w:pPr>
    </w:p>
    <w:p w14:paraId="25FAB080" w14:textId="00DF6C91" w:rsidR="004D06FC" w:rsidRDefault="004D06FC">
      <w:pPr>
        <w:contextualSpacing/>
        <w:rPr>
          <w:rFonts w:ascii="Times New Roman" w:hAnsi="Times New Roman" w:cs="Times New Roman"/>
          <w:sz w:val="24"/>
          <w:szCs w:val="24"/>
        </w:rPr>
      </w:pPr>
      <w:r>
        <w:rPr>
          <w:rFonts w:ascii="Times New Roman" w:hAnsi="Times New Roman" w:cs="Times New Roman"/>
          <w:sz w:val="24"/>
          <w:szCs w:val="24"/>
        </w:rPr>
        <w:tab/>
        <w:t xml:space="preserve">As paid leave policies lower the cost of remaining in the labor force during and after pregnancy, theory predicts that we will observe a positive effect of paid leave policies on mothers’ labor force participation. </w:t>
      </w:r>
      <w:r w:rsidR="009B36AD">
        <w:rPr>
          <w:rFonts w:ascii="Times New Roman" w:hAnsi="Times New Roman" w:cs="Times New Roman"/>
          <w:sz w:val="24"/>
          <w:szCs w:val="24"/>
        </w:rPr>
        <w:t xml:space="preserve">Similarly, theory predicts a positive effect on employment. The predicted effect on the proportion of women searching for a job, however, is less clear. </w:t>
      </w:r>
      <w:r w:rsidR="0036055E">
        <w:rPr>
          <w:rFonts w:ascii="Times New Roman" w:hAnsi="Times New Roman" w:cs="Times New Roman"/>
          <w:sz w:val="24"/>
          <w:szCs w:val="24"/>
        </w:rPr>
        <w:t xml:space="preserve">A positive effect on employment should correspond to a negative effect on searching. However, it is possible that a positive effect on labor force participation could correspond to a positive effect on searching, as more women in the labor force means more women looking for jobs, even if the proportion of women searching for jobs out of all women in the labor force is the same in both the treatment and control group. </w:t>
      </w:r>
    </w:p>
    <w:p w14:paraId="68C4F03B" w14:textId="77777777" w:rsidR="00112CCD" w:rsidRDefault="00112CCD">
      <w:pPr>
        <w:contextualSpacing/>
        <w:rPr>
          <w:rFonts w:ascii="Times New Roman" w:hAnsi="Times New Roman" w:cs="Times New Roman"/>
          <w:sz w:val="24"/>
          <w:szCs w:val="24"/>
        </w:rPr>
      </w:pPr>
    </w:p>
    <w:p w14:paraId="664101DD" w14:textId="68EBA742" w:rsidR="00112CCD" w:rsidRDefault="00112CCD">
      <w:pPr>
        <w:contextualSpacing/>
        <w:rPr>
          <w:rFonts w:ascii="Times New Roman" w:hAnsi="Times New Roman" w:cs="Times New Roman"/>
          <w:sz w:val="24"/>
          <w:szCs w:val="24"/>
        </w:rPr>
      </w:pPr>
      <w:r>
        <w:rPr>
          <w:rFonts w:ascii="Times New Roman" w:hAnsi="Times New Roman" w:cs="Times New Roman"/>
          <w:sz w:val="24"/>
          <w:szCs w:val="24"/>
        </w:rPr>
        <w:tab/>
        <w:t xml:space="preserve">A wrinkle in estimating the impact of paid family leave policies is the differential effects expected among different classes of workers. </w:t>
      </w:r>
      <w:r w:rsidR="00726B49">
        <w:rPr>
          <w:rFonts w:ascii="Times New Roman" w:hAnsi="Times New Roman" w:cs="Times New Roman"/>
          <w:sz w:val="24"/>
          <w:szCs w:val="24"/>
        </w:rPr>
        <w:t xml:space="preserve">Among workers who would have returned to work in the absence of a paid family leave policy, the effect of the policy on work is likely to be negative as workers take advantage of the lowered cost of work interruption to lengthen their leave. However, among workers who otherwise would have ended their employment, the effect of the policy on work is likely to be positive, as the policy provides greater ability for </w:t>
      </w:r>
      <w:r w:rsidR="004C6AF9">
        <w:rPr>
          <w:rFonts w:ascii="Times New Roman" w:hAnsi="Times New Roman" w:cs="Times New Roman"/>
          <w:sz w:val="24"/>
          <w:szCs w:val="24"/>
        </w:rPr>
        <w:t xml:space="preserve">the </w:t>
      </w:r>
      <w:r w:rsidR="00726B49">
        <w:rPr>
          <w:rFonts w:ascii="Times New Roman" w:hAnsi="Times New Roman" w:cs="Times New Roman"/>
          <w:sz w:val="24"/>
          <w:szCs w:val="24"/>
        </w:rPr>
        <w:t xml:space="preserve">worker to retain employment while still taking time away from work. </w:t>
      </w:r>
    </w:p>
    <w:p w14:paraId="337C8165" w14:textId="4A7CC12E" w:rsidR="00777D08" w:rsidRDefault="00777D08">
      <w:pPr>
        <w:contextualSpacing/>
        <w:rPr>
          <w:rFonts w:ascii="Times New Roman" w:hAnsi="Times New Roman" w:cs="Times New Roman"/>
          <w:sz w:val="24"/>
          <w:szCs w:val="24"/>
        </w:rPr>
      </w:pPr>
    </w:p>
    <w:p w14:paraId="2F0BD21C" w14:textId="1B48B7EB" w:rsidR="00777D08" w:rsidRDefault="00777D08">
      <w:pPr>
        <w:contextualSpacing/>
        <w:rPr>
          <w:rFonts w:ascii="Times New Roman" w:hAnsi="Times New Roman" w:cs="Times New Roman"/>
          <w:sz w:val="24"/>
          <w:szCs w:val="24"/>
        </w:rPr>
      </w:pPr>
      <w:r>
        <w:rPr>
          <w:rFonts w:ascii="Times New Roman" w:hAnsi="Times New Roman" w:cs="Times New Roman"/>
          <w:sz w:val="24"/>
          <w:szCs w:val="24"/>
        </w:rPr>
        <w:tab/>
        <w:t xml:space="preserve">Although I do not know which characteristics are most important for observing these differential effects, I hypothesize that education and type of work are significant factors. I therefore divide the sample into college educated and non-college educated women, as well as blue-collar workers and white-collar workers. On the basis that workers without college degrees </w:t>
      </w:r>
      <w:r>
        <w:rPr>
          <w:rFonts w:ascii="Times New Roman" w:hAnsi="Times New Roman" w:cs="Times New Roman"/>
          <w:sz w:val="24"/>
          <w:szCs w:val="24"/>
        </w:rPr>
        <w:lastRenderedPageBreak/>
        <w:t xml:space="preserve">and blue-collar workers </w:t>
      </w:r>
      <w:r w:rsidR="00B61BDF">
        <w:rPr>
          <w:rFonts w:ascii="Times New Roman" w:hAnsi="Times New Roman" w:cs="Times New Roman"/>
          <w:sz w:val="24"/>
          <w:szCs w:val="24"/>
        </w:rPr>
        <w:t>have less access to employer offered paid family leave in the absence of a mandate, I run the difference-in-difference regressions on each of these subgroups as well as the full sample.</w:t>
      </w:r>
      <w:r w:rsidR="00C33B74">
        <w:rPr>
          <w:rFonts w:ascii="Times New Roman" w:hAnsi="Times New Roman" w:cs="Times New Roman"/>
          <w:sz w:val="24"/>
          <w:szCs w:val="24"/>
        </w:rPr>
        <w:t xml:space="preserve"> </w:t>
      </w:r>
    </w:p>
    <w:p w14:paraId="14CE9A2C" w14:textId="38583B59" w:rsidR="00D358AC" w:rsidRDefault="00D358AC">
      <w:pPr>
        <w:contextualSpacing/>
        <w:rPr>
          <w:rFonts w:ascii="Times New Roman" w:hAnsi="Times New Roman" w:cs="Times New Roman"/>
          <w:sz w:val="24"/>
          <w:szCs w:val="24"/>
        </w:rPr>
      </w:pPr>
    </w:p>
    <w:p w14:paraId="2BE99F06" w14:textId="77777777" w:rsidR="00723F1C" w:rsidRDefault="00723F1C">
      <w:pPr>
        <w:contextualSpacing/>
        <w:rPr>
          <w:rFonts w:ascii="Times New Roman" w:hAnsi="Times New Roman" w:cs="Times New Roman"/>
          <w:sz w:val="24"/>
          <w:szCs w:val="24"/>
        </w:rPr>
      </w:pPr>
    </w:p>
    <w:p w14:paraId="56301A0F" w14:textId="6108E813" w:rsidR="00BB3B3F" w:rsidRPr="00E554F7" w:rsidRDefault="00A6763E" w:rsidP="00BB3B3F">
      <w:pPr>
        <w:pStyle w:val="thesisheader"/>
      </w:pPr>
      <w:bookmarkStart w:id="5" w:name="_Toc12282215"/>
      <w:r>
        <w:t>Data</w:t>
      </w:r>
      <w:bookmarkEnd w:id="5"/>
    </w:p>
    <w:p w14:paraId="2651F61B" w14:textId="77777777" w:rsidR="00BB3B3F" w:rsidRDefault="000047C6">
      <w:pPr>
        <w:contextualSpacing/>
        <w:rPr>
          <w:rFonts w:ascii="Times New Roman" w:hAnsi="Times New Roman" w:cs="Times New Roman"/>
          <w:sz w:val="24"/>
          <w:szCs w:val="24"/>
        </w:rPr>
      </w:pPr>
      <w:r>
        <w:rPr>
          <w:rFonts w:ascii="Times New Roman" w:hAnsi="Times New Roman" w:cs="Times New Roman"/>
          <w:sz w:val="24"/>
          <w:szCs w:val="24"/>
        </w:rPr>
        <w:tab/>
      </w:r>
    </w:p>
    <w:p w14:paraId="54D26B45" w14:textId="445259F5" w:rsidR="000047C6" w:rsidRDefault="000047C6" w:rsidP="00BB3B3F">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paper, I used data from </w:t>
      </w:r>
      <w:r w:rsidR="00A11C54">
        <w:rPr>
          <w:rFonts w:ascii="Times New Roman" w:hAnsi="Times New Roman" w:cs="Times New Roman"/>
          <w:sz w:val="24"/>
          <w:szCs w:val="24"/>
        </w:rPr>
        <w:t>four</w:t>
      </w:r>
      <w:r>
        <w:rPr>
          <w:rFonts w:ascii="Times New Roman" w:hAnsi="Times New Roman" w:cs="Times New Roman"/>
          <w:sz w:val="24"/>
          <w:szCs w:val="24"/>
        </w:rPr>
        <w:t xml:space="preserve">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As respondents to the survey are recorded over differ</w:t>
      </w:r>
      <w:r w:rsidR="00E22FB6">
        <w:rPr>
          <w:rFonts w:ascii="Times New Roman" w:hAnsi="Times New Roman" w:cs="Times New Roman"/>
          <w:sz w:val="24"/>
          <w:szCs w:val="24"/>
        </w:rPr>
        <w:t>ing</w:t>
      </w:r>
      <w:r w:rsidR="00F22B57">
        <w:rPr>
          <w:rFonts w:ascii="Times New Roman" w:hAnsi="Times New Roman" w:cs="Times New Roman"/>
          <w:sz w:val="24"/>
          <w:szCs w:val="24"/>
        </w:rPr>
        <w:t xml:space="preserve">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p w14:paraId="73703399" w14:textId="559207E1" w:rsidR="00A06F82" w:rsidRDefault="00A06F82" w:rsidP="00A06F82">
      <w:pPr>
        <w:pStyle w:val="Caption"/>
        <w:keepNext/>
        <w:spacing w:after="0"/>
      </w:pPr>
      <w:r>
        <w:t xml:space="preserve">Table </w:t>
      </w:r>
      <w:r w:rsidR="00DF3312">
        <w:fldChar w:fldCharType="begin"/>
      </w:r>
      <w:r w:rsidR="00DF3312">
        <w:instrText xml:space="preserve"> SEQ Table \* ARABIC </w:instrText>
      </w:r>
      <w:r w:rsidR="00DF3312">
        <w:fldChar w:fldCharType="separate"/>
      </w:r>
      <w:r w:rsidR="007516A9">
        <w:rPr>
          <w:noProof/>
        </w:rPr>
        <w:t>1</w:t>
      </w:r>
      <w:r w:rsidR="00DF3312">
        <w:rPr>
          <w:noProof/>
        </w:rPr>
        <w:fldChar w:fldCharType="end"/>
      </w:r>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0DCE0E0F" w14:textId="182CA3FD" w:rsidR="00AE475A" w:rsidRDefault="006263F2">
      <w:pPr>
        <w:contextualSpacing/>
        <w:rPr>
          <w:rFonts w:ascii="Times New Roman" w:hAnsi="Times New Roman" w:cs="Times New Roman"/>
          <w:sz w:val="24"/>
          <w:szCs w:val="24"/>
        </w:rPr>
      </w:pPr>
      <w:r>
        <w:rPr>
          <w:rFonts w:ascii="Times New Roman" w:hAnsi="Times New Roman" w:cs="Times New Roman"/>
          <w:sz w:val="24"/>
          <w:szCs w:val="24"/>
        </w:rPr>
        <w:tab/>
        <w:t xml:space="preserve">The sample used in this paper includes 2,817 unique persons and 103,624 person-month observations. This sample was constructed from all women aged 24 to 45 who gave birth during the </w:t>
      </w:r>
      <w:r w:rsidR="00FC18D9">
        <w:rPr>
          <w:rFonts w:ascii="Times New Roman" w:hAnsi="Times New Roman" w:cs="Times New Roman"/>
          <w:sz w:val="24"/>
          <w:szCs w:val="24"/>
        </w:rPr>
        <w:t>time coverage of the SIPP panel and lived within one of the treatment or control states.</w:t>
      </w:r>
      <w:r w:rsidR="000C573A">
        <w:rPr>
          <w:rFonts w:ascii="Times New Roman" w:hAnsi="Times New Roman" w:cs="Times New Roman"/>
          <w:sz w:val="24"/>
          <w:szCs w:val="24"/>
        </w:rPr>
        <w:t xml:space="preserve"> </w:t>
      </w:r>
    </w:p>
    <w:p w14:paraId="73E70D65" w14:textId="01F9CB90" w:rsidR="006263F2" w:rsidRDefault="006263F2">
      <w:pPr>
        <w:contextualSpacing/>
        <w:rPr>
          <w:rFonts w:ascii="Times New Roman" w:hAnsi="Times New Roman" w:cs="Times New Roman"/>
          <w:sz w:val="24"/>
          <w:szCs w:val="24"/>
        </w:rPr>
      </w:pPr>
    </w:p>
    <w:p w14:paraId="70A5CFF0"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Unique Individual Counts by State and Year</w:t>
      </w:r>
    </w:p>
    <w:p w14:paraId="70152CA9" w14:textId="13353852" w:rsidR="00A06F82" w:rsidRDefault="00A06F82" w:rsidP="00A06F82">
      <w:pPr>
        <w:pStyle w:val="Caption"/>
        <w:keepNext/>
        <w:spacing w:after="0"/>
      </w:pPr>
      <w:r>
        <w:t xml:space="preserve">Table </w:t>
      </w:r>
      <w:r w:rsidR="00DF3312">
        <w:fldChar w:fldCharType="begin"/>
      </w:r>
      <w:r w:rsidR="00DF3312">
        <w:instrText xml:space="preserve"> SEQ Table \* ARABIC </w:instrText>
      </w:r>
      <w:r w:rsidR="00DF3312">
        <w:fldChar w:fldCharType="separate"/>
      </w:r>
      <w:r w:rsidR="007516A9">
        <w:rPr>
          <w:noProof/>
        </w:rPr>
        <w:t>2</w:t>
      </w:r>
      <w:r w:rsidR="00DF3312">
        <w:rPr>
          <w:noProof/>
        </w:rPr>
        <w:fldChar w:fldCharType="end"/>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lastRenderedPageBreak/>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77777777" w:rsidR="006263F2" w:rsidRDefault="006263F2">
      <w:pPr>
        <w:contextualSpacing/>
        <w:rPr>
          <w:rFonts w:ascii="Times New Roman" w:hAnsi="Times New Roman" w:cs="Times New Roman"/>
          <w:sz w:val="24"/>
          <w:szCs w:val="24"/>
        </w:rPr>
      </w:pPr>
    </w:p>
    <w:p w14:paraId="36D16231" w14:textId="32E16BC5" w:rsidR="00C52EF0" w:rsidRDefault="00AE475A">
      <w:pPr>
        <w:contextualSpacing/>
        <w:rPr>
          <w:rFonts w:ascii="Times New Roman" w:hAnsi="Times New Roman" w:cs="Times New Roman"/>
          <w:sz w:val="24"/>
          <w:szCs w:val="24"/>
        </w:rPr>
      </w:pPr>
      <w:r>
        <w:rPr>
          <w:rFonts w:ascii="Times New Roman" w:hAnsi="Times New Roman" w:cs="Times New Roman"/>
          <w:sz w:val="24"/>
          <w:szCs w:val="24"/>
        </w:rPr>
        <w:tab/>
        <w:t xml:space="preserve">Unfortunately, the variable provided by the SIPP for measurement of labor force participation does not differentiate between individuals who are employed and working, and those that are employed and away on leave. </w:t>
      </w:r>
      <w:r w:rsidR="00344D43">
        <w:rPr>
          <w:rFonts w:ascii="Times New Roman" w:hAnsi="Times New Roman" w:cs="Times New Roman"/>
          <w:sz w:val="24"/>
          <w:szCs w:val="24"/>
        </w:rPr>
        <w:t xml:space="preserve">In </w:t>
      </w:r>
      <w:r w:rsidR="00A06F82">
        <w:rPr>
          <w:rFonts w:ascii="Times New Roman" w:hAnsi="Times New Roman" w:cs="Times New Roman"/>
          <w:sz w:val="24"/>
          <w:szCs w:val="24"/>
        </w:rPr>
        <w:t>this study</w:t>
      </w:r>
      <w:r w:rsidR="00344D43">
        <w:rPr>
          <w:rFonts w:ascii="Times New Roman" w:hAnsi="Times New Roman" w:cs="Times New Roman"/>
          <w:sz w:val="24"/>
          <w:szCs w:val="24"/>
        </w:rPr>
        <w:t xml:space="preserve">, an individual is coded as participating in the labor force </w:t>
      </w:r>
      <w:r w:rsidR="00A06F82">
        <w:rPr>
          <w:rFonts w:ascii="Times New Roman" w:hAnsi="Times New Roman" w:cs="Times New Roman"/>
          <w:sz w:val="24"/>
          <w:szCs w:val="24"/>
        </w:rPr>
        <w:t>if she is either employed or looking for work</w:t>
      </w:r>
      <w:r w:rsidR="00344D43">
        <w:rPr>
          <w:rFonts w:ascii="Times New Roman" w:hAnsi="Times New Roman" w:cs="Times New Roman"/>
          <w:sz w:val="24"/>
          <w:szCs w:val="24"/>
        </w:rPr>
        <w:t xml:space="preserve">. An individual is </w:t>
      </w:r>
      <w:r w:rsidR="00A06F82">
        <w:rPr>
          <w:rFonts w:ascii="Times New Roman" w:hAnsi="Times New Roman" w:cs="Times New Roman"/>
          <w:sz w:val="24"/>
          <w:szCs w:val="24"/>
        </w:rPr>
        <w:t>classified as working for a given reference month if she has a job and worked all weeks of the month</w:t>
      </w:r>
      <w:r w:rsidR="00344D43">
        <w:rPr>
          <w:rFonts w:ascii="Times New Roman" w:hAnsi="Times New Roman" w:cs="Times New Roman"/>
          <w:sz w:val="24"/>
          <w:szCs w:val="24"/>
        </w:rPr>
        <w:t>. An individual i</w:t>
      </w:r>
      <w:r w:rsidR="00A06F82">
        <w:rPr>
          <w:rFonts w:ascii="Times New Roman" w:hAnsi="Times New Roman" w:cs="Times New Roman"/>
          <w:sz w:val="24"/>
          <w:szCs w:val="24"/>
        </w:rPr>
        <w:t xml:space="preserve">s coded as looking for work if she has spent any time in the reference month looking for work. </w:t>
      </w:r>
      <w:r w:rsidR="00344D43">
        <w:rPr>
          <w:rFonts w:ascii="Times New Roman" w:hAnsi="Times New Roman" w:cs="Times New Roman"/>
          <w:sz w:val="24"/>
          <w:szCs w:val="24"/>
        </w:rPr>
        <w:t xml:space="preserve"> </w:t>
      </w:r>
    </w:p>
    <w:p w14:paraId="033D8666" w14:textId="6A599B8B" w:rsidR="00C52EF0" w:rsidRDefault="00C52EF0">
      <w:pPr>
        <w:contextualSpacing/>
        <w:rPr>
          <w:rFonts w:ascii="Times New Roman" w:hAnsi="Times New Roman" w:cs="Times New Roman"/>
          <w:sz w:val="24"/>
          <w:szCs w:val="24"/>
        </w:rPr>
      </w:pPr>
    </w:p>
    <w:p w14:paraId="143E778D" w14:textId="429FAFE1" w:rsidR="006E29F9" w:rsidRDefault="00A06F82">
      <w:pPr>
        <w:contextualSpacing/>
        <w:rPr>
          <w:rFonts w:ascii="Times New Roman" w:hAnsi="Times New Roman" w:cs="Times New Roman"/>
          <w:sz w:val="24"/>
          <w:szCs w:val="24"/>
        </w:rPr>
      </w:pPr>
      <w:r>
        <w:rPr>
          <w:rFonts w:ascii="Times New Roman" w:hAnsi="Times New Roman" w:cs="Times New Roman"/>
          <w:sz w:val="24"/>
          <w:szCs w:val="24"/>
        </w:rPr>
        <w:t>Employment Status for Reference Month</w:t>
      </w:r>
    </w:p>
    <w:p w14:paraId="7BC72F23" w14:textId="31E23A51" w:rsidR="00BB3B3F" w:rsidRDefault="00BB3B3F" w:rsidP="00BB3B3F">
      <w:pPr>
        <w:pStyle w:val="Caption"/>
        <w:keepNext/>
        <w:spacing w:after="0"/>
      </w:pPr>
      <w:r>
        <w:t xml:space="preserve">Table </w:t>
      </w:r>
      <w:r w:rsidR="00DF3312">
        <w:fldChar w:fldCharType="begin"/>
      </w:r>
      <w:r w:rsidR="00DF3312">
        <w:instrText xml:space="preserve"> SEQ Table \* ARABIC </w:instrText>
      </w:r>
      <w:r w:rsidR="00DF3312">
        <w:fldChar w:fldCharType="separate"/>
      </w:r>
      <w:r w:rsidR="007516A9">
        <w:rPr>
          <w:noProof/>
        </w:rPr>
        <w:t>3</w:t>
      </w:r>
      <w:r w:rsidR="00DF3312">
        <w:rPr>
          <w:noProof/>
        </w:rPr>
        <w:fldChar w:fldCharType="end"/>
      </w:r>
    </w:p>
    <w:tbl>
      <w:tblPr>
        <w:tblStyle w:val="TableGrid"/>
        <w:tblW w:w="8863" w:type="dxa"/>
        <w:tblLook w:val="04A0" w:firstRow="1" w:lastRow="0" w:firstColumn="1" w:lastColumn="0" w:noHBand="0" w:noVBand="1"/>
      </w:tblPr>
      <w:tblGrid>
        <w:gridCol w:w="7282"/>
        <w:gridCol w:w="1581"/>
      </w:tblGrid>
      <w:tr w:rsidR="00A06F82" w14:paraId="623A12E0" w14:textId="77777777" w:rsidTr="00A06F82">
        <w:tc>
          <w:tcPr>
            <w:tcW w:w="7282" w:type="dxa"/>
          </w:tcPr>
          <w:p w14:paraId="1FF4858F" w14:textId="77777777" w:rsidR="00A06F82" w:rsidRDefault="00A06F82">
            <w:pPr>
              <w:contextualSpacing/>
              <w:rPr>
                <w:rFonts w:ascii="Times New Roman" w:hAnsi="Times New Roman" w:cs="Times New Roman"/>
                <w:sz w:val="24"/>
                <w:szCs w:val="24"/>
              </w:rPr>
            </w:pPr>
          </w:p>
        </w:tc>
        <w:tc>
          <w:tcPr>
            <w:tcW w:w="1581" w:type="dxa"/>
          </w:tcPr>
          <w:p w14:paraId="02B4840A" w14:textId="2732604D"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Observations</w:t>
            </w:r>
          </w:p>
        </w:tc>
      </w:tr>
      <w:tr w:rsidR="00A06F82" w14:paraId="35B3AA07" w14:textId="5C888E0B" w:rsidTr="00A06F82">
        <w:tc>
          <w:tcPr>
            <w:tcW w:w="7282" w:type="dxa"/>
          </w:tcPr>
          <w:p w14:paraId="4752271F" w14:textId="681177EF"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581" w:type="dxa"/>
          </w:tcPr>
          <w:p w14:paraId="7DBE14DC" w14:textId="48666AF5"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A06F82" w14:paraId="27B58DE8" w14:textId="00332619" w:rsidTr="00A06F82">
        <w:tc>
          <w:tcPr>
            <w:tcW w:w="7282" w:type="dxa"/>
          </w:tcPr>
          <w:p w14:paraId="2199E366" w14:textId="4F9929E2"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581" w:type="dxa"/>
          </w:tcPr>
          <w:p w14:paraId="45494F65" w14:textId="7EE7CD60"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2,595</w:t>
            </w:r>
          </w:p>
        </w:tc>
      </w:tr>
      <w:tr w:rsidR="00A06F82" w14:paraId="010104B6" w14:textId="2877A605" w:rsidTr="00A06F82">
        <w:tc>
          <w:tcPr>
            <w:tcW w:w="7282" w:type="dxa"/>
          </w:tcPr>
          <w:p w14:paraId="74E1442A" w14:textId="0BE0D1A3"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581" w:type="dxa"/>
          </w:tcPr>
          <w:p w14:paraId="1128C4E4" w14:textId="710AC0B2"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A06F82" w14:paraId="0E2CCC7E" w14:textId="641625B5" w:rsidTr="00A06F82">
        <w:tc>
          <w:tcPr>
            <w:tcW w:w="7282" w:type="dxa"/>
          </w:tcPr>
          <w:p w14:paraId="6A8512BD" w14:textId="401C53B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581" w:type="dxa"/>
          </w:tcPr>
          <w:p w14:paraId="40B18A83" w14:textId="08A0CDE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A06F82" w14:paraId="3641F48F" w14:textId="761BA3CB" w:rsidTr="00A06F82">
        <w:tc>
          <w:tcPr>
            <w:tcW w:w="7282" w:type="dxa"/>
          </w:tcPr>
          <w:p w14:paraId="10E82E39" w14:textId="4F450796"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581" w:type="dxa"/>
          </w:tcPr>
          <w:p w14:paraId="1D67ABA4" w14:textId="665FB9EF"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A06F82" w14:paraId="73764987" w14:textId="2D308706" w:rsidTr="00A06F82">
        <w:tc>
          <w:tcPr>
            <w:tcW w:w="7282" w:type="dxa"/>
          </w:tcPr>
          <w:p w14:paraId="62550A3A" w14:textId="77AF8B51"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581" w:type="dxa"/>
          </w:tcPr>
          <w:p w14:paraId="39B8BFDB" w14:textId="754F511D"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3,323</w:t>
            </w:r>
          </w:p>
        </w:tc>
      </w:tr>
      <w:tr w:rsidR="00A06F82" w14:paraId="467CD19C" w14:textId="7FA503C1" w:rsidTr="00A06F82">
        <w:tc>
          <w:tcPr>
            <w:tcW w:w="7282" w:type="dxa"/>
          </w:tcPr>
          <w:p w14:paraId="58AED70C" w14:textId="36C1DBA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581" w:type="dxa"/>
          </w:tcPr>
          <w:p w14:paraId="788E0316" w14:textId="0EEC8347"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A06F82" w14:paraId="20DE7601" w14:textId="7B196C7B" w:rsidTr="00A06F82">
        <w:tc>
          <w:tcPr>
            <w:tcW w:w="7282" w:type="dxa"/>
          </w:tcPr>
          <w:p w14:paraId="42B47AF9" w14:textId="30AFC53F"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581" w:type="dxa"/>
          </w:tcPr>
          <w:p w14:paraId="1963B6E1" w14:textId="41749EB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A06F82" w14:paraId="2BC6DE81" w14:textId="77777777" w:rsidTr="00A06F82">
        <w:tc>
          <w:tcPr>
            <w:tcW w:w="7282" w:type="dxa"/>
          </w:tcPr>
          <w:p w14:paraId="7C31BE7D" w14:textId="0AD6929C" w:rsidR="00A06F82" w:rsidRPr="006E29F9" w:rsidRDefault="00A06F82">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581" w:type="dxa"/>
          </w:tcPr>
          <w:p w14:paraId="1B65CF1A" w14:textId="2E5F72D9"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089C0A7C" w14:textId="091EE54F" w:rsidR="005B6863" w:rsidRDefault="005B6863">
      <w:pPr>
        <w:contextualSpacing/>
        <w:rPr>
          <w:rFonts w:ascii="Times New Roman" w:hAnsi="Times New Roman" w:cs="Times New Roman"/>
          <w:sz w:val="24"/>
          <w:szCs w:val="24"/>
        </w:rPr>
      </w:pPr>
    </w:p>
    <w:p w14:paraId="27BC3C93" w14:textId="4A4BE03F"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 xml:space="preserve">The SIPP allows for information on two possible jobs to be recorded.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6FFE436A"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 xml:space="preserve">changed the encoding of occupations after the 2001 panel. The 1996 and 2001 panels of the SIPP encode occupations according to the 1990 Census Bureau occupational classification scheme, while the 2004 and 2008 panels utilize </w:t>
      </w:r>
      <w:r w:rsidR="00A5244E">
        <w:rPr>
          <w:rFonts w:ascii="Times New Roman" w:hAnsi="Times New Roman" w:cs="Times New Roman"/>
          <w:sz w:val="24"/>
          <w:szCs w:val="24"/>
        </w:rPr>
        <w:lastRenderedPageBreak/>
        <w:t>the classification scheme from the 2000 Census. This means that pre-2004 panel occupations cannot be directly matched to 2004 and later panel occupations. However, both types of 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w:t>
      </w:r>
      <w:r w:rsidR="000E51C5">
        <w:rPr>
          <w:rFonts w:ascii="Times New Roman" w:hAnsi="Times New Roman" w:cs="Times New Roman"/>
          <w:sz w:val="24"/>
          <w:szCs w:val="24"/>
        </w:rPr>
        <w:t xml:space="preserve">tion groups according to their </w:t>
      </w:r>
      <w:r w:rsidR="001329E5">
        <w:rPr>
          <w:rFonts w:ascii="Times New Roman" w:hAnsi="Times New Roman" w:cs="Times New Roman"/>
          <w:sz w:val="24"/>
          <w:szCs w:val="24"/>
        </w:rPr>
        <w:t>occupation</w:t>
      </w:r>
      <w:r w:rsidR="000E51C5">
        <w:rPr>
          <w:rFonts w:ascii="Times New Roman" w:hAnsi="Times New Roman" w:cs="Times New Roman"/>
          <w:sz w:val="24"/>
          <w:szCs w:val="24"/>
        </w:rPr>
        <w:t xml:space="preserve"> most recently recorded before birth</w:t>
      </w:r>
      <w:r w:rsidR="001329E5">
        <w:rPr>
          <w:rFonts w:ascii="Times New Roman" w:hAnsi="Times New Roman" w:cs="Times New Roman"/>
          <w:sz w:val="24"/>
          <w:szCs w:val="24"/>
        </w:rPr>
        <w:t xml:space="preserve">. </w:t>
      </w:r>
      <w:r w:rsidR="00A5244E">
        <w:rPr>
          <w:rFonts w:ascii="Times New Roman" w:hAnsi="Times New Roman" w:cs="Times New Roman"/>
          <w:sz w:val="24"/>
          <w:szCs w:val="24"/>
        </w:rPr>
        <w:t xml:space="preserve">I then codified each occupation group as either ‘white collar’ or ‘blue collar’. The results of this processing can be seen in the table below. </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t>Occupation Group Counts and Encodings</w:t>
      </w:r>
    </w:p>
    <w:p w14:paraId="30C76A67" w14:textId="683BDA1A" w:rsidR="00BB3B3F" w:rsidRDefault="00BB3B3F" w:rsidP="00BB3B3F">
      <w:pPr>
        <w:pStyle w:val="Caption"/>
        <w:keepNext/>
        <w:spacing w:after="0"/>
      </w:pPr>
      <w:r>
        <w:t xml:space="preserve">Table </w:t>
      </w:r>
      <w:r w:rsidR="00DF3312">
        <w:fldChar w:fldCharType="begin"/>
      </w:r>
      <w:r w:rsidR="00DF3312">
        <w:instrText xml:space="preserve"> SEQ Table \* ARABIC </w:instrText>
      </w:r>
      <w:r w:rsidR="00DF3312">
        <w:fldChar w:fldCharType="separate"/>
      </w:r>
      <w:r w:rsidR="007516A9">
        <w:rPr>
          <w:noProof/>
        </w:rPr>
        <w:t>4</w:t>
      </w:r>
      <w:r w:rsidR="00DF3312">
        <w:rPr>
          <w:noProof/>
        </w:rPr>
        <w:fldChar w:fldCharType="end"/>
      </w:r>
    </w:p>
    <w:tbl>
      <w:tblPr>
        <w:tblStyle w:val="TableGrid"/>
        <w:tblW w:w="0" w:type="auto"/>
        <w:tblLook w:val="04A0" w:firstRow="1" w:lastRow="0" w:firstColumn="1" w:lastColumn="0" w:noHBand="0" w:noVBand="1"/>
      </w:tblPr>
      <w:tblGrid>
        <w:gridCol w:w="1652"/>
        <w:gridCol w:w="2649"/>
        <w:gridCol w:w="1788"/>
        <w:gridCol w:w="828"/>
        <w:gridCol w:w="1243"/>
        <w:gridCol w:w="1190"/>
      </w:tblGrid>
      <w:tr w:rsidR="004372F2" w14:paraId="4024DC26" w14:textId="6CE61F97" w:rsidTr="004372F2">
        <w:tc>
          <w:tcPr>
            <w:tcW w:w="1652" w:type="dxa"/>
          </w:tcPr>
          <w:p w14:paraId="7F7D8BAF" w14:textId="33E60EC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Code</w:t>
            </w:r>
          </w:p>
        </w:tc>
        <w:tc>
          <w:tcPr>
            <w:tcW w:w="2649" w:type="dxa"/>
          </w:tcPr>
          <w:p w14:paraId="27372E84" w14:textId="69FBE498"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Pre-birth Occupation Group</w:t>
            </w:r>
          </w:p>
        </w:tc>
        <w:tc>
          <w:tcPr>
            <w:tcW w:w="1788" w:type="dxa"/>
          </w:tcPr>
          <w:p w14:paraId="642636D4" w14:textId="4A868F6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28" w:type="dxa"/>
          </w:tcPr>
          <w:p w14:paraId="29125A74" w14:textId="1365CCA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Count</w:t>
            </w:r>
          </w:p>
        </w:tc>
        <w:tc>
          <w:tcPr>
            <w:tcW w:w="1243" w:type="dxa"/>
          </w:tcPr>
          <w:p w14:paraId="5EE33632" w14:textId="169B892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Proportion</w:t>
            </w:r>
          </w:p>
        </w:tc>
        <w:tc>
          <w:tcPr>
            <w:tcW w:w="1190" w:type="dxa"/>
          </w:tcPr>
          <w:p w14:paraId="5356D658" w14:textId="3A9CC93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Mean Years of Education</w:t>
            </w:r>
          </w:p>
        </w:tc>
      </w:tr>
      <w:tr w:rsidR="004372F2" w14:paraId="7D8B84F9" w14:textId="4569DCCA" w:rsidTr="004372F2">
        <w:tc>
          <w:tcPr>
            <w:tcW w:w="1652" w:type="dxa"/>
          </w:tcPr>
          <w:p w14:paraId="470373A2" w14:textId="03FCD9F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11</w:t>
            </w:r>
          </w:p>
        </w:tc>
        <w:tc>
          <w:tcPr>
            <w:tcW w:w="2649" w:type="dxa"/>
          </w:tcPr>
          <w:p w14:paraId="2685804F" w14:textId="0E64AB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1788" w:type="dxa"/>
          </w:tcPr>
          <w:p w14:paraId="49668866" w14:textId="40C56D3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9B03814" w14:textId="67C56128"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c>
          <w:tcPr>
            <w:tcW w:w="1243" w:type="dxa"/>
          </w:tcPr>
          <w:p w14:paraId="02763700" w14:textId="77777777" w:rsidR="004372F2" w:rsidRDefault="004372F2" w:rsidP="00BB661D">
            <w:pPr>
              <w:contextualSpacing/>
              <w:jc w:val="right"/>
              <w:rPr>
                <w:rFonts w:ascii="Times New Roman" w:hAnsi="Times New Roman" w:cs="Times New Roman"/>
                <w:sz w:val="24"/>
                <w:szCs w:val="24"/>
              </w:rPr>
            </w:pPr>
          </w:p>
        </w:tc>
        <w:tc>
          <w:tcPr>
            <w:tcW w:w="1190" w:type="dxa"/>
          </w:tcPr>
          <w:p w14:paraId="0947FDAA" w14:textId="77777777" w:rsidR="004372F2" w:rsidRDefault="004372F2" w:rsidP="00BB661D">
            <w:pPr>
              <w:contextualSpacing/>
              <w:jc w:val="right"/>
              <w:rPr>
                <w:rFonts w:ascii="Times New Roman" w:hAnsi="Times New Roman" w:cs="Times New Roman"/>
                <w:sz w:val="24"/>
                <w:szCs w:val="24"/>
              </w:rPr>
            </w:pPr>
          </w:p>
        </w:tc>
      </w:tr>
      <w:tr w:rsidR="004372F2" w14:paraId="009EFA01" w14:textId="29DB12CA" w:rsidTr="004372F2">
        <w:tc>
          <w:tcPr>
            <w:tcW w:w="1652" w:type="dxa"/>
          </w:tcPr>
          <w:p w14:paraId="12F7FA62" w14:textId="1BF3835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13</w:t>
            </w:r>
          </w:p>
        </w:tc>
        <w:tc>
          <w:tcPr>
            <w:tcW w:w="2649" w:type="dxa"/>
          </w:tcPr>
          <w:p w14:paraId="68E76E32" w14:textId="6A77DA2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1788" w:type="dxa"/>
          </w:tcPr>
          <w:p w14:paraId="000FFE64" w14:textId="5899A42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C0C4D50" w14:textId="458C85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c>
          <w:tcPr>
            <w:tcW w:w="1243" w:type="dxa"/>
          </w:tcPr>
          <w:p w14:paraId="10EB024A" w14:textId="77777777" w:rsidR="004372F2" w:rsidRDefault="004372F2" w:rsidP="00BB661D">
            <w:pPr>
              <w:contextualSpacing/>
              <w:jc w:val="right"/>
              <w:rPr>
                <w:rFonts w:ascii="Times New Roman" w:hAnsi="Times New Roman" w:cs="Times New Roman"/>
                <w:sz w:val="24"/>
                <w:szCs w:val="24"/>
              </w:rPr>
            </w:pPr>
          </w:p>
        </w:tc>
        <w:tc>
          <w:tcPr>
            <w:tcW w:w="1190" w:type="dxa"/>
          </w:tcPr>
          <w:p w14:paraId="546C936B" w14:textId="77777777" w:rsidR="004372F2" w:rsidRDefault="004372F2" w:rsidP="00BB661D">
            <w:pPr>
              <w:contextualSpacing/>
              <w:jc w:val="right"/>
              <w:rPr>
                <w:rFonts w:ascii="Times New Roman" w:hAnsi="Times New Roman" w:cs="Times New Roman"/>
                <w:sz w:val="24"/>
                <w:szCs w:val="24"/>
              </w:rPr>
            </w:pPr>
          </w:p>
        </w:tc>
      </w:tr>
      <w:tr w:rsidR="004372F2" w14:paraId="3A303615" w14:textId="64604703" w:rsidTr="004372F2">
        <w:tc>
          <w:tcPr>
            <w:tcW w:w="1652" w:type="dxa"/>
          </w:tcPr>
          <w:p w14:paraId="0575555C" w14:textId="5A9CE93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15</w:t>
            </w:r>
          </w:p>
        </w:tc>
        <w:tc>
          <w:tcPr>
            <w:tcW w:w="2649" w:type="dxa"/>
          </w:tcPr>
          <w:p w14:paraId="43C25EA5" w14:textId="4E4D45A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1788" w:type="dxa"/>
          </w:tcPr>
          <w:p w14:paraId="31EB364E" w14:textId="3ADF5C7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78F294D" w14:textId="08F6503D"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c>
          <w:tcPr>
            <w:tcW w:w="1243" w:type="dxa"/>
          </w:tcPr>
          <w:p w14:paraId="42E145CD" w14:textId="77777777" w:rsidR="004372F2" w:rsidRDefault="004372F2" w:rsidP="00BB661D">
            <w:pPr>
              <w:contextualSpacing/>
              <w:jc w:val="right"/>
              <w:rPr>
                <w:rFonts w:ascii="Times New Roman" w:hAnsi="Times New Roman" w:cs="Times New Roman"/>
                <w:sz w:val="24"/>
                <w:szCs w:val="24"/>
              </w:rPr>
            </w:pPr>
          </w:p>
        </w:tc>
        <w:tc>
          <w:tcPr>
            <w:tcW w:w="1190" w:type="dxa"/>
          </w:tcPr>
          <w:p w14:paraId="5C912171" w14:textId="77777777" w:rsidR="004372F2" w:rsidRDefault="004372F2" w:rsidP="00BB661D">
            <w:pPr>
              <w:contextualSpacing/>
              <w:jc w:val="right"/>
              <w:rPr>
                <w:rFonts w:ascii="Times New Roman" w:hAnsi="Times New Roman" w:cs="Times New Roman"/>
                <w:sz w:val="24"/>
                <w:szCs w:val="24"/>
              </w:rPr>
            </w:pPr>
          </w:p>
        </w:tc>
      </w:tr>
      <w:tr w:rsidR="004372F2" w14:paraId="3E71CA43" w14:textId="46BCE6B5" w:rsidTr="004372F2">
        <w:tc>
          <w:tcPr>
            <w:tcW w:w="1652" w:type="dxa"/>
          </w:tcPr>
          <w:p w14:paraId="378421CE" w14:textId="089BE30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17</w:t>
            </w:r>
          </w:p>
        </w:tc>
        <w:tc>
          <w:tcPr>
            <w:tcW w:w="2649" w:type="dxa"/>
          </w:tcPr>
          <w:p w14:paraId="61D2D1BF" w14:textId="0158676B"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1788" w:type="dxa"/>
          </w:tcPr>
          <w:p w14:paraId="4B3D7334" w14:textId="3C3FFCAD"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F796058" w14:textId="0464F5A9"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c>
          <w:tcPr>
            <w:tcW w:w="1243" w:type="dxa"/>
          </w:tcPr>
          <w:p w14:paraId="3C4E3988" w14:textId="77777777" w:rsidR="004372F2" w:rsidRDefault="004372F2" w:rsidP="00BB661D">
            <w:pPr>
              <w:contextualSpacing/>
              <w:jc w:val="right"/>
              <w:rPr>
                <w:rFonts w:ascii="Times New Roman" w:hAnsi="Times New Roman" w:cs="Times New Roman"/>
                <w:sz w:val="24"/>
                <w:szCs w:val="24"/>
              </w:rPr>
            </w:pPr>
          </w:p>
        </w:tc>
        <w:tc>
          <w:tcPr>
            <w:tcW w:w="1190" w:type="dxa"/>
          </w:tcPr>
          <w:p w14:paraId="57EB94DB" w14:textId="77777777" w:rsidR="004372F2" w:rsidRDefault="004372F2" w:rsidP="00BB661D">
            <w:pPr>
              <w:contextualSpacing/>
              <w:jc w:val="right"/>
              <w:rPr>
                <w:rFonts w:ascii="Times New Roman" w:hAnsi="Times New Roman" w:cs="Times New Roman"/>
                <w:sz w:val="24"/>
                <w:szCs w:val="24"/>
              </w:rPr>
            </w:pPr>
          </w:p>
        </w:tc>
      </w:tr>
      <w:tr w:rsidR="004372F2" w14:paraId="77122BA1" w14:textId="03BA6D01" w:rsidTr="004372F2">
        <w:tc>
          <w:tcPr>
            <w:tcW w:w="1652" w:type="dxa"/>
          </w:tcPr>
          <w:p w14:paraId="35B0964F" w14:textId="426BD2A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19</w:t>
            </w:r>
          </w:p>
        </w:tc>
        <w:tc>
          <w:tcPr>
            <w:tcW w:w="2649" w:type="dxa"/>
          </w:tcPr>
          <w:p w14:paraId="070301CD" w14:textId="63119C9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1788" w:type="dxa"/>
          </w:tcPr>
          <w:p w14:paraId="2F3D10B3" w14:textId="300ED4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4B67778" w14:textId="6BDE51FF"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243" w:type="dxa"/>
          </w:tcPr>
          <w:p w14:paraId="0428810C" w14:textId="77777777" w:rsidR="004372F2" w:rsidRDefault="004372F2" w:rsidP="00BB661D">
            <w:pPr>
              <w:contextualSpacing/>
              <w:jc w:val="right"/>
              <w:rPr>
                <w:rFonts w:ascii="Times New Roman" w:hAnsi="Times New Roman" w:cs="Times New Roman"/>
                <w:sz w:val="24"/>
                <w:szCs w:val="24"/>
              </w:rPr>
            </w:pPr>
          </w:p>
        </w:tc>
        <w:tc>
          <w:tcPr>
            <w:tcW w:w="1190" w:type="dxa"/>
          </w:tcPr>
          <w:p w14:paraId="21F471DE" w14:textId="77777777" w:rsidR="004372F2" w:rsidRDefault="004372F2" w:rsidP="00BB661D">
            <w:pPr>
              <w:contextualSpacing/>
              <w:jc w:val="right"/>
              <w:rPr>
                <w:rFonts w:ascii="Times New Roman" w:hAnsi="Times New Roman" w:cs="Times New Roman"/>
                <w:sz w:val="24"/>
                <w:szCs w:val="24"/>
              </w:rPr>
            </w:pPr>
          </w:p>
        </w:tc>
      </w:tr>
      <w:tr w:rsidR="004372F2" w14:paraId="21B98065" w14:textId="39C11576" w:rsidTr="004372F2">
        <w:tc>
          <w:tcPr>
            <w:tcW w:w="1652" w:type="dxa"/>
          </w:tcPr>
          <w:p w14:paraId="0C444554" w14:textId="743C016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21</w:t>
            </w:r>
          </w:p>
        </w:tc>
        <w:tc>
          <w:tcPr>
            <w:tcW w:w="2649" w:type="dxa"/>
          </w:tcPr>
          <w:p w14:paraId="63EC2435" w14:textId="5283258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1788" w:type="dxa"/>
          </w:tcPr>
          <w:p w14:paraId="3CAA5B00" w14:textId="5102E5A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E71E05F" w14:textId="230ADCB7"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c>
          <w:tcPr>
            <w:tcW w:w="1243" w:type="dxa"/>
          </w:tcPr>
          <w:p w14:paraId="00720E20" w14:textId="77777777" w:rsidR="004372F2" w:rsidRDefault="004372F2" w:rsidP="00BB661D">
            <w:pPr>
              <w:contextualSpacing/>
              <w:jc w:val="right"/>
              <w:rPr>
                <w:rFonts w:ascii="Times New Roman" w:hAnsi="Times New Roman" w:cs="Times New Roman"/>
                <w:sz w:val="24"/>
                <w:szCs w:val="24"/>
              </w:rPr>
            </w:pPr>
          </w:p>
        </w:tc>
        <w:tc>
          <w:tcPr>
            <w:tcW w:w="1190" w:type="dxa"/>
          </w:tcPr>
          <w:p w14:paraId="3F61121B" w14:textId="77777777" w:rsidR="004372F2" w:rsidRDefault="004372F2" w:rsidP="00BB661D">
            <w:pPr>
              <w:contextualSpacing/>
              <w:jc w:val="right"/>
              <w:rPr>
                <w:rFonts w:ascii="Times New Roman" w:hAnsi="Times New Roman" w:cs="Times New Roman"/>
                <w:sz w:val="24"/>
                <w:szCs w:val="24"/>
              </w:rPr>
            </w:pPr>
          </w:p>
        </w:tc>
      </w:tr>
      <w:tr w:rsidR="004372F2" w14:paraId="6968133B" w14:textId="0A005F2B" w:rsidTr="004372F2">
        <w:tc>
          <w:tcPr>
            <w:tcW w:w="1652" w:type="dxa"/>
          </w:tcPr>
          <w:p w14:paraId="37115BF7" w14:textId="5518C8D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23</w:t>
            </w:r>
          </w:p>
        </w:tc>
        <w:tc>
          <w:tcPr>
            <w:tcW w:w="2649" w:type="dxa"/>
          </w:tcPr>
          <w:p w14:paraId="2FE75FF1" w14:textId="3224565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Law</w:t>
            </w:r>
          </w:p>
        </w:tc>
        <w:tc>
          <w:tcPr>
            <w:tcW w:w="1788" w:type="dxa"/>
          </w:tcPr>
          <w:p w14:paraId="06E1AB59" w14:textId="70ACBF9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1A772F8E" w14:textId="1348D1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08AA5DD0" w14:textId="77777777" w:rsidR="004372F2" w:rsidRDefault="004372F2" w:rsidP="00BB661D">
            <w:pPr>
              <w:contextualSpacing/>
              <w:jc w:val="right"/>
              <w:rPr>
                <w:rFonts w:ascii="Times New Roman" w:hAnsi="Times New Roman" w:cs="Times New Roman"/>
                <w:sz w:val="24"/>
                <w:szCs w:val="24"/>
              </w:rPr>
            </w:pPr>
          </w:p>
        </w:tc>
        <w:tc>
          <w:tcPr>
            <w:tcW w:w="1190" w:type="dxa"/>
          </w:tcPr>
          <w:p w14:paraId="4B4FA16E" w14:textId="77777777" w:rsidR="004372F2" w:rsidRDefault="004372F2" w:rsidP="00BB661D">
            <w:pPr>
              <w:contextualSpacing/>
              <w:jc w:val="right"/>
              <w:rPr>
                <w:rFonts w:ascii="Times New Roman" w:hAnsi="Times New Roman" w:cs="Times New Roman"/>
                <w:sz w:val="24"/>
                <w:szCs w:val="24"/>
              </w:rPr>
            </w:pPr>
          </w:p>
        </w:tc>
      </w:tr>
      <w:tr w:rsidR="004372F2" w14:paraId="68AE8380" w14:textId="48F0C443" w:rsidTr="004372F2">
        <w:tc>
          <w:tcPr>
            <w:tcW w:w="1652" w:type="dxa"/>
          </w:tcPr>
          <w:p w14:paraId="52D805FD" w14:textId="162F008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25</w:t>
            </w:r>
          </w:p>
        </w:tc>
        <w:tc>
          <w:tcPr>
            <w:tcW w:w="2649" w:type="dxa"/>
          </w:tcPr>
          <w:p w14:paraId="0E53ABE7" w14:textId="3001DF1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1788" w:type="dxa"/>
          </w:tcPr>
          <w:p w14:paraId="1E3BE992" w14:textId="36C8F15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7B7C3FF5" w14:textId="53771086"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c>
          <w:tcPr>
            <w:tcW w:w="1243" w:type="dxa"/>
          </w:tcPr>
          <w:p w14:paraId="7499E855" w14:textId="77777777" w:rsidR="004372F2" w:rsidRDefault="004372F2" w:rsidP="00BB661D">
            <w:pPr>
              <w:contextualSpacing/>
              <w:jc w:val="right"/>
              <w:rPr>
                <w:rFonts w:ascii="Times New Roman" w:hAnsi="Times New Roman" w:cs="Times New Roman"/>
                <w:sz w:val="24"/>
                <w:szCs w:val="24"/>
              </w:rPr>
            </w:pPr>
          </w:p>
        </w:tc>
        <w:tc>
          <w:tcPr>
            <w:tcW w:w="1190" w:type="dxa"/>
          </w:tcPr>
          <w:p w14:paraId="57A62D3C" w14:textId="77777777" w:rsidR="004372F2" w:rsidRDefault="004372F2" w:rsidP="00BB661D">
            <w:pPr>
              <w:contextualSpacing/>
              <w:jc w:val="right"/>
              <w:rPr>
                <w:rFonts w:ascii="Times New Roman" w:hAnsi="Times New Roman" w:cs="Times New Roman"/>
                <w:sz w:val="24"/>
                <w:szCs w:val="24"/>
              </w:rPr>
            </w:pPr>
          </w:p>
        </w:tc>
      </w:tr>
      <w:tr w:rsidR="004372F2" w14:paraId="7B676C79" w14:textId="1D222A0B" w:rsidTr="004372F2">
        <w:tc>
          <w:tcPr>
            <w:tcW w:w="1652" w:type="dxa"/>
          </w:tcPr>
          <w:p w14:paraId="49B685F4" w14:textId="73EA500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27</w:t>
            </w:r>
          </w:p>
        </w:tc>
        <w:tc>
          <w:tcPr>
            <w:tcW w:w="2649" w:type="dxa"/>
          </w:tcPr>
          <w:p w14:paraId="1A84ECE7" w14:textId="446AA13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1788" w:type="dxa"/>
          </w:tcPr>
          <w:p w14:paraId="58CD83C6" w14:textId="4D045B7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F4529F4" w14:textId="18B9D72A"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c>
          <w:tcPr>
            <w:tcW w:w="1243" w:type="dxa"/>
          </w:tcPr>
          <w:p w14:paraId="08C3AD6F" w14:textId="77777777" w:rsidR="004372F2" w:rsidRDefault="004372F2" w:rsidP="00BB661D">
            <w:pPr>
              <w:contextualSpacing/>
              <w:jc w:val="right"/>
              <w:rPr>
                <w:rFonts w:ascii="Times New Roman" w:hAnsi="Times New Roman" w:cs="Times New Roman"/>
                <w:sz w:val="24"/>
                <w:szCs w:val="24"/>
              </w:rPr>
            </w:pPr>
          </w:p>
        </w:tc>
        <w:tc>
          <w:tcPr>
            <w:tcW w:w="1190" w:type="dxa"/>
          </w:tcPr>
          <w:p w14:paraId="42B3BA44" w14:textId="77777777" w:rsidR="004372F2" w:rsidRDefault="004372F2" w:rsidP="00BB661D">
            <w:pPr>
              <w:contextualSpacing/>
              <w:jc w:val="right"/>
              <w:rPr>
                <w:rFonts w:ascii="Times New Roman" w:hAnsi="Times New Roman" w:cs="Times New Roman"/>
                <w:sz w:val="24"/>
                <w:szCs w:val="24"/>
              </w:rPr>
            </w:pPr>
          </w:p>
        </w:tc>
      </w:tr>
      <w:tr w:rsidR="004372F2" w14:paraId="57AC3B63" w14:textId="03FDAD7B" w:rsidTr="004372F2">
        <w:tc>
          <w:tcPr>
            <w:tcW w:w="1652" w:type="dxa"/>
          </w:tcPr>
          <w:p w14:paraId="2E342503" w14:textId="648539C4"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2649" w:type="dxa"/>
          </w:tcPr>
          <w:p w14:paraId="0A5EA832" w14:textId="7A3DC178"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1788" w:type="dxa"/>
          </w:tcPr>
          <w:p w14:paraId="309FF4A5" w14:textId="1F861C8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3791877" w14:textId="27DC40EB"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c>
          <w:tcPr>
            <w:tcW w:w="1243" w:type="dxa"/>
          </w:tcPr>
          <w:p w14:paraId="392C72E6" w14:textId="77777777" w:rsidR="004372F2" w:rsidRDefault="004372F2" w:rsidP="00BB661D">
            <w:pPr>
              <w:contextualSpacing/>
              <w:jc w:val="right"/>
              <w:rPr>
                <w:rFonts w:ascii="Times New Roman" w:hAnsi="Times New Roman" w:cs="Times New Roman"/>
                <w:sz w:val="24"/>
                <w:szCs w:val="24"/>
              </w:rPr>
            </w:pPr>
          </w:p>
        </w:tc>
        <w:tc>
          <w:tcPr>
            <w:tcW w:w="1190" w:type="dxa"/>
          </w:tcPr>
          <w:p w14:paraId="35F4F4F1" w14:textId="77777777" w:rsidR="004372F2" w:rsidRDefault="004372F2" w:rsidP="00BB661D">
            <w:pPr>
              <w:contextualSpacing/>
              <w:jc w:val="right"/>
              <w:rPr>
                <w:rFonts w:ascii="Times New Roman" w:hAnsi="Times New Roman" w:cs="Times New Roman"/>
                <w:sz w:val="24"/>
                <w:szCs w:val="24"/>
              </w:rPr>
            </w:pPr>
          </w:p>
        </w:tc>
      </w:tr>
      <w:tr w:rsidR="004372F2" w14:paraId="0A88FF23" w14:textId="1165904E" w:rsidTr="004372F2">
        <w:tc>
          <w:tcPr>
            <w:tcW w:w="1652" w:type="dxa"/>
          </w:tcPr>
          <w:p w14:paraId="4619CCF7" w14:textId="732EC46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31</w:t>
            </w:r>
          </w:p>
        </w:tc>
        <w:tc>
          <w:tcPr>
            <w:tcW w:w="2649" w:type="dxa"/>
          </w:tcPr>
          <w:p w14:paraId="4D5AAE6D" w14:textId="217CA6D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1788" w:type="dxa"/>
          </w:tcPr>
          <w:p w14:paraId="6E36AF4C" w14:textId="13CC52C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2EFF4A4" w14:textId="6ACD38A0"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c>
          <w:tcPr>
            <w:tcW w:w="1243" w:type="dxa"/>
          </w:tcPr>
          <w:p w14:paraId="40E0E034" w14:textId="77777777" w:rsidR="004372F2" w:rsidRDefault="004372F2" w:rsidP="00BB661D">
            <w:pPr>
              <w:contextualSpacing/>
              <w:jc w:val="right"/>
              <w:rPr>
                <w:rFonts w:ascii="Times New Roman" w:hAnsi="Times New Roman" w:cs="Times New Roman"/>
                <w:sz w:val="24"/>
                <w:szCs w:val="24"/>
              </w:rPr>
            </w:pPr>
          </w:p>
        </w:tc>
        <w:tc>
          <w:tcPr>
            <w:tcW w:w="1190" w:type="dxa"/>
          </w:tcPr>
          <w:p w14:paraId="005DB025" w14:textId="77777777" w:rsidR="004372F2" w:rsidRDefault="004372F2" w:rsidP="00BB661D">
            <w:pPr>
              <w:contextualSpacing/>
              <w:jc w:val="right"/>
              <w:rPr>
                <w:rFonts w:ascii="Times New Roman" w:hAnsi="Times New Roman" w:cs="Times New Roman"/>
                <w:sz w:val="24"/>
                <w:szCs w:val="24"/>
              </w:rPr>
            </w:pPr>
          </w:p>
        </w:tc>
      </w:tr>
      <w:tr w:rsidR="004372F2" w14:paraId="22639819" w14:textId="253B2A93" w:rsidTr="004372F2">
        <w:tc>
          <w:tcPr>
            <w:tcW w:w="1652" w:type="dxa"/>
          </w:tcPr>
          <w:p w14:paraId="2D5862CC" w14:textId="357E5C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41</w:t>
            </w:r>
          </w:p>
        </w:tc>
        <w:tc>
          <w:tcPr>
            <w:tcW w:w="2649" w:type="dxa"/>
          </w:tcPr>
          <w:p w14:paraId="5295D71E" w14:textId="66D8FC6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1788" w:type="dxa"/>
          </w:tcPr>
          <w:p w14:paraId="596A8D36" w14:textId="475085DE"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7B83F5C" w14:textId="772C76A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190</w:t>
            </w:r>
          </w:p>
        </w:tc>
        <w:tc>
          <w:tcPr>
            <w:tcW w:w="1243" w:type="dxa"/>
          </w:tcPr>
          <w:p w14:paraId="179FCF3B" w14:textId="77777777" w:rsidR="004372F2" w:rsidRDefault="004372F2" w:rsidP="003462A9">
            <w:pPr>
              <w:contextualSpacing/>
              <w:jc w:val="right"/>
              <w:rPr>
                <w:rFonts w:ascii="Times New Roman" w:hAnsi="Times New Roman" w:cs="Times New Roman"/>
                <w:sz w:val="24"/>
                <w:szCs w:val="24"/>
              </w:rPr>
            </w:pPr>
          </w:p>
        </w:tc>
        <w:tc>
          <w:tcPr>
            <w:tcW w:w="1190" w:type="dxa"/>
          </w:tcPr>
          <w:p w14:paraId="69DD068B" w14:textId="77777777" w:rsidR="004372F2" w:rsidRDefault="004372F2" w:rsidP="003462A9">
            <w:pPr>
              <w:contextualSpacing/>
              <w:jc w:val="right"/>
              <w:rPr>
                <w:rFonts w:ascii="Times New Roman" w:hAnsi="Times New Roman" w:cs="Times New Roman"/>
                <w:sz w:val="24"/>
                <w:szCs w:val="24"/>
              </w:rPr>
            </w:pPr>
          </w:p>
        </w:tc>
      </w:tr>
      <w:tr w:rsidR="004372F2" w14:paraId="2B9F9CCA" w14:textId="5F50F31D" w:rsidTr="004372F2">
        <w:tc>
          <w:tcPr>
            <w:tcW w:w="1652" w:type="dxa"/>
          </w:tcPr>
          <w:p w14:paraId="640E1328" w14:textId="3CD4780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43</w:t>
            </w:r>
          </w:p>
        </w:tc>
        <w:tc>
          <w:tcPr>
            <w:tcW w:w="2649" w:type="dxa"/>
          </w:tcPr>
          <w:p w14:paraId="7737E162" w14:textId="32D3025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1788" w:type="dxa"/>
          </w:tcPr>
          <w:p w14:paraId="35CE53EE" w14:textId="5DCFE45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7769785" w14:textId="0B7715D4"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424</w:t>
            </w:r>
          </w:p>
        </w:tc>
        <w:tc>
          <w:tcPr>
            <w:tcW w:w="1243" w:type="dxa"/>
          </w:tcPr>
          <w:p w14:paraId="1DC5A594" w14:textId="77777777" w:rsidR="004372F2" w:rsidRDefault="004372F2" w:rsidP="003462A9">
            <w:pPr>
              <w:contextualSpacing/>
              <w:jc w:val="right"/>
              <w:rPr>
                <w:rFonts w:ascii="Times New Roman" w:hAnsi="Times New Roman" w:cs="Times New Roman"/>
                <w:sz w:val="24"/>
                <w:szCs w:val="24"/>
              </w:rPr>
            </w:pPr>
          </w:p>
        </w:tc>
        <w:tc>
          <w:tcPr>
            <w:tcW w:w="1190" w:type="dxa"/>
          </w:tcPr>
          <w:p w14:paraId="3F8B7999" w14:textId="77777777" w:rsidR="004372F2" w:rsidRDefault="004372F2" w:rsidP="003462A9">
            <w:pPr>
              <w:contextualSpacing/>
              <w:jc w:val="right"/>
              <w:rPr>
                <w:rFonts w:ascii="Times New Roman" w:hAnsi="Times New Roman" w:cs="Times New Roman"/>
                <w:sz w:val="24"/>
                <w:szCs w:val="24"/>
              </w:rPr>
            </w:pPr>
          </w:p>
        </w:tc>
      </w:tr>
      <w:tr w:rsidR="004372F2" w14:paraId="6C829D36" w14:textId="64C4C928" w:rsidTr="004372F2">
        <w:tc>
          <w:tcPr>
            <w:tcW w:w="1652" w:type="dxa"/>
          </w:tcPr>
          <w:p w14:paraId="5DEC279D" w14:textId="33DD949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33</w:t>
            </w:r>
          </w:p>
        </w:tc>
        <w:tc>
          <w:tcPr>
            <w:tcW w:w="2649" w:type="dxa"/>
          </w:tcPr>
          <w:p w14:paraId="48EA5BEA" w14:textId="0B01C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1788" w:type="dxa"/>
          </w:tcPr>
          <w:p w14:paraId="31561A54" w14:textId="23EF65E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4F3CD9F6" w14:textId="37A3C24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0B5258C0" w14:textId="77777777" w:rsidR="004372F2" w:rsidRDefault="004372F2" w:rsidP="003462A9">
            <w:pPr>
              <w:contextualSpacing/>
              <w:jc w:val="right"/>
              <w:rPr>
                <w:rFonts w:ascii="Times New Roman" w:hAnsi="Times New Roman" w:cs="Times New Roman"/>
                <w:sz w:val="24"/>
                <w:szCs w:val="24"/>
              </w:rPr>
            </w:pPr>
          </w:p>
        </w:tc>
        <w:tc>
          <w:tcPr>
            <w:tcW w:w="1190" w:type="dxa"/>
          </w:tcPr>
          <w:p w14:paraId="6C65F6EB" w14:textId="77777777" w:rsidR="004372F2" w:rsidRDefault="004372F2" w:rsidP="003462A9">
            <w:pPr>
              <w:contextualSpacing/>
              <w:jc w:val="right"/>
              <w:rPr>
                <w:rFonts w:ascii="Times New Roman" w:hAnsi="Times New Roman" w:cs="Times New Roman"/>
                <w:sz w:val="24"/>
                <w:szCs w:val="24"/>
              </w:rPr>
            </w:pPr>
          </w:p>
        </w:tc>
      </w:tr>
      <w:tr w:rsidR="004372F2" w14:paraId="46A4CDA3" w14:textId="1EBE8B16" w:rsidTr="004372F2">
        <w:tc>
          <w:tcPr>
            <w:tcW w:w="1652" w:type="dxa"/>
          </w:tcPr>
          <w:p w14:paraId="0E145F77" w14:textId="7902BA3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35</w:t>
            </w:r>
          </w:p>
        </w:tc>
        <w:tc>
          <w:tcPr>
            <w:tcW w:w="2649" w:type="dxa"/>
          </w:tcPr>
          <w:p w14:paraId="41009CD5" w14:textId="47B88D5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1788" w:type="dxa"/>
          </w:tcPr>
          <w:p w14:paraId="11532E05" w14:textId="2C96F42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F193F79" w14:textId="18BCD2D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89</w:t>
            </w:r>
          </w:p>
        </w:tc>
        <w:tc>
          <w:tcPr>
            <w:tcW w:w="1243" w:type="dxa"/>
          </w:tcPr>
          <w:p w14:paraId="76AD5BE5" w14:textId="77777777" w:rsidR="004372F2" w:rsidRDefault="004372F2" w:rsidP="003462A9">
            <w:pPr>
              <w:contextualSpacing/>
              <w:jc w:val="right"/>
              <w:rPr>
                <w:rFonts w:ascii="Times New Roman" w:hAnsi="Times New Roman" w:cs="Times New Roman"/>
                <w:sz w:val="24"/>
                <w:szCs w:val="24"/>
              </w:rPr>
            </w:pPr>
          </w:p>
        </w:tc>
        <w:tc>
          <w:tcPr>
            <w:tcW w:w="1190" w:type="dxa"/>
          </w:tcPr>
          <w:p w14:paraId="0EEA8C42" w14:textId="77777777" w:rsidR="004372F2" w:rsidRDefault="004372F2" w:rsidP="003462A9">
            <w:pPr>
              <w:contextualSpacing/>
              <w:jc w:val="right"/>
              <w:rPr>
                <w:rFonts w:ascii="Times New Roman" w:hAnsi="Times New Roman" w:cs="Times New Roman"/>
                <w:sz w:val="24"/>
                <w:szCs w:val="24"/>
              </w:rPr>
            </w:pPr>
          </w:p>
        </w:tc>
      </w:tr>
      <w:tr w:rsidR="004372F2" w14:paraId="201D40F7" w14:textId="57137B78" w:rsidTr="004372F2">
        <w:tc>
          <w:tcPr>
            <w:tcW w:w="1652" w:type="dxa"/>
          </w:tcPr>
          <w:p w14:paraId="75A53B07" w14:textId="63943A2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37</w:t>
            </w:r>
          </w:p>
        </w:tc>
        <w:tc>
          <w:tcPr>
            <w:tcW w:w="2649" w:type="dxa"/>
          </w:tcPr>
          <w:p w14:paraId="0270A9AC" w14:textId="3E9F059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1788" w:type="dxa"/>
          </w:tcPr>
          <w:p w14:paraId="150E5592" w14:textId="75627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F571D7" w14:textId="7A67E659"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54</w:t>
            </w:r>
          </w:p>
        </w:tc>
        <w:tc>
          <w:tcPr>
            <w:tcW w:w="1243" w:type="dxa"/>
          </w:tcPr>
          <w:p w14:paraId="111C4EC0" w14:textId="77777777" w:rsidR="004372F2" w:rsidRDefault="004372F2" w:rsidP="003462A9">
            <w:pPr>
              <w:contextualSpacing/>
              <w:jc w:val="right"/>
              <w:rPr>
                <w:rFonts w:ascii="Times New Roman" w:hAnsi="Times New Roman" w:cs="Times New Roman"/>
                <w:sz w:val="24"/>
                <w:szCs w:val="24"/>
              </w:rPr>
            </w:pPr>
          </w:p>
        </w:tc>
        <w:tc>
          <w:tcPr>
            <w:tcW w:w="1190" w:type="dxa"/>
          </w:tcPr>
          <w:p w14:paraId="21748CFA" w14:textId="77777777" w:rsidR="004372F2" w:rsidRDefault="004372F2" w:rsidP="003462A9">
            <w:pPr>
              <w:contextualSpacing/>
              <w:jc w:val="right"/>
              <w:rPr>
                <w:rFonts w:ascii="Times New Roman" w:hAnsi="Times New Roman" w:cs="Times New Roman"/>
                <w:sz w:val="24"/>
                <w:szCs w:val="24"/>
              </w:rPr>
            </w:pPr>
          </w:p>
        </w:tc>
      </w:tr>
      <w:tr w:rsidR="004372F2" w14:paraId="32603237" w14:textId="0F511942" w:rsidTr="004372F2">
        <w:tc>
          <w:tcPr>
            <w:tcW w:w="1652" w:type="dxa"/>
          </w:tcPr>
          <w:p w14:paraId="642B2D95" w14:textId="0D5C981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39</w:t>
            </w:r>
          </w:p>
        </w:tc>
        <w:tc>
          <w:tcPr>
            <w:tcW w:w="2649" w:type="dxa"/>
          </w:tcPr>
          <w:p w14:paraId="5BF99970" w14:textId="5ED673F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1788" w:type="dxa"/>
          </w:tcPr>
          <w:p w14:paraId="3B35467D" w14:textId="471BD8F9"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5DE0B32" w14:textId="38C19EF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2A7B1842" w14:textId="77777777" w:rsidR="004372F2" w:rsidRDefault="004372F2" w:rsidP="003462A9">
            <w:pPr>
              <w:contextualSpacing/>
              <w:jc w:val="right"/>
              <w:rPr>
                <w:rFonts w:ascii="Times New Roman" w:hAnsi="Times New Roman" w:cs="Times New Roman"/>
                <w:sz w:val="24"/>
                <w:szCs w:val="24"/>
              </w:rPr>
            </w:pPr>
          </w:p>
        </w:tc>
        <w:tc>
          <w:tcPr>
            <w:tcW w:w="1190" w:type="dxa"/>
          </w:tcPr>
          <w:p w14:paraId="3542A290" w14:textId="77777777" w:rsidR="004372F2" w:rsidRDefault="004372F2" w:rsidP="003462A9">
            <w:pPr>
              <w:contextualSpacing/>
              <w:jc w:val="right"/>
              <w:rPr>
                <w:rFonts w:ascii="Times New Roman" w:hAnsi="Times New Roman" w:cs="Times New Roman"/>
                <w:sz w:val="24"/>
                <w:szCs w:val="24"/>
              </w:rPr>
            </w:pPr>
          </w:p>
        </w:tc>
      </w:tr>
      <w:tr w:rsidR="004372F2" w14:paraId="2F2AC883" w14:textId="586340E2" w:rsidTr="004372F2">
        <w:tc>
          <w:tcPr>
            <w:tcW w:w="1652" w:type="dxa"/>
          </w:tcPr>
          <w:p w14:paraId="4ABDB322" w14:textId="7E88E86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45</w:t>
            </w:r>
          </w:p>
        </w:tc>
        <w:tc>
          <w:tcPr>
            <w:tcW w:w="2649" w:type="dxa"/>
          </w:tcPr>
          <w:p w14:paraId="09E28DA6" w14:textId="6780941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1788" w:type="dxa"/>
          </w:tcPr>
          <w:p w14:paraId="1A11D367" w14:textId="1E36030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8E7C985" w14:textId="14ED7ED3"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25</w:t>
            </w:r>
          </w:p>
        </w:tc>
        <w:tc>
          <w:tcPr>
            <w:tcW w:w="1243" w:type="dxa"/>
          </w:tcPr>
          <w:p w14:paraId="72F505F6" w14:textId="77777777" w:rsidR="004372F2" w:rsidRDefault="004372F2" w:rsidP="003462A9">
            <w:pPr>
              <w:contextualSpacing/>
              <w:jc w:val="right"/>
              <w:rPr>
                <w:rFonts w:ascii="Times New Roman" w:hAnsi="Times New Roman" w:cs="Times New Roman"/>
                <w:sz w:val="24"/>
                <w:szCs w:val="24"/>
              </w:rPr>
            </w:pPr>
          </w:p>
        </w:tc>
        <w:tc>
          <w:tcPr>
            <w:tcW w:w="1190" w:type="dxa"/>
          </w:tcPr>
          <w:p w14:paraId="72BCFE62" w14:textId="77777777" w:rsidR="004372F2" w:rsidRDefault="004372F2" w:rsidP="003462A9">
            <w:pPr>
              <w:contextualSpacing/>
              <w:jc w:val="right"/>
              <w:rPr>
                <w:rFonts w:ascii="Times New Roman" w:hAnsi="Times New Roman" w:cs="Times New Roman"/>
                <w:sz w:val="24"/>
                <w:szCs w:val="24"/>
              </w:rPr>
            </w:pPr>
          </w:p>
        </w:tc>
      </w:tr>
      <w:tr w:rsidR="004372F2" w14:paraId="3F3ED9DD" w14:textId="5777DF19" w:rsidTr="004372F2">
        <w:tc>
          <w:tcPr>
            <w:tcW w:w="1652" w:type="dxa"/>
          </w:tcPr>
          <w:p w14:paraId="64B471ED" w14:textId="6B330466"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lastRenderedPageBreak/>
              <w:t>47</w:t>
            </w:r>
          </w:p>
        </w:tc>
        <w:tc>
          <w:tcPr>
            <w:tcW w:w="2649" w:type="dxa"/>
          </w:tcPr>
          <w:p w14:paraId="46DBA0F4" w14:textId="6A8E007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1788" w:type="dxa"/>
          </w:tcPr>
          <w:p w14:paraId="7977E31D" w14:textId="47A8642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750BBBC" w14:textId="5A613A9E"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6</w:t>
            </w:r>
          </w:p>
        </w:tc>
        <w:tc>
          <w:tcPr>
            <w:tcW w:w="1243" w:type="dxa"/>
          </w:tcPr>
          <w:p w14:paraId="436AFC72" w14:textId="77777777" w:rsidR="004372F2" w:rsidRDefault="004372F2" w:rsidP="003462A9">
            <w:pPr>
              <w:contextualSpacing/>
              <w:jc w:val="right"/>
              <w:rPr>
                <w:rFonts w:ascii="Times New Roman" w:hAnsi="Times New Roman" w:cs="Times New Roman"/>
                <w:sz w:val="24"/>
                <w:szCs w:val="24"/>
              </w:rPr>
            </w:pPr>
          </w:p>
        </w:tc>
        <w:tc>
          <w:tcPr>
            <w:tcW w:w="1190" w:type="dxa"/>
          </w:tcPr>
          <w:p w14:paraId="2CB6B8B2" w14:textId="77777777" w:rsidR="004372F2" w:rsidRDefault="004372F2" w:rsidP="003462A9">
            <w:pPr>
              <w:contextualSpacing/>
              <w:jc w:val="right"/>
              <w:rPr>
                <w:rFonts w:ascii="Times New Roman" w:hAnsi="Times New Roman" w:cs="Times New Roman"/>
                <w:sz w:val="24"/>
                <w:szCs w:val="24"/>
              </w:rPr>
            </w:pPr>
          </w:p>
        </w:tc>
      </w:tr>
      <w:tr w:rsidR="004372F2" w14:paraId="30E4ABB6" w14:textId="78D84CBE" w:rsidTr="004372F2">
        <w:tc>
          <w:tcPr>
            <w:tcW w:w="1652" w:type="dxa"/>
          </w:tcPr>
          <w:p w14:paraId="44EEC53A" w14:textId="1310B7F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49</w:t>
            </w:r>
          </w:p>
        </w:tc>
        <w:tc>
          <w:tcPr>
            <w:tcW w:w="2649" w:type="dxa"/>
          </w:tcPr>
          <w:p w14:paraId="29ED67F3" w14:textId="798380B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1788" w:type="dxa"/>
          </w:tcPr>
          <w:p w14:paraId="13B990C6" w14:textId="06FEF6D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50F3B7F2" w14:textId="016A7F2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w:t>
            </w:r>
          </w:p>
        </w:tc>
        <w:tc>
          <w:tcPr>
            <w:tcW w:w="1243" w:type="dxa"/>
          </w:tcPr>
          <w:p w14:paraId="52997F85" w14:textId="77777777" w:rsidR="004372F2" w:rsidRDefault="004372F2" w:rsidP="003462A9">
            <w:pPr>
              <w:contextualSpacing/>
              <w:jc w:val="right"/>
              <w:rPr>
                <w:rFonts w:ascii="Times New Roman" w:hAnsi="Times New Roman" w:cs="Times New Roman"/>
                <w:sz w:val="24"/>
                <w:szCs w:val="24"/>
              </w:rPr>
            </w:pPr>
          </w:p>
        </w:tc>
        <w:tc>
          <w:tcPr>
            <w:tcW w:w="1190" w:type="dxa"/>
          </w:tcPr>
          <w:p w14:paraId="1D050B30" w14:textId="77777777" w:rsidR="004372F2" w:rsidRDefault="004372F2" w:rsidP="003462A9">
            <w:pPr>
              <w:contextualSpacing/>
              <w:jc w:val="right"/>
              <w:rPr>
                <w:rFonts w:ascii="Times New Roman" w:hAnsi="Times New Roman" w:cs="Times New Roman"/>
                <w:sz w:val="24"/>
                <w:szCs w:val="24"/>
              </w:rPr>
            </w:pPr>
          </w:p>
        </w:tc>
      </w:tr>
      <w:tr w:rsidR="004372F2" w14:paraId="64EB80F4" w14:textId="658AF525" w:rsidTr="004372F2">
        <w:tc>
          <w:tcPr>
            <w:tcW w:w="1652" w:type="dxa"/>
          </w:tcPr>
          <w:p w14:paraId="04DBDD2B" w14:textId="731306E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51</w:t>
            </w:r>
          </w:p>
        </w:tc>
        <w:tc>
          <w:tcPr>
            <w:tcW w:w="2649" w:type="dxa"/>
          </w:tcPr>
          <w:p w14:paraId="790C061A" w14:textId="1711119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1788" w:type="dxa"/>
          </w:tcPr>
          <w:p w14:paraId="258CB907" w14:textId="6100176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22A311B8" w14:textId="279575CF"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80</w:t>
            </w:r>
          </w:p>
        </w:tc>
        <w:tc>
          <w:tcPr>
            <w:tcW w:w="1243" w:type="dxa"/>
          </w:tcPr>
          <w:p w14:paraId="4562C7A1" w14:textId="77777777" w:rsidR="004372F2" w:rsidRDefault="004372F2" w:rsidP="003462A9">
            <w:pPr>
              <w:contextualSpacing/>
              <w:jc w:val="right"/>
              <w:rPr>
                <w:rFonts w:ascii="Times New Roman" w:hAnsi="Times New Roman" w:cs="Times New Roman"/>
                <w:sz w:val="24"/>
                <w:szCs w:val="24"/>
              </w:rPr>
            </w:pPr>
          </w:p>
        </w:tc>
        <w:tc>
          <w:tcPr>
            <w:tcW w:w="1190" w:type="dxa"/>
          </w:tcPr>
          <w:p w14:paraId="1EEB7BF0" w14:textId="77777777" w:rsidR="004372F2" w:rsidRDefault="004372F2" w:rsidP="003462A9">
            <w:pPr>
              <w:contextualSpacing/>
              <w:jc w:val="right"/>
              <w:rPr>
                <w:rFonts w:ascii="Times New Roman" w:hAnsi="Times New Roman" w:cs="Times New Roman"/>
                <w:sz w:val="24"/>
                <w:szCs w:val="24"/>
              </w:rPr>
            </w:pPr>
          </w:p>
        </w:tc>
      </w:tr>
      <w:tr w:rsidR="004372F2" w14:paraId="4CE62E26" w14:textId="4AFE6474" w:rsidTr="004372F2">
        <w:tc>
          <w:tcPr>
            <w:tcW w:w="1652" w:type="dxa"/>
          </w:tcPr>
          <w:p w14:paraId="4D38932B" w14:textId="7034A82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53</w:t>
            </w:r>
          </w:p>
        </w:tc>
        <w:tc>
          <w:tcPr>
            <w:tcW w:w="2649" w:type="dxa"/>
          </w:tcPr>
          <w:p w14:paraId="57C0D211" w14:textId="01C066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1788" w:type="dxa"/>
          </w:tcPr>
          <w:p w14:paraId="0B47EF4C" w14:textId="2F09EDF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B3E1B1" w14:textId="6B5CE800"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55C9F16D" w14:textId="77777777" w:rsidR="004372F2" w:rsidRDefault="004372F2" w:rsidP="003462A9">
            <w:pPr>
              <w:contextualSpacing/>
              <w:jc w:val="right"/>
              <w:rPr>
                <w:rFonts w:ascii="Times New Roman" w:hAnsi="Times New Roman" w:cs="Times New Roman"/>
                <w:sz w:val="24"/>
                <w:szCs w:val="24"/>
              </w:rPr>
            </w:pPr>
          </w:p>
        </w:tc>
        <w:tc>
          <w:tcPr>
            <w:tcW w:w="1190" w:type="dxa"/>
          </w:tcPr>
          <w:p w14:paraId="1C608DCF" w14:textId="77777777" w:rsidR="004372F2" w:rsidRDefault="004372F2" w:rsidP="003462A9">
            <w:pPr>
              <w:contextualSpacing/>
              <w:jc w:val="right"/>
              <w:rPr>
                <w:rFonts w:ascii="Times New Roman" w:hAnsi="Times New Roman" w:cs="Times New Roman"/>
                <w:sz w:val="24"/>
                <w:szCs w:val="24"/>
              </w:rPr>
            </w:pPr>
          </w:p>
        </w:tc>
      </w:tr>
      <w:tr w:rsidR="004372F2" w14:paraId="71086899" w14:textId="3F2D059B" w:rsidTr="004372F2">
        <w:tc>
          <w:tcPr>
            <w:tcW w:w="1652" w:type="dxa"/>
          </w:tcPr>
          <w:p w14:paraId="62EFEDA0" w14:textId="77777777" w:rsidR="004372F2" w:rsidRDefault="004372F2" w:rsidP="003462A9">
            <w:pPr>
              <w:contextualSpacing/>
              <w:rPr>
                <w:rFonts w:ascii="Times New Roman" w:hAnsi="Times New Roman" w:cs="Times New Roman"/>
                <w:sz w:val="24"/>
                <w:szCs w:val="24"/>
              </w:rPr>
            </w:pPr>
          </w:p>
        </w:tc>
        <w:tc>
          <w:tcPr>
            <w:tcW w:w="2649" w:type="dxa"/>
          </w:tcPr>
          <w:p w14:paraId="08E435F2" w14:textId="0E72BE0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1788" w:type="dxa"/>
          </w:tcPr>
          <w:p w14:paraId="35F629DB" w14:textId="091C52D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N/A</w:t>
            </w:r>
          </w:p>
        </w:tc>
        <w:tc>
          <w:tcPr>
            <w:tcW w:w="828" w:type="dxa"/>
          </w:tcPr>
          <w:p w14:paraId="3FB07F17" w14:textId="3CFDFDD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39</w:t>
            </w:r>
          </w:p>
        </w:tc>
        <w:tc>
          <w:tcPr>
            <w:tcW w:w="1243" w:type="dxa"/>
          </w:tcPr>
          <w:p w14:paraId="0E51C227" w14:textId="77777777" w:rsidR="004372F2" w:rsidRDefault="004372F2" w:rsidP="003462A9">
            <w:pPr>
              <w:contextualSpacing/>
              <w:jc w:val="right"/>
              <w:rPr>
                <w:rFonts w:ascii="Times New Roman" w:hAnsi="Times New Roman" w:cs="Times New Roman"/>
                <w:sz w:val="24"/>
                <w:szCs w:val="24"/>
              </w:rPr>
            </w:pPr>
          </w:p>
        </w:tc>
        <w:tc>
          <w:tcPr>
            <w:tcW w:w="1190" w:type="dxa"/>
          </w:tcPr>
          <w:p w14:paraId="3D3CE91F" w14:textId="77777777" w:rsidR="004372F2" w:rsidRDefault="004372F2" w:rsidP="003462A9">
            <w:pPr>
              <w:contextualSpacing/>
              <w:jc w:val="right"/>
              <w:rPr>
                <w:rFonts w:ascii="Times New Roman" w:hAnsi="Times New Roman" w:cs="Times New Roman"/>
                <w:sz w:val="24"/>
                <w:szCs w:val="24"/>
              </w:rPr>
            </w:pPr>
          </w:p>
        </w:tc>
      </w:tr>
      <w:tr w:rsidR="004372F2" w14:paraId="5E76D34A" w14:textId="64C80D9F" w:rsidTr="004372F2">
        <w:tc>
          <w:tcPr>
            <w:tcW w:w="1652" w:type="dxa"/>
          </w:tcPr>
          <w:p w14:paraId="13722391" w14:textId="77777777" w:rsidR="004372F2" w:rsidRDefault="004372F2" w:rsidP="003462A9">
            <w:pPr>
              <w:contextualSpacing/>
              <w:rPr>
                <w:rFonts w:ascii="Times New Roman" w:hAnsi="Times New Roman" w:cs="Times New Roman"/>
                <w:sz w:val="24"/>
                <w:szCs w:val="24"/>
              </w:rPr>
            </w:pPr>
          </w:p>
        </w:tc>
        <w:tc>
          <w:tcPr>
            <w:tcW w:w="2649" w:type="dxa"/>
          </w:tcPr>
          <w:p w14:paraId="4049E379" w14:textId="297BF4FC" w:rsidR="004372F2" w:rsidRDefault="004372F2" w:rsidP="003462A9">
            <w:pPr>
              <w:contextualSpacing/>
              <w:rPr>
                <w:rFonts w:ascii="Times New Roman" w:hAnsi="Times New Roman" w:cs="Times New Roman"/>
                <w:sz w:val="24"/>
                <w:szCs w:val="24"/>
              </w:rPr>
            </w:pPr>
          </w:p>
        </w:tc>
        <w:tc>
          <w:tcPr>
            <w:tcW w:w="1788" w:type="dxa"/>
          </w:tcPr>
          <w:p w14:paraId="6DA86BD3" w14:textId="3BB0AF9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Total Unique Individuals</w:t>
            </w:r>
          </w:p>
        </w:tc>
        <w:tc>
          <w:tcPr>
            <w:tcW w:w="828" w:type="dxa"/>
          </w:tcPr>
          <w:p w14:paraId="713D79CE" w14:textId="688A4458"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1854</w:t>
            </w:r>
          </w:p>
        </w:tc>
        <w:tc>
          <w:tcPr>
            <w:tcW w:w="1243" w:type="dxa"/>
          </w:tcPr>
          <w:p w14:paraId="096B2291" w14:textId="77777777" w:rsidR="004372F2" w:rsidRDefault="004372F2" w:rsidP="003462A9">
            <w:pPr>
              <w:contextualSpacing/>
              <w:jc w:val="right"/>
              <w:rPr>
                <w:rFonts w:ascii="Times New Roman" w:hAnsi="Times New Roman" w:cs="Times New Roman"/>
                <w:sz w:val="24"/>
                <w:szCs w:val="24"/>
              </w:rPr>
            </w:pPr>
          </w:p>
        </w:tc>
        <w:tc>
          <w:tcPr>
            <w:tcW w:w="1190" w:type="dxa"/>
          </w:tcPr>
          <w:p w14:paraId="69BF71EA" w14:textId="77777777" w:rsidR="004372F2" w:rsidRDefault="004372F2" w:rsidP="003462A9">
            <w:pPr>
              <w:contextualSpacing/>
              <w:jc w:val="right"/>
              <w:rPr>
                <w:rFonts w:ascii="Times New Roman" w:hAnsi="Times New Roman" w:cs="Times New Roman"/>
                <w:sz w:val="24"/>
                <w:szCs w:val="24"/>
              </w:rPr>
            </w:pP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4B51EB1A" w14:textId="385D287E" w:rsidR="000662F3" w:rsidRDefault="00DD66A8">
      <w:pPr>
        <w:contextualSpacing/>
        <w:rPr>
          <w:rFonts w:ascii="Times New Roman" w:hAnsi="Times New Roman" w:cs="Times New Roman"/>
          <w:sz w:val="24"/>
          <w:szCs w:val="24"/>
        </w:rPr>
      </w:pPr>
      <w:r>
        <w:rPr>
          <w:rFonts w:ascii="Times New Roman" w:hAnsi="Times New Roman" w:cs="Times New Roman"/>
          <w:sz w:val="24"/>
          <w:szCs w:val="24"/>
        </w:rPr>
        <w:t xml:space="preserve">Observation </w:t>
      </w:r>
      <w:r w:rsidR="000662F3">
        <w:rPr>
          <w:rFonts w:ascii="Times New Roman" w:hAnsi="Times New Roman" w:cs="Times New Roman"/>
          <w:sz w:val="24"/>
          <w:szCs w:val="24"/>
        </w:rPr>
        <w:t>Frequency Table for Education / Employment Type</w:t>
      </w:r>
    </w:p>
    <w:p w14:paraId="20EC43FE" w14:textId="7584C15C" w:rsidR="00BB3B3F" w:rsidRDefault="00BB3B3F" w:rsidP="007516A9">
      <w:pPr>
        <w:pStyle w:val="Caption"/>
        <w:keepNext/>
        <w:spacing w:after="0"/>
      </w:pPr>
      <w:r>
        <w:t xml:space="preserve">Table </w:t>
      </w:r>
      <w:r w:rsidR="00DF3312">
        <w:fldChar w:fldCharType="begin"/>
      </w:r>
      <w:r w:rsidR="00DF3312">
        <w:instrText xml:space="preserve"> SEQ Table \* ARABIC </w:instrText>
      </w:r>
      <w:r w:rsidR="00DF3312">
        <w:fldChar w:fldCharType="separate"/>
      </w:r>
      <w:r w:rsidR="007516A9">
        <w:rPr>
          <w:noProof/>
        </w:rPr>
        <w:t>5</w:t>
      </w:r>
      <w:r w:rsidR="00DF3312">
        <w:rPr>
          <w:noProof/>
        </w:rPr>
        <w:fldChar w:fldCharType="end"/>
      </w:r>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B8A2487"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p>
        </w:tc>
        <w:tc>
          <w:tcPr>
            <w:tcW w:w="2346" w:type="dxa"/>
          </w:tcPr>
          <w:p w14:paraId="6A252CE2" w14:textId="412E4F22"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p>
        </w:tc>
        <w:tc>
          <w:tcPr>
            <w:tcW w:w="2169" w:type="dxa"/>
          </w:tcPr>
          <w:p w14:paraId="28535C00" w14:textId="72A2D354"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76260736"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p>
        </w:tc>
        <w:tc>
          <w:tcPr>
            <w:tcW w:w="2346" w:type="dxa"/>
          </w:tcPr>
          <w:p w14:paraId="6DEA2E4F" w14:textId="4F361389"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p>
        </w:tc>
        <w:tc>
          <w:tcPr>
            <w:tcW w:w="2169" w:type="dxa"/>
          </w:tcPr>
          <w:p w14:paraId="2D73318A" w14:textId="756BFEC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p w14:paraId="166C972C" w14:textId="3A92FFDE" w:rsidR="007516A9" w:rsidRDefault="007516A9" w:rsidP="007516A9">
      <w:pPr>
        <w:pStyle w:val="Caption"/>
        <w:keepNext/>
        <w:spacing w:after="0"/>
      </w:pPr>
      <w:r>
        <w:t xml:space="preserve">Table </w:t>
      </w:r>
      <w:r w:rsidR="00DF3312">
        <w:fldChar w:fldCharType="begin"/>
      </w:r>
      <w:r w:rsidR="00DF3312">
        <w:instrText xml:space="preserve"> SEQ Table \* ARABIC </w:instrText>
      </w:r>
      <w:r w:rsidR="00DF3312">
        <w:fldChar w:fldCharType="separate"/>
      </w:r>
      <w:r>
        <w:rPr>
          <w:noProof/>
        </w:rPr>
        <w:t>6</w:t>
      </w:r>
      <w:r w:rsidR="00DF3312">
        <w:rPr>
          <w:noProof/>
        </w:rPr>
        <w:fldChar w:fldCharType="end"/>
      </w:r>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3FCCC920" w14:textId="4A87B7A4" w:rsidR="00723F1C" w:rsidRDefault="00723F1C">
      <w:pPr>
        <w:contextualSpacing/>
        <w:rPr>
          <w:rFonts w:ascii="Times New Roman" w:hAnsi="Times New Roman" w:cs="Times New Roman"/>
          <w:sz w:val="24"/>
          <w:szCs w:val="24"/>
        </w:rPr>
      </w:pPr>
    </w:p>
    <w:p w14:paraId="1DC92947" w14:textId="77777777" w:rsidR="00723F1C" w:rsidRDefault="00723F1C">
      <w:pPr>
        <w:contextualSpacing/>
        <w:rPr>
          <w:rFonts w:ascii="Times New Roman" w:hAnsi="Times New Roman" w:cs="Times New Roman"/>
          <w:sz w:val="24"/>
          <w:szCs w:val="24"/>
        </w:rPr>
      </w:pPr>
    </w:p>
    <w:p w14:paraId="0F366EF0" w14:textId="0927F2FB" w:rsidR="003C41AF" w:rsidRDefault="00F15B17" w:rsidP="00723F1C">
      <w:pPr>
        <w:pStyle w:val="thesisheader"/>
      </w:pPr>
      <w:bookmarkStart w:id="6" w:name="_Toc12282216"/>
      <w:r>
        <w:t>Methodology</w:t>
      </w:r>
      <w:bookmarkEnd w:id="6"/>
    </w:p>
    <w:p w14:paraId="297C57EC" w14:textId="3E2804C2" w:rsidR="003C41AF" w:rsidRDefault="003C41AF">
      <w:pPr>
        <w:contextualSpacing/>
        <w:rPr>
          <w:rFonts w:ascii="Times New Roman" w:hAnsi="Times New Roman" w:cs="Times New Roman"/>
          <w:sz w:val="24"/>
          <w:szCs w:val="24"/>
        </w:rPr>
      </w:pPr>
    </w:p>
    <w:p w14:paraId="204B499D" w14:textId="424633C5" w:rsidR="00161FD9" w:rsidRPr="009D5135" w:rsidRDefault="00161FD9">
      <w:pPr>
        <w:contextualSpacing/>
        <w:rPr>
          <w:rFonts w:ascii="Times New Roman" w:hAnsi="Times New Roman" w:cs="Times New Roman"/>
          <w:sz w:val="24"/>
          <w:szCs w:val="24"/>
        </w:rPr>
      </w:pPr>
      <w:proofErr w:type="spellStart"/>
      <w:proofErr w:type="gramStart"/>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proofErr w:type="spellEnd"/>
      <w:r w:rsidR="009D5135">
        <w:rPr>
          <w:rFonts w:ascii="Times New Roman" w:hAnsi="Times New Roman" w:cs="Times New Roman"/>
          <w:sz w:val="24"/>
          <w:szCs w:val="24"/>
        </w:rPr>
        <w:t xml:space="preserve"> :</w:t>
      </w:r>
      <w:proofErr w:type="gramEnd"/>
      <w:r w:rsidR="009D5135">
        <w:rPr>
          <w:rFonts w:ascii="Times New Roman" w:hAnsi="Times New Roman" w:cs="Times New Roman"/>
          <w:sz w:val="24"/>
          <w:szCs w:val="24"/>
        </w:rPr>
        <w:t xml:space="preserve"> Labor-force outcome for woman </w:t>
      </w:r>
      <w:proofErr w:type="spellStart"/>
      <w:r w:rsidR="0002022E">
        <w:rPr>
          <w:rFonts w:ascii="Times New Roman" w:hAnsi="Times New Roman" w:cs="Times New Roman"/>
          <w:i/>
          <w:sz w:val="24"/>
          <w:szCs w:val="24"/>
        </w:rPr>
        <w:t>i</w:t>
      </w:r>
      <w:proofErr w:type="spellEnd"/>
      <w:r w:rsidR="009D5135">
        <w:rPr>
          <w:rFonts w:ascii="Times New Roman" w:hAnsi="Times New Roman" w:cs="Times New Roman"/>
          <w:sz w:val="24"/>
          <w:szCs w:val="24"/>
        </w:rPr>
        <w:t xml:space="preserve"> living in </w:t>
      </w:r>
      <w:proofErr w:type="spellStart"/>
      <w:r w:rsidR="009D5135">
        <w:rPr>
          <w:rFonts w:ascii="Times New Roman" w:hAnsi="Times New Roman" w:cs="Times New Roman"/>
          <w:sz w:val="24"/>
          <w:szCs w:val="24"/>
        </w:rPr>
        <w:t xml:space="preserve">state </w:t>
      </w:r>
      <w:r w:rsidR="009D5135">
        <w:rPr>
          <w:rFonts w:ascii="Times New Roman" w:hAnsi="Times New Roman" w:cs="Times New Roman"/>
          <w:i/>
          <w:sz w:val="24"/>
          <w:szCs w:val="24"/>
        </w:rPr>
        <w:t>s</w:t>
      </w:r>
      <w:proofErr w:type="spellEnd"/>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B6BE36E" w14:textId="44185E86" w:rsidR="002169FA" w:rsidRPr="00F75E33" w:rsidRDefault="002169FA" w:rsidP="002169FA">
      <w:pPr>
        <w:contextualSpacing/>
        <w:rPr>
          <w:rFonts w:ascii="Times New Roman" w:hAnsi="Times New Roman" w:cs="Times New Roman"/>
          <w:sz w:val="24"/>
          <w:szCs w:val="24"/>
        </w:rPr>
      </w:pPr>
      <w:proofErr w:type="spellStart"/>
      <w:r w:rsidRPr="00F75E33">
        <w:rPr>
          <w:rFonts w:ascii="Times New Roman" w:hAnsi="Times New Roman" w:cs="Times New Roman"/>
          <w:i/>
          <w:sz w:val="24"/>
          <w:szCs w:val="24"/>
        </w:rPr>
        <w:t>λ</w:t>
      </w:r>
      <w:proofErr w:type="gramStart"/>
      <w:r>
        <w:rPr>
          <w:rFonts w:ascii="Times New Roman" w:hAnsi="Times New Roman" w:cs="Times New Roman"/>
          <w:i/>
          <w:sz w:val="24"/>
          <w:szCs w:val="24"/>
          <w:vertAlign w:val="subscript"/>
        </w:rPr>
        <w:t>t</w:t>
      </w:r>
      <w:proofErr w:type="spellEnd"/>
      <w:r>
        <w:rPr>
          <w:rFonts w:ascii="Times New Roman" w:hAnsi="Times New Roman" w:cs="Times New Roman"/>
          <w:i/>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proofErr w:type="spellStart"/>
      <w:r w:rsidRPr="00F75E33">
        <w:rPr>
          <w:rFonts w:ascii="Times New Roman" w:hAnsi="Times New Roman" w:cs="Times New Roman"/>
          <w:i/>
          <w:sz w:val="24"/>
          <w:szCs w:val="24"/>
        </w:rPr>
        <w:t>θ</w:t>
      </w:r>
      <w:proofErr w:type="gramStart"/>
      <w:r>
        <w:rPr>
          <w:rFonts w:ascii="Times New Roman" w:hAnsi="Times New Roman" w:cs="Times New Roman"/>
          <w:i/>
          <w:sz w:val="24"/>
          <w:szCs w:val="24"/>
          <w:vertAlign w:val="subscript"/>
        </w:rPr>
        <w:t>s</w:t>
      </w:r>
      <w:proofErr w:type="spellEnd"/>
      <w:r>
        <w:rPr>
          <w:rFonts w:ascii="Times New Roman" w:hAnsi="Times New Roman" w:cs="Times New Roman"/>
          <w:i/>
          <w:sz w:val="24"/>
          <w:szCs w:val="24"/>
        </w:rPr>
        <w:t xml:space="preserve"> </w:t>
      </w:r>
      <w:r>
        <w:rPr>
          <w:rFonts w:ascii="Times New Roman" w:hAnsi="Times New Roman" w:cs="Times New Roman"/>
          <w:sz w:val="24"/>
          <w:szCs w:val="24"/>
        </w:rPr>
        <w:t>:</w:t>
      </w:r>
      <w:proofErr w:type="gramEnd"/>
      <w:r w:rsidR="007E2EC6">
        <w:rPr>
          <w:rFonts w:ascii="Times New Roman" w:hAnsi="Times New Roman" w:cs="Times New Roman"/>
          <w:sz w:val="24"/>
          <w:szCs w:val="24"/>
        </w:rPr>
        <w:t xml:space="preserve"> State Indicators</w:t>
      </w:r>
    </w:p>
    <w:p w14:paraId="7FC51326" w14:textId="2F13185B" w:rsidR="00F15B17" w:rsidRDefault="00DF3312">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p>
    <w:p w14:paraId="055F40DD" w14:textId="0F511129" w:rsidR="00814016" w:rsidRDefault="00814016" w:rsidP="00BB3B3F">
      <w:pPr>
        <w:pStyle w:val="Caption"/>
        <w:keepNext/>
        <w:spacing w:after="0"/>
      </w:pPr>
    </w:p>
    <w:p w14:paraId="00FE5070" w14:textId="0F29D376" w:rsidR="00BB3B3F" w:rsidRDefault="00BB3B3F" w:rsidP="00BB3B3F">
      <w:pPr>
        <w:pStyle w:val="Caption"/>
        <w:keepNext/>
        <w:spacing w:after="0"/>
      </w:pPr>
      <w:r>
        <w:t xml:space="preserve">Equation </w:t>
      </w:r>
      <w:r w:rsidR="00DF3312">
        <w:fldChar w:fldCharType="begin"/>
      </w:r>
      <w:r w:rsidR="00DF3312">
        <w:instrText xml:space="preserve"> SEQ Equation \* ARABIC </w:instrText>
      </w:r>
      <w:r w:rsidR="00DF3312">
        <w:fldChar w:fldCharType="separate"/>
      </w:r>
      <w:r>
        <w:rPr>
          <w:noProof/>
        </w:rPr>
        <w:t>1</w:t>
      </w:r>
      <w:r w:rsidR="00DF3312">
        <w:rPr>
          <w:noProof/>
        </w:rPr>
        <w:fldChar w:fldCharType="end"/>
      </w:r>
    </w:p>
    <w:p w14:paraId="27077A54" w14:textId="322518EC" w:rsidR="007C6007" w:rsidRPr="007C6007" w:rsidRDefault="00DF3312"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130C719B" w:rsidR="007C6007" w:rsidRDefault="007C6007">
      <w:pPr>
        <w:contextualSpacing/>
        <w:rPr>
          <w:rFonts w:ascii="Times New Roman" w:hAnsi="Times New Roman" w:cs="Times New Roman"/>
          <w:sz w:val="24"/>
          <w:szCs w:val="24"/>
        </w:rPr>
      </w:pPr>
    </w:p>
    <w:p w14:paraId="545106E2" w14:textId="076DDD1B" w:rsidR="00814016" w:rsidRDefault="00E261F4">
      <w:pPr>
        <w:contextualSpacing/>
        <w:rPr>
          <w:rFonts w:ascii="Times New Roman" w:hAnsi="Times New Roman" w:cs="Times New Roman"/>
          <w:sz w:val="24"/>
          <w:szCs w:val="24"/>
        </w:rPr>
      </w:pPr>
      <w:r>
        <w:rPr>
          <w:rFonts w:ascii="Times New Roman" w:hAnsi="Times New Roman" w:cs="Times New Roman"/>
          <w:sz w:val="24"/>
          <w:szCs w:val="24"/>
        </w:rPr>
        <w:tab/>
      </w:r>
      <w:r w:rsidR="00BB3B3F">
        <w:rPr>
          <w:rFonts w:ascii="Times New Roman" w:hAnsi="Times New Roman" w:cs="Times New Roman"/>
          <w:sz w:val="24"/>
          <w:szCs w:val="24"/>
        </w:rPr>
        <w:t>I estimate Equation 1</w:t>
      </w:r>
      <w:r>
        <w:rPr>
          <w:rFonts w:ascii="Times New Roman" w:hAnsi="Times New Roman" w:cs="Times New Roman"/>
          <w:sz w:val="24"/>
          <w:szCs w:val="24"/>
        </w:rPr>
        <w:t xml:space="preserve"> for each of the five sample groups of interest: full sample, college educated and non-college educated, blue-collar and white-collar, with labor-force participation as </w:t>
      </w:r>
      <w:r>
        <w:rPr>
          <w:rFonts w:ascii="Times New Roman" w:hAnsi="Times New Roman" w:cs="Times New Roman"/>
          <w:sz w:val="24"/>
          <w:szCs w:val="24"/>
        </w:rPr>
        <w:lastRenderedPageBreak/>
        <w:t xml:space="preserve">the dependent variable. I then repeat the process using the ‘working’ and ‘looking for work’ variables. </w:t>
      </w:r>
      <w:r w:rsidR="00302A19">
        <w:rPr>
          <w:rFonts w:ascii="Times New Roman" w:hAnsi="Times New Roman" w:cs="Times New Roman"/>
          <w:sz w:val="24"/>
          <w:szCs w:val="24"/>
        </w:rPr>
        <w:t>As the effect of the policy for a given month is unlikely to be significantly different from the effect of the policy for any other given month, I use joint tests for significance over staggered seven month periods.</w:t>
      </w:r>
    </w:p>
    <w:p w14:paraId="4CB25EDB" w14:textId="6C99F195" w:rsidR="008F0660" w:rsidRDefault="008F0660">
      <w:pPr>
        <w:contextualSpacing/>
        <w:rPr>
          <w:rFonts w:ascii="Times New Roman" w:hAnsi="Times New Roman" w:cs="Times New Roman"/>
          <w:sz w:val="24"/>
          <w:szCs w:val="24"/>
        </w:rPr>
      </w:pPr>
    </w:p>
    <w:p w14:paraId="2E84ED87" w14:textId="53AA28EB" w:rsidR="008F0660"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difference-in-difference specification used in this study implies a number of assumptions about the data. First and foremost is the assumption of parallel trends. </w:t>
      </w:r>
      <w:r w:rsidR="00C50D65">
        <w:rPr>
          <w:rFonts w:ascii="Times New Roman" w:hAnsi="Times New Roman" w:cs="Times New Roman"/>
          <w:sz w:val="24"/>
          <w:szCs w:val="24"/>
        </w:rPr>
        <w:t xml:space="preserve">The </w:t>
      </w:r>
      <w:r w:rsidR="008110E2">
        <w:rPr>
          <w:rFonts w:ascii="Times New Roman" w:hAnsi="Times New Roman" w:cs="Times New Roman"/>
          <w:sz w:val="24"/>
          <w:szCs w:val="24"/>
        </w:rPr>
        <w:t>parallel trends assumption is violated if there exists unobserved time-varying confounding.</w:t>
      </w:r>
      <w:r w:rsidR="00996E3E">
        <w:rPr>
          <w:rFonts w:ascii="Times New Roman" w:hAnsi="Times New Roman" w:cs="Times New Roman"/>
          <w:sz w:val="24"/>
          <w:szCs w:val="24"/>
        </w:rPr>
        <w:t xml:space="preserve"> Essentially, for the estimates to be unbiased, the assumption must hold that the treatment group would have followed a parallel time trend as the control group if the treatment had not taken place. As we cannot observe the counterfactual, we have no empirical method to confirm this assumption. </w:t>
      </w:r>
    </w:p>
    <w:p w14:paraId="01430755" w14:textId="77777777" w:rsidR="00172C99" w:rsidRDefault="00172C99">
      <w:pPr>
        <w:contextualSpacing/>
        <w:rPr>
          <w:rFonts w:ascii="Times New Roman" w:hAnsi="Times New Roman" w:cs="Times New Roman"/>
          <w:sz w:val="24"/>
          <w:szCs w:val="24"/>
        </w:rPr>
      </w:pPr>
    </w:p>
    <w:p w14:paraId="5F2B99C2" w14:textId="455FF7FA" w:rsidR="004C6AF9"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Another important</w:t>
      </w:r>
      <w:r w:rsidR="00C50D65">
        <w:rPr>
          <w:rFonts w:ascii="Times New Roman" w:hAnsi="Times New Roman" w:cs="Times New Roman"/>
          <w:sz w:val="24"/>
          <w:szCs w:val="24"/>
        </w:rPr>
        <w:t xml:space="preserve"> assumption </w:t>
      </w:r>
      <w:r>
        <w:rPr>
          <w:rFonts w:ascii="Times New Roman" w:hAnsi="Times New Roman" w:cs="Times New Roman"/>
          <w:sz w:val="24"/>
          <w:szCs w:val="24"/>
        </w:rPr>
        <w:t xml:space="preserve">is the </w:t>
      </w:r>
      <w:proofErr w:type="spellStart"/>
      <w:r>
        <w:rPr>
          <w:rFonts w:ascii="Times New Roman" w:hAnsi="Times New Roman" w:cs="Times New Roman"/>
          <w:sz w:val="24"/>
          <w:szCs w:val="24"/>
        </w:rPr>
        <w:t>exogeneity</w:t>
      </w:r>
      <w:proofErr w:type="spellEnd"/>
      <w:r>
        <w:rPr>
          <w:rFonts w:ascii="Times New Roman" w:hAnsi="Times New Roman" w:cs="Times New Roman"/>
          <w:sz w:val="24"/>
          <w:szCs w:val="24"/>
        </w:rPr>
        <w:t xml:space="preserve"> of treatment. The estimation is unbiased only if</w:t>
      </w:r>
      <w:r w:rsidR="00C50D65">
        <w:rPr>
          <w:rFonts w:ascii="Times New Roman" w:hAnsi="Times New Roman" w:cs="Times New Roman"/>
          <w:sz w:val="24"/>
          <w:szCs w:val="24"/>
        </w:rPr>
        <w:t xml:space="preserve">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6231028F" w14:textId="60E97FAD" w:rsidR="008110E2" w:rsidRDefault="008110E2">
      <w:pPr>
        <w:contextualSpacing/>
        <w:rPr>
          <w:rFonts w:ascii="Times New Roman" w:hAnsi="Times New Roman" w:cs="Times New Roman"/>
          <w:sz w:val="24"/>
          <w:szCs w:val="24"/>
        </w:rPr>
      </w:pPr>
    </w:p>
    <w:p w14:paraId="17E677CE" w14:textId="71500973" w:rsidR="00C50D65" w:rsidRDefault="00915A37" w:rsidP="00172C99">
      <w:pPr>
        <w:ind w:firstLine="720"/>
        <w:contextualSpacing/>
        <w:rPr>
          <w:rFonts w:ascii="Times New Roman" w:hAnsi="Times New Roman" w:cs="Times New Roman"/>
          <w:sz w:val="24"/>
          <w:szCs w:val="24"/>
        </w:rPr>
      </w:pPr>
      <w:r>
        <w:rPr>
          <w:rFonts w:ascii="Times New Roman" w:hAnsi="Times New Roman" w:cs="Times New Roman"/>
          <w:sz w:val="24"/>
          <w:szCs w:val="24"/>
        </w:rPr>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w:t>
      </w:r>
      <w:proofErr w:type="spellStart"/>
      <w:r w:rsidR="00D56DC5">
        <w:rPr>
          <w:rFonts w:ascii="Times New Roman" w:hAnsi="Times New Roman" w:cs="Times New Roman"/>
          <w:sz w:val="24"/>
          <w:szCs w:val="24"/>
        </w:rPr>
        <w:t>DiD</w:t>
      </w:r>
      <w:proofErr w:type="spellEnd"/>
      <w:r w:rsidR="00D56DC5">
        <w:rPr>
          <w:rFonts w:ascii="Times New Roman" w:hAnsi="Times New Roman" w:cs="Times New Roman"/>
          <w:sz w:val="24"/>
          <w:szCs w:val="24"/>
        </w:rPr>
        <w:t xml:space="preserve"> coefficients is likely to also be small. </w:t>
      </w:r>
    </w:p>
    <w:p w14:paraId="797943C4" w14:textId="34782A99" w:rsidR="00C50D65" w:rsidRDefault="00C50D65" w:rsidP="00723F1C">
      <w:pPr>
        <w:contextualSpacing/>
        <w:rPr>
          <w:rFonts w:ascii="Times New Roman" w:hAnsi="Times New Roman" w:cs="Times New Roman"/>
          <w:sz w:val="24"/>
          <w:szCs w:val="24"/>
        </w:rPr>
      </w:pPr>
    </w:p>
    <w:p w14:paraId="01070920" w14:textId="77777777" w:rsidR="00723F1C" w:rsidRPr="00F15B17" w:rsidRDefault="00723F1C" w:rsidP="00723F1C">
      <w:pPr>
        <w:contextualSpacing/>
        <w:rPr>
          <w:rFonts w:ascii="Times New Roman" w:hAnsi="Times New Roman" w:cs="Times New Roman"/>
          <w:sz w:val="24"/>
          <w:szCs w:val="24"/>
        </w:rPr>
      </w:pPr>
    </w:p>
    <w:p w14:paraId="2721DA81" w14:textId="412645C3" w:rsidR="006D21E5" w:rsidRDefault="00CF572E" w:rsidP="00172C99">
      <w:pPr>
        <w:pStyle w:val="thesisheader"/>
      </w:pPr>
      <w:bookmarkStart w:id="7" w:name="_Toc12282217"/>
      <w:r>
        <w:lastRenderedPageBreak/>
        <w:t>Results</w:t>
      </w:r>
      <w:bookmarkEnd w:id="7"/>
    </w:p>
    <w:p w14:paraId="1FF2C0B1" w14:textId="6C313F9D" w:rsidR="00915A37" w:rsidRDefault="00702CAF">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1A3847" wp14:editId="2A286ED9">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_ols_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C9DD60D" w14:textId="5FE55716" w:rsidR="007F7A34" w:rsidRDefault="003042EE">
      <w:pPr>
        <w:contextualSpacing/>
        <w:rPr>
          <w:rFonts w:ascii="Times New Roman" w:hAnsi="Times New Roman" w:cs="Times New Roman"/>
          <w:sz w:val="24"/>
          <w:szCs w:val="24"/>
        </w:rPr>
      </w:pPr>
      <w:r>
        <w:rPr>
          <w:rFonts w:ascii="Times New Roman" w:hAnsi="Times New Roman" w:cs="Times New Roman"/>
          <w:sz w:val="24"/>
          <w:szCs w:val="24"/>
        </w:rPr>
        <w:t>Dependent Variable: LFP</w:t>
      </w:r>
    </w:p>
    <w:p w14:paraId="3862607F" w14:textId="6E004D2E"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702CAF" w14:paraId="08CA0DA0" w14:textId="2D808D6D" w:rsidTr="00702CAF">
        <w:tc>
          <w:tcPr>
            <w:tcW w:w="2482" w:type="dxa"/>
          </w:tcPr>
          <w:p w14:paraId="305CFD7F" w14:textId="7693B58D"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7A75C547" w14:textId="1F780DF0"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-3 to +3</w:t>
            </w:r>
            <w:r w:rsidR="008620A5">
              <w:rPr>
                <w:rFonts w:ascii="Times New Roman" w:hAnsi="Times New Roman" w:cs="Times New Roman"/>
                <w:sz w:val="24"/>
                <w:szCs w:val="24"/>
              </w:rPr>
              <w:t xml:space="preserve"> </w:t>
            </w:r>
          </w:p>
        </w:tc>
        <w:tc>
          <w:tcPr>
            <w:tcW w:w="2333" w:type="dxa"/>
          </w:tcPr>
          <w:p w14:paraId="131E3453" w14:textId="4F4DD99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37BE59D4" w14:textId="6A291C2F" w:rsidR="00702CAF" w:rsidRDefault="009927C8" w:rsidP="00702CAF">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r>
      <w:tr w:rsidR="00702CAF" w14:paraId="05399DAA" w14:textId="1C88DB95" w:rsidTr="00702CAF">
        <w:tc>
          <w:tcPr>
            <w:tcW w:w="2482" w:type="dxa"/>
          </w:tcPr>
          <w:p w14:paraId="4A7972D0" w14:textId="1BA8CE92"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Full Sample</w:t>
            </w:r>
            <w:r w:rsidR="008620A5">
              <w:rPr>
                <w:rFonts w:ascii="Times New Roman" w:hAnsi="Times New Roman" w:cs="Times New Roman"/>
                <w:sz w:val="24"/>
                <w:szCs w:val="24"/>
              </w:rPr>
              <w:t xml:space="preserve"> </w:t>
            </w:r>
          </w:p>
        </w:tc>
        <w:tc>
          <w:tcPr>
            <w:tcW w:w="2333" w:type="dxa"/>
          </w:tcPr>
          <w:p w14:paraId="30367E8A" w14:textId="1A200282"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0.12</w:t>
            </w:r>
          </w:p>
        </w:tc>
        <w:tc>
          <w:tcPr>
            <w:tcW w:w="2333" w:type="dxa"/>
          </w:tcPr>
          <w:p w14:paraId="35A139F8" w14:textId="568D9434"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0.33</w:t>
            </w:r>
          </w:p>
        </w:tc>
        <w:tc>
          <w:tcPr>
            <w:tcW w:w="2202" w:type="dxa"/>
          </w:tcPr>
          <w:p w14:paraId="495C9422" w14:textId="65E2869B"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.47</w:t>
            </w:r>
          </w:p>
        </w:tc>
      </w:tr>
      <w:tr w:rsidR="00702CAF" w14:paraId="1830C41E" w14:textId="7FABAE3F" w:rsidTr="00702CAF">
        <w:tc>
          <w:tcPr>
            <w:tcW w:w="2482" w:type="dxa"/>
          </w:tcPr>
          <w:p w14:paraId="3D6491A4" w14:textId="04D7BAFF"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lastRenderedPageBreak/>
              <w:t>College Educated</w:t>
            </w:r>
          </w:p>
        </w:tc>
        <w:tc>
          <w:tcPr>
            <w:tcW w:w="2333" w:type="dxa"/>
          </w:tcPr>
          <w:p w14:paraId="56340C8E" w14:textId="1437C934"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0.78</w:t>
            </w:r>
          </w:p>
        </w:tc>
        <w:tc>
          <w:tcPr>
            <w:tcW w:w="2333" w:type="dxa"/>
          </w:tcPr>
          <w:p w14:paraId="25D28478" w14:textId="7AD1FBA8"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0.36</w:t>
            </w:r>
          </w:p>
        </w:tc>
        <w:tc>
          <w:tcPr>
            <w:tcW w:w="2202" w:type="dxa"/>
          </w:tcPr>
          <w:p w14:paraId="7848952E" w14:textId="08031C93"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.52</w:t>
            </w:r>
          </w:p>
        </w:tc>
      </w:tr>
      <w:tr w:rsidR="00702CAF" w14:paraId="26CC6906" w14:textId="138FEDF0" w:rsidTr="00702CAF">
        <w:tc>
          <w:tcPr>
            <w:tcW w:w="2482" w:type="dxa"/>
          </w:tcPr>
          <w:p w14:paraId="4ACDCDB7" w14:textId="0BD6FD70"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5459BECB" w14:textId="0EBDE35F"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0.02</w:t>
            </w:r>
            <w:r w:rsidR="007D17C6">
              <w:rPr>
                <w:rFonts w:ascii="Times New Roman" w:hAnsi="Times New Roman" w:cs="Times New Roman"/>
                <w:sz w:val="24"/>
                <w:szCs w:val="24"/>
              </w:rPr>
              <w:t>*</w:t>
            </w:r>
            <w:r w:rsidR="00434602">
              <w:rPr>
                <w:rFonts w:ascii="Times New Roman" w:hAnsi="Times New Roman" w:cs="Times New Roman"/>
                <w:sz w:val="24"/>
                <w:szCs w:val="24"/>
              </w:rPr>
              <w:t>*</w:t>
            </w:r>
          </w:p>
        </w:tc>
        <w:tc>
          <w:tcPr>
            <w:tcW w:w="2333" w:type="dxa"/>
          </w:tcPr>
          <w:p w14:paraId="11F95F5F" w14:textId="25C85DC6" w:rsidR="00702CAF" w:rsidRDefault="00306539" w:rsidP="00702CAF">
            <w:pPr>
              <w:contextualSpacing/>
              <w:jc w:val="center"/>
              <w:rPr>
                <w:rFonts w:ascii="Times New Roman" w:hAnsi="Times New Roman" w:cs="Times New Roman"/>
                <w:sz w:val="24"/>
                <w:szCs w:val="24"/>
              </w:rPr>
            </w:pPr>
            <w:r>
              <w:rPr>
                <w:rFonts w:ascii="Times New Roman" w:hAnsi="Times New Roman" w:cs="Times New Roman"/>
                <w:sz w:val="24"/>
                <w:szCs w:val="24"/>
              </w:rPr>
              <w:t>0.045</w:t>
            </w:r>
            <w:r w:rsidR="007D17C6">
              <w:rPr>
                <w:rFonts w:ascii="Times New Roman" w:hAnsi="Times New Roman" w:cs="Times New Roman"/>
                <w:sz w:val="24"/>
                <w:szCs w:val="24"/>
              </w:rPr>
              <w:t>*</w:t>
            </w:r>
            <w:r w:rsidR="00434602">
              <w:rPr>
                <w:rFonts w:ascii="Times New Roman" w:hAnsi="Times New Roman" w:cs="Times New Roman"/>
                <w:sz w:val="24"/>
                <w:szCs w:val="24"/>
              </w:rPr>
              <w:t>*</w:t>
            </w:r>
          </w:p>
        </w:tc>
        <w:tc>
          <w:tcPr>
            <w:tcW w:w="2202" w:type="dxa"/>
          </w:tcPr>
          <w:p w14:paraId="13A7DD24" w14:textId="19E0E7C4"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.48</w:t>
            </w:r>
          </w:p>
        </w:tc>
      </w:tr>
      <w:tr w:rsidR="00702CAF" w14:paraId="77A9A9FD" w14:textId="29DB7676" w:rsidTr="00702CAF">
        <w:tc>
          <w:tcPr>
            <w:tcW w:w="2482" w:type="dxa"/>
          </w:tcPr>
          <w:p w14:paraId="622B6C42" w14:textId="02774209"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36E50415" w14:textId="2CF8BFDF"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2333" w:type="dxa"/>
          </w:tcPr>
          <w:p w14:paraId="0ADA66E2" w14:textId="1886E1E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2202" w:type="dxa"/>
          </w:tcPr>
          <w:p w14:paraId="635C522D" w14:textId="6D304E66"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.56</w:t>
            </w:r>
          </w:p>
        </w:tc>
      </w:tr>
      <w:tr w:rsidR="00702CAF" w14:paraId="77030358" w14:textId="67C962DC" w:rsidTr="00702CAF">
        <w:tc>
          <w:tcPr>
            <w:tcW w:w="2482" w:type="dxa"/>
          </w:tcPr>
          <w:p w14:paraId="120A5E97" w14:textId="2A8308E2"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32DB7876" w14:textId="4B777E82"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2333" w:type="dxa"/>
          </w:tcPr>
          <w:p w14:paraId="28A903C9" w14:textId="57D742AE"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0.62</w:t>
            </w:r>
          </w:p>
        </w:tc>
        <w:tc>
          <w:tcPr>
            <w:tcW w:w="2202" w:type="dxa"/>
          </w:tcPr>
          <w:p w14:paraId="33E27BF2" w14:textId="3A5DDF43"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.54</w:t>
            </w:r>
          </w:p>
        </w:tc>
      </w:tr>
    </w:tbl>
    <w:p w14:paraId="297D3F08" w14:textId="293089F3" w:rsidR="00546322" w:rsidRDefault="00546322">
      <w:pPr>
        <w:contextualSpacing/>
        <w:rPr>
          <w:rFonts w:ascii="Times New Roman" w:hAnsi="Times New Roman" w:cs="Times New Roman"/>
          <w:sz w:val="24"/>
          <w:szCs w:val="24"/>
        </w:rPr>
      </w:pPr>
    </w:p>
    <w:p w14:paraId="4628E5E6" w14:textId="2EE1D74D" w:rsidR="00A87A7C" w:rsidRDefault="007F7A34">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0D766C" wp14:editId="02901EF5">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_ol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3AAF6C61" w14:textId="6E297056" w:rsidR="007F7A34" w:rsidRDefault="007F7A34">
      <w:pPr>
        <w:contextualSpacing/>
        <w:rPr>
          <w:rFonts w:ascii="Times New Roman" w:hAnsi="Times New Roman" w:cs="Times New Roman"/>
          <w:sz w:val="24"/>
          <w:szCs w:val="24"/>
        </w:rPr>
      </w:pPr>
    </w:p>
    <w:p w14:paraId="5AFCBB3D" w14:textId="41283149" w:rsidR="003042EE" w:rsidRDefault="003042EE" w:rsidP="007F7A34">
      <w:pPr>
        <w:contextualSpacing/>
        <w:rPr>
          <w:rFonts w:ascii="Times New Roman" w:hAnsi="Times New Roman" w:cs="Times New Roman"/>
          <w:sz w:val="24"/>
          <w:szCs w:val="24"/>
        </w:rPr>
      </w:pPr>
      <w:r>
        <w:rPr>
          <w:rFonts w:ascii="Times New Roman" w:hAnsi="Times New Roman" w:cs="Times New Roman"/>
          <w:sz w:val="24"/>
          <w:szCs w:val="24"/>
        </w:rPr>
        <w:t>Dependent Variable: Working</w:t>
      </w:r>
    </w:p>
    <w:p w14:paraId="3B962718" w14:textId="7C4AC1E0" w:rsidR="007F7A34" w:rsidRDefault="007F7A34" w:rsidP="007F7A34">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7F7A34" w14:paraId="3D89D9D3" w14:textId="77777777" w:rsidTr="004D06FC">
        <w:tc>
          <w:tcPr>
            <w:tcW w:w="2482" w:type="dxa"/>
          </w:tcPr>
          <w:p w14:paraId="0A6684D6"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1A02B34D" w14:textId="77777777" w:rsidR="007F7A34" w:rsidRDefault="007F7A34" w:rsidP="004D06FC">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2333" w:type="dxa"/>
          </w:tcPr>
          <w:p w14:paraId="74A5553B" w14:textId="77777777" w:rsidR="007F7A34" w:rsidRDefault="007F7A34" w:rsidP="004D06FC">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05C3A47C" w14:textId="486F6359"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r>
      <w:tr w:rsidR="007F7A34" w14:paraId="3CE88652" w14:textId="77777777" w:rsidTr="004D06FC">
        <w:tc>
          <w:tcPr>
            <w:tcW w:w="2482" w:type="dxa"/>
          </w:tcPr>
          <w:p w14:paraId="6C765701"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2333" w:type="dxa"/>
          </w:tcPr>
          <w:p w14:paraId="12F4BC06" w14:textId="0C663EC2"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0.89</w:t>
            </w:r>
          </w:p>
        </w:tc>
        <w:tc>
          <w:tcPr>
            <w:tcW w:w="2333" w:type="dxa"/>
          </w:tcPr>
          <w:p w14:paraId="51DDF2FE" w14:textId="7E313A06"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0.98</w:t>
            </w:r>
          </w:p>
        </w:tc>
        <w:tc>
          <w:tcPr>
            <w:tcW w:w="2202" w:type="dxa"/>
          </w:tcPr>
          <w:p w14:paraId="4ABFD8AF" w14:textId="09FCC970"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99</w:t>
            </w:r>
          </w:p>
        </w:tc>
      </w:tr>
      <w:tr w:rsidR="007F7A34" w14:paraId="77E9187F" w14:textId="77777777" w:rsidTr="004D06FC">
        <w:tc>
          <w:tcPr>
            <w:tcW w:w="2482" w:type="dxa"/>
          </w:tcPr>
          <w:p w14:paraId="3F75BBF9"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33" w:type="dxa"/>
          </w:tcPr>
          <w:p w14:paraId="22B9248A" w14:textId="0E788534"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2333" w:type="dxa"/>
          </w:tcPr>
          <w:p w14:paraId="33BB76E2" w14:textId="7D65395F"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0.90</w:t>
            </w:r>
          </w:p>
        </w:tc>
        <w:tc>
          <w:tcPr>
            <w:tcW w:w="2202" w:type="dxa"/>
          </w:tcPr>
          <w:p w14:paraId="39CC9125" w14:textId="41B45517"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87</w:t>
            </w:r>
          </w:p>
        </w:tc>
      </w:tr>
      <w:tr w:rsidR="007F7A34" w14:paraId="3AF2C319" w14:textId="77777777" w:rsidTr="004D06FC">
        <w:tc>
          <w:tcPr>
            <w:tcW w:w="2482" w:type="dxa"/>
          </w:tcPr>
          <w:p w14:paraId="445DBB18"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5ADF6467" w14:textId="361C35B4"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0.09</w:t>
            </w:r>
            <w:r w:rsidR="007D17C6">
              <w:rPr>
                <w:rFonts w:ascii="Times New Roman" w:hAnsi="Times New Roman" w:cs="Times New Roman"/>
                <w:sz w:val="24"/>
                <w:szCs w:val="24"/>
              </w:rPr>
              <w:t>*</w:t>
            </w:r>
          </w:p>
        </w:tc>
        <w:tc>
          <w:tcPr>
            <w:tcW w:w="2333" w:type="dxa"/>
          </w:tcPr>
          <w:p w14:paraId="471BB7B5" w14:textId="2C9479BC"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0.24</w:t>
            </w:r>
          </w:p>
        </w:tc>
        <w:tc>
          <w:tcPr>
            <w:tcW w:w="2202" w:type="dxa"/>
          </w:tcPr>
          <w:p w14:paraId="0D637100" w14:textId="7D04C6D6"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67</w:t>
            </w:r>
          </w:p>
        </w:tc>
      </w:tr>
      <w:tr w:rsidR="007F7A34" w14:paraId="6858E3D3" w14:textId="77777777" w:rsidTr="004D06FC">
        <w:tc>
          <w:tcPr>
            <w:tcW w:w="2482" w:type="dxa"/>
          </w:tcPr>
          <w:p w14:paraId="0E337578"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672E38D6" w14:textId="58DEAEE1"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0.83</w:t>
            </w:r>
          </w:p>
        </w:tc>
        <w:tc>
          <w:tcPr>
            <w:tcW w:w="2333" w:type="dxa"/>
          </w:tcPr>
          <w:p w14:paraId="73474514" w14:textId="1EC192A3"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0.94</w:t>
            </w:r>
          </w:p>
        </w:tc>
        <w:tc>
          <w:tcPr>
            <w:tcW w:w="2202" w:type="dxa"/>
          </w:tcPr>
          <w:p w14:paraId="1031FA38" w14:textId="137F7E9D"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60</w:t>
            </w:r>
          </w:p>
        </w:tc>
      </w:tr>
      <w:tr w:rsidR="007F7A34" w14:paraId="6229BBE7" w14:textId="77777777" w:rsidTr="004D06FC">
        <w:tc>
          <w:tcPr>
            <w:tcW w:w="2482" w:type="dxa"/>
          </w:tcPr>
          <w:p w14:paraId="3528F94F"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7FF11580" w14:textId="0CA70012"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0.65</w:t>
            </w:r>
          </w:p>
        </w:tc>
        <w:tc>
          <w:tcPr>
            <w:tcW w:w="2333" w:type="dxa"/>
          </w:tcPr>
          <w:p w14:paraId="5ED2CC7B" w14:textId="3D71FA63"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0.95</w:t>
            </w:r>
          </w:p>
        </w:tc>
        <w:tc>
          <w:tcPr>
            <w:tcW w:w="2202" w:type="dxa"/>
          </w:tcPr>
          <w:p w14:paraId="57FB639F" w14:textId="49A94BE4"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94</w:t>
            </w:r>
          </w:p>
        </w:tc>
      </w:tr>
    </w:tbl>
    <w:p w14:paraId="46C77540" w14:textId="4071444B" w:rsidR="007F7A34" w:rsidRDefault="007F7A34">
      <w:pPr>
        <w:contextualSpacing/>
        <w:rPr>
          <w:rFonts w:ascii="Times New Roman" w:hAnsi="Times New Roman" w:cs="Times New Roman"/>
          <w:sz w:val="24"/>
          <w:szCs w:val="24"/>
        </w:rPr>
      </w:pPr>
    </w:p>
    <w:p w14:paraId="5455DABF" w14:textId="2C143857" w:rsidR="003042EE" w:rsidRDefault="003042EE">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C229EA" wp14:editId="019E2562">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_ol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269B0AEE" w14:textId="77777777" w:rsidR="003042EE" w:rsidRDefault="003042EE">
      <w:pPr>
        <w:contextualSpacing/>
        <w:rPr>
          <w:rFonts w:ascii="Times New Roman" w:hAnsi="Times New Roman" w:cs="Times New Roman"/>
          <w:sz w:val="24"/>
          <w:szCs w:val="24"/>
        </w:rPr>
      </w:pPr>
    </w:p>
    <w:p w14:paraId="1EF2DD8F" w14:textId="5339A53A"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Dependent Variable: Looking</w:t>
      </w:r>
    </w:p>
    <w:p w14:paraId="662A8985" w14:textId="77777777"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3042EE" w14:paraId="79A4FE16" w14:textId="77777777" w:rsidTr="004D06FC">
        <w:tc>
          <w:tcPr>
            <w:tcW w:w="2482" w:type="dxa"/>
          </w:tcPr>
          <w:p w14:paraId="08EA939A"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2A2D3E15" w14:textId="777777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2333" w:type="dxa"/>
          </w:tcPr>
          <w:p w14:paraId="24B37BE1" w14:textId="777777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14A42ED3" w14:textId="4836A0DE" w:rsidR="003042EE" w:rsidRDefault="00B6293E" w:rsidP="004D06FC">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r>
      <w:tr w:rsidR="003042EE" w14:paraId="2F03B218" w14:textId="77777777" w:rsidTr="004D06FC">
        <w:tc>
          <w:tcPr>
            <w:tcW w:w="2482" w:type="dxa"/>
          </w:tcPr>
          <w:p w14:paraId="49B47CFD"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2333" w:type="dxa"/>
          </w:tcPr>
          <w:p w14:paraId="2C2BDE70" w14:textId="37BBB2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333" w:type="dxa"/>
          </w:tcPr>
          <w:p w14:paraId="2A013113" w14:textId="4427F2F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2202" w:type="dxa"/>
          </w:tcPr>
          <w:p w14:paraId="0AC47D33" w14:textId="165A06D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B6293E">
              <w:rPr>
                <w:rFonts w:ascii="Times New Roman" w:hAnsi="Times New Roman" w:cs="Times New Roman"/>
                <w:sz w:val="24"/>
                <w:szCs w:val="24"/>
              </w:rPr>
              <w:t>42</w:t>
            </w:r>
          </w:p>
        </w:tc>
      </w:tr>
      <w:tr w:rsidR="003042EE" w14:paraId="4DC25C8C" w14:textId="77777777" w:rsidTr="004D06FC">
        <w:tc>
          <w:tcPr>
            <w:tcW w:w="2482" w:type="dxa"/>
          </w:tcPr>
          <w:p w14:paraId="3BD40EC6"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lastRenderedPageBreak/>
              <w:t>College Educated</w:t>
            </w:r>
          </w:p>
        </w:tc>
        <w:tc>
          <w:tcPr>
            <w:tcW w:w="2333" w:type="dxa"/>
          </w:tcPr>
          <w:p w14:paraId="5147836B" w14:textId="4DAF2AF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333" w:type="dxa"/>
          </w:tcPr>
          <w:p w14:paraId="3F897045" w14:textId="03F24FF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202" w:type="dxa"/>
          </w:tcPr>
          <w:p w14:paraId="16A4DD16" w14:textId="0E95920B"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37</w:t>
            </w:r>
          </w:p>
        </w:tc>
      </w:tr>
      <w:tr w:rsidR="003042EE" w14:paraId="0C0F371A" w14:textId="77777777" w:rsidTr="004D06FC">
        <w:tc>
          <w:tcPr>
            <w:tcW w:w="2482" w:type="dxa"/>
          </w:tcPr>
          <w:p w14:paraId="3465529B"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2E1EE5CB" w14:textId="3499A4F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0.77</w:t>
            </w:r>
          </w:p>
        </w:tc>
        <w:tc>
          <w:tcPr>
            <w:tcW w:w="2333" w:type="dxa"/>
          </w:tcPr>
          <w:p w14:paraId="72625C48" w14:textId="1E89D652"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0.49</w:t>
            </w:r>
          </w:p>
        </w:tc>
        <w:tc>
          <w:tcPr>
            <w:tcW w:w="2202" w:type="dxa"/>
          </w:tcPr>
          <w:p w14:paraId="427B378F" w14:textId="5CE2005B"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44</w:t>
            </w:r>
          </w:p>
        </w:tc>
      </w:tr>
      <w:tr w:rsidR="003042EE" w14:paraId="4D845C9C" w14:textId="77777777" w:rsidTr="004D06FC">
        <w:tc>
          <w:tcPr>
            <w:tcW w:w="2482" w:type="dxa"/>
          </w:tcPr>
          <w:p w14:paraId="3EC1A53B"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25EC9889" w14:textId="3AC7471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0.60</w:t>
            </w:r>
          </w:p>
        </w:tc>
        <w:tc>
          <w:tcPr>
            <w:tcW w:w="2333" w:type="dxa"/>
          </w:tcPr>
          <w:p w14:paraId="00A479EB" w14:textId="1393477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0.90</w:t>
            </w:r>
          </w:p>
        </w:tc>
        <w:tc>
          <w:tcPr>
            <w:tcW w:w="2202" w:type="dxa"/>
          </w:tcPr>
          <w:p w14:paraId="40E5DE0C" w14:textId="29DC12E6"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40</w:t>
            </w:r>
          </w:p>
        </w:tc>
      </w:tr>
      <w:tr w:rsidR="003042EE" w14:paraId="6C11E82F" w14:textId="77777777" w:rsidTr="004D06FC">
        <w:tc>
          <w:tcPr>
            <w:tcW w:w="2482" w:type="dxa"/>
          </w:tcPr>
          <w:p w14:paraId="69E1A157"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0FF76A30" w14:textId="5A8717C2"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0.47</w:t>
            </w:r>
          </w:p>
        </w:tc>
        <w:tc>
          <w:tcPr>
            <w:tcW w:w="2333" w:type="dxa"/>
          </w:tcPr>
          <w:p w14:paraId="21B17647" w14:textId="22CA85A0"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2202" w:type="dxa"/>
          </w:tcPr>
          <w:p w14:paraId="3013362B" w14:textId="46B6FFBE"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65</w:t>
            </w:r>
          </w:p>
        </w:tc>
      </w:tr>
    </w:tbl>
    <w:p w14:paraId="5F06B24B" w14:textId="1D78B150" w:rsidR="003042EE" w:rsidRDefault="003042EE">
      <w:pPr>
        <w:contextualSpacing/>
        <w:rPr>
          <w:rFonts w:ascii="Times New Roman" w:hAnsi="Times New Roman" w:cs="Times New Roman"/>
          <w:sz w:val="24"/>
          <w:szCs w:val="24"/>
        </w:rPr>
      </w:pPr>
    </w:p>
    <w:p w14:paraId="3A370269" w14:textId="77777777" w:rsidR="00723F1C" w:rsidRDefault="00723F1C">
      <w:pPr>
        <w:contextualSpacing/>
        <w:rPr>
          <w:rFonts w:ascii="Times New Roman" w:hAnsi="Times New Roman" w:cs="Times New Roman"/>
          <w:sz w:val="24"/>
          <w:szCs w:val="24"/>
        </w:rPr>
      </w:pPr>
    </w:p>
    <w:p w14:paraId="531B9C04" w14:textId="6D4C9E13" w:rsidR="004F4747" w:rsidRDefault="007C6007" w:rsidP="00723F1C">
      <w:pPr>
        <w:pStyle w:val="thesisheader"/>
      </w:pPr>
      <w:bookmarkStart w:id="8" w:name="_Toc12282218"/>
      <w:r>
        <w:t>Discussion</w:t>
      </w:r>
      <w:bookmarkEnd w:id="8"/>
    </w:p>
    <w:p w14:paraId="5F915709" w14:textId="5439EF7F" w:rsidR="004F4747" w:rsidRDefault="004F4747">
      <w:pPr>
        <w:contextualSpacing/>
        <w:rPr>
          <w:rFonts w:ascii="Times New Roman" w:hAnsi="Times New Roman" w:cs="Times New Roman"/>
          <w:sz w:val="24"/>
          <w:szCs w:val="24"/>
        </w:rPr>
      </w:pPr>
    </w:p>
    <w:p w14:paraId="4DA5CC34" w14:textId="01B10F7E" w:rsidR="007C6007" w:rsidRDefault="007C6007">
      <w:pPr>
        <w:contextualSpacing/>
        <w:rPr>
          <w:rFonts w:ascii="Times New Roman" w:hAnsi="Times New Roman" w:cs="Times New Roman"/>
          <w:sz w:val="24"/>
          <w:szCs w:val="24"/>
        </w:rPr>
      </w:pPr>
      <w:r>
        <w:rPr>
          <w:rFonts w:ascii="Times New Roman" w:hAnsi="Times New Roman" w:cs="Times New Roman"/>
          <w:sz w:val="24"/>
          <w:szCs w:val="24"/>
        </w:rPr>
        <w:tab/>
        <w:t xml:space="preserve">Of all sub-populations identified in the analysis, the effect </w:t>
      </w:r>
      <w:r w:rsidR="00F071F9">
        <w:rPr>
          <w:rFonts w:ascii="Times New Roman" w:hAnsi="Times New Roman" w:cs="Times New Roman"/>
          <w:sz w:val="24"/>
          <w:szCs w:val="24"/>
        </w:rPr>
        <w:t>of a paid leave policy on labor-</w:t>
      </w:r>
      <w:r>
        <w:rPr>
          <w:rFonts w:ascii="Times New Roman" w:hAnsi="Times New Roman" w:cs="Times New Roman"/>
          <w:sz w:val="24"/>
          <w:szCs w:val="24"/>
        </w:rPr>
        <w:t xml:space="preserve">force participation was only significant for women without college degrees. This effect was jointly significant </w:t>
      </w:r>
      <w:r w:rsidR="000B0F6D">
        <w:rPr>
          <w:rFonts w:ascii="Times New Roman" w:hAnsi="Times New Roman" w:cs="Times New Roman"/>
          <w:sz w:val="24"/>
          <w:szCs w:val="24"/>
        </w:rPr>
        <w:t>for the seven-month period surrounding birth (</w:t>
      </w:r>
      <w:r w:rsidR="00F071F9" w:rsidRPr="00F071F9">
        <w:rPr>
          <w:rFonts w:ascii="Times New Roman" w:hAnsi="Times New Roman" w:cs="Times New Roman"/>
          <w:i/>
          <w:sz w:val="24"/>
          <w:szCs w:val="24"/>
        </w:rPr>
        <w:t>p</w:t>
      </w:r>
      <w:r w:rsidR="00F071F9">
        <w:rPr>
          <w:rFonts w:ascii="Times New Roman" w:hAnsi="Times New Roman" w:cs="Times New Roman"/>
          <w:sz w:val="24"/>
          <w:szCs w:val="24"/>
        </w:rPr>
        <w:t xml:space="preserve"> = 0.02</w:t>
      </w:r>
      <w:r w:rsidR="000B0F6D">
        <w:rPr>
          <w:rFonts w:ascii="Times New Roman" w:hAnsi="Times New Roman" w:cs="Times New Roman"/>
          <w:sz w:val="24"/>
          <w:szCs w:val="24"/>
        </w:rPr>
        <w:t>). The effect was additionally jointly significant for month of birth to six months following birth</w:t>
      </w:r>
      <w:r w:rsidR="00F071F9">
        <w:rPr>
          <w:rFonts w:ascii="Times New Roman" w:hAnsi="Times New Roman" w:cs="Times New Roman"/>
          <w:sz w:val="24"/>
          <w:szCs w:val="24"/>
        </w:rPr>
        <w:t xml:space="preserve"> </w:t>
      </w:r>
      <w:r w:rsidR="001433F8">
        <w:rPr>
          <w:rFonts w:ascii="Times New Roman" w:hAnsi="Times New Roman" w:cs="Times New Roman"/>
          <w:sz w:val="24"/>
          <w:szCs w:val="24"/>
        </w:rPr>
        <w:t>(</w:t>
      </w:r>
      <w:r w:rsidR="001433F8">
        <w:rPr>
          <w:rFonts w:ascii="Times New Roman" w:hAnsi="Times New Roman" w:cs="Times New Roman"/>
          <w:i/>
          <w:sz w:val="24"/>
          <w:szCs w:val="24"/>
        </w:rPr>
        <w:t>p</w:t>
      </w:r>
      <w:r w:rsidR="001433F8">
        <w:rPr>
          <w:rFonts w:ascii="Times New Roman" w:hAnsi="Times New Roman" w:cs="Times New Roman"/>
          <w:sz w:val="24"/>
          <w:szCs w:val="24"/>
        </w:rPr>
        <w:t xml:space="preserve"> = 0.045)</w:t>
      </w:r>
      <w:r w:rsidR="000B0F6D">
        <w:rPr>
          <w:rFonts w:ascii="Times New Roman" w:hAnsi="Times New Roman" w:cs="Times New Roman"/>
          <w:sz w:val="24"/>
          <w:szCs w:val="24"/>
        </w:rPr>
        <w:t>. However, there was no</w:t>
      </w:r>
      <w:r w:rsidR="00B6293E">
        <w:rPr>
          <w:rFonts w:ascii="Times New Roman" w:hAnsi="Times New Roman" w:cs="Times New Roman"/>
          <w:sz w:val="24"/>
          <w:szCs w:val="24"/>
        </w:rPr>
        <w:t xml:space="preserve"> joint significance for months 3 to 9</w:t>
      </w:r>
      <w:r w:rsidR="000B0F6D">
        <w:rPr>
          <w:rFonts w:ascii="Times New Roman" w:hAnsi="Times New Roman" w:cs="Times New Roman"/>
          <w:sz w:val="24"/>
          <w:szCs w:val="24"/>
        </w:rPr>
        <w:t xml:space="preserve">. </w:t>
      </w:r>
      <w:r w:rsidR="00B23D0C">
        <w:rPr>
          <w:rFonts w:ascii="Times New Roman" w:hAnsi="Times New Roman" w:cs="Times New Roman"/>
          <w:sz w:val="24"/>
          <w:szCs w:val="24"/>
        </w:rPr>
        <w:t>These results suggest that, at least for women without college degrees, paid family leave does indeed strengthen</w:t>
      </w:r>
      <w:r w:rsidR="00271880">
        <w:rPr>
          <w:rFonts w:ascii="Times New Roman" w:hAnsi="Times New Roman" w:cs="Times New Roman"/>
          <w:sz w:val="24"/>
          <w:szCs w:val="24"/>
        </w:rPr>
        <w:t xml:space="preserve"> labor-</w:t>
      </w:r>
      <w:r w:rsidR="00B23D0C">
        <w:rPr>
          <w:rFonts w:ascii="Times New Roman" w:hAnsi="Times New Roman" w:cs="Times New Roman"/>
          <w:sz w:val="24"/>
          <w:szCs w:val="24"/>
        </w:rPr>
        <w:t xml:space="preserve">force attachments for the months surrounding pregnancy. However, there is no evidence for long-term effects of the policy on labor force participation of mothers. </w:t>
      </w:r>
      <w:r w:rsidR="00271880">
        <w:rPr>
          <w:rFonts w:ascii="Times New Roman" w:hAnsi="Times New Roman" w:cs="Times New Roman"/>
          <w:sz w:val="24"/>
          <w:szCs w:val="24"/>
        </w:rPr>
        <w:t xml:space="preserve">This evidence supports the theory that the main impact of the CA-PFL and NJ-PFL is to increase the probability of women continuing with their employer through pregnancy instead of temporarily dropping out of the labor-force. The fact that the effect is no longer significant six months after pregnancy suggests that the proportion of women remaining in the labor-force normalizes to pre-policy levels after a short interval. </w:t>
      </w:r>
    </w:p>
    <w:p w14:paraId="3ACA1CC1" w14:textId="76BDF180" w:rsidR="007D17C6" w:rsidRDefault="007D17C6">
      <w:pPr>
        <w:contextualSpacing/>
        <w:rPr>
          <w:rFonts w:ascii="Times New Roman" w:hAnsi="Times New Roman" w:cs="Times New Roman"/>
          <w:sz w:val="24"/>
          <w:szCs w:val="24"/>
        </w:rPr>
      </w:pPr>
    </w:p>
    <w:p w14:paraId="6FE6B016" w14:textId="0CA97BB0" w:rsidR="007D17C6" w:rsidRDefault="007D17C6">
      <w:pPr>
        <w:contextualSpacing/>
        <w:rPr>
          <w:rFonts w:ascii="Times New Roman" w:hAnsi="Times New Roman" w:cs="Times New Roman"/>
          <w:sz w:val="24"/>
          <w:szCs w:val="24"/>
        </w:rPr>
      </w:pPr>
      <w:r>
        <w:rPr>
          <w:rFonts w:ascii="Times New Roman" w:hAnsi="Times New Roman" w:cs="Times New Roman"/>
          <w:sz w:val="24"/>
          <w:szCs w:val="24"/>
        </w:rPr>
        <w:tab/>
        <w:t>The analysis of employment effects of paid leave policies yields joint statistical significance only for women without a college degree in the period of three months before birth to three months after birth</w:t>
      </w:r>
      <w:r w:rsidR="00434602">
        <w:rPr>
          <w:rFonts w:ascii="Times New Roman" w:hAnsi="Times New Roman" w:cs="Times New Roman"/>
          <w:sz w:val="24"/>
          <w:szCs w:val="24"/>
        </w:rPr>
        <w:t xml:space="preserve"> (</w:t>
      </w:r>
      <w:r w:rsidR="00434602">
        <w:rPr>
          <w:rFonts w:ascii="Times New Roman" w:hAnsi="Times New Roman" w:cs="Times New Roman"/>
          <w:i/>
          <w:sz w:val="24"/>
          <w:szCs w:val="24"/>
        </w:rPr>
        <w:t>p</w:t>
      </w:r>
      <w:r w:rsidR="00434602">
        <w:rPr>
          <w:rFonts w:ascii="Times New Roman" w:hAnsi="Times New Roman" w:cs="Times New Roman"/>
          <w:sz w:val="24"/>
          <w:szCs w:val="24"/>
        </w:rPr>
        <w:t xml:space="preserve"> = 0.09)</w:t>
      </w:r>
      <w:r>
        <w:rPr>
          <w:rFonts w:ascii="Times New Roman" w:hAnsi="Times New Roman" w:cs="Times New Roman"/>
          <w:sz w:val="24"/>
          <w:szCs w:val="24"/>
        </w:rPr>
        <w:t xml:space="preserve">. </w:t>
      </w:r>
      <w:r w:rsidR="00F071F9">
        <w:rPr>
          <w:rFonts w:ascii="Times New Roman" w:hAnsi="Times New Roman" w:cs="Times New Roman"/>
          <w:sz w:val="24"/>
          <w:szCs w:val="24"/>
        </w:rPr>
        <w:t xml:space="preserve">This result corroborates the findings in the analysis of labor-force participation. Because the SIPP classifies women on paid family leave as working, this finding is likely a result of the same mechanism proposed in the labor-force analysis. That is, women are more likely to stay with their employer in the months of late pregnancy and early </w:t>
      </w:r>
      <w:proofErr w:type="gramStart"/>
      <w:r w:rsidR="00F071F9">
        <w:rPr>
          <w:rFonts w:ascii="Times New Roman" w:hAnsi="Times New Roman" w:cs="Times New Roman"/>
          <w:sz w:val="24"/>
          <w:szCs w:val="24"/>
        </w:rPr>
        <w:t>months</w:t>
      </w:r>
      <w:proofErr w:type="gramEnd"/>
      <w:r w:rsidR="00F071F9">
        <w:rPr>
          <w:rFonts w:ascii="Times New Roman" w:hAnsi="Times New Roman" w:cs="Times New Roman"/>
          <w:sz w:val="24"/>
          <w:szCs w:val="24"/>
        </w:rPr>
        <w:t xml:space="preserve"> post-birth if they have access to paid family leave. </w:t>
      </w:r>
    </w:p>
    <w:p w14:paraId="5CFABC31" w14:textId="1A1298EB" w:rsidR="00434602" w:rsidRDefault="00434602">
      <w:pPr>
        <w:contextualSpacing/>
        <w:rPr>
          <w:rFonts w:ascii="Times New Roman" w:hAnsi="Times New Roman" w:cs="Times New Roman"/>
          <w:sz w:val="24"/>
          <w:szCs w:val="24"/>
        </w:rPr>
      </w:pPr>
    </w:p>
    <w:p w14:paraId="56811F2D" w14:textId="51CAD6FA" w:rsidR="00434602" w:rsidRDefault="00434602">
      <w:pPr>
        <w:contextualSpacing/>
        <w:rPr>
          <w:rFonts w:ascii="Times New Roman" w:hAnsi="Times New Roman" w:cs="Times New Roman"/>
          <w:sz w:val="24"/>
          <w:szCs w:val="24"/>
        </w:rPr>
      </w:pPr>
      <w:r>
        <w:rPr>
          <w:rFonts w:ascii="Times New Roman" w:hAnsi="Times New Roman" w:cs="Times New Roman"/>
          <w:sz w:val="24"/>
          <w:szCs w:val="24"/>
        </w:rPr>
        <w:tab/>
        <w:t xml:space="preserve">Analysis of the impact of the CA-PFL and NJ-PFL on the probability of looking for work yield no statistically significance effect for any sub-population group at any time period. There are multiple possible explanations for this result. </w:t>
      </w:r>
      <w:r w:rsidR="0063466F">
        <w:rPr>
          <w:rFonts w:ascii="Times New Roman" w:hAnsi="Times New Roman" w:cs="Times New Roman"/>
          <w:sz w:val="24"/>
          <w:szCs w:val="24"/>
        </w:rPr>
        <w:t>There could indeed be no effect of paid family leave policies on the probability of looking for work in any of the time periods anal</w:t>
      </w:r>
      <w:r w:rsidR="003A731B">
        <w:rPr>
          <w:rFonts w:ascii="Times New Roman" w:hAnsi="Times New Roman" w:cs="Times New Roman"/>
          <w:sz w:val="24"/>
          <w:szCs w:val="24"/>
        </w:rPr>
        <w:t xml:space="preserve">yzed, even with a positive effect on labor-force participation. Although the proposed mechanism of increasing ties to current employers would predict a negative effect of paid family leave on probability of searching for employment, a general increase in demand for </w:t>
      </w:r>
      <w:r w:rsidR="00A34F8B">
        <w:rPr>
          <w:rFonts w:ascii="Times New Roman" w:hAnsi="Times New Roman" w:cs="Times New Roman"/>
          <w:sz w:val="24"/>
          <w:szCs w:val="24"/>
        </w:rPr>
        <w:t xml:space="preserve">employment by women as a result of the paid leave policy would yield a counteracting positive effect on the probability of searching for employment. However, I believe a more likely explanation is that the analysis simply lacks the statistical power to identify a causal effect. Out of 103,624 total person-month observations recorded in the sample, only </w:t>
      </w:r>
      <w:r>
        <w:rPr>
          <w:rFonts w:ascii="Times New Roman" w:hAnsi="Times New Roman" w:cs="Times New Roman"/>
          <w:sz w:val="24"/>
          <w:szCs w:val="24"/>
        </w:rPr>
        <w:t>4,286</w:t>
      </w:r>
      <w:r w:rsidR="00A34F8B">
        <w:rPr>
          <w:rFonts w:ascii="Times New Roman" w:hAnsi="Times New Roman" w:cs="Times New Roman"/>
          <w:sz w:val="24"/>
          <w:szCs w:val="24"/>
        </w:rPr>
        <w:t xml:space="preserve"> are encoded as looking for work. Under such circumstances, a small effect is unlikely to be identified under the specification used. </w:t>
      </w:r>
    </w:p>
    <w:p w14:paraId="6DA61540" w14:textId="178A2FB0" w:rsidR="00DC4B63" w:rsidRDefault="00DC4B63">
      <w:pPr>
        <w:contextualSpacing/>
        <w:rPr>
          <w:rFonts w:ascii="Times New Roman" w:hAnsi="Times New Roman" w:cs="Times New Roman"/>
          <w:sz w:val="24"/>
          <w:szCs w:val="24"/>
        </w:rPr>
      </w:pPr>
    </w:p>
    <w:p w14:paraId="2B543B18" w14:textId="1157A7A9" w:rsidR="00DC4B63" w:rsidRDefault="00DC4B63">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 further difficulty in interpreting the effect of paid family leave on employment outcomes is due to the nature of the specification. While a binary encoding is intuitive for labor-force participation, using a binary encoding of ‘working’ and ‘looking for work’ does not allow for a nuanced interpretation of effects. A change in the probability of working or looking for work reflects both changes in labor-force participation and changes in employment. Under the specification used for example, it is unclear whether </w:t>
      </w:r>
      <w:r w:rsidR="00C92D9D">
        <w:rPr>
          <w:rFonts w:ascii="Times New Roman" w:hAnsi="Times New Roman" w:cs="Times New Roman"/>
          <w:sz w:val="24"/>
          <w:szCs w:val="24"/>
        </w:rPr>
        <w:t xml:space="preserve">the increase in probability of working for women without a college degree is due to women remaining employed when they would have otherwise dropped out of the labor-force, or women remaining employed </w:t>
      </w:r>
      <w:r w:rsidR="00D32D9F">
        <w:rPr>
          <w:rFonts w:ascii="Times New Roman" w:hAnsi="Times New Roman" w:cs="Times New Roman"/>
          <w:sz w:val="24"/>
          <w:szCs w:val="24"/>
        </w:rPr>
        <w:t xml:space="preserve">when they would have otherwise become unemployed. If I were to redo this study from the beginning, I would use a multinomial logistic regression model to identify the relative changes of probability of each labor-market outcome compared to each other possible outcome. </w:t>
      </w:r>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rsidP="00723F1C">
      <w:pPr>
        <w:pStyle w:val="thesisheader"/>
      </w:pPr>
      <w:bookmarkStart w:id="9" w:name="_Toc12282219"/>
      <w:r>
        <w:t>Limitations</w:t>
      </w:r>
      <w:bookmarkEnd w:id="9"/>
    </w:p>
    <w:p w14:paraId="0D252F42" w14:textId="77777777" w:rsidR="00474B03" w:rsidRDefault="00474B03">
      <w:pPr>
        <w:contextualSpacing/>
        <w:rPr>
          <w:rFonts w:ascii="Times New Roman" w:hAnsi="Times New Roman" w:cs="Times New Roman"/>
          <w:sz w:val="24"/>
          <w:szCs w:val="24"/>
        </w:rPr>
      </w:pPr>
    </w:p>
    <w:p w14:paraId="101752B3" w14:textId="57BD32B4"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6CFD8BDF" w14:textId="520BF475" w:rsidR="00BE3F45" w:rsidRDefault="00BE3F45" w:rsidP="00BE3F45">
      <w:pPr>
        <w:contextualSpacing/>
        <w:rPr>
          <w:rFonts w:ascii="Times New Roman" w:hAnsi="Times New Roman" w:cs="Times New Roman"/>
          <w:sz w:val="24"/>
          <w:szCs w:val="24"/>
        </w:rPr>
      </w:pPr>
    </w:p>
    <w:p w14:paraId="2FADFD94" w14:textId="5AA9A8DB" w:rsidR="00BE3F45" w:rsidRDefault="00BE3F45" w:rsidP="00BE3F45">
      <w:pPr>
        <w:contextualSpacing/>
        <w:rPr>
          <w:rFonts w:ascii="Times New Roman" w:hAnsi="Times New Roman" w:cs="Times New Roman"/>
          <w:sz w:val="24"/>
          <w:szCs w:val="24"/>
        </w:rPr>
      </w:pPr>
      <w:r>
        <w:rPr>
          <w:rFonts w:ascii="Times New Roman" w:hAnsi="Times New Roman" w:cs="Times New Roman"/>
          <w:b/>
          <w:sz w:val="24"/>
          <w:szCs w:val="24"/>
        </w:rPr>
        <w:t>Conclusion</w:t>
      </w:r>
    </w:p>
    <w:p w14:paraId="39BFBDD0" w14:textId="2A94F8C7" w:rsidR="00BE3F45" w:rsidRDefault="00BE3F45" w:rsidP="00BE3F45">
      <w:pPr>
        <w:contextualSpacing/>
        <w:rPr>
          <w:rFonts w:ascii="Times New Roman" w:hAnsi="Times New Roman" w:cs="Times New Roman"/>
          <w:sz w:val="24"/>
          <w:szCs w:val="24"/>
        </w:rPr>
      </w:pPr>
    </w:p>
    <w:p w14:paraId="3018BF56" w14:textId="53BAACC2" w:rsidR="00BE3F45" w:rsidRPr="00BE3F45" w:rsidRDefault="00BE3F45" w:rsidP="00BE3F45">
      <w:pPr>
        <w:contextualSpacing/>
        <w:rPr>
          <w:rFonts w:ascii="Times New Roman" w:hAnsi="Times New Roman" w:cs="Times New Roman"/>
          <w:sz w:val="24"/>
          <w:szCs w:val="24"/>
        </w:rPr>
      </w:pPr>
      <w:r>
        <w:rPr>
          <w:rFonts w:ascii="Times New Roman" w:hAnsi="Times New Roman" w:cs="Times New Roman"/>
          <w:sz w:val="24"/>
          <w:szCs w:val="24"/>
        </w:rPr>
        <w:tab/>
        <w:t xml:space="preserve">On the basis of the evidence gathered, a few qualified conclusions may be made. The California and New Jersey paid family leave policies do indeed seem to increase labor-force participation and employment for mothers without college degrees in the short-term period surrounding birth. The study reveals no significant effects for any of the other subgroups, or for any subgroup in the long-term. </w:t>
      </w: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Bartel, A., Baum, C., </w:t>
      </w:r>
      <w:proofErr w:type="spellStart"/>
      <w:r w:rsidRPr="00D06165">
        <w:rPr>
          <w:rFonts w:ascii="Times New Roman" w:hAnsi="Times New Roman" w:cs="Times New Roman"/>
          <w:sz w:val="24"/>
          <w:szCs w:val="24"/>
        </w:rPr>
        <w:t>Rossin</w:t>
      </w:r>
      <w:proofErr w:type="spellEnd"/>
      <w:r w:rsidRPr="00D06165">
        <w:rPr>
          <w:rFonts w:ascii="Times New Roman" w:hAnsi="Times New Roman" w:cs="Times New Roman"/>
          <w:sz w:val="24"/>
          <w:szCs w:val="24"/>
        </w:rPr>
        <w:t>-Slater,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Bartel, A. P., </w:t>
      </w:r>
      <w:proofErr w:type="spellStart"/>
      <w:r w:rsidRPr="00D06165">
        <w:rPr>
          <w:rFonts w:ascii="Times New Roman" w:hAnsi="Times New Roman" w:cs="Times New Roman"/>
          <w:sz w:val="24"/>
          <w:szCs w:val="24"/>
        </w:rPr>
        <w:t>Rossin</w:t>
      </w:r>
      <w:proofErr w:type="spellEnd"/>
      <w:r w:rsidRPr="00D06165">
        <w:rPr>
          <w:rFonts w:ascii="Times New Roman" w:hAnsi="Times New Roman" w:cs="Times New Roman"/>
          <w:sz w:val="24"/>
          <w:szCs w:val="24"/>
        </w:rPr>
        <w:t>‐Slater,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Baum, C. L., &amp; Ruhm, C. J. (2014). The Effects of Paid Family Leave in California on Labor Market Outcomes. Journal of Policy Analysis and Management, 35(2), 333–356. https://doi.org/10.1002/pam.21894</w:t>
      </w:r>
    </w:p>
    <w:p w14:paraId="0A65D719" w14:textId="3D0909A7" w:rsidR="00D06165" w:rsidRDefault="00D06165" w:rsidP="00D06165">
      <w:pPr>
        <w:ind w:left="720" w:hanging="720"/>
        <w:rPr>
          <w:rFonts w:ascii="Times New Roman" w:hAnsi="Times New Roman" w:cs="Times New Roman"/>
          <w:sz w:val="24"/>
          <w:szCs w:val="24"/>
        </w:rPr>
      </w:pPr>
      <w:proofErr w:type="spellStart"/>
      <w:r w:rsidRPr="00D06165">
        <w:rPr>
          <w:rFonts w:ascii="Times New Roman" w:hAnsi="Times New Roman" w:cs="Times New Roman"/>
          <w:sz w:val="24"/>
          <w:szCs w:val="24"/>
        </w:rPr>
        <w:t>Byker</w:t>
      </w:r>
      <w:proofErr w:type="spellEnd"/>
      <w:r w:rsidRPr="00D06165">
        <w:rPr>
          <w:rFonts w:ascii="Times New Roman" w:hAnsi="Times New Roman" w:cs="Times New Roman"/>
          <w:sz w:val="24"/>
          <w:szCs w:val="24"/>
        </w:rPr>
        <w:t xml:space="preserve">, T. S. (2016). Paid Parental Leave Laws in the United States: Does Short-Duration Leave Affect Women’s Labor-Force Attachment? American Economic Review, 106(5), 242–246. </w:t>
      </w:r>
      <w:r w:rsidR="00BF2885" w:rsidRPr="00BF2885">
        <w:rPr>
          <w:rFonts w:ascii="Times New Roman" w:hAnsi="Times New Roman" w:cs="Times New Roman"/>
          <w:sz w:val="24"/>
          <w:szCs w:val="24"/>
        </w:rPr>
        <w:t>https://doi.org/10.1257/aer.p20161118</w:t>
      </w:r>
    </w:p>
    <w:p w14:paraId="30021152" w14:textId="0EEFB03F" w:rsidR="00BF2885" w:rsidRPr="00D06165" w:rsidRDefault="00BF2885" w:rsidP="00D06165">
      <w:pPr>
        <w:ind w:left="720" w:hanging="720"/>
        <w:rPr>
          <w:rFonts w:ascii="Times New Roman" w:hAnsi="Times New Roman" w:cs="Times New Roman"/>
          <w:sz w:val="24"/>
          <w:szCs w:val="24"/>
        </w:rPr>
      </w:pPr>
      <w:proofErr w:type="spellStart"/>
      <w:r w:rsidRPr="00BF2885">
        <w:rPr>
          <w:rFonts w:ascii="Times New Roman" w:hAnsi="Times New Roman" w:cs="Times New Roman"/>
          <w:sz w:val="24"/>
          <w:szCs w:val="24"/>
        </w:rPr>
        <w:t>Byker</w:t>
      </w:r>
      <w:proofErr w:type="spellEnd"/>
      <w:r w:rsidRPr="00BF2885">
        <w:rPr>
          <w:rFonts w:ascii="Times New Roman" w:hAnsi="Times New Roman" w:cs="Times New Roman"/>
          <w:sz w:val="24"/>
          <w:szCs w:val="24"/>
        </w:rPr>
        <w:t>, T.</w:t>
      </w:r>
      <w:r>
        <w:rPr>
          <w:rFonts w:ascii="Times New Roman" w:hAnsi="Times New Roman" w:cs="Times New Roman"/>
          <w:sz w:val="24"/>
          <w:szCs w:val="24"/>
        </w:rPr>
        <w:t>S.</w:t>
      </w:r>
      <w:r w:rsidRPr="00BF2885">
        <w:rPr>
          <w:rFonts w:ascii="Times New Roman" w:hAnsi="Times New Roman" w:cs="Times New Roman"/>
          <w:sz w:val="24"/>
          <w:szCs w:val="24"/>
        </w:rPr>
        <w:t xml:space="preserve"> (2016).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648F63EF"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Das, T., &amp; Polachek, S. W. (2015). Unanticipated Effects of California’s Paid Family Leave Program. Contemporary Economic Policy, 33(4), 619–635. </w:t>
      </w:r>
      <w:r w:rsidR="00CF7A78" w:rsidRPr="00CF7A78">
        <w:rPr>
          <w:rFonts w:ascii="Times New Roman" w:hAnsi="Times New Roman" w:cs="Times New Roman"/>
          <w:sz w:val="24"/>
          <w:szCs w:val="24"/>
        </w:rPr>
        <w:t>https://doi.org/10.1111/coep.12102</w:t>
      </w:r>
    </w:p>
    <w:p w14:paraId="228E6BFA" w14:textId="62AAC20E" w:rsidR="00CF7A78" w:rsidRPr="00D06165" w:rsidRDefault="00CF7A78" w:rsidP="00CF7A78">
      <w:pPr>
        <w:ind w:left="720" w:hanging="720"/>
        <w:rPr>
          <w:rFonts w:ascii="Times New Roman" w:hAnsi="Times New Roman" w:cs="Times New Roman"/>
          <w:sz w:val="24"/>
          <w:szCs w:val="24"/>
        </w:rPr>
      </w:pPr>
      <w:r w:rsidRPr="00CF7A78">
        <w:rPr>
          <w:rFonts w:ascii="Times New Roman" w:hAnsi="Times New Roman" w:cs="Times New Roman"/>
          <w:sz w:val="24"/>
          <w:szCs w:val="24"/>
        </w:rPr>
        <w:t>Han, W.-J., Ruhm, C., &amp; Waldfogel, J. (2009). Parental leave policies and parents’ employment and leave-taking. Journal of Policy Analysis and Management, 28(1), 29–54. https://doi.org/10.1002/pam.20398</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Klerman, J. A., Daley, K., &amp; Pozniak, A. (2012). Family and Medical Leave in 2012: Technical Report (contract #GS10FOO86K). Cambridge, MA: </w:t>
      </w:r>
      <w:proofErr w:type="spellStart"/>
      <w:r w:rsidRPr="00D06165">
        <w:rPr>
          <w:rFonts w:ascii="Times New Roman" w:hAnsi="Times New Roman" w:cs="Times New Roman"/>
          <w:sz w:val="24"/>
          <w:szCs w:val="24"/>
        </w:rPr>
        <w:t>Abt</w:t>
      </w:r>
      <w:proofErr w:type="spellEnd"/>
      <w:r w:rsidRPr="00D06165">
        <w:rPr>
          <w:rFonts w:ascii="Times New Roman" w:hAnsi="Times New Roman" w:cs="Times New Roman"/>
          <w:sz w:val="24"/>
          <w:szCs w:val="24"/>
        </w:rPr>
        <w:t xml:space="preserve"> Associates. Retrieved from U.S. Department of Labor website: http://www.dol.gov/asp/evaluation/fmla/FMLATechnicalReport.pdf</w:t>
      </w:r>
    </w:p>
    <w:p w14:paraId="443C2DE0" w14:textId="129531CF" w:rsidR="00EB1C75" w:rsidRPr="00EB1C75" w:rsidRDefault="00D06165" w:rsidP="00D06165">
      <w:pPr>
        <w:ind w:left="720" w:hanging="720"/>
        <w:rPr>
          <w:rFonts w:ascii="Times New Roman" w:hAnsi="Times New Roman" w:cs="Times New Roman"/>
          <w:sz w:val="24"/>
          <w:szCs w:val="24"/>
        </w:rPr>
      </w:pPr>
      <w:proofErr w:type="spellStart"/>
      <w:r w:rsidRPr="00D06165">
        <w:rPr>
          <w:rFonts w:ascii="Times New Roman" w:hAnsi="Times New Roman" w:cs="Times New Roman"/>
          <w:sz w:val="24"/>
          <w:szCs w:val="24"/>
        </w:rPr>
        <w:t>Rossin</w:t>
      </w:r>
      <w:proofErr w:type="spellEnd"/>
      <w:r w:rsidRPr="00D06165">
        <w:rPr>
          <w:rFonts w:ascii="Times New Roman" w:hAnsi="Times New Roman" w:cs="Times New Roman"/>
          <w:sz w:val="24"/>
          <w:szCs w:val="24"/>
        </w:rPr>
        <w:t>‐Slater, M., Ruhm, C. J., &amp; Waldfogel, J. (2013). The Effects of California’s Paid Family Leave Program on Mothers’ Leave-Taking and Subsequent Labor Market Outcomes. Journal of Policy Analysis and Management, 32(2), 224–245. https://doi.org/10.1002/pam.21676</w:t>
      </w:r>
    </w:p>
    <w:sectPr w:rsidR="00EB1C75" w:rsidRPr="00EB1C75" w:rsidSect="000B3358">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2B3391" w14:textId="77777777" w:rsidR="006707B0" w:rsidRDefault="006707B0" w:rsidP="00D90AB6">
      <w:pPr>
        <w:spacing w:line="240" w:lineRule="auto"/>
      </w:pPr>
      <w:r>
        <w:separator/>
      </w:r>
    </w:p>
  </w:endnote>
  <w:endnote w:type="continuationSeparator" w:id="0">
    <w:p w14:paraId="28A571E2" w14:textId="77777777" w:rsidR="006707B0" w:rsidRDefault="006707B0" w:rsidP="00D90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629DDB" w14:textId="77777777" w:rsidR="006707B0" w:rsidRDefault="006707B0" w:rsidP="00D90AB6">
      <w:pPr>
        <w:spacing w:line="240" w:lineRule="auto"/>
      </w:pPr>
      <w:r>
        <w:separator/>
      </w:r>
    </w:p>
  </w:footnote>
  <w:footnote w:type="continuationSeparator" w:id="0">
    <w:p w14:paraId="7B5D7664" w14:textId="77777777" w:rsidR="006707B0" w:rsidRDefault="006707B0" w:rsidP="00D90AB6">
      <w:pPr>
        <w:spacing w:line="240" w:lineRule="auto"/>
      </w:pPr>
      <w:r>
        <w:continuationSeparator/>
      </w:r>
    </w:p>
  </w:footnote>
  <w:footnote w:id="1">
    <w:p w14:paraId="59D5AF89" w14:textId="2FB15117" w:rsidR="005528DC" w:rsidRDefault="005528DC">
      <w:pPr>
        <w:pStyle w:val="FootnoteText"/>
      </w:pPr>
      <w:r>
        <w:rPr>
          <w:rStyle w:val="FootnoteReference"/>
        </w:rPr>
        <w:footnoteRef/>
      </w:r>
      <w:r>
        <w:t xml:space="preserve"> In terms of 2019 dollars</w:t>
      </w:r>
    </w:p>
  </w:footnote>
  <w:footnote w:id="2">
    <w:p w14:paraId="67C4E05E" w14:textId="39080D3B" w:rsidR="005528DC" w:rsidRDefault="005528DC">
      <w:pPr>
        <w:pStyle w:val="FootnoteText"/>
      </w:pPr>
      <w:r>
        <w:rPr>
          <w:rStyle w:val="FootnoteReference"/>
        </w:rPr>
        <w:footnoteRef/>
      </w:r>
      <w:r>
        <w:t xml:space="preserve"> In terms of 2019 dollars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797884"/>
      <w:docPartObj>
        <w:docPartGallery w:val="Page Numbers (Top of Page)"/>
        <w:docPartUnique/>
      </w:docPartObj>
    </w:sdtPr>
    <w:sdtEndPr>
      <w:rPr>
        <w:noProof/>
      </w:rPr>
    </w:sdtEndPr>
    <w:sdtContent>
      <w:p w14:paraId="706ABFAC" w14:textId="5260E29B" w:rsidR="00DF3312" w:rsidRDefault="00DF3312">
        <w:pPr>
          <w:pStyle w:val="Header"/>
          <w:jc w:val="right"/>
        </w:pPr>
        <w:r>
          <w:fldChar w:fldCharType="begin"/>
        </w:r>
        <w:r>
          <w:instrText xml:space="preserve"> PAGE   \* MERGEFORMAT </w:instrText>
        </w:r>
        <w:r>
          <w:fldChar w:fldCharType="separate"/>
        </w:r>
        <w:r w:rsidR="00744608">
          <w:rPr>
            <w:noProof/>
          </w:rPr>
          <w:t>2</w:t>
        </w:r>
        <w:r>
          <w:rPr>
            <w:noProof/>
          </w:rPr>
          <w:fldChar w:fldCharType="end"/>
        </w:r>
      </w:p>
    </w:sdtContent>
  </w:sdt>
  <w:p w14:paraId="6C1D876D" w14:textId="77777777" w:rsidR="00DF3312" w:rsidRDefault="00DF3312" w:rsidP="004C3C9B">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022E"/>
    <w:rsid w:val="00025DBF"/>
    <w:rsid w:val="00045127"/>
    <w:rsid w:val="000620B1"/>
    <w:rsid w:val="000662F3"/>
    <w:rsid w:val="00077374"/>
    <w:rsid w:val="000845A7"/>
    <w:rsid w:val="000B0F6D"/>
    <w:rsid w:val="000B3358"/>
    <w:rsid w:val="000C573A"/>
    <w:rsid w:val="000E51C5"/>
    <w:rsid w:val="000F2380"/>
    <w:rsid w:val="00112CCD"/>
    <w:rsid w:val="001159CB"/>
    <w:rsid w:val="00116B4F"/>
    <w:rsid w:val="00121BEE"/>
    <w:rsid w:val="00125688"/>
    <w:rsid w:val="001329E5"/>
    <w:rsid w:val="001433F8"/>
    <w:rsid w:val="00152A7B"/>
    <w:rsid w:val="00154EB0"/>
    <w:rsid w:val="00161FD9"/>
    <w:rsid w:val="00172C99"/>
    <w:rsid w:val="00192FCA"/>
    <w:rsid w:val="001A3527"/>
    <w:rsid w:val="001C1680"/>
    <w:rsid w:val="001D2292"/>
    <w:rsid w:val="001E4926"/>
    <w:rsid w:val="001F1B1D"/>
    <w:rsid w:val="00201C53"/>
    <w:rsid w:val="002169FA"/>
    <w:rsid w:val="0022180C"/>
    <w:rsid w:val="00257213"/>
    <w:rsid w:val="00271880"/>
    <w:rsid w:val="00285189"/>
    <w:rsid w:val="00291B60"/>
    <w:rsid w:val="002972A4"/>
    <w:rsid w:val="002A43CB"/>
    <w:rsid w:val="002B7B4D"/>
    <w:rsid w:val="002C4C57"/>
    <w:rsid w:val="002D380B"/>
    <w:rsid w:val="002D3892"/>
    <w:rsid w:val="002F6DBB"/>
    <w:rsid w:val="00302287"/>
    <w:rsid w:val="00302A19"/>
    <w:rsid w:val="003042EE"/>
    <w:rsid w:val="00306539"/>
    <w:rsid w:val="00341D00"/>
    <w:rsid w:val="00344D43"/>
    <w:rsid w:val="003462A9"/>
    <w:rsid w:val="00347F92"/>
    <w:rsid w:val="0036055E"/>
    <w:rsid w:val="003A731B"/>
    <w:rsid w:val="003B2672"/>
    <w:rsid w:val="003C40BC"/>
    <w:rsid w:val="003C41AF"/>
    <w:rsid w:val="003D7720"/>
    <w:rsid w:val="003E50FA"/>
    <w:rsid w:val="003E721B"/>
    <w:rsid w:val="0040538B"/>
    <w:rsid w:val="00416675"/>
    <w:rsid w:val="00433F5A"/>
    <w:rsid w:val="00434602"/>
    <w:rsid w:val="004372F2"/>
    <w:rsid w:val="00472F66"/>
    <w:rsid w:val="00474B03"/>
    <w:rsid w:val="004B6037"/>
    <w:rsid w:val="004B66D9"/>
    <w:rsid w:val="004C2881"/>
    <w:rsid w:val="004C3C9B"/>
    <w:rsid w:val="004C4D23"/>
    <w:rsid w:val="004C6AF9"/>
    <w:rsid w:val="004D06FC"/>
    <w:rsid w:val="004E615D"/>
    <w:rsid w:val="004F2641"/>
    <w:rsid w:val="004F4747"/>
    <w:rsid w:val="004F6585"/>
    <w:rsid w:val="00524DEB"/>
    <w:rsid w:val="00534256"/>
    <w:rsid w:val="00537362"/>
    <w:rsid w:val="00546322"/>
    <w:rsid w:val="005528DC"/>
    <w:rsid w:val="00566045"/>
    <w:rsid w:val="005669E9"/>
    <w:rsid w:val="00571465"/>
    <w:rsid w:val="0058002E"/>
    <w:rsid w:val="00595038"/>
    <w:rsid w:val="005B6863"/>
    <w:rsid w:val="005C02DD"/>
    <w:rsid w:val="005C096A"/>
    <w:rsid w:val="005D1B7F"/>
    <w:rsid w:val="005F0BE4"/>
    <w:rsid w:val="005F4DAC"/>
    <w:rsid w:val="005F52F4"/>
    <w:rsid w:val="00622BEC"/>
    <w:rsid w:val="0062561D"/>
    <w:rsid w:val="006263F2"/>
    <w:rsid w:val="0063466F"/>
    <w:rsid w:val="006458B7"/>
    <w:rsid w:val="00663461"/>
    <w:rsid w:val="006707B0"/>
    <w:rsid w:val="00680B5F"/>
    <w:rsid w:val="006820EA"/>
    <w:rsid w:val="006B4DB1"/>
    <w:rsid w:val="006D00F9"/>
    <w:rsid w:val="006D21E5"/>
    <w:rsid w:val="006D3C22"/>
    <w:rsid w:val="006D7AE0"/>
    <w:rsid w:val="006E29F9"/>
    <w:rsid w:val="006F1608"/>
    <w:rsid w:val="00700B09"/>
    <w:rsid w:val="00702CAF"/>
    <w:rsid w:val="00706A52"/>
    <w:rsid w:val="00723F1C"/>
    <w:rsid w:val="00726B49"/>
    <w:rsid w:val="00727BAC"/>
    <w:rsid w:val="00736C06"/>
    <w:rsid w:val="00741380"/>
    <w:rsid w:val="00741AEC"/>
    <w:rsid w:val="00744608"/>
    <w:rsid w:val="00744A5E"/>
    <w:rsid w:val="007502F2"/>
    <w:rsid w:val="007516A9"/>
    <w:rsid w:val="00751BD5"/>
    <w:rsid w:val="007775E3"/>
    <w:rsid w:val="00777D08"/>
    <w:rsid w:val="00781D4E"/>
    <w:rsid w:val="007C6007"/>
    <w:rsid w:val="007D17C6"/>
    <w:rsid w:val="007E2EC6"/>
    <w:rsid w:val="007F7A34"/>
    <w:rsid w:val="008110E2"/>
    <w:rsid w:val="00814016"/>
    <w:rsid w:val="0084613D"/>
    <w:rsid w:val="00861DD6"/>
    <w:rsid w:val="008620A5"/>
    <w:rsid w:val="00865245"/>
    <w:rsid w:val="0087319A"/>
    <w:rsid w:val="00874D1C"/>
    <w:rsid w:val="008815B6"/>
    <w:rsid w:val="008C1BBD"/>
    <w:rsid w:val="008C5EFD"/>
    <w:rsid w:val="008F0660"/>
    <w:rsid w:val="00915A37"/>
    <w:rsid w:val="009170DB"/>
    <w:rsid w:val="00923AAE"/>
    <w:rsid w:val="00932CFB"/>
    <w:rsid w:val="00943771"/>
    <w:rsid w:val="009927C8"/>
    <w:rsid w:val="00996E3E"/>
    <w:rsid w:val="009B36AD"/>
    <w:rsid w:val="009C097A"/>
    <w:rsid w:val="009D5135"/>
    <w:rsid w:val="009D6F4D"/>
    <w:rsid w:val="009F0108"/>
    <w:rsid w:val="009F39EF"/>
    <w:rsid w:val="009F7B3E"/>
    <w:rsid w:val="00A01301"/>
    <w:rsid w:val="00A06F82"/>
    <w:rsid w:val="00A11C54"/>
    <w:rsid w:val="00A33DD6"/>
    <w:rsid w:val="00A34F8B"/>
    <w:rsid w:val="00A40CC4"/>
    <w:rsid w:val="00A5244E"/>
    <w:rsid w:val="00A64C70"/>
    <w:rsid w:val="00A6763E"/>
    <w:rsid w:val="00A87A7C"/>
    <w:rsid w:val="00AC3E2F"/>
    <w:rsid w:val="00AD0E9B"/>
    <w:rsid w:val="00AE475A"/>
    <w:rsid w:val="00AF6473"/>
    <w:rsid w:val="00B21CB0"/>
    <w:rsid w:val="00B23D0C"/>
    <w:rsid w:val="00B340E6"/>
    <w:rsid w:val="00B369DF"/>
    <w:rsid w:val="00B606A1"/>
    <w:rsid w:val="00B61BDF"/>
    <w:rsid w:val="00B6293E"/>
    <w:rsid w:val="00B67AAF"/>
    <w:rsid w:val="00B72DA6"/>
    <w:rsid w:val="00B94CA4"/>
    <w:rsid w:val="00B953F2"/>
    <w:rsid w:val="00B95D5E"/>
    <w:rsid w:val="00BB3B3F"/>
    <w:rsid w:val="00BB661D"/>
    <w:rsid w:val="00BC2FE3"/>
    <w:rsid w:val="00BE21C5"/>
    <w:rsid w:val="00BE3F45"/>
    <w:rsid w:val="00BF10F8"/>
    <w:rsid w:val="00BF2885"/>
    <w:rsid w:val="00C33B74"/>
    <w:rsid w:val="00C50D65"/>
    <w:rsid w:val="00C52EF0"/>
    <w:rsid w:val="00C53333"/>
    <w:rsid w:val="00C60702"/>
    <w:rsid w:val="00C92D9D"/>
    <w:rsid w:val="00C967EC"/>
    <w:rsid w:val="00C970AF"/>
    <w:rsid w:val="00CD56EC"/>
    <w:rsid w:val="00CF4F77"/>
    <w:rsid w:val="00CF572E"/>
    <w:rsid w:val="00CF7A78"/>
    <w:rsid w:val="00D06165"/>
    <w:rsid w:val="00D109C9"/>
    <w:rsid w:val="00D155E9"/>
    <w:rsid w:val="00D255E4"/>
    <w:rsid w:val="00D32D9F"/>
    <w:rsid w:val="00D358AC"/>
    <w:rsid w:val="00D56DC5"/>
    <w:rsid w:val="00D75716"/>
    <w:rsid w:val="00D7684F"/>
    <w:rsid w:val="00D818D7"/>
    <w:rsid w:val="00D821A2"/>
    <w:rsid w:val="00D90AB6"/>
    <w:rsid w:val="00DA4EE0"/>
    <w:rsid w:val="00DB0DF6"/>
    <w:rsid w:val="00DB426A"/>
    <w:rsid w:val="00DC4B63"/>
    <w:rsid w:val="00DC5455"/>
    <w:rsid w:val="00DD66A8"/>
    <w:rsid w:val="00DF16C9"/>
    <w:rsid w:val="00DF3312"/>
    <w:rsid w:val="00DF779E"/>
    <w:rsid w:val="00E16C18"/>
    <w:rsid w:val="00E22FB6"/>
    <w:rsid w:val="00E261F4"/>
    <w:rsid w:val="00E263E4"/>
    <w:rsid w:val="00E554F7"/>
    <w:rsid w:val="00E87563"/>
    <w:rsid w:val="00EA5C64"/>
    <w:rsid w:val="00EA6D7A"/>
    <w:rsid w:val="00EB1C75"/>
    <w:rsid w:val="00EC494C"/>
    <w:rsid w:val="00EE5DCA"/>
    <w:rsid w:val="00EF60FB"/>
    <w:rsid w:val="00F071F9"/>
    <w:rsid w:val="00F12B90"/>
    <w:rsid w:val="00F15B17"/>
    <w:rsid w:val="00F22B57"/>
    <w:rsid w:val="00F75E33"/>
    <w:rsid w:val="00F82A1C"/>
    <w:rsid w:val="00FA00C1"/>
    <w:rsid w:val="00FC0AE6"/>
    <w:rsid w:val="00FC18D9"/>
    <w:rsid w:val="00FD7932"/>
    <w:rsid w:val="00FE0F02"/>
    <w:rsid w:val="00FF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A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 w:type="paragraph" w:styleId="TOCHeading">
    <w:name w:val="TOC Heading"/>
    <w:basedOn w:val="Heading1"/>
    <w:next w:val="Normal"/>
    <w:uiPriority w:val="39"/>
    <w:unhideWhenUsed/>
    <w:qFormat/>
    <w:rsid w:val="004C3C9B"/>
    <w:pPr>
      <w:outlineLvl w:val="9"/>
    </w:pPr>
  </w:style>
  <w:style w:type="paragraph" w:styleId="TOC1">
    <w:name w:val="toc 1"/>
    <w:basedOn w:val="Normal"/>
    <w:next w:val="Normal"/>
    <w:autoRedefine/>
    <w:uiPriority w:val="39"/>
    <w:unhideWhenUsed/>
    <w:rsid w:val="004C3C9B"/>
    <w:pPr>
      <w:spacing w:after="100"/>
    </w:pPr>
  </w:style>
  <w:style w:type="paragraph" w:customStyle="1" w:styleId="thesisheader">
    <w:name w:val="thesis_header"/>
    <w:basedOn w:val="Heading1"/>
    <w:link w:val="thesisheaderChar"/>
    <w:qFormat/>
    <w:rsid w:val="004C3C9B"/>
    <w:pPr>
      <w:spacing w:before="0"/>
    </w:pPr>
    <w:rPr>
      <w:rFonts w:ascii="Times New Roman" w:hAnsi="Times New Roman" w:cs="Times New Roman"/>
      <w:b/>
      <w:color w:val="auto"/>
      <w:sz w:val="24"/>
      <w:szCs w:val="24"/>
    </w:rPr>
  </w:style>
  <w:style w:type="character" w:customStyle="1" w:styleId="thesisheaderChar">
    <w:name w:val="thesis_header Char"/>
    <w:basedOn w:val="Heading1Char"/>
    <w:link w:val="thesisheader"/>
    <w:rsid w:val="004C3C9B"/>
    <w:rPr>
      <w:rFonts w:ascii="Times New Roman" w:eastAsiaTheme="majorEastAsia" w:hAnsi="Times New Roman" w:cs="Times New Roman"/>
      <w:b/>
      <w:color w:val="2E74B5" w:themeColor="accent1" w:themeShade="BF"/>
      <w:sz w:val="24"/>
      <w:szCs w:val="24"/>
    </w:rPr>
  </w:style>
  <w:style w:type="paragraph" w:styleId="FootnoteText">
    <w:name w:val="footnote text"/>
    <w:basedOn w:val="Normal"/>
    <w:link w:val="FootnoteTextChar"/>
    <w:uiPriority w:val="99"/>
    <w:semiHidden/>
    <w:unhideWhenUsed/>
    <w:rsid w:val="005528DC"/>
    <w:pPr>
      <w:spacing w:line="240" w:lineRule="auto"/>
    </w:pPr>
    <w:rPr>
      <w:sz w:val="20"/>
      <w:szCs w:val="20"/>
    </w:rPr>
  </w:style>
  <w:style w:type="character" w:customStyle="1" w:styleId="FootnoteTextChar">
    <w:name w:val="Footnote Text Char"/>
    <w:basedOn w:val="DefaultParagraphFont"/>
    <w:link w:val="FootnoteText"/>
    <w:uiPriority w:val="99"/>
    <w:semiHidden/>
    <w:rsid w:val="005528DC"/>
    <w:rPr>
      <w:sz w:val="20"/>
      <w:szCs w:val="20"/>
    </w:rPr>
  </w:style>
  <w:style w:type="character" w:styleId="FootnoteReference">
    <w:name w:val="footnote reference"/>
    <w:basedOn w:val="DefaultParagraphFont"/>
    <w:uiPriority w:val="99"/>
    <w:semiHidden/>
    <w:unhideWhenUsed/>
    <w:rsid w:val="005528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42732">
      <w:bodyDiv w:val="1"/>
      <w:marLeft w:val="0"/>
      <w:marRight w:val="0"/>
      <w:marTop w:val="0"/>
      <w:marBottom w:val="0"/>
      <w:divBdr>
        <w:top w:val="none" w:sz="0" w:space="0" w:color="auto"/>
        <w:left w:val="none" w:sz="0" w:space="0" w:color="auto"/>
        <w:bottom w:val="none" w:sz="0" w:space="0" w:color="auto"/>
        <w:right w:val="none" w:sz="0" w:space="0" w:color="auto"/>
      </w:divBdr>
      <w:divsChild>
        <w:div w:id="1392539082">
          <w:marLeft w:val="0"/>
          <w:marRight w:val="0"/>
          <w:marTop w:val="0"/>
          <w:marBottom w:val="0"/>
          <w:divBdr>
            <w:top w:val="none" w:sz="0" w:space="0" w:color="auto"/>
            <w:left w:val="none" w:sz="0" w:space="0" w:color="auto"/>
            <w:bottom w:val="none" w:sz="0" w:space="0" w:color="auto"/>
            <w:right w:val="none" w:sz="0" w:space="0" w:color="auto"/>
          </w:divBdr>
          <w:divsChild>
            <w:div w:id="1999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330AC-1350-4984-ABA1-565701836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16</Pages>
  <Words>4014</Words>
  <Characters>22886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133</cp:revision>
  <dcterms:created xsi:type="dcterms:W3CDTF">2019-06-15T17:14:00Z</dcterms:created>
  <dcterms:modified xsi:type="dcterms:W3CDTF">2019-06-26T13:55:00Z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