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105AC" w14:textId="77777777" w:rsidR="00953D4C" w:rsidRPr="00953D4C" w:rsidRDefault="00953D4C" w:rsidP="00953D4C">
      <w:pPr>
        <w:spacing w:after="132" w:line="240" w:lineRule="atLeast"/>
        <w:textAlignment w:val="baseline"/>
        <w:outlineLvl w:val="0"/>
        <w:rPr>
          <w:rFonts w:ascii="Raleway" w:eastAsia="Times New Roman" w:hAnsi="Raleway" w:cs="Times New Roman"/>
          <w:color w:val="5E5E5E"/>
          <w:kern w:val="36"/>
          <w:sz w:val="48"/>
          <w:szCs w:val="48"/>
          <w:lang w:eastAsia="en-AU"/>
        </w:rPr>
      </w:pPr>
      <w:proofErr w:type="spellStart"/>
      <w:r w:rsidRPr="00953D4C">
        <w:rPr>
          <w:rFonts w:ascii="Raleway" w:eastAsia="Times New Roman" w:hAnsi="Raleway" w:cs="Times New Roman"/>
          <w:color w:val="5E5E5E"/>
          <w:kern w:val="36"/>
          <w:sz w:val="48"/>
          <w:szCs w:val="48"/>
          <w:lang w:eastAsia="en-AU"/>
        </w:rPr>
        <w:t>Legals</w:t>
      </w:r>
      <w:proofErr w:type="spellEnd"/>
    </w:p>
    <w:p w14:paraId="0F934A10" w14:textId="77777777" w:rsidR="00953D4C" w:rsidRPr="00953D4C" w:rsidRDefault="00953D4C" w:rsidP="00953D4C">
      <w:pPr>
        <w:spacing w:after="132" w:line="240" w:lineRule="atLeast"/>
        <w:textAlignment w:val="baseline"/>
        <w:outlineLvl w:val="0"/>
        <w:rPr>
          <w:rFonts w:ascii="Raleway" w:eastAsia="Times New Roman" w:hAnsi="Raleway" w:cs="Times New Roman"/>
          <w:color w:val="5E5E5E"/>
          <w:kern w:val="36"/>
          <w:sz w:val="48"/>
          <w:szCs w:val="48"/>
          <w:lang w:eastAsia="en-AU"/>
        </w:rPr>
      </w:pPr>
      <w:r w:rsidRPr="00953D4C">
        <w:rPr>
          <w:rFonts w:ascii="Raleway" w:eastAsia="Times New Roman" w:hAnsi="Raleway" w:cs="Times New Roman"/>
          <w:color w:val="5E5E5E"/>
          <w:kern w:val="36"/>
          <w:sz w:val="48"/>
          <w:szCs w:val="48"/>
          <w:lang w:eastAsia="en-AU"/>
        </w:rPr>
        <w:t>Copyright Notice</w:t>
      </w:r>
    </w:p>
    <w:p w14:paraId="208D1298" w14:textId="77777777" w:rsidR="00953D4C" w:rsidRPr="00953D4C" w:rsidRDefault="00953D4C" w:rsidP="00953D4C">
      <w:pPr>
        <w:numPr>
          <w:ilvl w:val="0"/>
          <w:numId w:val="1"/>
        </w:numPr>
        <w:spacing w:after="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Credit</w:t>
      </w:r>
    </w:p>
    <w:p w14:paraId="5F0F0F55" w14:textId="77777777" w:rsidR="00953D4C" w:rsidRPr="00953D4C" w:rsidRDefault="00953D4C" w:rsidP="00953D4C">
      <w:pPr>
        <w:spacing w:after="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1.1    This document was created using a template from SEQ Legal (</w:t>
      </w:r>
      <w:hyperlink r:id="rId5" w:history="1">
        <w:r w:rsidRPr="00953D4C">
          <w:rPr>
            <w:rFonts w:ascii="inherit" w:eastAsia="Times New Roman" w:hAnsi="inherit" w:cs="Times New Roman"/>
            <w:color w:val="01B6AD"/>
            <w:sz w:val="20"/>
            <w:szCs w:val="20"/>
            <w:bdr w:val="none" w:sz="0" w:space="0" w:color="auto" w:frame="1"/>
            <w:lang w:eastAsia="en-AU"/>
          </w:rPr>
          <w:t>https://seqlegal.com</w:t>
        </w:r>
      </w:hyperlink>
      <w:r w:rsidRPr="00953D4C">
        <w:rPr>
          <w:rFonts w:ascii="inherit" w:eastAsia="Times New Roman" w:hAnsi="inherit" w:cs="Times New Roman"/>
          <w:sz w:val="20"/>
          <w:szCs w:val="20"/>
          <w:lang w:eastAsia="en-AU"/>
        </w:rPr>
        <w:t>).</w:t>
      </w:r>
    </w:p>
    <w:p w14:paraId="5FCC1FF8" w14:textId="77777777" w:rsidR="00953D4C" w:rsidRPr="00953D4C" w:rsidRDefault="00953D4C" w:rsidP="00953D4C">
      <w:pPr>
        <w:numPr>
          <w:ilvl w:val="0"/>
          <w:numId w:val="2"/>
        </w:numPr>
        <w:spacing w:after="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Copyright notice</w:t>
      </w:r>
    </w:p>
    <w:p w14:paraId="34F3631B" w14:textId="77777777" w:rsidR="00953D4C" w:rsidRPr="00953D4C" w:rsidRDefault="00953D4C" w:rsidP="00953D4C">
      <w:pPr>
        <w:spacing w:after="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2.1    Copyright (c) </w:t>
      </w:r>
      <w:r w:rsidRPr="00953D4C">
        <w:rPr>
          <w:rFonts w:ascii="inherit" w:eastAsia="Times New Roman" w:hAnsi="inherit" w:cs="Times New Roman"/>
          <w:i/>
          <w:iCs/>
          <w:sz w:val="20"/>
          <w:szCs w:val="20"/>
          <w:bdr w:val="none" w:sz="0" w:space="0" w:color="auto" w:frame="1"/>
          <w:lang w:eastAsia="en-AU"/>
        </w:rPr>
        <w:t>[2020]</w:t>
      </w:r>
      <w:r w:rsidRPr="00953D4C">
        <w:rPr>
          <w:rFonts w:ascii="inherit" w:eastAsia="Times New Roman" w:hAnsi="inherit" w:cs="Times New Roman"/>
          <w:sz w:val="20"/>
          <w:szCs w:val="20"/>
          <w:lang w:eastAsia="en-AU"/>
        </w:rPr>
        <w:t> </w:t>
      </w:r>
      <w:r w:rsidRPr="00953D4C">
        <w:rPr>
          <w:rFonts w:ascii="inherit" w:eastAsia="Times New Roman" w:hAnsi="inherit" w:cs="Times New Roman"/>
          <w:i/>
          <w:iCs/>
          <w:sz w:val="20"/>
          <w:szCs w:val="20"/>
          <w:bdr w:val="none" w:sz="0" w:space="0" w:color="auto" w:frame="1"/>
          <w:lang w:eastAsia="en-AU"/>
        </w:rPr>
        <w:t>[Alex Goulden, Jordan Clarke]</w:t>
      </w:r>
      <w:r w:rsidRPr="00953D4C">
        <w:rPr>
          <w:rFonts w:ascii="inherit" w:eastAsia="Times New Roman" w:hAnsi="inherit" w:cs="Times New Roman"/>
          <w:sz w:val="20"/>
          <w:szCs w:val="20"/>
          <w:lang w:eastAsia="en-AU"/>
        </w:rPr>
        <w:t>.</w:t>
      </w:r>
    </w:p>
    <w:p w14:paraId="782DDFDE"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2.2    Subject to the express provisions of this notice:</w:t>
      </w:r>
    </w:p>
    <w:p w14:paraId="12F2386B"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(a)    we, together with our licensors, own and control all the copyright and other intellectual property rights in our website and the material on our website; and</w:t>
      </w:r>
    </w:p>
    <w:p w14:paraId="716B2295"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(b)    all the copyright and other intellectual property rights in our website and the material on our website are reserved.</w:t>
      </w:r>
    </w:p>
    <w:p w14:paraId="361A936F" w14:textId="77777777" w:rsidR="00953D4C" w:rsidRPr="00953D4C" w:rsidRDefault="00953D4C" w:rsidP="00953D4C">
      <w:pPr>
        <w:numPr>
          <w:ilvl w:val="0"/>
          <w:numId w:val="3"/>
        </w:numPr>
        <w:spacing w:after="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Copyright licence</w:t>
      </w:r>
    </w:p>
    <w:p w14:paraId="3496D2FB"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3.1    You may:</w:t>
      </w:r>
    </w:p>
    <w:p w14:paraId="1928AFDE"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 xml:space="preserve">(a)    view pages from our website in a web </w:t>
      </w:r>
      <w:proofErr w:type="gramStart"/>
      <w:r w:rsidRPr="00953D4C">
        <w:rPr>
          <w:rFonts w:ascii="inherit" w:eastAsia="Times New Roman" w:hAnsi="inherit" w:cs="Times New Roman"/>
          <w:sz w:val="20"/>
          <w:szCs w:val="20"/>
          <w:lang w:eastAsia="en-AU"/>
        </w:rPr>
        <w:t>browser;</w:t>
      </w:r>
      <w:proofErr w:type="gramEnd"/>
    </w:p>
    <w:p w14:paraId="48EF9278"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 xml:space="preserve">(b)    download pages from our website for caching in a web </w:t>
      </w:r>
      <w:proofErr w:type="gramStart"/>
      <w:r w:rsidRPr="00953D4C">
        <w:rPr>
          <w:rFonts w:ascii="inherit" w:eastAsia="Times New Roman" w:hAnsi="inherit" w:cs="Times New Roman"/>
          <w:sz w:val="20"/>
          <w:szCs w:val="20"/>
          <w:lang w:eastAsia="en-AU"/>
        </w:rPr>
        <w:t>browser;</w:t>
      </w:r>
      <w:proofErr w:type="gramEnd"/>
    </w:p>
    <w:p w14:paraId="29D2CFA0"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 xml:space="preserve">(c)    print pages from our </w:t>
      </w:r>
      <w:proofErr w:type="gramStart"/>
      <w:r w:rsidRPr="00953D4C">
        <w:rPr>
          <w:rFonts w:ascii="inherit" w:eastAsia="Times New Roman" w:hAnsi="inherit" w:cs="Times New Roman"/>
          <w:sz w:val="20"/>
          <w:szCs w:val="20"/>
          <w:lang w:eastAsia="en-AU"/>
        </w:rPr>
        <w:t>website;</w:t>
      </w:r>
      <w:proofErr w:type="gramEnd"/>
    </w:p>
    <w:p w14:paraId="1773F249"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(d) </w:t>
      </w:r>
      <w:proofErr w:type="gramStart"/>
      <w:r w:rsidRPr="00953D4C">
        <w:rPr>
          <w:rFonts w:ascii="inherit" w:eastAsia="Times New Roman" w:hAnsi="inherit" w:cs="Times New Roman"/>
          <w:sz w:val="20"/>
          <w:szCs w:val="20"/>
          <w:lang w:eastAsia="en-AU"/>
        </w:rPr>
        <w:t>   [</w:t>
      </w:r>
      <w:proofErr w:type="gramEnd"/>
      <w:r w:rsidRPr="00953D4C">
        <w:rPr>
          <w:rFonts w:ascii="inherit" w:eastAsia="Times New Roman" w:hAnsi="inherit" w:cs="Times New Roman"/>
          <w:sz w:val="20"/>
          <w:szCs w:val="20"/>
          <w:lang w:eastAsia="en-AU"/>
        </w:rPr>
        <w:t>stream audio and video files from our website]; and</w:t>
      </w:r>
    </w:p>
    <w:p w14:paraId="5622A718"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(e) </w:t>
      </w:r>
      <w:proofErr w:type="gramStart"/>
      <w:r w:rsidRPr="00953D4C">
        <w:rPr>
          <w:rFonts w:ascii="inherit" w:eastAsia="Times New Roman" w:hAnsi="inherit" w:cs="Times New Roman"/>
          <w:sz w:val="20"/>
          <w:szCs w:val="20"/>
          <w:lang w:eastAsia="en-AU"/>
        </w:rPr>
        <w:t>   [</w:t>
      </w:r>
      <w:proofErr w:type="gramEnd"/>
      <w:r w:rsidRPr="00953D4C">
        <w:rPr>
          <w:rFonts w:ascii="inherit" w:eastAsia="Times New Roman" w:hAnsi="inherit" w:cs="Times New Roman"/>
          <w:sz w:val="20"/>
          <w:szCs w:val="20"/>
          <w:lang w:eastAsia="en-AU"/>
        </w:rPr>
        <w:t>use [our website services] by means of a web browser],</w:t>
      </w:r>
    </w:p>
    <w:p w14:paraId="0A7135FD"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        subject to the other provisions of this notice.</w:t>
      </w:r>
    </w:p>
    <w:p w14:paraId="3430DE76"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3.2    Except as expressly permitted by the other provisions of this notice, you must not download any material from our website or save any such material to your computer.</w:t>
      </w:r>
    </w:p>
    <w:p w14:paraId="51D32D82"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3.3    You may only use our website for [your own personal and business purposes], and you must not use our website for any other purposes.</w:t>
      </w:r>
    </w:p>
    <w:p w14:paraId="2D85A97F"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3.4    Except as expressly permitted by this notice, you must not edit or otherwise modify any material on our website.</w:t>
      </w:r>
    </w:p>
    <w:p w14:paraId="7BC43BBC"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3.5    Unless you own or control the relevant rights in the material, you must not:</w:t>
      </w:r>
    </w:p>
    <w:p w14:paraId="323489E4"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(a)    republish material from our website (including republication on another website</w:t>
      </w:r>
      <w:proofErr w:type="gramStart"/>
      <w:r w:rsidRPr="00953D4C">
        <w:rPr>
          <w:rFonts w:ascii="inherit" w:eastAsia="Times New Roman" w:hAnsi="inherit" w:cs="Times New Roman"/>
          <w:sz w:val="20"/>
          <w:szCs w:val="20"/>
          <w:lang w:eastAsia="en-AU"/>
        </w:rPr>
        <w:t>);</w:t>
      </w:r>
      <w:proofErr w:type="gramEnd"/>
    </w:p>
    <w:p w14:paraId="249ACD91"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 xml:space="preserve">(b)    sell, rent or sub-license material from our </w:t>
      </w:r>
      <w:proofErr w:type="gramStart"/>
      <w:r w:rsidRPr="00953D4C">
        <w:rPr>
          <w:rFonts w:ascii="inherit" w:eastAsia="Times New Roman" w:hAnsi="inherit" w:cs="Times New Roman"/>
          <w:sz w:val="20"/>
          <w:szCs w:val="20"/>
          <w:lang w:eastAsia="en-AU"/>
        </w:rPr>
        <w:t>website;</w:t>
      </w:r>
      <w:proofErr w:type="gramEnd"/>
    </w:p>
    <w:p w14:paraId="61CCF011"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 xml:space="preserve">(c)    show any material from our website in </w:t>
      </w:r>
      <w:proofErr w:type="gramStart"/>
      <w:r w:rsidRPr="00953D4C">
        <w:rPr>
          <w:rFonts w:ascii="inherit" w:eastAsia="Times New Roman" w:hAnsi="inherit" w:cs="Times New Roman"/>
          <w:sz w:val="20"/>
          <w:szCs w:val="20"/>
          <w:lang w:eastAsia="en-AU"/>
        </w:rPr>
        <w:t>public;</w:t>
      </w:r>
      <w:proofErr w:type="gramEnd"/>
    </w:p>
    <w:p w14:paraId="0E22A574"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lastRenderedPageBreak/>
        <w:t>(d)    exploit material from our website for a commercial purpose; or</w:t>
      </w:r>
    </w:p>
    <w:p w14:paraId="62320E7B"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(e)    redistribute material from our website, save to the extent expressly permitted by this notice.</w:t>
      </w:r>
    </w:p>
    <w:p w14:paraId="35627F7E" w14:textId="77777777" w:rsidR="00953D4C" w:rsidRPr="00953D4C" w:rsidRDefault="00953D4C" w:rsidP="00953D4C">
      <w:pPr>
        <w:numPr>
          <w:ilvl w:val="0"/>
          <w:numId w:val="4"/>
        </w:numPr>
        <w:spacing w:after="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Acceptable use</w:t>
      </w:r>
    </w:p>
    <w:p w14:paraId="1EC1D373"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4.1    You must not:</w:t>
      </w:r>
    </w:p>
    <w:p w14:paraId="0CD9B1FB"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 xml:space="preserve">(a)    use our website in any way or take any action that causes, or may cause, damage to the website or impairment of the performance, availability or accessibility of the </w:t>
      </w:r>
      <w:proofErr w:type="gramStart"/>
      <w:r w:rsidRPr="00953D4C">
        <w:rPr>
          <w:rFonts w:ascii="inherit" w:eastAsia="Times New Roman" w:hAnsi="inherit" w:cs="Times New Roman"/>
          <w:sz w:val="20"/>
          <w:szCs w:val="20"/>
          <w:lang w:eastAsia="en-AU"/>
        </w:rPr>
        <w:t>website;</w:t>
      </w:r>
      <w:proofErr w:type="gramEnd"/>
    </w:p>
    <w:p w14:paraId="168D9D70"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 xml:space="preserve">(b)    use our website in any way that is unlawful, illegal, fraudulent or harmful, or in connection with any unlawful, illegal, fraudulent or harmful purpose or </w:t>
      </w:r>
      <w:proofErr w:type="gramStart"/>
      <w:r w:rsidRPr="00953D4C">
        <w:rPr>
          <w:rFonts w:ascii="inherit" w:eastAsia="Times New Roman" w:hAnsi="inherit" w:cs="Times New Roman"/>
          <w:sz w:val="20"/>
          <w:szCs w:val="20"/>
          <w:lang w:eastAsia="en-AU"/>
        </w:rPr>
        <w:t>activity;</w:t>
      </w:r>
      <w:proofErr w:type="gramEnd"/>
    </w:p>
    <w:p w14:paraId="51DD8E74"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(c)    use our website to copy, store, host, transmit, send, use, publish or distribute any material which consists of (or is linked to) any spyware, computer virus, Trojan horse, worm, keystroke logger, rootkit or other malicious computer software; or</w:t>
      </w:r>
    </w:p>
    <w:p w14:paraId="3BAEDDE5"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(d)    conduct any systematic or automated data collection activities (including without limitation scraping, data mining, data extraction and data harvesting) on or in relation to our website without our express written consent.</w:t>
      </w:r>
    </w:p>
    <w:p w14:paraId="3E83674B" w14:textId="77777777" w:rsidR="00953D4C" w:rsidRPr="00953D4C" w:rsidRDefault="00953D4C" w:rsidP="00953D4C">
      <w:pPr>
        <w:numPr>
          <w:ilvl w:val="0"/>
          <w:numId w:val="5"/>
        </w:numPr>
        <w:spacing w:after="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Report abuse</w:t>
      </w:r>
    </w:p>
    <w:p w14:paraId="521E7E90"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5.1    If you learn of any unlawful material or activity on our website, or any material or activity that breaches this notice, please let us know.</w:t>
      </w:r>
    </w:p>
    <w:p w14:paraId="76EA3DBD"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5.2    You can let us know about any such material or activity [by email or using our abuse reporting form].</w:t>
      </w:r>
    </w:p>
    <w:p w14:paraId="134F7D4A" w14:textId="77777777" w:rsidR="00953D4C" w:rsidRPr="00953D4C" w:rsidRDefault="00953D4C" w:rsidP="00953D4C">
      <w:pPr>
        <w:numPr>
          <w:ilvl w:val="0"/>
          <w:numId w:val="6"/>
        </w:numPr>
        <w:spacing w:after="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Enforcement of copyright</w:t>
      </w:r>
    </w:p>
    <w:p w14:paraId="6B863CA6"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6.1    We take the protection of our copyright very seriously.</w:t>
      </w:r>
    </w:p>
    <w:p w14:paraId="17D1920F"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6.2    If we discover that you have used our copyright materials in contravention of the licence set out in this notice, we may bring legal proceedings against you, seeking monetary damages and/or an injunction to stop you using those materials. You could also be ordered to pay legal costs.</w:t>
      </w:r>
    </w:p>
    <w:p w14:paraId="5DDD16B3" w14:textId="77777777" w:rsidR="00953D4C" w:rsidRPr="00953D4C" w:rsidRDefault="00953D4C" w:rsidP="00953D4C">
      <w:pPr>
        <w:numPr>
          <w:ilvl w:val="0"/>
          <w:numId w:val="7"/>
        </w:numPr>
        <w:spacing w:after="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Permissions</w:t>
      </w:r>
    </w:p>
    <w:p w14:paraId="05BCB549"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7.1    You may request permission to use the copyright materials on our website by [writing to us by email or post, using the contact details published on the website].</w:t>
      </w:r>
    </w:p>
    <w:p w14:paraId="33836658" w14:textId="77777777" w:rsidR="00953D4C" w:rsidRPr="00953D4C" w:rsidRDefault="00953D4C" w:rsidP="00953D4C">
      <w:pPr>
        <w:spacing w:after="156" w:line="240" w:lineRule="atLeast"/>
        <w:textAlignment w:val="baseline"/>
        <w:outlineLvl w:val="1"/>
        <w:rPr>
          <w:rFonts w:ascii="Raleway" w:eastAsia="Times New Roman" w:hAnsi="Raleway" w:cs="Times New Roman"/>
          <w:color w:val="5E5E5E"/>
          <w:sz w:val="42"/>
          <w:szCs w:val="42"/>
          <w:lang w:eastAsia="en-AU"/>
        </w:rPr>
      </w:pPr>
      <w:r w:rsidRPr="00953D4C">
        <w:rPr>
          <w:rFonts w:ascii="Raleway" w:eastAsia="Times New Roman" w:hAnsi="Raleway" w:cs="Times New Roman"/>
          <w:color w:val="5E5E5E"/>
          <w:sz w:val="42"/>
          <w:szCs w:val="42"/>
          <w:lang w:eastAsia="en-AU"/>
        </w:rPr>
        <w:t>Privacy Policy</w:t>
      </w:r>
    </w:p>
    <w:p w14:paraId="52FA19FB" w14:textId="77777777" w:rsidR="00953D4C" w:rsidRPr="00953D4C" w:rsidRDefault="00953D4C" w:rsidP="00953D4C">
      <w:pPr>
        <w:spacing w:after="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Your privacy is important to us. It is Sorrento Holiday Escapes’ policy to respect your privacy regarding any information we may collect from you across our website, </w:t>
      </w:r>
      <w:hyperlink r:id="rId6" w:history="1">
        <w:r w:rsidRPr="00953D4C">
          <w:rPr>
            <w:rFonts w:ascii="inherit" w:eastAsia="Times New Roman" w:hAnsi="inherit" w:cs="Times New Roman"/>
            <w:color w:val="01B6AD"/>
            <w:sz w:val="20"/>
            <w:szCs w:val="20"/>
            <w:bdr w:val="none" w:sz="0" w:space="0" w:color="auto" w:frame="1"/>
            <w:lang w:eastAsia="en-AU"/>
          </w:rPr>
          <w:t>http://sorrentoholidayescapes.com</w:t>
        </w:r>
      </w:hyperlink>
      <w:r w:rsidRPr="00953D4C">
        <w:rPr>
          <w:rFonts w:ascii="inherit" w:eastAsia="Times New Roman" w:hAnsi="inherit" w:cs="Times New Roman"/>
          <w:sz w:val="20"/>
          <w:szCs w:val="20"/>
          <w:lang w:eastAsia="en-AU"/>
        </w:rPr>
        <w:t>, and other sites we own and operate.</w:t>
      </w:r>
    </w:p>
    <w:p w14:paraId="5FC38E1E"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 xml:space="preserve">We only ask for personal information when we truly need it to provide a service to you. We collect it by fair and lawful means, with your knowledge and consent. We also let you know why </w:t>
      </w:r>
      <w:proofErr w:type="gramStart"/>
      <w:r w:rsidRPr="00953D4C">
        <w:rPr>
          <w:rFonts w:ascii="inherit" w:eastAsia="Times New Roman" w:hAnsi="inherit" w:cs="Times New Roman"/>
          <w:sz w:val="20"/>
          <w:szCs w:val="20"/>
          <w:lang w:eastAsia="en-AU"/>
        </w:rPr>
        <w:t>we’re</w:t>
      </w:r>
      <w:proofErr w:type="gramEnd"/>
      <w:r w:rsidRPr="00953D4C">
        <w:rPr>
          <w:rFonts w:ascii="inherit" w:eastAsia="Times New Roman" w:hAnsi="inherit" w:cs="Times New Roman"/>
          <w:sz w:val="20"/>
          <w:szCs w:val="20"/>
          <w:lang w:eastAsia="en-AU"/>
        </w:rPr>
        <w:t xml:space="preserve"> collecting it and how it will be used.</w:t>
      </w:r>
    </w:p>
    <w:p w14:paraId="6C30103A"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 xml:space="preserve">We only retain collected information for as long as necessary to provide you with your requested service. What data we store, </w:t>
      </w:r>
      <w:proofErr w:type="gramStart"/>
      <w:r w:rsidRPr="00953D4C">
        <w:rPr>
          <w:rFonts w:ascii="inherit" w:eastAsia="Times New Roman" w:hAnsi="inherit" w:cs="Times New Roman"/>
          <w:sz w:val="20"/>
          <w:szCs w:val="20"/>
          <w:lang w:eastAsia="en-AU"/>
        </w:rPr>
        <w:t>we’ll</w:t>
      </w:r>
      <w:proofErr w:type="gramEnd"/>
      <w:r w:rsidRPr="00953D4C">
        <w:rPr>
          <w:rFonts w:ascii="inherit" w:eastAsia="Times New Roman" w:hAnsi="inherit" w:cs="Times New Roman"/>
          <w:sz w:val="20"/>
          <w:szCs w:val="20"/>
          <w:lang w:eastAsia="en-AU"/>
        </w:rPr>
        <w:t xml:space="preserve"> protect within commercially acceptable means to prevent loss and theft, as well as unauthorised access, disclosure, copying, use or modification.</w:t>
      </w:r>
    </w:p>
    <w:p w14:paraId="0AEB8087"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lastRenderedPageBreak/>
        <w:t xml:space="preserve">We don’t share any personally identifying information publicly or with </w:t>
      </w:r>
      <w:proofErr w:type="gramStart"/>
      <w:r w:rsidRPr="00953D4C">
        <w:rPr>
          <w:rFonts w:ascii="inherit" w:eastAsia="Times New Roman" w:hAnsi="inherit" w:cs="Times New Roman"/>
          <w:sz w:val="20"/>
          <w:szCs w:val="20"/>
          <w:lang w:eastAsia="en-AU"/>
        </w:rPr>
        <w:t>third-parties</w:t>
      </w:r>
      <w:proofErr w:type="gramEnd"/>
      <w:r w:rsidRPr="00953D4C">
        <w:rPr>
          <w:rFonts w:ascii="inherit" w:eastAsia="Times New Roman" w:hAnsi="inherit" w:cs="Times New Roman"/>
          <w:sz w:val="20"/>
          <w:szCs w:val="20"/>
          <w:lang w:eastAsia="en-AU"/>
        </w:rPr>
        <w:t>, except when required to by law.</w:t>
      </w:r>
    </w:p>
    <w:p w14:paraId="07AE6D79"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 xml:space="preserve">Our website may link to external sites that are not operated by us. Please be aware that we have no control over the content and practices of these </w:t>
      </w:r>
      <w:proofErr w:type="gramStart"/>
      <w:r w:rsidRPr="00953D4C">
        <w:rPr>
          <w:rFonts w:ascii="inherit" w:eastAsia="Times New Roman" w:hAnsi="inherit" w:cs="Times New Roman"/>
          <w:sz w:val="20"/>
          <w:szCs w:val="20"/>
          <w:lang w:eastAsia="en-AU"/>
        </w:rPr>
        <w:t>sites, and</w:t>
      </w:r>
      <w:proofErr w:type="gramEnd"/>
      <w:r w:rsidRPr="00953D4C">
        <w:rPr>
          <w:rFonts w:ascii="inherit" w:eastAsia="Times New Roman" w:hAnsi="inherit" w:cs="Times New Roman"/>
          <w:sz w:val="20"/>
          <w:szCs w:val="20"/>
          <w:lang w:eastAsia="en-AU"/>
        </w:rPr>
        <w:t xml:space="preserve"> cannot accept responsibility or liability for their respective privacy policies.</w:t>
      </w:r>
    </w:p>
    <w:p w14:paraId="49AA77CC"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You are free to refuse our request for your personal information, with the understanding that we may be unable to provide you with some of your desired services.</w:t>
      </w:r>
    </w:p>
    <w:p w14:paraId="2BC2B9D5"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Your continued use of our website will be regarded as acceptance of our practices around privacy and personal information. If you have any questions about how we handle user data and personal information, feel free to contact us.</w:t>
      </w:r>
    </w:p>
    <w:p w14:paraId="685FE95B" w14:textId="77777777" w:rsidR="00953D4C" w:rsidRPr="00953D4C" w:rsidRDefault="00953D4C" w:rsidP="00953D4C">
      <w:pPr>
        <w:spacing w:after="360" w:line="240" w:lineRule="auto"/>
        <w:textAlignment w:val="baseline"/>
        <w:rPr>
          <w:rFonts w:ascii="inherit" w:eastAsia="Times New Roman" w:hAnsi="inherit" w:cs="Times New Roman"/>
          <w:sz w:val="20"/>
          <w:szCs w:val="20"/>
          <w:lang w:eastAsia="en-AU"/>
        </w:rPr>
      </w:pPr>
      <w:r w:rsidRPr="00953D4C">
        <w:rPr>
          <w:rFonts w:ascii="inherit" w:eastAsia="Times New Roman" w:hAnsi="inherit" w:cs="Times New Roman"/>
          <w:sz w:val="20"/>
          <w:szCs w:val="20"/>
          <w:lang w:eastAsia="en-AU"/>
        </w:rPr>
        <w:t>This policy is effective as of 14 June 2020.</w:t>
      </w:r>
    </w:p>
    <w:p w14:paraId="6EE984DC" w14:textId="77777777" w:rsidR="00AB0715" w:rsidRDefault="00AB0715"/>
    <w:sectPr w:rsidR="00AB0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20B0503030101060003"/>
    <w:charset w:val="00"/>
    <w:family w:val="swiss"/>
    <w:pitch w:val="variable"/>
    <w:sig w:usb0="A00002FF" w:usb1="5000205B" w:usb2="00000000" w:usb3="00000000" w:csb0="000000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23BF5"/>
    <w:multiLevelType w:val="multilevel"/>
    <w:tmpl w:val="BB6E03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064E4"/>
    <w:multiLevelType w:val="multilevel"/>
    <w:tmpl w:val="8C9CCA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A5B2E"/>
    <w:multiLevelType w:val="multilevel"/>
    <w:tmpl w:val="6A188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36C7B"/>
    <w:multiLevelType w:val="multilevel"/>
    <w:tmpl w:val="F3FA79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12755"/>
    <w:multiLevelType w:val="multilevel"/>
    <w:tmpl w:val="5DAC1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881FB8"/>
    <w:multiLevelType w:val="multilevel"/>
    <w:tmpl w:val="01DEFA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FF101C"/>
    <w:multiLevelType w:val="multilevel"/>
    <w:tmpl w:val="7EF27A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D4C"/>
    <w:rsid w:val="00953D4C"/>
    <w:rsid w:val="00AB07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7C7C"/>
  <w15:chartTrackingRefBased/>
  <w15:docId w15:val="{6242FC5F-B32D-4319-A027-CECBE6C5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3D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953D4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D4C"/>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953D4C"/>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953D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953D4C"/>
    <w:rPr>
      <w:color w:val="0000FF"/>
      <w:u w:val="single"/>
    </w:rPr>
  </w:style>
  <w:style w:type="character" w:styleId="Emphasis">
    <w:name w:val="Emphasis"/>
    <w:basedOn w:val="DefaultParagraphFont"/>
    <w:uiPriority w:val="20"/>
    <w:qFormat/>
    <w:rsid w:val="00953D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212601">
      <w:bodyDiv w:val="1"/>
      <w:marLeft w:val="0"/>
      <w:marRight w:val="0"/>
      <w:marTop w:val="0"/>
      <w:marBottom w:val="0"/>
      <w:divBdr>
        <w:top w:val="none" w:sz="0" w:space="0" w:color="auto"/>
        <w:left w:val="none" w:sz="0" w:space="0" w:color="auto"/>
        <w:bottom w:val="none" w:sz="0" w:space="0" w:color="auto"/>
        <w:right w:val="none" w:sz="0" w:space="0" w:color="auto"/>
      </w:divBdr>
      <w:divsChild>
        <w:div w:id="140155794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rentoholidayescapes.com/" TargetMode="External"/><Relationship Id="rId5" Type="http://schemas.openxmlformats.org/officeDocument/2006/relationships/hyperlink" Target="https://seqleg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Goulden</dc:creator>
  <cp:keywords/>
  <dc:description/>
  <cp:lastModifiedBy>Alex Goulden</cp:lastModifiedBy>
  <cp:revision>1</cp:revision>
  <dcterms:created xsi:type="dcterms:W3CDTF">2020-07-02T01:53:00Z</dcterms:created>
  <dcterms:modified xsi:type="dcterms:W3CDTF">2020-07-02T01:54:00Z</dcterms:modified>
</cp:coreProperties>
</file>