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0D724" w14:textId="77777777" w:rsidR="00585B9E" w:rsidRDefault="00293AEA">
      <w:pPr>
        <w:spacing w:after="123"/>
      </w:pPr>
      <w:r>
        <w:rPr>
          <w:color w:val="2D739F"/>
          <w:sz w:val="44"/>
        </w:rPr>
        <w:t xml:space="preserve">Project assessment: WHS Induction </w:t>
      </w:r>
    </w:p>
    <w:p w14:paraId="279A62B0" w14:textId="77777777" w:rsidR="00585B9E" w:rsidRDefault="00293AEA">
      <w:pPr>
        <w:pStyle w:val="Heading1"/>
        <w:spacing w:after="167"/>
        <w:ind w:left="-5"/>
      </w:pPr>
      <w:r>
        <w:t xml:space="preserve">Criteria </w:t>
      </w:r>
    </w:p>
    <w:p w14:paraId="68C8AEE9" w14:textId="77777777" w:rsidR="00585B9E" w:rsidRDefault="00293AEA">
      <w:pPr>
        <w:spacing w:after="21"/>
        <w:ind w:left="-5" w:hanging="10"/>
      </w:pPr>
      <w:r>
        <w:rPr>
          <w:b/>
          <w:color w:val="2D739F"/>
          <w:sz w:val="32"/>
        </w:rPr>
        <w:t xml:space="preserve">Unit code, name and release number </w:t>
      </w:r>
    </w:p>
    <w:p w14:paraId="75EB0A97" w14:textId="77777777" w:rsidR="00585B9E" w:rsidRDefault="00293AEA">
      <w:pPr>
        <w:pBdr>
          <w:top w:val="single" w:sz="4" w:space="0" w:color="2D739F"/>
          <w:left w:val="single" w:sz="4" w:space="0" w:color="2D739F"/>
          <w:bottom w:val="single" w:sz="4" w:space="0" w:color="2D739F"/>
          <w:right w:val="single" w:sz="4" w:space="0" w:color="2D739F"/>
        </w:pBdr>
        <w:spacing w:after="409" w:line="261" w:lineRule="auto"/>
        <w:ind w:left="-5" w:hanging="10"/>
      </w:pPr>
      <w:r>
        <w:t xml:space="preserve">BSBWHS501 Ensure a Safe Workplace </w:t>
      </w:r>
    </w:p>
    <w:p w14:paraId="55023CEA" w14:textId="77777777" w:rsidR="00585B9E" w:rsidRDefault="00293AEA">
      <w:pPr>
        <w:spacing w:after="21"/>
        <w:ind w:left="-5" w:hanging="10"/>
      </w:pPr>
      <w:r>
        <w:rPr>
          <w:b/>
          <w:color w:val="2D739F"/>
          <w:sz w:val="32"/>
        </w:rPr>
        <w:t xml:space="preserve">Qualification/Course code, name and release number </w:t>
      </w:r>
    </w:p>
    <w:p w14:paraId="51E7B2CD" w14:textId="77777777" w:rsidR="00585B9E" w:rsidRDefault="00293AEA">
      <w:pPr>
        <w:pBdr>
          <w:top w:val="single" w:sz="4" w:space="0" w:color="2D739F"/>
          <w:left w:val="single" w:sz="4" w:space="0" w:color="2D739F"/>
          <w:bottom w:val="single" w:sz="4" w:space="0" w:color="2D739F"/>
          <w:right w:val="single" w:sz="4" w:space="0" w:color="2D739F"/>
        </w:pBdr>
        <w:spacing w:after="448" w:line="261" w:lineRule="auto"/>
        <w:ind w:left="-5" w:hanging="10"/>
      </w:pPr>
      <w:r>
        <w:t xml:space="preserve">ICT40615 Diploma of Website Development </w:t>
      </w:r>
    </w:p>
    <w:p w14:paraId="40C33B7D" w14:textId="77777777" w:rsidR="00585B9E" w:rsidRDefault="00293AEA">
      <w:pPr>
        <w:pStyle w:val="Heading1"/>
        <w:spacing w:after="166"/>
        <w:ind w:left="-5"/>
      </w:pPr>
      <w:r>
        <w:t xml:space="preserve">Student details </w:t>
      </w:r>
    </w:p>
    <w:p w14:paraId="1CCDFC29" w14:textId="77777777" w:rsidR="00585B9E" w:rsidRDefault="00293AEA">
      <w:pPr>
        <w:spacing w:after="21"/>
        <w:ind w:left="-5" w:hanging="10"/>
      </w:pPr>
      <w:r>
        <w:rPr>
          <w:b/>
          <w:color w:val="2D739F"/>
          <w:sz w:val="32"/>
        </w:rPr>
        <w:t xml:space="preserve">Student number </w:t>
      </w:r>
    </w:p>
    <w:p w14:paraId="254F6AE4" w14:textId="61D25AA5" w:rsidR="00585B9E" w:rsidRDefault="00293AEA">
      <w:pPr>
        <w:pBdr>
          <w:top w:val="single" w:sz="4" w:space="0" w:color="2D739F"/>
          <w:left w:val="single" w:sz="4" w:space="0" w:color="2D739F"/>
          <w:bottom w:val="single" w:sz="4" w:space="0" w:color="2D739F"/>
          <w:right w:val="single" w:sz="4" w:space="0" w:color="2D739F"/>
        </w:pBdr>
        <w:spacing w:after="409" w:line="261" w:lineRule="auto"/>
        <w:ind w:left="-5" w:hanging="10"/>
      </w:pPr>
      <w:r>
        <w:t>80</w:t>
      </w:r>
      <w:r w:rsidR="003702E5">
        <w:t>7</w:t>
      </w:r>
      <w:r>
        <w:t>1</w:t>
      </w:r>
      <w:r w:rsidR="003702E5">
        <w:t>35473</w:t>
      </w:r>
      <w:r>
        <w:t xml:space="preserve"> </w:t>
      </w:r>
    </w:p>
    <w:p w14:paraId="72C476EE" w14:textId="77777777" w:rsidR="00585B9E" w:rsidRDefault="00293AEA">
      <w:pPr>
        <w:spacing w:after="21"/>
        <w:ind w:left="-5" w:hanging="10"/>
      </w:pPr>
      <w:r>
        <w:rPr>
          <w:b/>
          <w:color w:val="2D739F"/>
          <w:sz w:val="32"/>
        </w:rPr>
        <w:t xml:space="preserve">Student name </w:t>
      </w:r>
    </w:p>
    <w:p w14:paraId="76137AF3" w14:textId="23383B3B" w:rsidR="00585B9E" w:rsidRDefault="00AE0017">
      <w:pPr>
        <w:pBdr>
          <w:top w:val="single" w:sz="4" w:space="0" w:color="2D739F"/>
          <w:left w:val="single" w:sz="4" w:space="0" w:color="2D739F"/>
          <w:bottom w:val="single" w:sz="4" w:space="0" w:color="2D739F"/>
          <w:right w:val="single" w:sz="4" w:space="0" w:color="2D739F"/>
        </w:pBdr>
        <w:spacing w:after="448" w:line="261" w:lineRule="auto"/>
        <w:ind w:left="-5" w:hanging="10"/>
      </w:pPr>
      <w:r>
        <w:t>Alex Goulden</w:t>
      </w:r>
    </w:p>
    <w:p w14:paraId="6460AB18" w14:textId="77777777" w:rsidR="00585B9E" w:rsidRDefault="00293AEA">
      <w:pPr>
        <w:pStyle w:val="Heading1"/>
        <w:ind w:left="-5"/>
      </w:pPr>
      <w:r>
        <w:t xml:space="preserve">Assessment Declaration </w:t>
      </w:r>
    </w:p>
    <w:p w14:paraId="6B90AA6E" w14:textId="77777777" w:rsidR="00585B9E" w:rsidRDefault="00293AEA">
      <w:pPr>
        <w:numPr>
          <w:ilvl w:val="0"/>
          <w:numId w:val="1"/>
        </w:numPr>
        <w:spacing w:after="213" w:line="250" w:lineRule="auto"/>
        <w:ind w:hanging="360"/>
      </w:pPr>
      <w:r>
        <w:t xml:space="preserve">This assessment is my original work and no part of it has been copied from any other source except where due acknowledgement is made. </w:t>
      </w:r>
    </w:p>
    <w:p w14:paraId="27E741B0" w14:textId="77777777" w:rsidR="00585B9E" w:rsidRDefault="00293AEA">
      <w:pPr>
        <w:numPr>
          <w:ilvl w:val="0"/>
          <w:numId w:val="1"/>
        </w:numPr>
        <w:spacing w:after="164" w:line="301" w:lineRule="auto"/>
        <w:ind w:hanging="360"/>
      </w:pPr>
      <w:r>
        <w:t xml:space="preserve">No part of this assessment has been written for me by any other person except where such collaboration has been authorised by the assessor concerned. </w:t>
      </w:r>
    </w:p>
    <w:p w14:paraId="6DCFBD00" w14:textId="77777777" w:rsidR="00585B9E" w:rsidRDefault="00293AEA">
      <w:pPr>
        <w:numPr>
          <w:ilvl w:val="0"/>
          <w:numId w:val="1"/>
        </w:numPr>
        <w:spacing w:after="333" w:line="301" w:lineRule="auto"/>
        <w:ind w:hanging="360"/>
      </w:pPr>
      <w:r>
        <w:t xml:space="preserve">I understand that plagiarism is the presentation of the work, idea or creation of another person as though it is your own. Plagiarism occurs when the origin of the material used is not appropriately cited. No part of this assessment is plagiarised. </w:t>
      </w:r>
    </w:p>
    <w:p w14:paraId="55928E74" w14:textId="77777777" w:rsidR="00585B9E" w:rsidRDefault="00293AEA">
      <w:pPr>
        <w:pStyle w:val="Heading2"/>
        <w:ind w:left="-5"/>
      </w:pPr>
      <w:r>
        <w:t xml:space="preserve">Student signature and Date </w:t>
      </w:r>
    </w:p>
    <w:p w14:paraId="726FCFE1" w14:textId="331F8D58" w:rsidR="00585B9E" w:rsidRDefault="00AE0017">
      <w:pPr>
        <w:pBdr>
          <w:top w:val="single" w:sz="4" w:space="0" w:color="2D739F"/>
          <w:left w:val="single" w:sz="4" w:space="0" w:color="2D739F"/>
          <w:bottom w:val="single" w:sz="4" w:space="0" w:color="2D739F"/>
          <w:right w:val="single" w:sz="4" w:space="0" w:color="2D739F"/>
        </w:pBdr>
        <w:spacing w:after="409" w:line="261" w:lineRule="auto"/>
        <w:ind w:left="-5" w:hanging="10"/>
      </w:pPr>
      <w:r>
        <w:t>Alex Goulden</w:t>
      </w:r>
      <w:r w:rsidR="00293AEA">
        <w:t xml:space="preserve"> 01/05/2020</w:t>
      </w:r>
    </w:p>
    <w:tbl>
      <w:tblPr>
        <w:tblStyle w:val="TableGrid"/>
        <w:tblW w:w="3629" w:type="dxa"/>
        <w:tblInd w:w="0" w:type="dxa"/>
        <w:tblLook w:val="04A0" w:firstRow="1" w:lastRow="0" w:firstColumn="1" w:lastColumn="0" w:noHBand="0" w:noVBand="1"/>
      </w:tblPr>
      <w:tblGrid>
        <w:gridCol w:w="2128"/>
        <w:gridCol w:w="1501"/>
      </w:tblGrid>
      <w:tr w:rsidR="00585B9E" w14:paraId="67F66790" w14:textId="77777777">
        <w:trPr>
          <w:trHeight w:val="284"/>
        </w:trPr>
        <w:tc>
          <w:tcPr>
            <w:tcW w:w="2128" w:type="dxa"/>
            <w:tcBorders>
              <w:top w:val="nil"/>
              <w:left w:val="nil"/>
              <w:bottom w:val="nil"/>
              <w:right w:val="nil"/>
            </w:tcBorders>
          </w:tcPr>
          <w:p w14:paraId="4686DF7A" w14:textId="77777777" w:rsidR="00585B9E" w:rsidRDefault="00293AEA">
            <w:r>
              <w:rPr>
                <w:sz w:val="20"/>
              </w:rPr>
              <w:t xml:space="preserve">Version: </w:t>
            </w:r>
          </w:p>
        </w:tc>
        <w:tc>
          <w:tcPr>
            <w:tcW w:w="1501" w:type="dxa"/>
            <w:tcBorders>
              <w:top w:val="nil"/>
              <w:left w:val="nil"/>
              <w:bottom w:val="nil"/>
              <w:right w:val="nil"/>
            </w:tcBorders>
          </w:tcPr>
          <w:p w14:paraId="3F382529" w14:textId="77777777" w:rsidR="00585B9E" w:rsidRDefault="00293AEA">
            <w:r>
              <w:rPr>
                <w:sz w:val="20"/>
              </w:rPr>
              <w:t>20190613</w:t>
            </w:r>
            <w:r>
              <w:rPr>
                <w:color w:val="808080"/>
                <w:sz w:val="20"/>
              </w:rPr>
              <w:t xml:space="preserve"> </w:t>
            </w:r>
          </w:p>
        </w:tc>
      </w:tr>
      <w:tr w:rsidR="00585B9E" w14:paraId="65BE242B" w14:textId="77777777">
        <w:trPr>
          <w:trHeight w:val="364"/>
        </w:trPr>
        <w:tc>
          <w:tcPr>
            <w:tcW w:w="2128" w:type="dxa"/>
            <w:tcBorders>
              <w:top w:val="nil"/>
              <w:left w:val="nil"/>
              <w:bottom w:val="nil"/>
              <w:right w:val="nil"/>
            </w:tcBorders>
          </w:tcPr>
          <w:p w14:paraId="72EFFF10" w14:textId="77777777" w:rsidR="00585B9E" w:rsidRDefault="00293AEA">
            <w:r>
              <w:rPr>
                <w:sz w:val="20"/>
              </w:rPr>
              <w:t xml:space="preserve">Date created: </w:t>
            </w:r>
          </w:p>
        </w:tc>
        <w:tc>
          <w:tcPr>
            <w:tcW w:w="1501" w:type="dxa"/>
            <w:tcBorders>
              <w:top w:val="nil"/>
              <w:left w:val="nil"/>
              <w:bottom w:val="nil"/>
              <w:right w:val="nil"/>
            </w:tcBorders>
          </w:tcPr>
          <w:p w14:paraId="7C18FD66" w14:textId="77777777" w:rsidR="00585B9E" w:rsidRDefault="00293AEA">
            <w:pPr>
              <w:jc w:val="both"/>
            </w:pPr>
            <w:r>
              <w:rPr>
                <w:sz w:val="20"/>
              </w:rPr>
              <w:t xml:space="preserve">8 November 2018 </w:t>
            </w:r>
          </w:p>
        </w:tc>
      </w:tr>
      <w:tr w:rsidR="00585B9E" w14:paraId="70C94AA8" w14:textId="77777777">
        <w:trPr>
          <w:trHeight w:val="284"/>
        </w:trPr>
        <w:tc>
          <w:tcPr>
            <w:tcW w:w="2128" w:type="dxa"/>
            <w:tcBorders>
              <w:top w:val="nil"/>
              <w:left w:val="nil"/>
              <w:bottom w:val="nil"/>
              <w:right w:val="nil"/>
            </w:tcBorders>
          </w:tcPr>
          <w:p w14:paraId="4A7E7809" w14:textId="77777777" w:rsidR="00585B9E" w:rsidRDefault="00293AEA">
            <w:r>
              <w:rPr>
                <w:sz w:val="20"/>
              </w:rPr>
              <w:t xml:space="preserve">Date modified: </w:t>
            </w:r>
          </w:p>
        </w:tc>
        <w:tc>
          <w:tcPr>
            <w:tcW w:w="1501" w:type="dxa"/>
            <w:tcBorders>
              <w:top w:val="nil"/>
              <w:left w:val="nil"/>
              <w:bottom w:val="nil"/>
              <w:right w:val="nil"/>
            </w:tcBorders>
          </w:tcPr>
          <w:p w14:paraId="70CFD91E" w14:textId="77777777" w:rsidR="00585B9E" w:rsidRDefault="00293AEA">
            <w:pPr>
              <w:jc w:val="both"/>
            </w:pPr>
            <w:r>
              <w:rPr>
                <w:sz w:val="20"/>
              </w:rPr>
              <w:t xml:space="preserve">27 February 2019 </w:t>
            </w:r>
          </w:p>
        </w:tc>
      </w:tr>
    </w:tbl>
    <w:p w14:paraId="75420B7C" w14:textId="77777777" w:rsidR="00585B9E" w:rsidRDefault="00293AEA">
      <w:pPr>
        <w:spacing w:after="120"/>
      </w:pPr>
      <w:r>
        <w:rPr>
          <w:sz w:val="20"/>
        </w:rPr>
        <w:t xml:space="preserve"> </w:t>
      </w:r>
    </w:p>
    <w:p w14:paraId="01BF8904" w14:textId="77777777" w:rsidR="00585B9E" w:rsidRDefault="00293AEA">
      <w:pPr>
        <w:spacing w:after="155" w:line="250" w:lineRule="auto"/>
        <w:ind w:left="10" w:hanging="10"/>
      </w:pPr>
      <w:r>
        <w:t xml:space="preserve">For queries, please contact: </w:t>
      </w:r>
    </w:p>
    <w:p w14:paraId="2BF80066" w14:textId="77777777" w:rsidR="00585B9E" w:rsidRDefault="00293AEA">
      <w:pPr>
        <w:spacing w:after="108" w:line="250" w:lineRule="auto"/>
        <w:ind w:left="-5" w:hanging="10"/>
      </w:pPr>
      <w:r>
        <w:rPr>
          <w:sz w:val="20"/>
        </w:rPr>
        <w:t xml:space="preserve">Technology and Business Services </w:t>
      </w:r>
      <w:proofErr w:type="spellStart"/>
      <w:r>
        <w:rPr>
          <w:sz w:val="20"/>
        </w:rPr>
        <w:t>SkillsPoint</w:t>
      </w:r>
      <w:proofErr w:type="spellEnd"/>
      <w:r>
        <w:rPr>
          <w:sz w:val="20"/>
        </w:rPr>
        <w:t xml:space="preserve"> </w:t>
      </w:r>
    </w:p>
    <w:p w14:paraId="64340765" w14:textId="77777777" w:rsidR="00585B9E" w:rsidRDefault="00293AEA">
      <w:pPr>
        <w:spacing w:after="1426" w:line="250" w:lineRule="auto"/>
        <w:ind w:left="-5" w:hanging="10"/>
      </w:pPr>
      <w:r>
        <w:rPr>
          <w:sz w:val="20"/>
        </w:rPr>
        <w:t xml:space="preserve">Ultimo </w:t>
      </w:r>
    </w:p>
    <w:p w14:paraId="3B0CA354" w14:textId="77777777" w:rsidR="00585B9E" w:rsidRDefault="00293AEA">
      <w:pPr>
        <w:spacing w:after="8" w:line="250" w:lineRule="auto"/>
        <w:ind w:left="-5" w:hanging="10"/>
      </w:pPr>
      <w:r>
        <w:rPr>
          <w:sz w:val="20"/>
        </w:rPr>
        <w:lastRenderedPageBreak/>
        <w:t xml:space="preserve">© 2018 TAFE NSW, Sydney </w:t>
      </w:r>
    </w:p>
    <w:p w14:paraId="6EE2AE18" w14:textId="77777777" w:rsidR="00585B9E" w:rsidRDefault="00293AEA">
      <w:pPr>
        <w:spacing w:after="108" w:line="250" w:lineRule="auto"/>
        <w:ind w:left="-5" w:hanging="10"/>
      </w:pPr>
      <w:r>
        <w:rPr>
          <w:sz w:val="20"/>
        </w:rPr>
        <w:t xml:space="preserve">RTO Provider Number 90003 | CRICOS Provider Code: 00591E </w:t>
      </w:r>
    </w:p>
    <w:p w14:paraId="093DD418" w14:textId="77777777" w:rsidR="00585B9E" w:rsidRDefault="00293AEA">
      <w:pPr>
        <w:spacing w:after="108" w:line="250" w:lineRule="auto"/>
        <w:ind w:left="-5" w:hanging="10"/>
      </w:pPr>
      <w:r>
        <w:rPr>
          <w:sz w:val="20"/>
        </w:rPr>
        <w:t>This assessment can be found in the</w:t>
      </w:r>
      <w:hyperlink r:id="rId7">
        <w:r>
          <w:rPr>
            <w:sz w:val="20"/>
          </w:rPr>
          <w:t xml:space="preserve">: </w:t>
        </w:r>
      </w:hyperlink>
      <w:hyperlink r:id="rId8">
        <w:r>
          <w:rPr>
            <w:color w:val="0000C0"/>
            <w:sz w:val="20"/>
            <w:u w:val="single" w:color="0000C0"/>
          </w:rPr>
          <w:t>Learning Bank</w:t>
        </w:r>
      </w:hyperlink>
      <w:hyperlink r:id="rId9">
        <w:r>
          <w:rPr>
            <w:sz w:val="20"/>
          </w:rPr>
          <w:t xml:space="preserve"> </w:t>
        </w:r>
      </w:hyperlink>
    </w:p>
    <w:p w14:paraId="23FE5C7C" w14:textId="77777777" w:rsidR="00585B9E" w:rsidRDefault="00293AEA">
      <w:pPr>
        <w:spacing w:after="108" w:line="250" w:lineRule="auto"/>
        <w:ind w:left="-5" w:hanging="10"/>
      </w:pPr>
      <w:r>
        <w:rPr>
          <w:sz w:val="20"/>
        </w:rPr>
        <w:t xml:space="preserve">The contents in this document is copyright © TAFE NSW 2018, and should not be reproduced without the permission of the TAFE NSW. Information contained in this document is correct at time of printing: 1 May 2020. For current information please refer to our website or your teacher as appropriate. </w:t>
      </w:r>
    </w:p>
    <w:p w14:paraId="702ECAA0" w14:textId="77777777" w:rsidR="00585B9E" w:rsidRDefault="00293AEA">
      <w:pPr>
        <w:pStyle w:val="Heading1"/>
        <w:ind w:left="-5"/>
      </w:pPr>
      <w:r>
        <w:t xml:space="preserve">Assessment instructions </w:t>
      </w:r>
    </w:p>
    <w:p w14:paraId="4E204433" w14:textId="77777777" w:rsidR="00585B9E" w:rsidRDefault="00293AEA">
      <w:pPr>
        <w:spacing w:after="79"/>
        <w:ind w:left="-5" w:hanging="10"/>
      </w:pPr>
      <w:r>
        <w:rPr>
          <w:color w:val="747679"/>
          <w:sz w:val="16"/>
        </w:rPr>
        <w:t xml:space="preserve">Table 1 Assessment instructions </w:t>
      </w:r>
    </w:p>
    <w:tbl>
      <w:tblPr>
        <w:tblStyle w:val="TableGrid"/>
        <w:tblW w:w="9064" w:type="dxa"/>
        <w:tblInd w:w="4" w:type="dxa"/>
        <w:tblCellMar>
          <w:top w:w="168" w:type="dxa"/>
          <w:left w:w="108" w:type="dxa"/>
          <w:right w:w="77" w:type="dxa"/>
        </w:tblCellMar>
        <w:tblLook w:val="04A0" w:firstRow="1" w:lastRow="0" w:firstColumn="1" w:lastColumn="0" w:noHBand="0" w:noVBand="1"/>
      </w:tblPr>
      <w:tblGrid>
        <w:gridCol w:w="2406"/>
        <w:gridCol w:w="6658"/>
      </w:tblGrid>
      <w:tr w:rsidR="00585B9E" w14:paraId="6384BDE7" w14:textId="77777777">
        <w:trPr>
          <w:trHeight w:val="627"/>
        </w:trPr>
        <w:tc>
          <w:tcPr>
            <w:tcW w:w="9064" w:type="dxa"/>
            <w:gridSpan w:val="2"/>
            <w:tcBorders>
              <w:top w:val="nil"/>
              <w:left w:val="nil"/>
              <w:bottom w:val="nil"/>
              <w:right w:val="nil"/>
            </w:tcBorders>
            <w:shd w:val="clear" w:color="auto" w:fill="2D739F"/>
            <w:vAlign w:val="center"/>
          </w:tcPr>
          <w:p w14:paraId="46E53DE8" w14:textId="77777777" w:rsidR="00585B9E" w:rsidRDefault="00293AEA">
            <w:pPr>
              <w:tabs>
                <w:tab w:val="center" w:pos="2997"/>
              </w:tabs>
            </w:pPr>
            <w:r>
              <w:rPr>
                <w:b/>
                <w:color w:val="FFFFFF"/>
                <w:sz w:val="24"/>
              </w:rPr>
              <w:t xml:space="preserve">Assessment details </w:t>
            </w:r>
            <w:r>
              <w:rPr>
                <w:b/>
                <w:color w:val="FFFFFF"/>
                <w:sz w:val="24"/>
              </w:rPr>
              <w:tab/>
              <w:t xml:space="preserve">Instructions </w:t>
            </w:r>
          </w:p>
        </w:tc>
      </w:tr>
      <w:tr w:rsidR="00585B9E" w14:paraId="0037CE6B" w14:textId="77777777">
        <w:trPr>
          <w:trHeight w:val="1344"/>
        </w:trPr>
        <w:tc>
          <w:tcPr>
            <w:tcW w:w="2406" w:type="dxa"/>
            <w:tcBorders>
              <w:top w:val="nil"/>
              <w:left w:val="single" w:sz="4" w:space="0" w:color="2D739F"/>
              <w:bottom w:val="single" w:sz="4" w:space="0" w:color="2D739F"/>
              <w:right w:val="single" w:sz="4" w:space="0" w:color="2D739F"/>
            </w:tcBorders>
          </w:tcPr>
          <w:p w14:paraId="767631D6" w14:textId="77777777" w:rsidR="00585B9E" w:rsidRDefault="00293AEA">
            <w:pPr>
              <w:ind w:left="1"/>
              <w:jc w:val="both"/>
            </w:pPr>
            <w:r>
              <w:rPr>
                <w:b/>
                <w:sz w:val="24"/>
              </w:rPr>
              <w:t xml:space="preserve">Assessment overview </w:t>
            </w:r>
          </w:p>
        </w:tc>
        <w:tc>
          <w:tcPr>
            <w:tcW w:w="6657" w:type="dxa"/>
            <w:tcBorders>
              <w:top w:val="nil"/>
              <w:left w:val="single" w:sz="4" w:space="0" w:color="2D739F"/>
              <w:bottom w:val="single" w:sz="4" w:space="0" w:color="2D739F"/>
              <w:right w:val="single" w:sz="4" w:space="0" w:color="2D739F"/>
            </w:tcBorders>
            <w:vAlign w:val="center"/>
          </w:tcPr>
          <w:p w14:paraId="2F62E6AA" w14:textId="77777777" w:rsidR="00585B9E" w:rsidRDefault="00293AEA">
            <w:r>
              <w:rPr>
                <w:sz w:val="24"/>
              </w:rPr>
              <w:t>The objective of this assessment is to assess your knowledge and performance to evaluate and maintain a work area WHS management system</w:t>
            </w:r>
            <w:r>
              <w:rPr>
                <w:i/>
                <w:color w:val="FF0000"/>
                <w:sz w:val="24"/>
              </w:rPr>
              <w:t xml:space="preserve"> </w:t>
            </w:r>
          </w:p>
        </w:tc>
      </w:tr>
      <w:tr w:rsidR="00585B9E" w14:paraId="504F0624" w14:textId="77777777">
        <w:trPr>
          <w:trHeight w:val="982"/>
        </w:trPr>
        <w:tc>
          <w:tcPr>
            <w:tcW w:w="2406" w:type="dxa"/>
            <w:tcBorders>
              <w:top w:val="single" w:sz="4" w:space="0" w:color="2D739F"/>
              <w:left w:val="single" w:sz="4" w:space="0" w:color="2D739F"/>
              <w:bottom w:val="single" w:sz="4" w:space="0" w:color="2D739F"/>
              <w:right w:val="single" w:sz="4" w:space="0" w:color="2D739F"/>
            </w:tcBorders>
            <w:vAlign w:val="center"/>
          </w:tcPr>
          <w:p w14:paraId="77F69D5C" w14:textId="77777777" w:rsidR="00585B9E" w:rsidRDefault="00293AEA">
            <w:pPr>
              <w:ind w:left="1"/>
            </w:pPr>
            <w:r>
              <w:rPr>
                <w:b/>
                <w:sz w:val="24"/>
              </w:rPr>
              <w:t>Assessment Event number</w:t>
            </w:r>
            <w:r>
              <w:rPr>
                <w:sz w:val="24"/>
              </w:rPr>
              <w:t xml:space="preserve"> </w:t>
            </w:r>
          </w:p>
        </w:tc>
        <w:tc>
          <w:tcPr>
            <w:tcW w:w="6657" w:type="dxa"/>
            <w:tcBorders>
              <w:top w:val="single" w:sz="4" w:space="0" w:color="2D739F"/>
              <w:left w:val="single" w:sz="4" w:space="0" w:color="2D739F"/>
              <w:bottom w:val="single" w:sz="4" w:space="0" w:color="2D739F"/>
              <w:right w:val="single" w:sz="4" w:space="0" w:color="2D739F"/>
            </w:tcBorders>
          </w:tcPr>
          <w:p w14:paraId="4AFFBEFE" w14:textId="77777777" w:rsidR="00585B9E" w:rsidRDefault="00293AEA">
            <w:r>
              <w:rPr>
                <w:sz w:val="24"/>
              </w:rPr>
              <w:t xml:space="preserve">2 of 4 </w:t>
            </w:r>
          </w:p>
        </w:tc>
      </w:tr>
      <w:tr w:rsidR="00585B9E" w14:paraId="65E56BB3" w14:textId="77777777">
        <w:trPr>
          <w:trHeight w:val="3320"/>
        </w:trPr>
        <w:tc>
          <w:tcPr>
            <w:tcW w:w="2406" w:type="dxa"/>
            <w:tcBorders>
              <w:top w:val="single" w:sz="4" w:space="0" w:color="2D739F"/>
              <w:left w:val="single" w:sz="4" w:space="0" w:color="2D739F"/>
              <w:bottom w:val="single" w:sz="4" w:space="0" w:color="2D739F"/>
              <w:right w:val="single" w:sz="4" w:space="0" w:color="2D739F"/>
            </w:tcBorders>
          </w:tcPr>
          <w:p w14:paraId="02AB7430" w14:textId="77777777" w:rsidR="00585B9E" w:rsidRDefault="00293AEA">
            <w:pPr>
              <w:ind w:left="1"/>
            </w:pPr>
            <w:r>
              <w:rPr>
                <w:b/>
                <w:sz w:val="24"/>
              </w:rPr>
              <w:t xml:space="preserve">Instructions for </w:t>
            </w:r>
            <w:proofErr w:type="gramStart"/>
            <w:r>
              <w:rPr>
                <w:b/>
                <w:sz w:val="24"/>
              </w:rPr>
              <w:t>this  assessment</w:t>
            </w:r>
            <w:proofErr w:type="gramEnd"/>
            <w:r>
              <w:rPr>
                <w:b/>
                <w:sz w:val="24"/>
              </w:rPr>
              <w:t xml:space="preserve"> </w:t>
            </w:r>
          </w:p>
        </w:tc>
        <w:tc>
          <w:tcPr>
            <w:tcW w:w="6657" w:type="dxa"/>
            <w:tcBorders>
              <w:top w:val="single" w:sz="4" w:space="0" w:color="2D739F"/>
              <w:left w:val="single" w:sz="4" w:space="0" w:color="2D739F"/>
              <w:bottom w:val="single" w:sz="4" w:space="0" w:color="2D739F"/>
              <w:right w:val="single" w:sz="4" w:space="0" w:color="2D739F"/>
            </w:tcBorders>
            <w:vAlign w:val="center"/>
          </w:tcPr>
          <w:p w14:paraId="06951881" w14:textId="77777777" w:rsidR="00585B9E" w:rsidRDefault="00293AEA">
            <w:pPr>
              <w:spacing w:after="120" w:line="300" w:lineRule="auto"/>
            </w:pPr>
            <w:r>
              <w:rPr>
                <w:sz w:val="24"/>
              </w:rPr>
              <w:t xml:space="preserve">This is a knowledge assessment and will be assessing you on your knowledge of the unit. </w:t>
            </w:r>
          </w:p>
          <w:p w14:paraId="20D9AFC9" w14:textId="77777777" w:rsidR="00585B9E" w:rsidRDefault="00293AEA">
            <w:pPr>
              <w:spacing w:after="220"/>
            </w:pPr>
            <w:r>
              <w:rPr>
                <w:sz w:val="24"/>
              </w:rPr>
              <w:t xml:space="preserve">This assessment has two parts and includes: </w:t>
            </w:r>
          </w:p>
          <w:p w14:paraId="5A396EDA" w14:textId="77777777" w:rsidR="00585B9E" w:rsidRDefault="00293AEA">
            <w:pPr>
              <w:numPr>
                <w:ilvl w:val="0"/>
                <w:numId w:val="4"/>
              </w:numPr>
              <w:spacing w:after="192"/>
              <w:ind w:hanging="360"/>
            </w:pPr>
            <w:r>
              <w:rPr>
                <w:sz w:val="24"/>
              </w:rPr>
              <w:t xml:space="preserve">Part 1: Consultation Questions  </w:t>
            </w:r>
          </w:p>
          <w:p w14:paraId="685E7EAB" w14:textId="77777777" w:rsidR="00585B9E" w:rsidRDefault="00293AEA">
            <w:pPr>
              <w:numPr>
                <w:ilvl w:val="0"/>
                <w:numId w:val="4"/>
              </w:numPr>
              <w:spacing w:after="142"/>
              <w:ind w:hanging="360"/>
            </w:pPr>
            <w:r>
              <w:rPr>
                <w:sz w:val="24"/>
              </w:rPr>
              <w:t xml:space="preserve">Part 2: Consultation Statement </w:t>
            </w:r>
          </w:p>
          <w:p w14:paraId="0C2E43A3" w14:textId="77777777" w:rsidR="00585B9E" w:rsidRDefault="00293AEA">
            <w:r>
              <w:rPr>
                <w:sz w:val="24"/>
              </w:rPr>
              <w:t xml:space="preserve">Check the Assessment Checklist to ensure that </w:t>
            </w:r>
            <w:proofErr w:type="gramStart"/>
            <w:r>
              <w:rPr>
                <w:sz w:val="24"/>
              </w:rPr>
              <w:t>you’ve</w:t>
            </w:r>
            <w:proofErr w:type="gramEnd"/>
            <w:r>
              <w:rPr>
                <w:sz w:val="24"/>
              </w:rPr>
              <w:t xml:space="preserve"> covered all the required tasks.</w:t>
            </w:r>
            <w:r>
              <w:rPr>
                <w:b/>
                <w:sz w:val="24"/>
              </w:rPr>
              <w:t xml:space="preserve"> </w:t>
            </w:r>
          </w:p>
        </w:tc>
      </w:tr>
      <w:tr w:rsidR="00585B9E" w14:paraId="3BACF41F" w14:textId="77777777">
        <w:trPr>
          <w:trHeight w:val="4417"/>
        </w:trPr>
        <w:tc>
          <w:tcPr>
            <w:tcW w:w="2406" w:type="dxa"/>
            <w:tcBorders>
              <w:top w:val="single" w:sz="4" w:space="0" w:color="2D739F"/>
              <w:left w:val="single" w:sz="4" w:space="0" w:color="2D739F"/>
              <w:bottom w:val="single" w:sz="4" w:space="0" w:color="2D739F"/>
              <w:right w:val="single" w:sz="4" w:space="0" w:color="2D739F"/>
            </w:tcBorders>
          </w:tcPr>
          <w:p w14:paraId="2D61A7AB" w14:textId="77777777" w:rsidR="00585B9E" w:rsidRDefault="00293AEA">
            <w:pPr>
              <w:ind w:left="1"/>
            </w:pPr>
            <w:r>
              <w:rPr>
                <w:b/>
                <w:sz w:val="24"/>
              </w:rPr>
              <w:lastRenderedPageBreak/>
              <w:t xml:space="preserve">Submission instructions  </w:t>
            </w:r>
          </w:p>
        </w:tc>
        <w:tc>
          <w:tcPr>
            <w:tcW w:w="6657" w:type="dxa"/>
            <w:tcBorders>
              <w:top w:val="single" w:sz="4" w:space="0" w:color="2D739F"/>
              <w:left w:val="single" w:sz="4" w:space="0" w:color="2D739F"/>
              <w:bottom w:val="single" w:sz="4" w:space="0" w:color="2D739F"/>
              <w:right w:val="single" w:sz="4" w:space="0" w:color="2D739F"/>
            </w:tcBorders>
            <w:vAlign w:val="center"/>
          </w:tcPr>
          <w:p w14:paraId="166A0558" w14:textId="77777777" w:rsidR="00585B9E" w:rsidRDefault="00293AEA">
            <w:pPr>
              <w:spacing w:after="120" w:line="300" w:lineRule="auto"/>
            </w:pPr>
            <w:r>
              <w:rPr>
                <w:sz w:val="24"/>
              </w:rPr>
              <w:t xml:space="preserve">On completion of this assessment, you are required to submit it on Moodle for marking. Please write your answers in this document and save it with your name, i.e. </w:t>
            </w:r>
            <w:r>
              <w:rPr>
                <w:b/>
                <w:sz w:val="24"/>
              </w:rPr>
              <w:t xml:space="preserve">Firstname.Lastname_BSBWHS501_AE_Kn_2of4 </w:t>
            </w:r>
          </w:p>
          <w:p w14:paraId="7C5BB99C" w14:textId="77777777" w:rsidR="00585B9E" w:rsidRDefault="00293AEA">
            <w:pPr>
              <w:spacing w:after="220"/>
            </w:pPr>
            <w:r>
              <w:rPr>
                <w:sz w:val="24"/>
              </w:rPr>
              <w:t xml:space="preserve">Your submission should include: </w:t>
            </w:r>
          </w:p>
          <w:p w14:paraId="65ECA229" w14:textId="77777777" w:rsidR="00585B9E" w:rsidRDefault="00293AEA">
            <w:pPr>
              <w:numPr>
                <w:ilvl w:val="0"/>
                <w:numId w:val="5"/>
              </w:numPr>
              <w:spacing w:after="192"/>
              <w:ind w:hanging="360"/>
            </w:pPr>
            <w:r>
              <w:rPr>
                <w:b/>
                <w:sz w:val="24"/>
              </w:rPr>
              <w:t xml:space="preserve">Answers to Part 1 </w:t>
            </w:r>
          </w:p>
          <w:p w14:paraId="4215EEEA" w14:textId="77777777" w:rsidR="00585B9E" w:rsidRDefault="00293AEA">
            <w:pPr>
              <w:numPr>
                <w:ilvl w:val="0"/>
                <w:numId w:val="5"/>
              </w:numPr>
              <w:spacing w:after="142"/>
              <w:ind w:hanging="360"/>
            </w:pPr>
            <w:r>
              <w:rPr>
                <w:b/>
                <w:sz w:val="24"/>
              </w:rPr>
              <w:t>Consultation Statement</w:t>
            </w:r>
            <w:r>
              <w:rPr>
                <w:sz w:val="24"/>
              </w:rPr>
              <w:t xml:space="preserve"> </w:t>
            </w:r>
          </w:p>
          <w:p w14:paraId="5E7B4FB0" w14:textId="77777777" w:rsidR="00585B9E" w:rsidRDefault="00293AEA">
            <w:r>
              <w:rPr>
                <w:sz w:val="24"/>
              </w:rPr>
              <w:t xml:space="preserve">It is important that you keep a copy of all electronic and hardcopy assessments submitted to TAFE and complete the assessment declaration when submitting the assessment. </w:t>
            </w:r>
          </w:p>
        </w:tc>
      </w:tr>
      <w:tr w:rsidR="00585B9E" w14:paraId="58C5076F" w14:textId="77777777">
        <w:trPr>
          <w:trHeight w:val="1350"/>
        </w:trPr>
        <w:tc>
          <w:tcPr>
            <w:tcW w:w="2406" w:type="dxa"/>
            <w:tcBorders>
              <w:top w:val="single" w:sz="4" w:space="0" w:color="2D739F"/>
              <w:left w:val="single" w:sz="4" w:space="0" w:color="2D739F"/>
              <w:bottom w:val="single" w:sz="4" w:space="0" w:color="2D739F"/>
              <w:right w:val="single" w:sz="4" w:space="0" w:color="2D739F"/>
            </w:tcBorders>
            <w:vAlign w:val="center"/>
          </w:tcPr>
          <w:p w14:paraId="751E134A" w14:textId="77777777" w:rsidR="00585B9E" w:rsidRDefault="00293AEA">
            <w:pPr>
              <w:ind w:left="1"/>
            </w:pPr>
            <w:r>
              <w:rPr>
                <w:b/>
                <w:sz w:val="24"/>
              </w:rPr>
              <w:t xml:space="preserve">What do I need to do to achieve a satisfactory result? </w:t>
            </w:r>
          </w:p>
        </w:tc>
        <w:tc>
          <w:tcPr>
            <w:tcW w:w="6657" w:type="dxa"/>
            <w:tcBorders>
              <w:top w:val="single" w:sz="4" w:space="0" w:color="2D739F"/>
              <w:left w:val="single" w:sz="4" w:space="0" w:color="2D739F"/>
              <w:bottom w:val="single" w:sz="4" w:space="0" w:color="2D739F"/>
              <w:right w:val="single" w:sz="4" w:space="0" w:color="2D739F"/>
            </w:tcBorders>
          </w:tcPr>
          <w:p w14:paraId="1DD6E968" w14:textId="77777777" w:rsidR="00585B9E" w:rsidRDefault="00293AEA">
            <w:r>
              <w:rPr>
                <w:sz w:val="24"/>
              </w:rPr>
              <w:t xml:space="preserve">To achieve a competent result for this assessment all tasks must be completed satisfactorily. </w:t>
            </w:r>
          </w:p>
        </w:tc>
      </w:tr>
      <w:tr w:rsidR="00585B9E" w14:paraId="38B8B705" w14:textId="77777777">
        <w:trPr>
          <w:trHeight w:val="626"/>
        </w:trPr>
        <w:tc>
          <w:tcPr>
            <w:tcW w:w="2406" w:type="dxa"/>
            <w:tcBorders>
              <w:top w:val="nil"/>
              <w:left w:val="nil"/>
              <w:bottom w:val="nil"/>
              <w:right w:val="nil"/>
            </w:tcBorders>
            <w:shd w:val="clear" w:color="auto" w:fill="2D739F"/>
            <w:vAlign w:val="center"/>
          </w:tcPr>
          <w:p w14:paraId="19BB0033" w14:textId="77777777" w:rsidR="00585B9E" w:rsidRDefault="00293AEA">
            <w:pPr>
              <w:ind w:left="1"/>
            </w:pPr>
            <w:r>
              <w:rPr>
                <w:b/>
                <w:color w:val="FFFFFF"/>
                <w:sz w:val="24"/>
              </w:rPr>
              <w:t xml:space="preserve">Assessment details </w:t>
            </w:r>
          </w:p>
        </w:tc>
        <w:tc>
          <w:tcPr>
            <w:tcW w:w="6657" w:type="dxa"/>
            <w:tcBorders>
              <w:top w:val="nil"/>
              <w:left w:val="nil"/>
              <w:bottom w:val="nil"/>
              <w:right w:val="nil"/>
            </w:tcBorders>
            <w:shd w:val="clear" w:color="auto" w:fill="2D739F"/>
            <w:vAlign w:val="center"/>
          </w:tcPr>
          <w:p w14:paraId="360353F5" w14:textId="77777777" w:rsidR="00585B9E" w:rsidRDefault="00293AEA">
            <w:r>
              <w:rPr>
                <w:b/>
                <w:color w:val="FFFFFF"/>
                <w:sz w:val="24"/>
              </w:rPr>
              <w:t xml:space="preserve">Instructions </w:t>
            </w:r>
          </w:p>
        </w:tc>
      </w:tr>
      <w:tr w:rsidR="00585B9E" w14:paraId="442A2097" w14:textId="77777777">
        <w:trPr>
          <w:trHeight w:val="977"/>
        </w:trPr>
        <w:tc>
          <w:tcPr>
            <w:tcW w:w="2406" w:type="dxa"/>
            <w:tcBorders>
              <w:top w:val="nil"/>
              <w:left w:val="single" w:sz="4" w:space="0" w:color="2D739F"/>
              <w:bottom w:val="single" w:sz="4" w:space="0" w:color="2D739F"/>
              <w:right w:val="single" w:sz="4" w:space="0" w:color="2D739F"/>
            </w:tcBorders>
            <w:vAlign w:val="center"/>
          </w:tcPr>
          <w:p w14:paraId="21520C91" w14:textId="77777777" w:rsidR="00585B9E" w:rsidRDefault="00293AEA">
            <w:pPr>
              <w:ind w:left="1"/>
            </w:pPr>
            <w:r>
              <w:rPr>
                <w:b/>
                <w:sz w:val="24"/>
              </w:rPr>
              <w:t xml:space="preserve">What do I need to provide? </w:t>
            </w:r>
          </w:p>
        </w:tc>
        <w:tc>
          <w:tcPr>
            <w:tcW w:w="6657" w:type="dxa"/>
            <w:tcBorders>
              <w:top w:val="nil"/>
              <w:left w:val="single" w:sz="4" w:space="0" w:color="2D739F"/>
              <w:bottom w:val="single" w:sz="4" w:space="0" w:color="2D739F"/>
              <w:right w:val="single" w:sz="4" w:space="0" w:color="2D739F"/>
            </w:tcBorders>
          </w:tcPr>
          <w:p w14:paraId="63B8D0AB" w14:textId="77777777" w:rsidR="00585B9E" w:rsidRDefault="00293AEA">
            <w:r>
              <w:rPr>
                <w:sz w:val="24"/>
              </w:rPr>
              <w:t xml:space="preserve">Access to computer and Internet. </w:t>
            </w:r>
          </w:p>
        </w:tc>
      </w:tr>
      <w:tr w:rsidR="00585B9E" w14:paraId="7B6EC37D" w14:textId="77777777">
        <w:trPr>
          <w:trHeight w:val="1589"/>
        </w:trPr>
        <w:tc>
          <w:tcPr>
            <w:tcW w:w="2406" w:type="dxa"/>
            <w:tcBorders>
              <w:top w:val="single" w:sz="4" w:space="0" w:color="2D739F"/>
              <w:left w:val="single" w:sz="4" w:space="0" w:color="2D739F"/>
              <w:bottom w:val="single" w:sz="4" w:space="0" w:color="2D739F"/>
              <w:right w:val="single" w:sz="4" w:space="0" w:color="2D739F"/>
            </w:tcBorders>
          </w:tcPr>
          <w:p w14:paraId="1F310CFC" w14:textId="77777777" w:rsidR="00585B9E" w:rsidRDefault="00293AEA">
            <w:pPr>
              <w:ind w:left="1"/>
            </w:pPr>
            <w:r>
              <w:rPr>
                <w:b/>
                <w:sz w:val="24"/>
              </w:rPr>
              <w:t>What will the assessor provide?</w:t>
            </w:r>
            <w:r>
              <w:rPr>
                <w:b/>
              </w:rPr>
              <w:t xml:space="preserve"> </w:t>
            </w:r>
          </w:p>
        </w:tc>
        <w:tc>
          <w:tcPr>
            <w:tcW w:w="6657" w:type="dxa"/>
            <w:tcBorders>
              <w:top w:val="single" w:sz="4" w:space="0" w:color="2D739F"/>
              <w:left w:val="single" w:sz="4" w:space="0" w:color="2D739F"/>
              <w:bottom w:val="single" w:sz="4" w:space="0" w:color="2D739F"/>
              <w:right w:val="single" w:sz="4" w:space="0" w:color="2D739F"/>
            </w:tcBorders>
            <w:vAlign w:val="center"/>
          </w:tcPr>
          <w:p w14:paraId="37CBE801" w14:textId="77777777" w:rsidR="00585B9E" w:rsidRDefault="00293AEA">
            <w:pPr>
              <w:numPr>
                <w:ilvl w:val="0"/>
                <w:numId w:val="6"/>
              </w:numPr>
              <w:spacing w:after="215"/>
              <w:ind w:right="43" w:hanging="360"/>
            </w:pPr>
            <w:r>
              <w:rPr>
                <w:sz w:val="24"/>
              </w:rPr>
              <w:t xml:space="preserve">Access to the Learning Management System (Moodle) </w:t>
            </w:r>
          </w:p>
          <w:p w14:paraId="24903AA4" w14:textId="77777777" w:rsidR="00585B9E" w:rsidRDefault="00293AEA">
            <w:pPr>
              <w:numPr>
                <w:ilvl w:val="0"/>
                <w:numId w:val="6"/>
              </w:numPr>
              <w:spacing w:after="180"/>
              <w:ind w:right="43" w:hanging="360"/>
            </w:pPr>
            <w:r>
              <w:rPr>
                <w:sz w:val="24"/>
              </w:rPr>
              <w:t xml:space="preserve">Supporting documents: </w:t>
            </w:r>
          </w:p>
          <w:p w14:paraId="4C267BF8" w14:textId="77777777" w:rsidR="00585B9E" w:rsidRDefault="00293AEA">
            <w:pPr>
              <w:tabs>
                <w:tab w:val="center" w:pos="1846"/>
                <w:tab w:val="center" w:pos="3668"/>
              </w:tabs>
            </w:pPr>
            <w:r>
              <w:tab/>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rPr>
                <w:b/>
                <w:sz w:val="24"/>
              </w:rPr>
              <w:t>Learning resources on Moodle</w:t>
            </w:r>
            <w:r>
              <w:rPr>
                <w:b/>
                <w:sz w:val="18"/>
              </w:rPr>
              <w:t xml:space="preserve"> </w:t>
            </w:r>
          </w:p>
        </w:tc>
      </w:tr>
      <w:tr w:rsidR="00585B9E" w14:paraId="5432E342" w14:textId="77777777">
        <w:trPr>
          <w:trHeight w:val="2201"/>
        </w:trPr>
        <w:tc>
          <w:tcPr>
            <w:tcW w:w="2406" w:type="dxa"/>
            <w:tcBorders>
              <w:top w:val="single" w:sz="4" w:space="0" w:color="2D739F"/>
              <w:left w:val="single" w:sz="4" w:space="0" w:color="2D739F"/>
              <w:bottom w:val="single" w:sz="4" w:space="0" w:color="2D739F"/>
              <w:right w:val="single" w:sz="4" w:space="0" w:color="2D739F"/>
            </w:tcBorders>
          </w:tcPr>
          <w:p w14:paraId="634E8FEA" w14:textId="77777777" w:rsidR="00585B9E" w:rsidRDefault="00293AEA">
            <w:pPr>
              <w:ind w:left="1"/>
            </w:pPr>
            <w:r>
              <w:rPr>
                <w:b/>
                <w:sz w:val="24"/>
              </w:rPr>
              <w:t xml:space="preserve">Due date and time allowed </w:t>
            </w:r>
          </w:p>
        </w:tc>
        <w:tc>
          <w:tcPr>
            <w:tcW w:w="6657" w:type="dxa"/>
            <w:tcBorders>
              <w:top w:val="single" w:sz="4" w:space="0" w:color="2D739F"/>
              <w:left w:val="single" w:sz="4" w:space="0" w:color="2D739F"/>
              <w:bottom w:val="single" w:sz="4" w:space="0" w:color="2D739F"/>
              <w:right w:val="single" w:sz="4" w:space="0" w:color="2D739F"/>
            </w:tcBorders>
            <w:vAlign w:val="center"/>
          </w:tcPr>
          <w:p w14:paraId="57F3E770" w14:textId="77777777" w:rsidR="00585B9E" w:rsidRDefault="00293AEA">
            <w:pPr>
              <w:spacing w:after="126" w:line="308" w:lineRule="auto"/>
            </w:pPr>
            <w:r>
              <w:rPr>
                <w:sz w:val="24"/>
              </w:rPr>
              <w:t xml:space="preserve">This assessment is to be completed outside class. It is due on the </w:t>
            </w:r>
            <w:r>
              <w:rPr>
                <w:b/>
                <w:sz w:val="24"/>
              </w:rPr>
              <w:t>1</w:t>
            </w:r>
            <w:r>
              <w:rPr>
                <w:b/>
                <w:sz w:val="24"/>
                <w:vertAlign w:val="superscript"/>
              </w:rPr>
              <w:t>st</w:t>
            </w:r>
            <w:r>
              <w:rPr>
                <w:b/>
                <w:sz w:val="24"/>
              </w:rPr>
              <w:t xml:space="preserve"> of May 2020.</w:t>
            </w:r>
            <w:r>
              <w:rPr>
                <w:sz w:val="24"/>
              </w:rPr>
              <w:t xml:space="preserve">  </w:t>
            </w:r>
          </w:p>
          <w:p w14:paraId="43028EF3" w14:textId="77777777" w:rsidR="00585B9E" w:rsidRDefault="00293AEA">
            <w:r>
              <w:rPr>
                <w:sz w:val="24"/>
              </w:rPr>
              <w:t>Your assessor may ask for additional evidence to verify the authenticity of your submission and confirm that the assessment task was completed by you.</w:t>
            </w:r>
            <w:r>
              <w:rPr>
                <w:i/>
                <w:sz w:val="24"/>
              </w:rPr>
              <w:t xml:space="preserve"> </w:t>
            </w:r>
          </w:p>
        </w:tc>
      </w:tr>
      <w:tr w:rsidR="00585B9E" w14:paraId="76AB26EC" w14:textId="77777777">
        <w:trPr>
          <w:trHeight w:val="617"/>
        </w:trPr>
        <w:tc>
          <w:tcPr>
            <w:tcW w:w="2406" w:type="dxa"/>
            <w:tcBorders>
              <w:top w:val="single" w:sz="4" w:space="0" w:color="2D739F"/>
              <w:left w:val="single" w:sz="4" w:space="0" w:color="2D739F"/>
              <w:bottom w:val="single" w:sz="4" w:space="0" w:color="2D739F"/>
              <w:right w:val="single" w:sz="4" w:space="0" w:color="2D739F"/>
            </w:tcBorders>
            <w:vAlign w:val="center"/>
          </w:tcPr>
          <w:p w14:paraId="3F4532CB" w14:textId="77777777" w:rsidR="00585B9E" w:rsidRDefault="00293AEA">
            <w:pPr>
              <w:ind w:left="1"/>
            </w:pPr>
            <w:r>
              <w:rPr>
                <w:b/>
                <w:sz w:val="24"/>
              </w:rPr>
              <w:t xml:space="preserve">Assessment location </w:t>
            </w:r>
          </w:p>
        </w:tc>
        <w:tc>
          <w:tcPr>
            <w:tcW w:w="6657" w:type="dxa"/>
            <w:tcBorders>
              <w:top w:val="single" w:sz="4" w:space="0" w:color="2D739F"/>
              <w:left w:val="single" w:sz="4" w:space="0" w:color="2D739F"/>
              <w:bottom w:val="single" w:sz="4" w:space="0" w:color="2D739F"/>
              <w:right w:val="single" w:sz="4" w:space="0" w:color="2D739F"/>
            </w:tcBorders>
            <w:vAlign w:val="center"/>
          </w:tcPr>
          <w:p w14:paraId="5CBA6B17" w14:textId="77777777" w:rsidR="00585B9E" w:rsidRDefault="00293AEA">
            <w:r>
              <w:rPr>
                <w:sz w:val="24"/>
              </w:rPr>
              <w:t xml:space="preserve">Assessment is to be completed out of class. </w:t>
            </w:r>
          </w:p>
        </w:tc>
      </w:tr>
      <w:tr w:rsidR="00585B9E" w14:paraId="177F27E4" w14:textId="77777777">
        <w:trPr>
          <w:trHeight w:val="616"/>
        </w:trPr>
        <w:tc>
          <w:tcPr>
            <w:tcW w:w="2406" w:type="dxa"/>
            <w:tcBorders>
              <w:top w:val="single" w:sz="4" w:space="0" w:color="2D739F"/>
              <w:left w:val="single" w:sz="4" w:space="0" w:color="2D739F"/>
              <w:bottom w:val="single" w:sz="4" w:space="0" w:color="2D739F"/>
              <w:right w:val="single" w:sz="4" w:space="0" w:color="2D739F"/>
            </w:tcBorders>
            <w:vAlign w:val="center"/>
          </w:tcPr>
          <w:p w14:paraId="1F011636" w14:textId="77777777" w:rsidR="00585B9E" w:rsidRDefault="00293AEA">
            <w:pPr>
              <w:ind w:left="1"/>
            </w:pPr>
            <w:r>
              <w:rPr>
                <w:b/>
                <w:sz w:val="24"/>
              </w:rPr>
              <w:t xml:space="preserve">Supervision </w:t>
            </w:r>
          </w:p>
        </w:tc>
        <w:tc>
          <w:tcPr>
            <w:tcW w:w="6657" w:type="dxa"/>
            <w:tcBorders>
              <w:top w:val="single" w:sz="4" w:space="0" w:color="2D739F"/>
              <w:left w:val="single" w:sz="4" w:space="0" w:color="2D739F"/>
              <w:bottom w:val="single" w:sz="4" w:space="0" w:color="2D739F"/>
              <w:right w:val="single" w:sz="4" w:space="0" w:color="2D739F"/>
            </w:tcBorders>
            <w:vAlign w:val="center"/>
          </w:tcPr>
          <w:p w14:paraId="07BDCD71" w14:textId="77777777" w:rsidR="00585B9E" w:rsidRDefault="00293AEA">
            <w:r>
              <w:rPr>
                <w:sz w:val="24"/>
              </w:rPr>
              <w:t xml:space="preserve">This is an unsupervised, take-home assessment.  </w:t>
            </w:r>
          </w:p>
        </w:tc>
      </w:tr>
      <w:tr w:rsidR="00585B9E" w14:paraId="3D9EEEB2" w14:textId="77777777">
        <w:trPr>
          <w:trHeight w:val="1350"/>
        </w:trPr>
        <w:tc>
          <w:tcPr>
            <w:tcW w:w="2406" w:type="dxa"/>
            <w:tcBorders>
              <w:top w:val="single" w:sz="4" w:space="0" w:color="2D739F"/>
              <w:left w:val="single" w:sz="4" w:space="0" w:color="2D739F"/>
              <w:bottom w:val="single" w:sz="4" w:space="0" w:color="2D739F"/>
              <w:right w:val="single" w:sz="4" w:space="0" w:color="2D739F"/>
            </w:tcBorders>
            <w:vAlign w:val="center"/>
          </w:tcPr>
          <w:p w14:paraId="042A2661" w14:textId="77777777" w:rsidR="00585B9E" w:rsidRDefault="00293AEA">
            <w:pPr>
              <w:ind w:left="1"/>
            </w:pPr>
            <w:r>
              <w:rPr>
                <w:b/>
                <w:sz w:val="24"/>
              </w:rPr>
              <w:lastRenderedPageBreak/>
              <w:t xml:space="preserve">Assessment feedback, review or appeals </w:t>
            </w:r>
          </w:p>
        </w:tc>
        <w:tc>
          <w:tcPr>
            <w:tcW w:w="6657" w:type="dxa"/>
            <w:tcBorders>
              <w:top w:val="single" w:sz="4" w:space="0" w:color="2D739F"/>
              <w:left w:val="single" w:sz="4" w:space="0" w:color="2D739F"/>
              <w:bottom w:val="single" w:sz="4" w:space="0" w:color="2D739F"/>
              <w:right w:val="single" w:sz="4" w:space="0" w:color="2D739F"/>
            </w:tcBorders>
          </w:tcPr>
          <w:p w14:paraId="600F14D4" w14:textId="77777777" w:rsidR="00585B9E" w:rsidRDefault="00293AEA">
            <w:r>
              <w:rPr>
                <w:sz w:val="24"/>
              </w:rPr>
              <w:t xml:space="preserve">Appeals are addressed in accordance with </w:t>
            </w:r>
            <w:hyperlink r:id="rId10">
              <w:r>
                <w:rPr>
                  <w:color w:val="0000C0"/>
                  <w:sz w:val="24"/>
                  <w:u w:val="single" w:color="0000C0"/>
                </w:rPr>
                <w:t>Every Student’s Guide</w:t>
              </w:r>
            </w:hyperlink>
            <w:hyperlink r:id="rId11">
              <w:r>
                <w:rPr>
                  <w:color w:val="0000C0"/>
                  <w:sz w:val="24"/>
                </w:rPr>
                <w:t xml:space="preserve"> </w:t>
              </w:r>
            </w:hyperlink>
            <w:hyperlink r:id="rId12">
              <w:r>
                <w:rPr>
                  <w:color w:val="0000C0"/>
                  <w:sz w:val="24"/>
                  <w:u w:val="single" w:color="0000C0"/>
                </w:rPr>
                <w:t>to Assessment</w:t>
              </w:r>
            </w:hyperlink>
            <w:hyperlink r:id="rId13">
              <w:r>
                <w:rPr>
                  <w:color w:val="0000C0"/>
                  <w:sz w:val="24"/>
                  <w:u w:val="single" w:color="0000C0"/>
                </w:rPr>
                <w:t xml:space="preserve"> </w:t>
              </w:r>
            </w:hyperlink>
            <w:r>
              <w:rPr>
                <w:color w:val="0000C0"/>
                <w:sz w:val="24"/>
                <w:u w:val="single" w:color="0000C0"/>
              </w:rPr>
              <w:t>in TAFE NSW</w:t>
            </w:r>
            <w:r>
              <w:rPr>
                <w:sz w:val="24"/>
              </w:rPr>
              <w:t xml:space="preserve">. </w:t>
            </w:r>
          </w:p>
        </w:tc>
      </w:tr>
    </w:tbl>
    <w:p w14:paraId="1537E8CD" w14:textId="77777777" w:rsidR="00585B9E" w:rsidRDefault="00293AEA">
      <w:pPr>
        <w:spacing w:after="0"/>
        <w:jc w:val="both"/>
      </w:pPr>
      <w:r>
        <w:t xml:space="preserve"> </w:t>
      </w:r>
      <w:r>
        <w:tab/>
      </w:r>
      <w:r>
        <w:rPr>
          <w:b/>
          <w:color w:val="464748"/>
          <w:sz w:val="36"/>
        </w:rPr>
        <w:t xml:space="preserve"> </w:t>
      </w:r>
    </w:p>
    <w:p w14:paraId="1CEAB48D" w14:textId="77777777" w:rsidR="00585B9E" w:rsidRDefault="00293AEA">
      <w:pPr>
        <w:pStyle w:val="Heading1"/>
        <w:ind w:left="-5"/>
      </w:pPr>
      <w:r>
        <w:t xml:space="preserve">Specific task instructions </w:t>
      </w:r>
    </w:p>
    <w:p w14:paraId="731D41E9" w14:textId="77777777" w:rsidR="00585B9E" w:rsidRDefault="00293AEA">
      <w:pPr>
        <w:spacing w:after="388" w:line="268" w:lineRule="auto"/>
        <w:ind w:left="-5" w:hanging="10"/>
      </w:pPr>
      <w:r>
        <w:rPr>
          <w:sz w:val="24"/>
        </w:rPr>
        <w:t xml:space="preserve">This assessment consists of two parts and requires you to comment about consultation and develop a consultation statement.  </w:t>
      </w:r>
    </w:p>
    <w:p w14:paraId="44768CCB" w14:textId="77777777" w:rsidR="00585B9E" w:rsidRDefault="00293AEA">
      <w:pPr>
        <w:pStyle w:val="Heading1"/>
        <w:ind w:left="-5"/>
      </w:pPr>
      <w:r>
        <w:t xml:space="preserve">Part 1: Consultation questions </w:t>
      </w:r>
    </w:p>
    <w:p w14:paraId="1304190C" w14:textId="77777777" w:rsidR="00585B9E" w:rsidRDefault="00293AEA">
      <w:pPr>
        <w:spacing w:after="174" w:line="268" w:lineRule="auto"/>
        <w:ind w:left="-5" w:hanging="10"/>
      </w:pPr>
      <w:r>
        <w:rPr>
          <w:sz w:val="24"/>
        </w:rPr>
        <w:t xml:space="preserve">Please answer the following questions by writing your answers in this document: </w:t>
      </w:r>
    </w:p>
    <w:p w14:paraId="1F4197E9" w14:textId="77777777" w:rsidR="00585B9E" w:rsidRDefault="00293AEA">
      <w:pPr>
        <w:spacing w:after="126" w:line="301" w:lineRule="auto"/>
        <w:ind w:left="705" w:hanging="360"/>
      </w:pPr>
      <w:r>
        <w:t>1.</w:t>
      </w:r>
      <w:r>
        <w:rPr>
          <w:rFonts w:ascii="Arial" w:eastAsia="Arial" w:hAnsi="Arial" w:cs="Arial"/>
        </w:rPr>
        <w:t xml:space="preserve"> </w:t>
      </w:r>
      <w:r>
        <w:t xml:space="preserve">Why is consultation about WHS matters in a workplace important? In your view, what are the benefits of consultation? </w:t>
      </w:r>
    </w:p>
    <w:p w14:paraId="326D821D" w14:textId="6A645701" w:rsidR="00585B9E" w:rsidRPr="004434DE" w:rsidRDefault="00293AEA">
      <w:pPr>
        <w:spacing w:after="121" w:line="299" w:lineRule="auto"/>
        <w:rPr>
          <w:color w:val="FF0000"/>
        </w:rPr>
      </w:pPr>
      <w:r w:rsidRPr="004434DE">
        <w:rPr>
          <w:rFonts w:ascii="Arial" w:eastAsia="Arial" w:hAnsi="Arial" w:cs="Arial"/>
          <w:color w:val="FF0000"/>
          <w:sz w:val="23"/>
        </w:rPr>
        <w:t xml:space="preserve">Consultation is a legal requirement and an essential part of managing </w:t>
      </w:r>
      <w:r w:rsidR="004434DE">
        <w:rPr>
          <w:rFonts w:ascii="Arial" w:eastAsia="Arial" w:hAnsi="Arial" w:cs="Arial"/>
          <w:color w:val="FF0000"/>
          <w:sz w:val="23"/>
        </w:rPr>
        <w:t xml:space="preserve">the </w:t>
      </w:r>
      <w:r w:rsidRPr="004434DE">
        <w:rPr>
          <w:rFonts w:ascii="Arial" w:eastAsia="Arial" w:hAnsi="Arial" w:cs="Arial"/>
          <w:color w:val="FF0000"/>
          <w:sz w:val="23"/>
        </w:rPr>
        <w:t xml:space="preserve">health and safety </w:t>
      </w:r>
      <w:r w:rsidR="004434DE">
        <w:rPr>
          <w:rFonts w:ascii="Arial" w:eastAsia="Arial" w:hAnsi="Arial" w:cs="Arial"/>
          <w:color w:val="FF0000"/>
          <w:sz w:val="23"/>
        </w:rPr>
        <w:t>of workplaces and encouraging communication</w:t>
      </w:r>
      <w:r w:rsidRPr="004434DE">
        <w:rPr>
          <w:rFonts w:ascii="Arial" w:eastAsia="Arial" w:hAnsi="Arial" w:cs="Arial"/>
          <w:color w:val="FF0000"/>
          <w:sz w:val="23"/>
        </w:rPr>
        <w:t xml:space="preserve">.  </w:t>
      </w:r>
    </w:p>
    <w:p w14:paraId="6A572C17" w14:textId="54ECBC0D" w:rsidR="00585B9E" w:rsidRPr="00AE0017" w:rsidRDefault="00293AEA">
      <w:pPr>
        <w:spacing w:after="122" w:line="300" w:lineRule="auto"/>
        <w:ind w:left="-5" w:hanging="10"/>
        <w:rPr>
          <w:bCs/>
          <w:color w:val="FF0000"/>
        </w:rPr>
      </w:pPr>
      <w:r w:rsidRPr="00AE0017">
        <w:rPr>
          <w:rFonts w:ascii="Arial" w:eastAsia="Arial" w:hAnsi="Arial" w:cs="Arial"/>
          <w:bCs/>
          <w:color w:val="FF0000"/>
          <w:sz w:val="23"/>
        </w:rPr>
        <w:t xml:space="preserve">A safe workplace is more easily achieved when everyone involved in the work communicates with each other to identify hazards and risks, talks about any health and safety concerns and works together to find solutions. This includes cooperation between people who manage </w:t>
      </w:r>
      <w:r w:rsidR="00200A55">
        <w:rPr>
          <w:rFonts w:ascii="Arial" w:eastAsia="Arial" w:hAnsi="Arial" w:cs="Arial"/>
          <w:bCs/>
          <w:color w:val="FF0000"/>
          <w:sz w:val="23"/>
        </w:rPr>
        <w:t>and</w:t>
      </w:r>
      <w:r w:rsidRPr="00AE0017">
        <w:rPr>
          <w:rFonts w:ascii="Arial" w:eastAsia="Arial" w:hAnsi="Arial" w:cs="Arial"/>
          <w:bCs/>
          <w:color w:val="FF0000"/>
          <w:sz w:val="23"/>
        </w:rPr>
        <w:t xml:space="preserve"> control work</w:t>
      </w:r>
      <w:r w:rsidR="00200A55">
        <w:rPr>
          <w:rFonts w:ascii="Arial" w:eastAsia="Arial" w:hAnsi="Arial" w:cs="Arial"/>
          <w:bCs/>
          <w:color w:val="FF0000"/>
          <w:sz w:val="23"/>
        </w:rPr>
        <w:t xml:space="preserve">, </w:t>
      </w:r>
      <w:r w:rsidRPr="00AE0017">
        <w:rPr>
          <w:rFonts w:ascii="Arial" w:eastAsia="Arial" w:hAnsi="Arial" w:cs="Arial"/>
          <w:bCs/>
          <w:color w:val="FF0000"/>
          <w:sz w:val="23"/>
        </w:rPr>
        <w:t xml:space="preserve">those who carry out the work or who are affected by the work. </w:t>
      </w:r>
    </w:p>
    <w:p w14:paraId="0E349E4A" w14:textId="649FE128" w:rsidR="00585B9E" w:rsidRPr="00AE0017" w:rsidRDefault="00293AEA">
      <w:pPr>
        <w:spacing w:after="122" w:line="300" w:lineRule="auto"/>
        <w:ind w:left="-5" w:hanging="10"/>
        <w:rPr>
          <w:bCs/>
          <w:color w:val="FF0000"/>
        </w:rPr>
      </w:pPr>
      <w:r w:rsidRPr="00AE0017">
        <w:rPr>
          <w:rFonts w:ascii="Arial" w:eastAsia="Arial" w:hAnsi="Arial" w:cs="Arial"/>
          <w:bCs/>
          <w:color w:val="FF0000"/>
          <w:sz w:val="23"/>
        </w:rPr>
        <w:t>By drawing on the knowledge and experience of your workers, more informed decisions can be made about how the work should be carried out safely. Effective health and safety consultation</w:t>
      </w:r>
      <w:r w:rsidR="00481EFA">
        <w:rPr>
          <w:rFonts w:ascii="Arial" w:eastAsia="Arial" w:hAnsi="Arial" w:cs="Arial"/>
          <w:bCs/>
          <w:color w:val="FF0000"/>
          <w:sz w:val="23"/>
        </w:rPr>
        <w:t>s</w:t>
      </w:r>
      <w:r w:rsidRPr="00AE0017">
        <w:rPr>
          <w:rFonts w:ascii="Arial" w:eastAsia="Arial" w:hAnsi="Arial" w:cs="Arial"/>
          <w:bCs/>
          <w:color w:val="FF0000"/>
          <w:sz w:val="23"/>
        </w:rPr>
        <w:t xml:space="preserve"> </w:t>
      </w:r>
      <w:r w:rsidR="00E42E37">
        <w:rPr>
          <w:rFonts w:ascii="Arial" w:eastAsia="Arial" w:hAnsi="Arial" w:cs="Arial"/>
          <w:bCs/>
          <w:color w:val="FF0000"/>
          <w:sz w:val="23"/>
        </w:rPr>
        <w:t xml:space="preserve">also </w:t>
      </w:r>
      <w:r w:rsidR="00481EFA">
        <w:rPr>
          <w:rFonts w:ascii="Arial" w:eastAsia="Arial" w:hAnsi="Arial" w:cs="Arial"/>
          <w:bCs/>
          <w:color w:val="FF0000"/>
          <w:sz w:val="23"/>
        </w:rPr>
        <w:t>have</w:t>
      </w:r>
      <w:r w:rsidRPr="00AE0017">
        <w:rPr>
          <w:rFonts w:ascii="Arial" w:eastAsia="Arial" w:hAnsi="Arial" w:cs="Arial"/>
          <w:bCs/>
          <w:color w:val="FF0000"/>
          <w:sz w:val="23"/>
        </w:rPr>
        <w:t xml:space="preserve"> benefits</w:t>
      </w:r>
      <w:r w:rsidR="00E42E37">
        <w:rPr>
          <w:rFonts w:ascii="Arial" w:eastAsia="Arial" w:hAnsi="Arial" w:cs="Arial"/>
          <w:bCs/>
          <w:color w:val="FF0000"/>
          <w:sz w:val="23"/>
        </w:rPr>
        <w:t xml:space="preserve"> such as</w:t>
      </w:r>
      <w:r w:rsidRPr="00AE0017">
        <w:rPr>
          <w:rFonts w:ascii="Arial" w:eastAsia="Arial" w:hAnsi="Arial" w:cs="Arial"/>
          <w:bCs/>
          <w:color w:val="FF0000"/>
          <w:sz w:val="23"/>
        </w:rPr>
        <w:t xml:space="preserve">: </w:t>
      </w:r>
    </w:p>
    <w:p w14:paraId="03A518AB" w14:textId="70CAC509" w:rsidR="00AE0017" w:rsidRPr="00AE0017" w:rsidRDefault="00E42E37" w:rsidP="00AE0017">
      <w:pPr>
        <w:pStyle w:val="ListParagraph"/>
        <w:numPr>
          <w:ilvl w:val="0"/>
          <w:numId w:val="7"/>
        </w:numPr>
        <w:spacing w:after="122" w:line="300" w:lineRule="auto"/>
        <w:rPr>
          <w:bCs/>
          <w:color w:val="FF0000"/>
        </w:rPr>
      </w:pPr>
      <w:r>
        <w:rPr>
          <w:rFonts w:ascii="Arial" w:eastAsia="Arial" w:hAnsi="Arial" w:cs="Arial"/>
          <w:bCs/>
          <w:color w:val="FF0000"/>
          <w:sz w:val="23"/>
        </w:rPr>
        <w:t xml:space="preserve">Better </w:t>
      </w:r>
      <w:r w:rsidR="00293AEA" w:rsidRPr="00AE0017">
        <w:rPr>
          <w:rFonts w:ascii="Arial" w:eastAsia="Arial" w:hAnsi="Arial" w:cs="Arial"/>
          <w:bCs/>
          <w:color w:val="FF0000"/>
          <w:sz w:val="23"/>
        </w:rPr>
        <w:t xml:space="preserve">awareness and commitment </w:t>
      </w:r>
    </w:p>
    <w:p w14:paraId="13A9377B" w14:textId="2E4A70A8" w:rsidR="00585B9E" w:rsidRPr="00AE0017" w:rsidRDefault="00AE0017" w:rsidP="00AE0017">
      <w:pPr>
        <w:spacing w:after="122" w:line="300" w:lineRule="auto"/>
        <w:ind w:left="-15"/>
        <w:rPr>
          <w:bCs/>
          <w:color w:val="FF0000"/>
        </w:rPr>
      </w:pPr>
      <w:r>
        <w:rPr>
          <w:rFonts w:ascii="Arial" w:eastAsia="Arial" w:hAnsi="Arial" w:cs="Arial"/>
          <w:bCs/>
          <w:color w:val="FF0000"/>
          <w:sz w:val="23"/>
        </w:rPr>
        <w:t>B</w:t>
      </w:r>
      <w:r w:rsidR="00293AEA" w:rsidRPr="00AE0017">
        <w:rPr>
          <w:rFonts w:ascii="Arial" w:eastAsia="Arial" w:hAnsi="Arial" w:cs="Arial"/>
          <w:bCs/>
          <w:color w:val="FF0000"/>
          <w:sz w:val="23"/>
        </w:rPr>
        <w:t xml:space="preserve">ecause workers who have been actively involved in how health and safety decisions are made will better understand the decisions. </w:t>
      </w:r>
    </w:p>
    <w:p w14:paraId="5DC21ECE" w14:textId="7B451768" w:rsidR="00585B9E" w:rsidRPr="00AE0017" w:rsidRDefault="00E42E37" w:rsidP="00AE0017">
      <w:pPr>
        <w:pStyle w:val="ListParagraph"/>
        <w:numPr>
          <w:ilvl w:val="0"/>
          <w:numId w:val="7"/>
        </w:numPr>
        <w:spacing w:after="122" w:line="300" w:lineRule="auto"/>
        <w:rPr>
          <w:bCs/>
          <w:color w:val="FF0000"/>
        </w:rPr>
      </w:pPr>
      <w:r>
        <w:rPr>
          <w:rFonts w:ascii="Arial" w:eastAsia="Arial" w:hAnsi="Arial" w:cs="Arial"/>
          <w:bCs/>
          <w:color w:val="FF0000"/>
          <w:sz w:val="23"/>
        </w:rPr>
        <w:t>Improving</w:t>
      </w:r>
      <w:r w:rsidR="00293AEA" w:rsidRPr="00AE0017">
        <w:rPr>
          <w:rFonts w:ascii="Arial" w:eastAsia="Arial" w:hAnsi="Arial" w:cs="Arial"/>
          <w:bCs/>
          <w:color w:val="FF0000"/>
          <w:sz w:val="23"/>
        </w:rPr>
        <w:t xml:space="preserve"> working relationships. </w:t>
      </w:r>
    </w:p>
    <w:p w14:paraId="7B24BCB8" w14:textId="77777777" w:rsidR="00585B9E" w:rsidRPr="00AE0017" w:rsidRDefault="00293AEA">
      <w:pPr>
        <w:spacing w:after="153" w:line="300" w:lineRule="auto"/>
        <w:ind w:left="-5" w:hanging="10"/>
        <w:rPr>
          <w:bCs/>
          <w:color w:val="FF0000"/>
        </w:rPr>
      </w:pPr>
      <w:r w:rsidRPr="00AE0017">
        <w:rPr>
          <w:rFonts w:ascii="Arial" w:eastAsia="Arial" w:hAnsi="Arial" w:cs="Arial"/>
          <w:bCs/>
          <w:color w:val="FF0000"/>
          <w:sz w:val="23"/>
        </w:rPr>
        <w:t>The outcome of consulting, co-operating and co-ordinating activities with other duty holders is that you each understand how your activities may impact on health and safety and that the actions you each take to control risks are complementary</w:t>
      </w:r>
      <w:r w:rsidRPr="00AE0017">
        <w:rPr>
          <w:bCs/>
          <w:color w:val="FF0000"/>
        </w:rPr>
        <w:t xml:space="preserve"> </w:t>
      </w:r>
    </w:p>
    <w:p w14:paraId="4B68D0A9" w14:textId="77777777" w:rsidR="00585B9E" w:rsidRDefault="00293AEA">
      <w:pPr>
        <w:spacing w:after="350" w:line="250" w:lineRule="auto"/>
        <w:ind w:left="355" w:hanging="10"/>
      </w:pPr>
      <w:r>
        <w:t>2.</w:t>
      </w:r>
      <w:r>
        <w:rPr>
          <w:rFonts w:ascii="Arial" w:eastAsia="Arial" w:hAnsi="Arial" w:cs="Arial"/>
        </w:rPr>
        <w:t xml:space="preserve"> </w:t>
      </w:r>
      <w:r>
        <w:t xml:space="preserve">How can consultation be carried out effectively?  </w:t>
      </w:r>
    </w:p>
    <w:p w14:paraId="0F19B9F1" w14:textId="7EA63285" w:rsidR="00585B9E" w:rsidRPr="00BC1D07" w:rsidRDefault="00BC1D07">
      <w:pPr>
        <w:spacing w:after="270" w:line="250" w:lineRule="auto"/>
        <w:ind w:left="10" w:hanging="10"/>
        <w:rPr>
          <w:bCs/>
          <w:color w:val="FF0000"/>
        </w:rPr>
      </w:pPr>
      <w:r>
        <w:rPr>
          <w:rFonts w:ascii="Arial" w:eastAsia="Arial" w:hAnsi="Arial" w:cs="Arial"/>
          <w:bCs/>
          <w:color w:val="FF0000"/>
          <w:sz w:val="24"/>
        </w:rPr>
        <w:t>C</w:t>
      </w:r>
      <w:r w:rsidR="00293AEA" w:rsidRPr="00BC1D07">
        <w:rPr>
          <w:rFonts w:ascii="Arial" w:eastAsia="Arial" w:hAnsi="Arial" w:cs="Arial"/>
          <w:bCs/>
          <w:color w:val="FF0000"/>
          <w:sz w:val="24"/>
        </w:rPr>
        <w:t>onsultation should involve developing and implementing effective consultation mechanisms</w:t>
      </w:r>
      <w:r>
        <w:rPr>
          <w:rFonts w:ascii="Arial" w:eastAsia="Arial" w:hAnsi="Arial" w:cs="Arial"/>
          <w:bCs/>
          <w:color w:val="FF0000"/>
          <w:sz w:val="24"/>
        </w:rPr>
        <w:t xml:space="preserve"> with an increased likelihood an outcome will be achieved</w:t>
      </w:r>
    </w:p>
    <w:p w14:paraId="68FEFE28" w14:textId="77777777" w:rsidR="00585B9E" w:rsidRPr="003702E5" w:rsidRDefault="00293AEA">
      <w:pPr>
        <w:spacing w:after="274" w:line="250" w:lineRule="auto"/>
        <w:ind w:left="10" w:hanging="10"/>
        <w:rPr>
          <w:bCs/>
          <w:color w:val="FF0000"/>
        </w:rPr>
      </w:pPr>
      <w:r w:rsidRPr="003702E5">
        <w:rPr>
          <w:rFonts w:ascii="Arial" w:eastAsia="Arial" w:hAnsi="Arial" w:cs="Arial"/>
          <w:bCs/>
          <w:color w:val="FF0000"/>
          <w:sz w:val="24"/>
        </w:rPr>
        <w:lastRenderedPageBreak/>
        <w:t xml:space="preserve"> This will encourage workers and management to co-operate and will also make all employees feel engaged with their workplace. Discussion between management and workers on workplace health and safety (WHS) issues should be: </w:t>
      </w:r>
    </w:p>
    <w:p w14:paraId="196939CC" w14:textId="16B7C351" w:rsidR="00585B9E" w:rsidRPr="003702E5" w:rsidRDefault="00293AEA">
      <w:pPr>
        <w:numPr>
          <w:ilvl w:val="0"/>
          <w:numId w:val="2"/>
        </w:numPr>
        <w:spacing w:after="12" w:line="250" w:lineRule="auto"/>
        <w:ind w:hanging="360"/>
        <w:rPr>
          <w:bCs/>
          <w:color w:val="FF0000"/>
        </w:rPr>
      </w:pPr>
      <w:r w:rsidRPr="003702E5">
        <w:rPr>
          <w:rFonts w:ascii="Arial" w:eastAsia="Arial" w:hAnsi="Arial" w:cs="Arial"/>
          <w:bCs/>
          <w:color w:val="FF0000"/>
          <w:sz w:val="24"/>
        </w:rPr>
        <w:t xml:space="preserve">Cooperative </w:t>
      </w:r>
      <w:r w:rsidR="00481EFA">
        <w:rPr>
          <w:rFonts w:ascii="Arial" w:eastAsia="Arial" w:hAnsi="Arial" w:cs="Arial"/>
          <w:bCs/>
          <w:color w:val="FF0000"/>
          <w:sz w:val="24"/>
        </w:rPr>
        <w:t>not</w:t>
      </w:r>
      <w:r w:rsidRPr="003702E5">
        <w:rPr>
          <w:rFonts w:ascii="Arial" w:eastAsia="Arial" w:hAnsi="Arial" w:cs="Arial"/>
          <w:bCs/>
          <w:color w:val="FF0000"/>
          <w:sz w:val="24"/>
        </w:rPr>
        <w:t xml:space="preserve"> adversarial </w:t>
      </w:r>
    </w:p>
    <w:p w14:paraId="74DB04D9" w14:textId="65544550" w:rsidR="00585B9E" w:rsidRPr="003702E5" w:rsidRDefault="00293AEA">
      <w:pPr>
        <w:numPr>
          <w:ilvl w:val="0"/>
          <w:numId w:val="2"/>
        </w:numPr>
        <w:spacing w:after="12" w:line="250" w:lineRule="auto"/>
        <w:ind w:hanging="360"/>
        <w:rPr>
          <w:bCs/>
          <w:color w:val="FF0000"/>
        </w:rPr>
      </w:pPr>
      <w:r w:rsidRPr="003702E5">
        <w:rPr>
          <w:rFonts w:ascii="Arial" w:eastAsia="Arial" w:hAnsi="Arial" w:cs="Arial"/>
          <w:bCs/>
          <w:color w:val="FF0000"/>
          <w:sz w:val="24"/>
        </w:rPr>
        <w:t xml:space="preserve">Based on exchanging and considering views </w:t>
      </w:r>
      <w:r w:rsidR="00481EFA">
        <w:rPr>
          <w:rFonts w:ascii="Arial" w:eastAsia="Arial" w:hAnsi="Arial" w:cs="Arial"/>
          <w:bCs/>
          <w:color w:val="FF0000"/>
          <w:sz w:val="24"/>
        </w:rPr>
        <w:t>not</w:t>
      </w:r>
      <w:r w:rsidRPr="003702E5">
        <w:rPr>
          <w:rFonts w:ascii="Arial" w:eastAsia="Arial" w:hAnsi="Arial" w:cs="Arial"/>
          <w:bCs/>
          <w:color w:val="FF0000"/>
          <w:sz w:val="24"/>
        </w:rPr>
        <w:t xml:space="preserve"> argument </w:t>
      </w:r>
    </w:p>
    <w:p w14:paraId="1155EC73" w14:textId="6644E15F" w:rsidR="00585B9E" w:rsidRPr="003702E5" w:rsidRDefault="00293AEA">
      <w:pPr>
        <w:numPr>
          <w:ilvl w:val="0"/>
          <w:numId w:val="2"/>
        </w:numPr>
        <w:spacing w:after="12" w:line="250" w:lineRule="auto"/>
        <w:ind w:hanging="360"/>
        <w:rPr>
          <w:bCs/>
          <w:color w:val="FF0000"/>
        </w:rPr>
      </w:pPr>
      <w:r w:rsidRPr="003702E5">
        <w:rPr>
          <w:rFonts w:ascii="Arial" w:eastAsia="Arial" w:hAnsi="Arial" w:cs="Arial"/>
          <w:bCs/>
          <w:color w:val="FF0000"/>
          <w:sz w:val="24"/>
        </w:rPr>
        <w:t>Aim</w:t>
      </w:r>
      <w:r w:rsidR="00481EFA">
        <w:rPr>
          <w:rFonts w:ascii="Arial" w:eastAsia="Arial" w:hAnsi="Arial" w:cs="Arial"/>
          <w:bCs/>
          <w:color w:val="FF0000"/>
          <w:sz w:val="24"/>
        </w:rPr>
        <w:t>ing</w:t>
      </w:r>
      <w:r w:rsidRPr="003702E5">
        <w:rPr>
          <w:rFonts w:ascii="Arial" w:eastAsia="Arial" w:hAnsi="Arial" w:cs="Arial"/>
          <w:bCs/>
          <w:color w:val="FF0000"/>
          <w:sz w:val="24"/>
        </w:rPr>
        <w:t xml:space="preserve"> to reach a consensus between all participants</w:t>
      </w:r>
    </w:p>
    <w:p w14:paraId="285CB5BF" w14:textId="26E4812B" w:rsidR="00585B9E" w:rsidRPr="003702E5" w:rsidRDefault="00293AEA">
      <w:pPr>
        <w:spacing w:after="200"/>
        <w:rPr>
          <w:bCs/>
          <w:color w:val="FF0000"/>
        </w:rPr>
      </w:pPr>
      <w:r w:rsidRPr="003702E5">
        <w:rPr>
          <w:bCs/>
          <w:color w:val="FF0000"/>
        </w:rPr>
        <w:t xml:space="preserve"> </w:t>
      </w:r>
    </w:p>
    <w:p w14:paraId="07B51C2F" w14:textId="77777777" w:rsidR="00585B9E" w:rsidRDefault="00293AEA">
      <w:pPr>
        <w:spacing w:after="429" w:line="250" w:lineRule="auto"/>
        <w:ind w:left="355" w:hanging="10"/>
      </w:pPr>
      <w:r>
        <w:t>3.</w:t>
      </w:r>
      <w:r>
        <w:rPr>
          <w:rFonts w:ascii="Arial" w:eastAsia="Arial" w:hAnsi="Arial" w:cs="Arial"/>
        </w:rPr>
        <w:t xml:space="preserve"> </w:t>
      </w:r>
      <w:r>
        <w:t xml:space="preserve">When is consultation required? </w:t>
      </w:r>
    </w:p>
    <w:p w14:paraId="4A06E89A" w14:textId="77777777" w:rsidR="00585B9E" w:rsidRDefault="00293AEA">
      <w:pPr>
        <w:spacing w:after="108"/>
        <w:ind w:left="-5" w:hanging="10"/>
      </w:pPr>
      <w:r>
        <w:rPr>
          <w:b/>
          <w:color w:val="464748"/>
          <w:sz w:val="36"/>
        </w:rPr>
        <w:t xml:space="preserve">Consultation is required when: </w:t>
      </w:r>
    </w:p>
    <w:p w14:paraId="06163843" w14:textId="77777777" w:rsidR="00585B9E" w:rsidRPr="003702E5" w:rsidRDefault="00293AEA">
      <w:pPr>
        <w:numPr>
          <w:ilvl w:val="0"/>
          <w:numId w:val="2"/>
        </w:numPr>
        <w:spacing w:after="0" w:line="296" w:lineRule="auto"/>
        <w:ind w:hanging="360"/>
        <w:rPr>
          <w:bCs/>
          <w:color w:val="FF0000"/>
        </w:rPr>
      </w:pPr>
      <w:r w:rsidRPr="003702E5">
        <w:rPr>
          <w:rFonts w:ascii="Arial" w:eastAsia="Arial" w:hAnsi="Arial" w:cs="Arial"/>
          <w:bCs/>
          <w:color w:val="FF0000"/>
        </w:rPr>
        <w:t xml:space="preserve">Identifying and assessing risks to health and safety; deciding ways to eliminate or minimise those risks; deciding on the adequacy of facilities for worker welfare.  </w:t>
      </w:r>
    </w:p>
    <w:p w14:paraId="1D790D6D" w14:textId="77777777" w:rsidR="00585B9E" w:rsidRPr="003702E5" w:rsidRDefault="00293AEA">
      <w:pPr>
        <w:numPr>
          <w:ilvl w:val="0"/>
          <w:numId w:val="2"/>
        </w:numPr>
        <w:spacing w:after="0" w:line="296" w:lineRule="auto"/>
        <w:ind w:hanging="360"/>
        <w:rPr>
          <w:bCs/>
          <w:color w:val="FF0000"/>
        </w:rPr>
      </w:pPr>
      <w:r w:rsidRPr="003702E5">
        <w:rPr>
          <w:rFonts w:ascii="Arial" w:eastAsia="Arial" w:hAnsi="Arial" w:cs="Arial"/>
          <w:bCs/>
          <w:color w:val="FF0000"/>
        </w:rPr>
        <w:t xml:space="preserve">Proposing changes that may affect the health and safety of workers.  </w:t>
      </w:r>
    </w:p>
    <w:p w14:paraId="4804D315" w14:textId="77777777" w:rsidR="00585B9E" w:rsidRPr="003702E5" w:rsidRDefault="00293AEA">
      <w:pPr>
        <w:numPr>
          <w:ilvl w:val="0"/>
          <w:numId w:val="2"/>
        </w:numPr>
        <w:spacing w:after="0" w:line="296" w:lineRule="auto"/>
        <w:ind w:hanging="360"/>
        <w:rPr>
          <w:bCs/>
          <w:color w:val="FF0000"/>
        </w:rPr>
      </w:pPr>
      <w:r w:rsidRPr="003702E5">
        <w:rPr>
          <w:rFonts w:ascii="Arial" w:eastAsia="Arial" w:hAnsi="Arial" w:cs="Arial"/>
          <w:bCs/>
          <w:color w:val="FF0000"/>
        </w:rPr>
        <w:t xml:space="preserve">When deciding on procedures for:   </w:t>
      </w:r>
    </w:p>
    <w:p w14:paraId="7C22A737" w14:textId="77777777" w:rsidR="00585B9E" w:rsidRPr="003702E5" w:rsidRDefault="00293AEA">
      <w:pPr>
        <w:numPr>
          <w:ilvl w:val="1"/>
          <w:numId w:val="2"/>
        </w:numPr>
        <w:spacing w:after="0" w:line="296" w:lineRule="auto"/>
        <w:ind w:hanging="360"/>
        <w:rPr>
          <w:bCs/>
          <w:color w:val="FF0000"/>
        </w:rPr>
      </w:pPr>
      <w:r w:rsidRPr="003702E5">
        <w:rPr>
          <w:rFonts w:ascii="Arial" w:eastAsia="Arial" w:hAnsi="Arial" w:cs="Arial"/>
          <w:bCs/>
          <w:color w:val="FF0000"/>
        </w:rPr>
        <w:t xml:space="preserve">Consulting with workers  </w:t>
      </w:r>
    </w:p>
    <w:p w14:paraId="4EA9BBCF" w14:textId="77777777" w:rsidR="00E42E37" w:rsidRPr="00E42E37" w:rsidRDefault="00293AEA">
      <w:pPr>
        <w:numPr>
          <w:ilvl w:val="1"/>
          <w:numId w:val="2"/>
        </w:numPr>
        <w:spacing w:after="0" w:line="296" w:lineRule="auto"/>
        <w:ind w:hanging="360"/>
        <w:rPr>
          <w:bCs/>
          <w:color w:val="FF0000"/>
        </w:rPr>
      </w:pPr>
      <w:r w:rsidRPr="003702E5">
        <w:rPr>
          <w:rFonts w:ascii="Arial" w:eastAsia="Arial" w:hAnsi="Arial" w:cs="Arial"/>
          <w:bCs/>
          <w:color w:val="FF0000"/>
        </w:rPr>
        <w:t xml:space="preserve">Resolving work health and safety issues  </w:t>
      </w:r>
    </w:p>
    <w:p w14:paraId="5875D9F9" w14:textId="10A74F6A" w:rsidR="00585B9E" w:rsidRPr="003702E5" w:rsidRDefault="00293AEA">
      <w:pPr>
        <w:numPr>
          <w:ilvl w:val="1"/>
          <w:numId w:val="2"/>
        </w:numPr>
        <w:spacing w:after="0" w:line="296" w:lineRule="auto"/>
        <w:ind w:hanging="360"/>
        <w:rPr>
          <w:bCs/>
          <w:color w:val="FF0000"/>
        </w:rPr>
      </w:pPr>
      <w:r w:rsidRPr="003702E5">
        <w:rPr>
          <w:rFonts w:ascii="Arial" w:eastAsia="Arial" w:hAnsi="Arial" w:cs="Arial"/>
          <w:bCs/>
          <w:color w:val="FF0000"/>
        </w:rPr>
        <w:t xml:space="preserve">Monitoring workers’ health  </w:t>
      </w:r>
    </w:p>
    <w:p w14:paraId="3C37FC00" w14:textId="77777777" w:rsidR="00585B9E" w:rsidRPr="003702E5" w:rsidRDefault="00293AEA">
      <w:pPr>
        <w:numPr>
          <w:ilvl w:val="1"/>
          <w:numId w:val="2"/>
        </w:numPr>
        <w:spacing w:after="0" w:line="296" w:lineRule="auto"/>
        <w:ind w:hanging="360"/>
        <w:rPr>
          <w:bCs/>
          <w:color w:val="FF0000"/>
        </w:rPr>
      </w:pPr>
      <w:r w:rsidRPr="003702E5">
        <w:rPr>
          <w:rFonts w:ascii="Arial" w:eastAsia="Arial" w:hAnsi="Arial" w:cs="Arial"/>
          <w:bCs/>
          <w:color w:val="FF0000"/>
        </w:rPr>
        <w:t xml:space="preserve">Monitoring conditions at any workplace under the management or control of the PCBU  </w:t>
      </w:r>
    </w:p>
    <w:p w14:paraId="5D93417B" w14:textId="77777777" w:rsidR="00481EFA" w:rsidRPr="00481EFA" w:rsidRDefault="00293AEA" w:rsidP="00481EFA">
      <w:pPr>
        <w:numPr>
          <w:ilvl w:val="0"/>
          <w:numId w:val="2"/>
        </w:numPr>
        <w:spacing w:after="282" w:line="231" w:lineRule="auto"/>
        <w:ind w:hanging="360"/>
        <w:rPr>
          <w:bCs/>
          <w:color w:val="FF0000"/>
        </w:rPr>
      </w:pPr>
      <w:r w:rsidRPr="00481EFA">
        <w:rPr>
          <w:rFonts w:ascii="Arial" w:eastAsia="Arial" w:hAnsi="Arial" w:cs="Arial"/>
          <w:bCs/>
          <w:color w:val="FF0000"/>
        </w:rPr>
        <w:t>Providing information or training for workers</w:t>
      </w:r>
    </w:p>
    <w:p w14:paraId="4ACB5DF9" w14:textId="150E3851" w:rsidR="00585B9E" w:rsidRPr="00481EFA" w:rsidRDefault="00293AEA" w:rsidP="00481EFA">
      <w:pPr>
        <w:numPr>
          <w:ilvl w:val="0"/>
          <w:numId w:val="2"/>
        </w:numPr>
        <w:spacing w:after="282" w:line="231" w:lineRule="auto"/>
        <w:ind w:hanging="360"/>
        <w:rPr>
          <w:bCs/>
          <w:color w:val="FF0000"/>
        </w:rPr>
      </w:pPr>
      <w:r w:rsidRPr="00481EFA">
        <w:rPr>
          <w:rFonts w:ascii="Arial" w:eastAsia="Arial" w:hAnsi="Arial" w:cs="Arial"/>
          <w:bCs/>
          <w:color w:val="FF0000"/>
        </w:rPr>
        <w:t xml:space="preserve">Other activities as described under the regulations. </w:t>
      </w:r>
    </w:p>
    <w:p w14:paraId="76E0E85A" w14:textId="77777777" w:rsidR="00585B9E" w:rsidRPr="003702E5" w:rsidRDefault="00293AEA">
      <w:pPr>
        <w:spacing w:after="166"/>
        <w:rPr>
          <w:bCs/>
          <w:color w:val="FF0000"/>
        </w:rPr>
      </w:pPr>
      <w:r w:rsidRPr="003702E5">
        <w:rPr>
          <w:bCs/>
          <w:color w:val="FF0000"/>
        </w:rPr>
        <w:t xml:space="preserve"> </w:t>
      </w:r>
    </w:p>
    <w:p w14:paraId="2D3ECF2A" w14:textId="77777777" w:rsidR="00585B9E" w:rsidRDefault="00293AEA">
      <w:pPr>
        <w:spacing w:after="200"/>
      </w:pPr>
      <w:r>
        <w:t xml:space="preserve"> </w:t>
      </w:r>
    </w:p>
    <w:p w14:paraId="5D9E4B82" w14:textId="77777777" w:rsidR="00585B9E" w:rsidRDefault="00293AEA">
      <w:pPr>
        <w:spacing w:after="163"/>
        <w:ind w:left="360"/>
      </w:pPr>
      <w:r>
        <w:rPr>
          <w:b/>
          <w:color w:val="002060"/>
        </w:rPr>
        <w:t>4.</w:t>
      </w:r>
      <w:r>
        <w:rPr>
          <w:rFonts w:ascii="Arial" w:eastAsia="Arial" w:hAnsi="Arial" w:cs="Arial"/>
          <w:b/>
          <w:color w:val="002060"/>
        </w:rPr>
        <w:t xml:space="preserve"> </w:t>
      </w:r>
      <w:r>
        <w:rPr>
          <w:b/>
          <w:color w:val="002060"/>
        </w:rPr>
        <w:t xml:space="preserve">How might a PCBU go about consulting with workers? </w:t>
      </w:r>
    </w:p>
    <w:p w14:paraId="1CC39E7C" w14:textId="65ABDD11" w:rsidR="00585B9E" w:rsidRPr="003702E5" w:rsidRDefault="00293AEA">
      <w:pPr>
        <w:spacing w:after="125" w:line="296" w:lineRule="auto"/>
        <w:ind w:left="-5" w:hanging="10"/>
        <w:rPr>
          <w:bCs/>
          <w:color w:val="FF0000"/>
        </w:rPr>
      </w:pPr>
      <w:r w:rsidRPr="003702E5">
        <w:rPr>
          <w:rFonts w:ascii="Arial" w:eastAsia="Arial" w:hAnsi="Arial" w:cs="Arial"/>
          <w:bCs/>
          <w:color w:val="FF0000"/>
        </w:rPr>
        <w:t xml:space="preserve">An employer/person conducting a business or undertaking </w:t>
      </w:r>
      <w:r w:rsidR="00481EFA">
        <w:rPr>
          <w:rFonts w:ascii="Arial" w:eastAsia="Arial" w:hAnsi="Arial" w:cs="Arial"/>
          <w:bCs/>
          <w:color w:val="FF0000"/>
        </w:rPr>
        <w:t>needs to</w:t>
      </w:r>
      <w:r w:rsidRPr="003702E5">
        <w:rPr>
          <w:rFonts w:ascii="Arial" w:eastAsia="Arial" w:hAnsi="Arial" w:cs="Arial"/>
          <w:bCs/>
          <w:color w:val="FF0000"/>
        </w:rPr>
        <w:t xml:space="preserve"> consult with workers when they are likely to be or are directly affected by a situation involving their health and safety. And workers have to have an opportunity to express their views and contribute to any decisions relating to their health and safety. </w:t>
      </w:r>
    </w:p>
    <w:p w14:paraId="17A3AFE0" w14:textId="55DF7037" w:rsidR="00585B9E" w:rsidRPr="003702E5" w:rsidRDefault="00293AEA">
      <w:pPr>
        <w:spacing w:after="144" w:line="296" w:lineRule="auto"/>
        <w:ind w:left="-5" w:hanging="10"/>
        <w:rPr>
          <w:bCs/>
          <w:color w:val="FF0000"/>
        </w:rPr>
      </w:pPr>
      <w:r w:rsidRPr="003702E5">
        <w:rPr>
          <w:rFonts w:ascii="Arial" w:eastAsia="Arial" w:hAnsi="Arial" w:cs="Arial"/>
          <w:bCs/>
          <w:color w:val="FF0000"/>
        </w:rPr>
        <w:t>Some workplaces have regular meetings of all staff, others establish health and safety committees or elect health and safety representatives to consult and represent safety concerns to management.</w:t>
      </w:r>
    </w:p>
    <w:p w14:paraId="7D9EDA05" w14:textId="77777777" w:rsidR="00585B9E" w:rsidRPr="003702E5" w:rsidRDefault="00293AEA">
      <w:pPr>
        <w:spacing w:after="404"/>
        <w:rPr>
          <w:bCs/>
          <w:color w:val="FF0000"/>
        </w:rPr>
      </w:pPr>
      <w:r w:rsidRPr="003702E5">
        <w:rPr>
          <w:rFonts w:ascii="Arial" w:eastAsia="Arial" w:hAnsi="Arial" w:cs="Arial"/>
          <w:bCs/>
          <w:color w:val="FF0000"/>
          <w:sz w:val="24"/>
        </w:rPr>
        <w:t xml:space="preserve"> </w:t>
      </w:r>
    </w:p>
    <w:p w14:paraId="521EF41E" w14:textId="77777777" w:rsidR="00585B9E" w:rsidRDefault="00293AEA">
      <w:pPr>
        <w:pStyle w:val="Heading1"/>
        <w:ind w:left="-5"/>
      </w:pPr>
      <w:r>
        <w:t xml:space="preserve">Part 2: WHS Consultation Statement </w:t>
      </w:r>
    </w:p>
    <w:p w14:paraId="0887F7F2" w14:textId="77777777" w:rsidR="00585B9E" w:rsidRDefault="00293AEA">
      <w:pPr>
        <w:spacing w:after="0" w:line="301" w:lineRule="auto"/>
        <w:ind w:left="10" w:hanging="10"/>
      </w:pPr>
      <w:r>
        <w:t xml:space="preserve">Assume the role of an employer (PCBU), who oversees a website project. How would you ensure that consultation is undertaken effectively on this project? Please write a brief </w:t>
      </w:r>
      <w:r>
        <w:rPr>
          <w:b/>
          <w:i/>
        </w:rPr>
        <w:t xml:space="preserve">WHS Consultation </w:t>
      </w:r>
    </w:p>
    <w:p w14:paraId="633FB89B" w14:textId="77777777" w:rsidR="00585B9E" w:rsidRDefault="00293AEA">
      <w:pPr>
        <w:spacing w:after="207" w:line="250" w:lineRule="auto"/>
        <w:ind w:left="10" w:hanging="10"/>
      </w:pPr>
      <w:r>
        <w:rPr>
          <w:b/>
          <w:i/>
        </w:rPr>
        <w:t>Statement</w:t>
      </w:r>
      <w:r>
        <w:t xml:space="preserve"> and comment on  </w:t>
      </w:r>
    </w:p>
    <w:p w14:paraId="1E9A0D45" w14:textId="77777777" w:rsidR="00585B9E" w:rsidRDefault="00293AEA">
      <w:pPr>
        <w:numPr>
          <w:ilvl w:val="0"/>
          <w:numId w:val="3"/>
        </w:numPr>
        <w:spacing w:after="23" w:line="250" w:lineRule="auto"/>
        <w:ind w:hanging="360"/>
      </w:pPr>
      <w:r>
        <w:lastRenderedPageBreak/>
        <w:t xml:space="preserve">how you would ensure that all workers can participate in consultation,  </w:t>
      </w:r>
    </w:p>
    <w:p w14:paraId="16FBC651" w14:textId="77777777" w:rsidR="00585B9E" w:rsidRDefault="00293AEA">
      <w:pPr>
        <w:numPr>
          <w:ilvl w:val="0"/>
          <w:numId w:val="3"/>
        </w:numPr>
        <w:spacing w:after="23" w:line="250" w:lineRule="auto"/>
        <w:ind w:hanging="360"/>
      </w:pPr>
      <w:r>
        <w:t xml:space="preserve">what mechanism/(s) you would use (informal, HSR, committee) and why you would consider this an effective way of consulting, </w:t>
      </w:r>
    </w:p>
    <w:p w14:paraId="53F3D862" w14:textId="77777777" w:rsidR="00585B9E" w:rsidRDefault="00293AEA">
      <w:pPr>
        <w:numPr>
          <w:ilvl w:val="0"/>
          <w:numId w:val="3"/>
        </w:numPr>
        <w:spacing w:after="23" w:line="250" w:lineRule="auto"/>
        <w:ind w:hanging="360"/>
      </w:pPr>
      <w:r>
        <w:t xml:space="preserve">how you would collaborate and consult with others when identifying hazards and assessing risks to health and safety, and </w:t>
      </w:r>
    </w:p>
    <w:p w14:paraId="4CC101F7" w14:textId="77777777" w:rsidR="00585B9E" w:rsidRDefault="00293AEA">
      <w:pPr>
        <w:numPr>
          <w:ilvl w:val="0"/>
          <w:numId w:val="3"/>
        </w:numPr>
        <w:spacing w:after="126" w:line="250" w:lineRule="auto"/>
        <w:ind w:hanging="360"/>
      </w:pPr>
      <w:r>
        <w:t xml:space="preserve">how you would report your discussions and decisions back to workers.  </w:t>
      </w:r>
    </w:p>
    <w:p w14:paraId="23753CD2" w14:textId="77777777" w:rsidR="00585B9E" w:rsidRDefault="00293AEA">
      <w:pPr>
        <w:spacing w:after="0"/>
      </w:pPr>
      <w:r>
        <w:rPr>
          <w:sz w:val="24"/>
        </w:rPr>
        <w:t xml:space="preserve"> </w:t>
      </w:r>
    </w:p>
    <w:p w14:paraId="324BBC3A" w14:textId="19789552" w:rsidR="00585B9E" w:rsidRPr="008651A3" w:rsidRDefault="00175160">
      <w:pPr>
        <w:spacing w:after="124" w:line="296" w:lineRule="auto"/>
        <w:ind w:left="-5" w:hanging="10"/>
        <w:rPr>
          <w:bCs/>
          <w:color w:val="FF0000"/>
        </w:rPr>
      </w:pPr>
      <w:r>
        <w:rPr>
          <w:rFonts w:ascii="Arial" w:eastAsia="Arial" w:hAnsi="Arial" w:cs="Arial"/>
          <w:bCs/>
          <w:color w:val="FF0000"/>
        </w:rPr>
        <w:t xml:space="preserve">1 </w:t>
      </w:r>
      <w:r w:rsidR="00293AEA" w:rsidRPr="008651A3">
        <w:rPr>
          <w:rFonts w:ascii="Arial" w:eastAsia="Arial" w:hAnsi="Arial" w:cs="Arial"/>
          <w:bCs/>
          <w:color w:val="FF0000"/>
        </w:rPr>
        <w:t xml:space="preserve">Our company will consult our employees in implementing safety practices and systems that will ensure the health, safety, and welfare of our employees. Employee involvement at all levels is critical for ensuring a safe workplace and for the ongoing website projects involving variety of people from different teams in our company. </w:t>
      </w:r>
    </w:p>
    <w:p w14:paraId="1E80D689" w14:textId="3E9CBA79" w:rsidR="00585B9E" w:rsidRPr="008651A3" w:rsidRDefault="00175160">
      <w:pPr>
        <w:spacing w:after="125" w:line="296" w:lineRule="auto"/>
        <w:ind w:left="-5" w:hanging="10"/>
        <w:rPr>
          <w:bCs/>
          <w:color w:val="FF0000"/>
        </w:rPr>
      </w:pPr>
      <w:r>
        <w:rPr>
          <w:rFonts w:ascii="Arial" w:eastAsia="Arial" w:hAnsi="Arial" w:cs="Arial"/>
          <w:bCs/>
          <w:color w:val="FF0000"/>
        </w:rPr>
        <w:t>2 A</w:t>
      </w:r>
      <w:r w:rsidR="00293AEA" w:rsidRPr="008651A3">
        <w:rPr>
          <w:rFonts w:ascii="Arial" w:eastAsia="Arial" w:hAnsi="Arial" w:cs="Arial"/>
          <w:bCs/>
          <w:color w:val="FF0000"/>
        </w:rPr>
        <w:t xml:space="preserve"> WHS committee </w:t>
      </w:r>
      <w:r>
        <w:rPr>
          <w:rFonts w:ascii="Arial" w:eastAsia="Arial" w:hAnsi="Arial" w:cs="Arial"/>
          <w:bCs/>
          <w:color w:val="FF0000"/>
        </w:rPr>
        <w:t>will be</w:t>
      </w:r>
      <w:r w:rsidR="00293AEA" w:rsidRPr="008651A3">
        <w:rPr>
          <w:rFonts w:ascii="Arial" w:eastAsia="Arial" w:hAnsi="Arial" w:cs="Arial"/>
          <w:bCs/>
          <w:color w:val="FF0000"/>
        </w:rPr>
        <w:t xml:space="preserve"> established for each ongoing website</w:t>
      </w:r>
      <w:r>
        <w:rPr>
          <w:rFonts w:ascii="Arial" w:eastAsia="Arial" w:hAnsi="Arial" w:cs="Arial"/>
          <w:bCs/>
          <w:color w:val="FF0000"/>
        </w:rPr>
        <w:t xml:space="preserve"> project</w:t>
      </w:r>
      <w:r w:rsidR="00293AEA" w:rsidRPr="008651A3">
        <w:rPr>
          <w:rFonts w:ascii="Arial" w:eastAsia="Arial" w:hAnsi="Arial" w:cs="Arial"/>
          <w:bCs/>
          <w:color w:val="FF0000"/>
        </w:rPr>
        <w:t xml:space="preserve">. The members of these committees will be chosen from the current employees working alongside with the teams. The WHS Committee members and/or representative will run for a minimum of 6 months or based on the projects timelines and circumstances, during this time they will be conducting different type of meetings and information sessions to catch up with employees and their current work environment quality or any concerning issues that would be potential to becoming a risk or hazards.  </w:t>
      </w:r>
    </w:p>
    <w:p w14:paraId="4FB31AF6" w14:textId="258990EC" w:rsidR="00585B9E" w:rsidRPr="008651A3" w:rsidRDefault="00175160">
      <w:pPr>
        <w:spacing w:after="125" w:line="296" w:lineRule="auto"/>
        <w:ind w:left="-5" w:hanging="10"/>
        <w:rPr>
          <w:bCs/>
          <w:color w:val="FF0000"/>
        </w:rPr>
      </w:pPr>
      <w:r>
        <w:rPr>
          <w:rFonts w:ascii="Arial" w:eastAsia="Arial" w:hAnsi="Arial" w:cs="Arial"/>
          <w:bCs/>
          <w:color w:val="FF0000"/>
        </w:rPr>
        <w:t xml:space="preserve">3 </w:t>
      </w:r>
      <w:r w:rsidR="00293AEA" w:rsidRPr="008651A3">
        <w:rPr>
          <w:rFonts w:ascii="Arial" w:eastAsia="Arial" w:hAnsi="Arial" w:cs="Arial"/>
          <w:bCs/>
          <w:color w:val="FF0000"/>
        </w:rPr>
        <w:t xml:space="preserve">When a WHS issue is raised either by the company, employee, or other, the WHS Committee and/or representative will consult with employees and will also feedback the outcomes of WHS meetings. Employees will be invited to participate in discussions and openly share their concerns and solutions. </w:t>
      </w:r>
    </w:p>
    <w:p w14:paraId="251E3D5D" w14:textId="19EC40AE" w:rsidR="00585B9E" w:rsidRPr="008651A3" w:rsidRDefault="00175160">
      <w:pPr>
        <w:spacing w:after="122" w:line="296" w:lineRule="auto"/>
        <w:ind w:left="-5" w:hanging="10"/>
        <w:rPr>
          <w:bCs/>
          <w:color w:val="FF0000"/>
        </w:rPr>
      </w:pPr>
      <w:r>
        <w:rPr>
          <w:rFonts w:ascii="Arial" w:eastAsia="Arial" w:hAnsi="Arial" w:cs="Arial"/>
          <w:bCs/>
          <w:color w:val="FF0000"/>
        </w:rPr>
        <w:t xml:space="preserve">4 </w:t>
      </w:r>
      <w:r w:rsidR="00293AEA" w:rsidRPr="008651A3">
        <w:rPr>
          <w:rFonts w:ascii="Arial" w:eastAsia="Arial" w:hAnsi="Arial" w:cs="Arial"/>
          <w:bCs/>
          <w:color w:val="FF0000"/>
        </w:rPr>
        <w:t xml:space="preserve">WHS consultation arrangements will be monitored and reviewed on an ongoing basis to ensure that consultation with all employees is effective and that all safety issues are being addressed. This will be managed by the Risk Committee and defined within the Risk Management team. WHS committee will be notified on every decisions and changes that happen. All the employees will be notified by email and ongoing weekly casual meetings. </w:t>
      </w:r>
      <w:r w:rsidR="00293AEA" w:rsidRPr="008651A3">
        <w:rPr>
          <w:rFonts w:ascii="Arial" w:eastAsia="Arial" w:hAnsi="Arial" w:cs="Arial"/>
          <w:bCs/>
          <w:color w:val="FF0000"/>
          <w:sz w:val="24"/>
        </w:rPr>
        <w:t xml:space="preserve"> </w:t>
      </w:r>
    </w:p>
    <w:p w14:paraId="1424E524" w14:textId="77777777" w:rsidR="00585B9E" w:rsidRDefault="00293AEA">
      <w:pPr>
        <w:spacing w:after="170"/>
      </w:pPr>
      <w:r>
        <w:rPr>
          <w:sz w:val="24"/>
        </w:rPr>
        <w:t xml:space="preserve"> </w:t>
      </w:r>
    </w:p>
    <w:p w14:paraId="10D79E1E" w14:textId="7B79F519" w:rsidR="00585B9E" w:rsidRDefault="00293AEA" w:rsidP="00481EFA">
      <w:pPr>
        <w:spacing w:after="170"/>
      </w:pPr>
      <w:r>
        <w:rPr>
          <w:sz w:val="24"/>
        </w:rPr>
        <w:t xml:space="preserve"> </w:t>
      </w:r>
    </w:p>
    <w:p w14:paraId="10BCC60F" w14:textId="77777777" w:rsidR="00481EFA" w:rsidRDefault="00481EFA" w:rsidP="00481EFA">
      <w:pPr>
        <w:spacing w:after="170"/>
      </w:pPr>
    </w:p>
    <w:p w14:paraId="3AD99B39" w14:textId="77777777" w:rsidR="00585B9E" w:rsidRDefault="00293AEA">
      <w:pPr>
        <w:spacing w:after="170"/>
      </w:pPr>
      <w:r>
        <w:rPr>
          <w:sz w:val="24"/>
        </w:rPr>
        <w:t xml:space="preserve"> </w:t>
      </w:r>
    </w:p>
    <w:p w14:paraId="4924A7A2" w14:textId="77777777" w:rsidR="00585B9E" w:rsidRDefault="00293AEA">
      <w:pPr>
        <w:spacing w:after="0"/>
      </w:pPr>
      <w:r>
        <w:rPr>
          <w:sz w:val="24"/>
        </w:rPr>
        <w:t xml:space="preserve"> </w:t>
      </w:r>
    </w:p>
    <w:p w14:paraId="1E3FC819" w14:textId="77777777" w:rsidR="00585B9E" w:rsidRDefault="00293AEA">
      <w:pPr>
        <w:spacing w:after="170"/>
      </w:pPr>
      <w:r>
        <w:rPr>
          <w:sz w:val="24"/>
        </w:rPr>
        <w:t xml:space="preserve"> </w:t>
      </w:r>
    </w:p>
    <w:p w14:paraId="0FEC1D2F" w14:textId="77777777" w:rsidR="00585B9E" w:rsidRDefault="00293AEA">
      <w:pPr>
        <w:spacing w:after="171"/>
      </w:pPr>
      <w:r>
        <w:rPr>
          <w:sz w:val="24"/>
        </w:rPr>
        <w:t xml:space="preserve"> </w:t>
      </w:r>
    </w:p>
    <w:p w14:paraId="70284D18" w14:textId="77777777" w:rsidR="00585B9E" w:rsidRDefault="00293AEA">
      <w:pPr>
        <w:spacing w:after="405"/>
      </w:pPr>
      <w:r>
        <w:rPr>
          <w:sz w:val="24"/>
        </w:rPr>
        <w:t xml:space="preserve"> </w:t>
      </w:r>
    </w:p>
    <w:p w14:paraId="55227453" w14:textId="77777777" w:rsidR="00585B9E" w:rsidRDefault="00293AEA">
      <w:pPr>
        <w:pStyle w:val="Heading1"/>
        <w:ind w:left="-5"/>
      </w:pPr>
      <w:r>
        <w:t xml:space="preserve">Part 3: Assessment Checklist </w:t>
      </w:r>
    </w:p>
    <w:p w14:paraId="25D56F7E" w14:textId="77777777" w:rsidR="00585B9E" w:rsidRDefault="00293AEA">
      <w:pPr>
        <w:spacing w:after="174" w:line="268" w:lineRule="auto"/>
        <w:ind w:left="-5" w:hanging="10"/>
      </w:pPr>
      <w:r>
        <w:rPr>
          <w:sz w:val="24"/>
        </w:rPr>
        <w:t xml:space="preserve">The following checklist will be used by your assessor to mark your performance against the assessment criteria of your submitted project. Use this checklist to understand what skills </w:t>
      </w:r>
      <w:r>
        <w:rPr>
          <w:sz w:val="24"/>
        </w:rPr>
        <w:lastRenderedPageBreak/>
        <w:t xml:space="preserve">and/or knowledge you need to demonstrate in your submission/presentation. All the criteria described in the Assessment Checklist must be met. The assessor may ask questions while the submission is taking place or if appropriate directly after the task has been submitted. </w:t>
      </w:r>
    </w:p>
    <w:p w14:paraId="0822F85D" w14:textId="77777777" w:rsidR="00585B9E" w:rsidRDefault="00293AEA">
      <w:pPr>
        <w:spacing w:after="79"/>
        <w:ind w:left="-5" w:hanging="10"/>
      </w:pPr>
      <w:r>
        <w:rPr>
          <w:color w:val="747679"/>
          <w:sz w:val="16"/>
        </w:rPr>
        <w:t xml:space="preserve">Table 2: Assessment Checklist </w:t>
      </w:r>
    </w:p>
    <w:tbl>
      <w:tblPr>
        <w:tblStyle w:val="TableGrid"/>
        <w:tblW w:w="9064" w:type="dxa"/>
        <w:tblInd w:w="4" w:type="dxa"/>
        <w:tblCellMar>
          <w:top w:w="168" w:type="dxa"/>
          <w:left w:w="107" w:type="dxa"/>
          <w:right w:w="115" w:type="dxa"/>
        </w:tblCellMar>
        <w:tblLook w:val="04A0" w:firstRow="1" w:lastRow="0" w:firstColumn="1" w:lastColumn="0" w:noHBand="0" w:noVBand="1"/>
      </w:tblPr>
      <w:tblGrid>
        <w:gridCol w:w="849"/>
        <w:gridCol w:w="4405"/>
        <w:gridCol w:w="556"/>
        <w:gridCol w:w="568"/>
        <w:gridCol w:w="2686"/>
      </w:tblGrid>
      <w:tr w:rsidR="00585B9E" w14:paraId="1130090F" w14:textId="77777777">
        <w:trPr>
          <w:trHeight w:val="992"/>
        </w:trPr>
        <w:tc>
          <w:tcPr>
            <w:tcW w:w="849" w:type="dxa"/>
            <w:tcBorders>
              <w:top w:val="nil"/>
              <w:left w:val="nil"/>
              <w:bottom w:val="nil"/>
              <w:right w:val="nil"/>
            </w:tcBorders>
            <w:shd w:val="clear" w:color="auto" w:fill="2D739F"/>
          </w:tcPr>
          <w:p w14:paraId="409EB51E" w14:textId="77777777" w:rsidR="00585B9E" w:rsidRDefault="00293AEA">
            <w:pPr>
              <w:ind w:left="2"/>
            </w:pPr>
            <w:r>
              <w:rPr>
                <w:b/>
                <w:color w:val="FFFFFF"/>
                <w:sz w:val="24"/>
              </w:rPr>
              <w:t xml:space="preserve">Task </w:t>
            </w:r>
          </w:p>
        </w:tc>
        <w:tc>
          <w:tcPr>
            <w:tcW w:w="4406" w:type="dxa"/>
            <w:tcBorders>
              <w:top w:val="nil"/>
              <w:left w:val="nil"/>
              <w:bottom w:val="nil"/>
              <w:right w:val="nil"/>
            </w:tcBorders>
            <w:shd w:val="clear" w:color="auto" w:fill="2D739F"/>
          </w:tcPr>
          <w:p w14:paraId="2397159E" w14:textId="77777777" w:rsidR="00585B9E" w:rsidRDefault="00293AEA">
            <w:pPr>
              <w:ind w:left="1"/>
            </w:pPr>
            <w:r>
              <w:rPr>
                <w:b/>
                <w:color w:val="FFFFFF"/>
                <w:sz w:val="24"/>
              </w:rPr>
              <w:t xml:space="preserve">Instructions </w:t>
            </w:r>
          </w:p>
        </w:tc>
        <w:tc>
          <w:tcPr>
            <w:tcW w:w="556" w:type="dxa"/>
            <w:tcBorders>
              <w:top w:val="nil"/>
              <w:left w:val="nil"/>
              <w:bottom w:val="nil"/>
              <w:right w:val="nil"/>
            </w:tcBorders>
            <w:shd w:val="clear" w:color="auto" w:fill="2D739F"/>
            <w:vAlign w:val="center"/>
          </w:tcPr>
          <w:p w14:paraId="76252071" w14:textId="77777777" w:rsidR="00585B9E" w:rsidRDefault="00293AEA">
            <w:pPr>
              <w:ind w:left="6"/>
              <w:jc w:val="center"/>
            </w:pPr>
            <w:r>
              <w:rPr>
                <w:b/>
                <w:color w:val="FFFFFF"/>
                <w:sz w:val="24"/>
              </w:rPr>
              <w:t xml:space="preserve">S </w:t>
            </w:r>
          </w:p>
        </w:tc>
        <w:tc>
          <w:tcPr>
            <w:tcW w:w="568" w:type="dxa"/>
            <w:tcBorders>
              <w:top w:val="nil"/>
              <w:left w:val="nil"/>
              <w:bottom w:val="nil"/>
              <w:right w:val="nil"/>
            </w:tcBorders>
            <w:shd w:val="clear" w:color="auto" w:fill="2D739F"/>
            <w:vAlign w:val="center"/>
          </w:tcPr>
          <w:p w14:paraId="095A8B49" w14:textId="77777777" w:rsidR="00585B9E" w:rsidRDefault="00293AEA">
            <w:pPr>
              <w:spacing w:after="50"/>
              <w:ind w:left="47"/>
            </w:pPr>
            <w:r>
              <w:rPr>
                <w:b/>
                <w:color w:val="FFFFFF"/>
                <w:sz w:val="24"/>
              </w:rPr>
              <w:t>U/</w:t>
            </w:r>
          </w:p>
          <w:p w14:paraId="719E2949" w14:textId="77777777" w:rsidR="00585B9E" w:rsidRDefault="00293AEA">
            <w:pPr>
              <w:ind w:left="8"/>
              <w:jc w:val="center"/>
            </w:pPr>
            <w:r>
              <w:rPr>
                <w:b/>
                <w:color w:val="FFFFFF"/>
                <w:sz w:val="24"/>
              </w:rPr>
              <w:t xml:space="preserve">S </w:t>
            </w:r>
          </w:p>
        </w:tc>
        <w:tc>
          <w:tcPr>
            <w:tcW w:w="2686" w:type="dxa"/>
            <w:tcBorders>
              <w:top w:val="nil"/>
              <w:left w:val="nil"/>
              <w:bottom w:val="nil"/>
              <w:right w:val="nil"/>
            </w:tcBorders>
            <w:shd w:val="clear" w:color="auto" w:fill="2D739F"/>
            <w:vAlign w:val="center"/>
          </w:tcPr>
          <w:p w14:paraId="5BA2D772" w14:textId="77777777" w:rsidR="00585B9E" w:rsidRDefault="00293AEA">
            <w:r>
              <w:rPr>
                <w:b/>
                <w:color w:val="FFFFFF"/>
                <w:sz w:val="24"/>
              </w:rPr>
              <w:t xml:space="preserve">Assessor Comments </w:t>
            </w:r>
          </w:p>
        </w:tc>
      </w:tr>
      <w:tr w:rsidR="00585B9E" w14:paraId="539E2653" w14:textId="77777777">
        <w:trPr>
          <w:trHeight w:val="978"/>
        </w:trPr>
        <w:tc>
          <w:tcPr>
            <w:tcW w:w="849" w:type="dxa"/>
            <w:tcBorders>
              <w:top w:val="nil"/>
              <w:left w:val="single" w:sz="4" w:space="0" w:color="2D739F"/>
              <w:bottom w:val="single" w:sz="4" w:space="0" w:color="2D739F"/>
              <w:right w:val="single" w:sz="4" w:space="0" w:color="2D739F"/>
            </w:tcBorders>
          </w:tcPr>
          <w:p w14:paraId="7AD8335A" w14:textId="77777777" w:rsidR="00585B9E" w:rsidRDefault="00293AEA">
            <w:pPr>
              <w:ind w:left="2"/>
            </w:pPr>
            <w:r>
              <w:rPr>
                <w:b/>
                <w:sz w:val="24"/>
              </w:rPr>
              <w:t xml:space="preserve">1 </w:t>
            </w:r>
          </w:p>
        </w:tc>
        <w:tc>
          <w:tcPr>
            <w:tcW w:w="4406" w:type="dxa"/>
            <w:tcBorders>
              <w:top w:val="nil"/>
              <w:left w:val="single" w:sz="4" w:space="0" w:color="2D739F"/>
              <w:bottom w:val="single" w:sz="4" w:space="0" w:color="2D739F"/>
              <w:right w:val="single" w:sz="4" w:space="0" w:color="2D739F"/>
            </w:tcBorders>
            <w:vAlign w:val="center"/>
          </w:tcPr>
          <w:p w14:paraId="5336F8A8" w14:textId="77777777" w:rsidR="00585B9E" w:rsidRDefault="00293AEA">
            <w:pPr>
              <w:ind w:left="1"/>
            </w:pPr>
            <w:r>
              <w:rPr>
                <w:sz w:val="24"/>
              </w:rPr>
              <w:t xml:space="preserve">Identifies requirements for consultation according to WHS law </w:t>
            </w:r>
          </w:p>
        </w:tc>
        <w:tc>
          <w:tcPr>
            <w:tcW w:w="556" w:type="dxa"/>
            <w:tcBorders>
              <w:top w:val="nil"/>
              <w:left w:val="single" w:sz="4" w:space="0" w:color="2D739F"/>
              <w:bottom w:val="single" w:sz="4" w:space="0" w:color="2D739F"/>
              <w:right w:val="single" w:sz="4" w:space="0" w:color="2D739F"/>
            </w:tcBorders>
            <w:vAlign w:val="center"/>
          </w:tcPr>
          <w:p w14:paraId="7EEE33B2" w14:textId="77777777" w:rsidR="00585B9E" w:rsidRDefault="00293AEA">
            <w:r>
              <w:rPr>
                <w:i/>
                <w:color w:val="FF0000"/>
                <w:sz w:val="24"/>
              </w:rPr>
              <w:t xml:space="preserve"> </w:t>
            </w:r>
          </w:p>
        </w:tc>
        <w:tc>
          <w:tcPr>
            <w:tcW w:w="568" w:type="dxa"/>
            <w:tcBorders>
              <w:top w:val="nil"/>
              <w:left w:val="single" w:sz="4" w:space="0" w:color="2D739F"/>
              <w:bottom w:val="single" w:sz="4" w:space="0" w:color="2D739F"/>
              <w:right w:val="single" w:sz="4" w:space="0" w:color="2D739F"/>
            </w:tcBorders>
            <w:vAlign w:val="center"/>
          </w:tcPr>
          <w:p w14:paraId="13423EBC" w14:textId="77777777" w:rsidR="00585B9E" w:rsidRDefault="00293AEA">
            <w:pPr>
              <w:ind w:left="1"/>
            </w:pPr>
            <w:r>
              <w:rPr>
                <w:i/>
                <w:color w:val="FF0000"/>
                <w:sz w:val="24"/>
              </w:rPr>
              <w:t xml:space="preserve"> </w:t>
            </w:r>
          </w:p>
        </w:tc>
        <w:tc>
          <w:tcPr>
            <w:tcW w:w="2686" w:type="dxa"/>
            <w:tcBorders>
              <w:top w:val="nil"/>
              <w:left w:val="single" w:sz="4" w:space="0" w:color="2D739F"/>
              <w:bottom w:val="single" w:sz="4" w:space="0" w:color="2D739F"/>
              <w:right w:val="single" w:sz="4" w:space="0" w:color="2D739F"/>
            </w:tcBorders>
            <w:vAlign w:val="center"/>
          </w:tcPr>
          <w:p w14:paraId="6F6D6A91" w14:textId="77777777" w:rsidR="00585B9E" w:rsidRDefault="00293AEA">
            <w:r>
              <w:rPr>
                <w:i/>
                <w:color w:val="FF0000"/>
                <w:sz w:val="24"/>
              </w:rPr>
              <w:t xml:space="preserve"> </w:t>
            </w:r>
          </w:p>
        </w:tc>
      </w:tr>
      <w:tr w:rsidR="00585B9E" w14:paraId="22E86BFD" w14:textId="77777777">
        <w:trPr>
          <w:trHeight w:val="982"/>
        </w:trPr>
        <w:tc>
          <w:tcPr>
            <w:tcW w:w="849" w:type="dxa"/>
            <w:tcBorders>
              <w:top w:val="single" w:sz="4" w:space="0" w:color="2D739F"/>
              <w:left w:val="single" w:sz="4" w:space="0" w:color="2D739F"/>
              <w:bottom w:val="single" w:sz="4" w:space="0" w:color="2D739F"/>
              <w:right w:val="single" w:sz="4" w:space="0" w:color="2D739F"/>
            </w:tcBorders>
          </w:tcPr>
          <w:p w14:paraId="75311C7C" w14:textId="77777777" w:rsidR="00585B9E" w:rsidRDefault="00293AEA">
            <w:pPr>
              <w:ind w:left="2"/>
            </w:pPr>
            <w:r>
              <w:rPr>
                <w:b/>
                <w:sz w:val="24"/>
              </w:rPr>
              <w:t xml:space="preserve">2 </w:t>
            </w:r>
          </w:p>
        </w:tc>
        <w:tc>
          <w:tcPr>
            <w:tcW w:w="4406" w:type="dxa"/>
            <w:tcBorders>
              <w:top w:val="single" w:sz="4" w:space="0" w:color="2D739F"/>
              <w:left w:val="single" w:sz="4" w:space="0" w:color="2D739F"/>
              <w:bottom w:val="single" w:sz="4" w:space="0" w:color="2D739F"/>
              <w:right w:val="single" w:sz="4" w:space="0" w:color="2D739F"/>
            </w:tcBorders>
            <w:vAlign w:val="center"/>
          </w:tcPr>
          <w:p w14:paraId="781EB52F" w14:textId="77777777" w:rsidR="00585B9E" w:rsidRDefault="00293AEA">
            <w:pPr>
              <w:ind w:left="1"/>
            </w:pPr>
            <w:r>
              <w:rPr>
                <w:sz w:val="24"/>
              </w:rPr>
              <w:t xml:space="preserve">Identifies ways of involving workers in consultation processes </w:t>
            </w:r>
          </w:p>
        </w:tc>
        <w:tc>
          <w:tcPr>
            <w:tcW w:w="556" w:type="dxa"/>
            <w:tcBorders>
              <w:top w:val="single" w:sz="4" w:space="0" w:color="2D739F"/>
              <w:left w:val="single" w:sz="4" w:space="0" w:color="2D739F"/>
              <w:bottom w:val="single" w:sz="4" w:space="0" w:color="2D739F"/>
              <w:right w:val="single" w:sz="4" w:space="0" w:color="2D739F"/>
            </w:tcBorders>
            <w:vAlign w:val="center"/>
          </w:tcPr>
          <w:p w14:paraId="4D19BAE5" w14:textId="77777777" w:rsidR="00585B9E" w:rsidRDefault="00293AEA">
            <w:r>
              <w:rPr>
                <w:i/>
                <w:color w:val="FF0000"/>
                <w:sz w:val="24"/>
              </w:rPr>
              <w:t xml:space="preserve"> </w:t>
            </w:r>
          </w:p>
        </w:tc>
        <w:tc>
          <w:tcPr>
            <w:tcW w:w="568" w:type="dxa"/>
            <w:tcBorders>
              <w:top w:val="single" w:sz="4" w:space="0" w:color="2D739F"/>
              <w:left w:val="single" w:sz="4" w:space="0" w:color="2D739F"/>
              <w:bottom w:val="single" w:sz="4" w:space="0" w:color="2D739F"/>
              <w:right w:val="single" w:sz="4" w:space="0" w:color="2D739F"/>
            </w:tcBorders>
            <w:vAlign w:val="center"/>
          </w:tcPr>
          <w:p w14:paraId="6F23AF8A" w14:textId="77777777" w:rsidR="00585B9E" w:rsidRDefault="00293AEA">
            <w:pPr>
              <w:ind w:left="1"/>
            </w:pPr>
            <w:r>
              <w:rPr>
                <w:i/>
                <w:color w:val="FF0000"/>
                <w:sz w:val="24"/>
              </w:rPr>
              <w:t xml:space="preserve"> </w:t>
            </w:r>
          </w:p>
        </w:tc>
        <w:tc>
          <w:tcPr>
            <w:tcW w:w="2686" w:type="dxa"/>
            <w:tcBorders>
              <w:top w:val="single" w:sz="4" w:space="0" w:color="2D739F"/>
              <w:left w:val="single" w:sz="4" w:space="0" w:color="2D739F"/>
              <w:bottom w:val="single" w:sz="4" w:space="0" w:color="2D739F"/>
              <w:right w:val="single" w:sz="4" w:space="0" w:color="2D739F"/>
            </w:tcBorders>
            <w:vAlign w:val="center"/>
          </w:tcPr>
          <w:p w14:paraId="471244DB" w14:textId="77777777" w:rsidR="00585B9E" w:rsidRDefault="00293AEA">
            <w:r>
              <w:rPr>
                <w:i/>
                <w:color w:val="808080"/>
                <w:sz w:val="24"/>
              </w:rPr>
              <w:t xml:space="preserve"> </w:t>
            </w:r>
          </w:p>
        </w:tc>
      </w:tr>
      <w:tr w:rsidR="00585B9E" w14:paraId="7FA35327" w14:textId="77777777">
        <w:trPr>
          <w:trHeight w:val="983"/>
        </w:trPr>
        <w:tc>
          <w:tcPr>
            <w:tcW w:w="849" w:type="dxa"/>
            <w:tcBorders>
              <w:top w:val="single" w:sz="4" w:space="0" w:color="2D739F"/>
              <w:left w:val="single" w:sz="4" w:space="0" w:color="2D739F"/>
              <w:bottom w:val="single" w:sz="4" w:space="0" w:color="2D739F"/>
              <w:right w:val="single" w:sz="4" w:space="0" w:color="2D739F"/>
            </w:tcBorders>
          </w:tcPr>
          <w:p w14:paraId="49838800" w14:textId="77777777" w:rsidR="00585B9E" w:rsidRDefault="00293AEA">
            <w:pPr>
              <w:ind w:left="2"/>
            </w:pPr>
            <w:r>
              <w:rPr>
                <w:b/>
                <w:sz w:val="24"/>
              </w:rPr>
              <w:t xml:space="preserve">3 </w:t>
            </w:r>
          </w:p>
        </w:tc>
        <w:tc>
          <w:tcPr>
            <w:tcW w:w="4406" w:type="dxa"/>
            <w:tcBorders>
              <w:top w:val="single" w:sz="4" w:space="0" w:color="2D739F"/>
              <w:left w:val="single" w:sz="4" w:space="0" w:color="2D739F"/>
              <w:bottom w:val="single" w:sz="4" w:space="0" w:color="2D739F"/>
              <w:right w:val="single" w:sz="4" w:space="0" w:color="2D739F"/>
            </w:tcBorders>
            <w:vAlign w:val="center"/>
          </w:tcPr>
          <w:p w14:paraId="56053F97" w14:textId="77777777" w:rsidR="00585B9E" w:rsidRDefault="00293AEA">
            <w:pPr>
              <w:ind w:left="1"/>
            </w:pPr>
            <w:r>
              <w:rPr>
                <w:sz w:val="24"/>
              </w:rPr>
              <w:t xml:space="preserve">Sets up and maintains participation arrangements in line with WHS legislation </w:t>
            </w:r>
          </w:p>
        </w:tc>
        <w:tc>
          <w:tcPr>
            <w:tcW w:w="556" w:type="dxa"/>
            <w:tcBorders>
              <w:top w:val="single" w:sz="4" w:space="0" w:color="2D739F"/>
              <w:left w:val="single" w:sz="4" w:space="0" w:color="2D739F"/>
              <w:bottom w:val="single" w:sz="4" w:space="0" w:color="2D739F"/>
              <w:right w:val="single" w:sz="4" w:space="0" w:color="2D739F"/>
            </w:tcBorders>
            <w:vAlign w:val="center"/>
          </w:tcPr>
          <w:p w14:paraId="22656AA9" w14:textId="77777777" w:rsidR="00585B9E" w:rsidRDefault="00293AEA">
            <w:r>
              <w:rPr>
                <w:i/>
                <w:color w:val="FF0000"/>
                <w:sz w:val="24"/>
              </w:rPr>
              <w:t xml:space="preserve"> </w:t>
            </w:r>
          </w:p>
        </w:tc>
        <w:tc>
          <w:tcPr>
            <w:tcW w:w="568" w:type="dxa"/>
            <w:tcBorders>
              <w:top w:val="single" w:sz="4" w:space="0" w:color="2D739F"/>
              <w:left w:val="single" w:sz="4" w:space="0" w:color="2D739F"/>
              <w:bottom w:val="single" w:sz="4" w:space="0" w:color="2D739F"/>
              <w:right w:val="single" w:sz="4" w:space="0" w:color="2D739F"/>
            </w:tcBorders>
            <w:vAlign w:val="center"/>
          </w:tcPr>
          <w:p w14:paraId="27B990F7" w14:textId="77777777" w:rsidR="00585B9E" w:rsidRDefault="00293AEA">
            <w:pPr>
              <w:ind w:left="1"/>
            </w:pPr>
            <w:r>
              <w:rPr>
                <w:i/>
                <w:color w:val="FF0000"/>
                <w:sz w:val="24"/>
              </w:rPr>
              <w:t xml:space="preserve"> </w:t>
            </w:r>
          </w:p>
        </w:tc>
        <w:tc>
          <w:tcPr>
            <w:tcW w:w="2686" w:type="dxa"/>
            <w:tcBorders>
              <w:top w:val="single" w:sz="4" w:space="0" w:color="2D739F"/>
              <w:left w:val="single" w:sz="4" w:space="0" w:color="2D739F"/>
              <w:bottom w:val="single" w:sz="4" w:space="0" w:color="2D739F"/>
              <w:right w:val="single" w:sz="4" w:space="0" w:color="2D739F"/>
            </w:tcBorders>
            <w:vAlign w:val="center"/>
          </w:tcPr>
          <w:p w14:paraId="14FB16B8" w14:textId="77777777" w:rsidR="00585B9E" w:rsidRDefault="00293AEA">
            <w:r>
              <w:rPr>
                <w:i/>
                <w:color w:val="808080"/>
                <w:sz w:val="24"/>
              </w:rPr>
              <w:t xml:space="preserve"> </w:t>
            </w:r>
          </w:p>
        </w:tc>
      </w:tr>
      <w:tr w:rsidR="00585B9E" w14:paraId="2F7AC69E" w14:textId="77777777">
        <w:trPr>
          <w:trHeight w:val="983"/>
        </w:trPr>
        <w:tc>
          <w:tcPr>
            <w:tcW w:w="849" w:type="dxa"/>
            <w:tcBorders>
              <w:top w:val="single" w:sz="4" w:space="0" w:color="2D739F"/>
              <w:left w:val="single" w:sz="4" w:space="0" w:color="2D739F"/>
              <w:bottom w:val="single" w:sz="4" w:space="0" w:color="2D739F"/>
              <w:right w:val="single" w:sz="4" w:space="0" w:color="2D739F"/>
            </w:tcBorders>
          </w:tcPr>
          <w:p w14:paraId="37B9F5DB" w14:textId="77777777" w:rsidR="00585B9E" w:rsidRDefault="00293AEA">
            <w:pPr>
              <w:ind w:left="2"/>
            </w:pPr>
            <w:r>
              <w:rPr>
                <w:b/>
                <w:sz w:val="24"/>
              </w:rPr>
              <w:t xml:space="preserve">4 </w:t>
            </w:r>
          </w:p>
        </w:tc>
        <w:tc>
          <w:tcPr>
            <w:tcW w:w="4406" w:type="dxa"/>
            <w:tcBorders>
              <w:top w:val="single" w:sz="4" w:space="0" w:color="2D739F"/>
              <w:left w:val="single" w:sz="4" w:space="0" w:color="2D739F"/>
              <w:bottom w:val="single" w:sz="4" w:space="0" w:color="2D739F"/>
              <w:right w:val="single" w:sz="4" w:space="0" w:color="2D739F"/>
            </w:tcBorders>
            <w:vAlign w:val="center"/>
          </w:tcPr>
          <w:p w14:paraId="7419A19B" w14:textId="77777777" w:rsidR="00585B9E" w:rsidRDefault="00293AEA">
            <w:pPr>
              <w:ind w:left="1"/>
            </w:pPr>
            <w:r>
              <w:rPr>
                <w:sz w:val="24"/>
              </w:rPr>
              <w:t xml:space="preserve">Identifies ways of reporting outcomes of consultation to workers  </w:t>
            </w:r>
          </w:p>
        </w:tc>
        <w:tc>
          <w:tcPr>
            <w:tcW w:w="556" w:type="dxa"/>
            <w:tcBorders>
              <w:top w:val="single" w:sz="4" w:space="0" w:color="2D739F"/>
              <w:left w:val="single" w:sz="4" w:space="0" w:color="2D739F"/>
              <w:bottom w:val="single" w:sz="4" w:space="0" w:color="2D739F"/>
              <w:right w:val="single" w:sz="4" w:space="0" w:color="2D739F"/>
            </w:tcBorders>
            <w:vAlign w:val="center"/>
          </w:tcPr>
          <w:p w14:paraId="1659A95A" w14:textId="77777777" w:rsidR="00585B9E" w:rsidRDefault="00293AEA">
            <w:r>
              <w:rPr>
                <w:i/>
                <w:color w:val="FF0000"/>
                <w:sz w:val="24"/>
              </w:rPr>
              <w:t xml:space="preserve"> </w:t>
            </w:r>
          </w:p>
        </w:tc>
        <w:tc>
          <w:tcPr>
            <w:tcW w:w="568" w:type="dxa"/>
            <w:tcBorders>
              <w:top w:val="single" w:sz="4" w:space="0" w:color="2D739F"/>
              <w:left w:val="single" w:sz="4" w:space="0" w:color="2D739F"/>
              <w:bottom w:val="single" w:sz="4" w:space="0" w:color="2D739F"/>
              <w:right w:val="single" w:sz="4" w:space="0" w:color="2D739F"/>
            </w:tcBorders>
            <w:vAlign w:val="center"/>
          </w:tcPr>
          <w:p w14:paraId="08C2A6DC" w14:textId="77777777" w:rsidR="00585B9E" w:rsidRDefault="00293AEA">
            <w:pPr>
              <w:ind w:left="1"/>
            </w:pPr>
            <w:r>
              <w:rPr>
                <w:i/>
                <w:color w:val="FF0000"/>
                <w:sz w:val="24"/>
              </w:rPr>
              <w:t xml:space="preserve"> </w:t>
            </w:r>
          </w:p>
        </w:tc>
        <w:tc>
          <w:tcPr>
            <w:tcW w:w="2686" w:type="dxa"/>
            <w:tcBorders>
              <w:top w:val="single" w:sz="4" w:space="0" w:color="2D739F"/>
              <w:left w:val="single" w:sz="4" w:space="0" w:color="2D739F"/>
              <w:bottom w:val="single" w:sz="4" w:space="0" w:color="2D739F"/>
              <w:right w:val="single" w:sz="4" w:space="0" w:color="2D739F"/>
            </w:tcBorders>
            <w:vAlign w:val="center"/>
          </w:tcPr>
          <w:p w14:paraId="2E87EC23" w14:textId="77777777" w:rsidR="00585B9E" w:rsidRDefault="00293AEA">
            <w:r>
              <w:rPr>
                <w:i/>
                <w:color w:val="808080"/>
                <w:sz w:val="24"/>
              </w:rPr>
              <w:t xml:space="preserve"> </w:t>
            </w:r>
          </w:p>
        </w:tc>
      </w:tr>
    </w:tbl>
    <w:p w14:paraId="14227551" w14:textId="77777777" w:rsidR="00585B9E" w:rsidRDefault="00293AEA">
      <w:pPr>
        <w:spacing w:after="124"/>
      </w:pPr>
      <w:r>
        <w:rPr>
          <w:b/>
          <w:color w:val="464748"/>
          <w:sz w:val="36"/>
        </w:rPr>
        <w:t xml:space="preserve"> </w:t>
      </w:r>
    </w:p>
    <w:p w14:paraId="08FB56B5" w14:textId="77777777" w:rsidR="00585B9E" w:rsidRDefault="00293AEA">
      <w:pPr>
        <w:spacing w:after="0"/>
      </w:pPr>
      <w:r>
        <w:t xml:space="preserve"> </w:t>
      </w:r>
      <w:r>
        <w:tab/>
      </w:r>
      <w:r>
        <w:rPr>
          <w:b/>
          <w:color w:val="464748"/>
          <w:sz w:val="36"/>
        </w:rPr>
        <w:t xml:space="preserve"> </w:t>
      </w:r>
    </w:p>
    <w:p w14:paraId="2D3A0CA9" w14:textId="77777777" w:rsidR="00585B9E" w:rsidRDefault="00293AEA">
      <w:pPr>
        <w:pStyle w:val="Heading1"/>
        <w:ind w:left="-5"/>
      </w:pPr>
      <w:r>
        <w:t xml:space="preserve">Part 4: Assessment Feedback </w:t>
      </w:r>
    </w:p>
    <w:p w14:paraId="27047DFF" w14:textId="77777777" w:rsidR="00585B9E" w:rsidRDefault="00293AEA">
      <w:pPr>
        <w:spacing w:after="316" w:line="301" w:lineRule="auto"/>
      </w:pPr>
      <w:r>
        <w:rPr>
          <w:i/>
          <w:color w:val="808080"/>
          <w:sz w:val="24"/>
        </w:rPr>
        <w:t xml:space="preserve">NOTE: This section </w:t>
      </w:r>
      <w:r>
        <w:rPr>
          <w:b/>
          <w:i/>
          <w:color w:val="808080"/>
          <w:sz w:val="24"/>
          <w:u w:val="single" w:color="808080"/>
        </w:rPr>
        <w:t>must</w:t>
      </w:r>
      <w:r>
        <w:rPr>
          <w:i/>
          <w:color w:val="808080"/>
          <w:sz w:val="24"/>
        </w:rPr>
        <w:t xml:space="preserve"> have the assessor signature and student signature to complete the feedback. </w:t>
      </w:r>
    </w:p>
    <w:p w14:paraId="726267DD" w14:textId="77777777" w:rsidR="00585B9E" w:rsidRDefault="00293AEA">
      <w:pPr>
        <w:pStyle w:val="Heading2"/>
        <w:ind w:left="-5"/>
      </w:pPr>
      <w:r>
        <w:t xml:space="preserve">Assessment outcome </w:t>
      </w:r>
    </w:p>
    <w:p w14:paraId="44378D62" w14:textId="77777777" w:rsidR="00585B9E" w:rsidRDefault="00293AEA">
      <w:pPr>
        <w:spacing w:after="198" w:line="268" w:lineRule="auto"/>
        <w:ind w:left="-5" w:hanging="10"/>
      </w:pPr>
      <w:r>
        <w:rPr>
          <w:rFonts w:ascii="MS Gothic" w:eastAsia="MS Gothic" w:hAnsi="MS Gothic" w:cs="MS Gothic"/>
        </w:rPr>
        <w:t>☐</w:t>
      </w:r>
      <w:r>
        <w:t xml:space="preserve"> </w:t>
      </w:r>
      <w:r>
        <w:rPr>
          <w:sz w:val="24"/>
        </w:rPr>
        <w:t xml:space="preserve">Satisfactory </w:t>
      </w:r>
    </w:p>
    <w:p w14:paraId="2237CB6F" w14:textId="77777777" w:rsidR="00585B9E" w:rsidRDefault="00293AEA">
      <w:pPr>
        <w:spacing w:after="336" w:line="268" w:lineRule="auto"/>
        <w:ind w:left="-5" w:hanging="10"/>
      </w:pPr>
      <w:r>
        <w:rPr>
          <w:rFonts w:ascii="Segoe UI Symbol" w:eastAsia="Segoe UI Symbol" w:hAnsi="Segoe UI Symbol" w:cs="Segoe UI Symbol"/>
          <w:sz w:val="24"/>
        </w:rPr>
        <w:t>☐</w:t>
      </w:r>
      <w:r>
        <w:rPr>
          <w:sz w:val="24"/>
        </w:rPr>
        <w:t xml:space="preserve"> Unsatisfactory </w:t>
      </w:r>
    </w:p>
    <w:p w14:paraId="51842B34" w14:textId="77777777" w:rsidR="00585B9E" w:rsidRDefault="00293AEA">
      <w:pPr>
        <w:pStyle w:val="Heading2"/>
        <w:ind w:left="-5"/>
      </w:pPr>
      <w:r>
        <w:t xml:space="preserve">Assessor feedback </w:t>
      </w:r>
    </w:p>
    <w:p w14:paraId="567A477A" w14:textId="77777777" w:rsidR="00585B9E" w:rsidRDefault="00293AEA">
      <w:pPr>
        <w:spacing w:after="174" w:line="268" w:lineRule="auto"/>
        <w:ind w:left="-5" w:hanging="10"/>
      </w:pPr>
      <w:r>
        <w:rPr>
          <w:rFonts w:ascii="MS Gothic" w:eastAsia="MS Gothic" w:hAnsi="MS Gothic" w:cs="MS Gothic"/>
        </w:rPr>
        <w:t>☐</w:t>
      </w:r>
      <w:r>
        <w:t xml:space="preserve"> </w:t>
      </w:r>
      <w:r>
        <w:rPr>
          <w:sz w:val="24"/>
        </w:rPr>
        <w:t xml:space="preserve">Has the Assessment Declaration on page 1 been signed and dated by the student? </w:t>
      </w:r>
    </w:p>
    <w:p w14:paraId="2C14E824" w14:textId="77777777" w:rsidR="00585B9E" w:rsidRDefault="00293AEA">
      <w:pPr>
        <w:spacing w:after="179"/>
      </w:pPr>
      <w:r>
        <w:rPr>
          <w:rFonts w:ascii="Segoe UI Symbol" w:eastAsia="Segoe UI Symbol" w:hAnsi="Segoe UI Symbol" w:cs="Segoe UI Symbol"/>
          <w:sz w:val="24"/>
        </w:rPr>
        <w:t>☐</w:t>
      </w:r>
      <w:r>
        <w:rPr>
          <w:sz w:val="24"/>
        </w:rPr>
        <w:t xml:space="preserve"> Are you assured that the evidence presented for assessment is the student’s own work? </w:t>
      </w:r>
    </w:p>
    <w:p w14:paraId="391A783B" w14:textId="77777777" w:rsidR="00585B9E" w:rsidRDefault="00293AEA">
      <w:pPr>
        <w:spacing w:after="174" w:line="268" w:lineRule="auto"/>
        <w:ind w:left="-5" w:hanging="10"/>
      </w:pPr>
      <w:r>
        <w:rPr>
          <w:rFonts w:ascii="Segoe UI Symbol" w:eastAsia="Segoe UI Symbol" w:hAnsi="Segoe UI Symbol" w:cs="Segoe UI Symbol"/>
          <w:sz w:val="24"/>
        </w:rPr>
        <w:t>☐</w:t>
      </w:r>
      <w:r>
        <w:rPr>
          <w:sz w:val="24"/>
        </w:rPr>
        <w:t xml:space="preserve"> Was the assessment event successfully completed? </w:t>
      </w:r>
    </w:p>
    <w:p w14:paraId="47835064" w14:textId="77777777" w:rsidR="00585B9E" w:rsidRDefault="00293AEA">
      <w:pPr>
        <w:spacing w:after="174" w:line="268" w:lineRule="auto"/>
        <w:ind w:left="-5" w:hanging="10"/>
      </w:pPr>
      <w:r>
        <w:rPr>
          <w:rFonts w:ascii="Segoe UI Symbol" w:eastAsia="Segoe UI Symbol" w:hAnsi="Segoe UI Symbol" w:cs="Segoe UI Symbol"/>
          <w:sz w:val="24"/>
        </w:rPr>
        <w:t>☐</w:t>
      </w:r>
      <w:r>
        <w:rPr>
          <w:sz w:val="24"/>
        </w:rPr>
        <w:t xml:space="preserve"> If no, was the resubmission/re-assessment successfully completed? </w:t>
      </w:r>
    </w:p>
    <w:p w14:paraId="13AFE7D2" w14:textId="77777777" w:rsidR="00585B9E" w:rsidRDefault="00293AEA">
      <w:pPr>
        <w:spacing w:after="1" w:line="268" w:lineRule="auto"/>
        <w:ind w:left="-5" w:hanging="10"/>
      </w:pPr>
      <w:r>
        <w:rPr>
          <w:rFonts w:ascii="Segoe UI Symbol" w:eastAsia="Segoe UI Symbol" w:hAnsi="Segoe UI Symbol" w:cs="Segoe UI Symbol"/>
          <w:sz w:val="24"/>
        </w:rPr>
        <w:lastRenderedPageBreak/>
        <w:t>☐</w:t>
      </w:r>
      <w:r>
        <w:rPr>
          <w:sz w:val="24"/>
        </w:rPr>
        <w:t xml:space="preserve"> Was reasonable adjustment in place for this assessment event? </w:t>
      </w:r>
    </w:p>
    <w:p w14:paraId="5E5D0E72" w14:textId="77777777" w:rsidR="00585B9E" w:rsidRDefault="00293AEA">
      <w:pPr>
        <w:spacing w:after="196"/>
      </w:pPr>
      <w:r>
        <w:rPr>
          <w:i/>
          <w:color w:val="A6A6A6"/>
        </w:rPr>
        <w:t>If yes, ensure it is detailed on the assessment document.</w:t>
      </w:r>
      <w:r>
        <w:t xml:space="preserve"> </w:t>
      </w:r>
    </w:p>
    <w:p w14:paraId="33001D3B" w14:textId="77777777" w:rsidR="00585B9E" w:rsidRDefault="00293AEA">
      <w:pPr>
        <w:pBdr>
          <w:top w:val="single" w:sz="4" w:space="0" w:color="2D739F"/>
          <w:left w:val="single" w:sz="4" w:space="0" w:color="2D739F"/>
          <w:bottom w:val="single" w:sz="4" w:space="0" w:color="2D739F"/>
          <w:right w:val="single" w:sz="4" w:space="0" w:color="2D739F"/>
        </w:pBdr>
        <w:spacing w:after="165" w:line="261" w:lineRule="auto"/>
        <w:ind w:left="2" w:hanging="10"/>
      </w:pPr>
      <w:r>
        <w:t>Comments:</w:t>
      </w:r>
      <w:r>
        <w:rPr>
          <w:i/>
          <w:color w:val="808080"/>
        </w:rPr>
        <w:t xml:space="preserve"> </w:t>
      </w:r>
    </w:p>
    <w:p w14:paraId="266E36E7" w14:textId="77777777" w:rsidR="00585B9E" w:rsidRDefault="00293AEA">
      <w:pPr>
        <w:pBdr>
          <w:top w:val="single" w:sz="4" w:space="0" w:color="2D739F"/>
          <w:left w:val="single" w:sz="4" w:space="0" w:color="2D739F"/>
          <w:bottom w:val="single" w:sz="4" w:space="0" w:color="2D739F"/>
          <w:right w:val="single" w:sz="4" w:space="0" w:color="2D739F"/>
        </w:pBdr>
        <w:spacing w:after="411"/>
        <w:ind w:left="-8"/>
      </w:pPr>
      <w:r>
        <w:t xml:space="preserve"> </w:t>
      </w:r>
    </w:p>
    <w:p w14:paraId="6D3D06EB" w14:textId="77777777" w:rsidR="00585B9E" w:rsidRDefault="00293AEA">
      <w:pPr>
        <w:spacing w:after="21"/>
        <w:ind w:left="-5" w:hanging="10"/>
      </w:pPr>
      <w:r>
        <w:rPr>
          <w:b/>
          <w:color w:val="2D739F"/>
          <w:sz w:val="32"/>
        </w:rPr>
        <w:t>Assessor name, signature and date:</w:t>
      </w:r>
      <w:r>
        <w:rPr>
          <w:b/>
          <w:i/>
          <w:color w:val="808080"/>
          <w:sz w:val="32"/>
        </w:rPr>
        <w:t xml:space="preserve"> </w:t>
      </w:r>
    </w:p>
    <w:tbl>
      <w:tblPr>
        <w:tblStyle w:val="TableGrid"/>
        <w:tblW w:w="9299" w:type="dxa"/>
        <w:tblInd w:w="-114" w:type="dxa"/>
        <w:tblCellMar>
          <w:top w:w="69" w:type="dxa"/>
          <w:left w:w="114" w:type="dxa"/>
          <w:right w:w="115" w:type="dxa"/>
        </w:tblCellMar>
        <w:tblLook w:val="04A0" w:firstRow="1" w:lastRow="0" w:firstColumn="1" w:lastColumn="0" w:noHBand="0" w:noVBand="1"/>
      </w:tblPr>
      <w:tblGrid>
        <w:gridCol w:w="9299"/>
      </w:tblGrid>
      <w:tr w:rsidR="00585B9E" w14:paraId="2B3E303E" w14:textId="77777777">
        <w:trPr>
          <w:trHeight w:val="840"/>
        </w:trPr>
        <w:tc>
          <w:tcPr>
            <w:tcW w:w="9299" w:type="dxa"/>
            <w:tcBorders>
              <w:top w:val="single" w:sz="4" w:space="0" w:color="2D739F"/>
              <w:left w:val="single" w:sz="4" w:space="0" w:color="2D739F"/>
              <w:bottom w:val="single" w:sz="4" w:space="0" w:color="2D739F"/>
              <w:right w:val="single" w:sz="4" w:space="0" w:color="2D739F"/>
            </w:tcBorders>
          </w:tcPr>
          <w:p w14:paraId="593F5EC1" w14:textId="77777777" w:rsidR="00585B9E" w:rsidRDefault="00293AEA">
            <w:pPr>
              <w:spacing w:after="166"/>
            </w:pPr>
            <w:r>
              <w:t xml:space="preserve"> </w:t>
            </w:r>
          </w:p>
          <w:p w14:paraId="6F22F5D7" w14:textId="77777777" w:rsidR="00585B9E" w:rsidRDefault="00293AEA">
            <w:r>
              <w:t xml:space="preserve"> </w:t>
            </w:r>
          </w:p>
        </w:tc>
      </w:tr>
    </w:tbl>
    <w:p w14:paraId="0BCD8D2C" w14:textId="77777777" w:rsidR="00585B9E" w:rsidRDefault="00293AEA">
      <w:pPr>
        <w:spacing w:after="21"/>
        <w:ind w:left="-5" w:hanging="10"/>
      </w:pPr>
      <w:r>
        <w:rPr>
          <w:b/>
          <w:color w:val="2D739F"/>
          <w:sz w:val="32"/>
        </w:rPr>
        <w:t>Student acknowledgement of assessment outcome</w:t>
      </w:r>
      <w:r>
        <w:rPr>
          <w:b/>
          <w:i/>
          <w:color w:val="808080"/>
          <w:sz w:val="32"/>
        </w:rPr>
        <w:t xml:space="preserve"> </w:t>
      </w:r>
    </w:p>
    <w:p w14:paraId="67AD91DF" w14:textId="77777777" w:rsidR="00585B9E" w:rsidRDefault="00293AEA">
      <w:pPr>
        <w:pBdr>
          <w:top w:val="single" w:sz="4" w:space="0" w:color="2D739F"/>
          <w:left w:val="single" w:sz="4" w:space="0" w:color="2D739F"/>
          <w:bottom w:val="single" w:sz="4" w:space="0" w:color="2D739F"/>
          <w:right w:val="single" w:sz="4" w:space="0" w:color="2D739F"/>
        </w:pBdr>
        <w:spacing w:after="152"/>
      </w:pPr>
      <w:r>
        <w:rPr>
          <w:sz w:val="24"/>
        </w:rPr>
        <w:t xml:space="preserve">Would you like to make any comments about this assessment? </w:t>
      </w:r>
    </w:p>
    <w:p w14:paraId="08C1FD65" w14:textId="77777777" w:rsidR="00585B9E" w:rsidRDefault="00293AEA">
      <w:pPr>
        <w:pBdr>
          <w:top w:val="single" w:sz="4" w:space="0" w:color="2D739F"/>
          <w:left w:val="single" w:sz="4" w:space="0" w:color="2D739F"/>
          <w:bottom w:val="single" w:sz="4" w:space="0" w:color="2D739F"/>
          <w:right w:val="single" w:sz="4" w:space="0" w:color="2D739F"/>
        </w:pBdr>
        <w:spacing w:after="411"/>
      </w:pPr>
      <w:r>
        <w:t xml:space="preserve"> </w:t>
      </w:r>
    </w:p>
    <w:p w14:paraId="1522B5F4" w14:textId="77777777" w:rsidR="00585B9E" w:rsidRDefault="00293AEA">
      <w:pPr>
        <w:pStyle w:val="Heading2"/>
        <w:ind w:left="-5"/>
      </w:pPr>
      <w:r>
        <w:t>Student name, signature and date</w:t>
      </w:r>
      <w:r>
        <w:rPr>
          <w:i/>
          <w:color w:val="808080"/>
        </w:rPr>
        <w:t xml:space="preserve"> </w:t>
      </w:r>
    </w:p>
    <w:p w14:paraId="6FAB1633" w14:textId="77777777" w:rsidR="00585B9E" w:rsidRDefault="00293AEA">
      <w:pPr>
        <w:pBdr>
          <w:top w:val="single" w:sz="4" w:space="0" w:color="2D739F"/>
          <w:left w:val="single" w:sz="4" w:space="0" w:color="2D739F"/>
          <w:bottom w:val="single" w:sz="4" w:space="0" w:color="2D739F"/>
          <w:right w:val="single" w:sz="4" w:space="0" w:color="2D739F"/>
        </w:pBdr>
        <w:spacing w:after="165"/>
        <w:ind w:left="-8"/>
      </w:pPr>
      <w:r>
        <w:t xml:space="preserve"> </w:t>
      </w:r>
    </w:p>
    <w:p w14:paraId="117F8416" w14:textId="5E0F23F6" w:rsidR="00585B9E" w:rsidRDefault="00BC1D07">
      <w:pPr>
        <w:pBdr>
          <w:top w:val="single" w:sz="4" w:space="0" w:color="2D739F"/>
          <w:left w:val="single" w:sz="4" w:space="0" w:color="2D739F"/>
          <w:bottom w:val="single" w:sz="4" w:space="0" w:color="2D739F"/>
          <w:right w:val="single" w:sz="4" w:space="0" w:color="2D739F"/>
        </w:pBdr>
        <w:spacing w:after="195" w:line="261" w:lineRule="auto"/>
        <w:ind w:left="2" w:hanging="10"/>
      </w:pPr>
      <w:r>
        <w:t xml:space="preserve">Alex </w:t>
      </w:r>
      <w:proofErr w:type="gramStart"/>
      <w:r>
        <w:t>Goulden</w:t>
      </w:r>
      <w:r w:rsidR="00293AEA">
        <w:t xml:space="preserve">  01</w:t>
      </w:r>
      <w:proofErr w:type="gramEnd"/>
      <w:r w:rsidR="00293AEA">
        <w:t xml:space="preserve">/05/2020 </w:t>
      </w:r>
    </w:p>
    <w:p w14:paraId="63FB06A6" w14:textId="77777777" w:rsidR="00585B9E" w:rsidRDefault="00293AEA">
      <w:pPr>
        <w:spacing w:after="120" w:line="301" w:lineRule="auto"/>
        <w:jc w:val="center"/>
      </w:pPr>
      <w:r>
        <w:rPr>
          <w:b/>
          <w:i/>
        </w:rPr>
        <w:t xml:space="preserve">NOTE: Make sure you have written your name at the bottom of each page of your submission before attaching the cover sheet and submitting to your assessor for marking. </w:t>
      </w:r>
    </w:p>
    <w:p w14:paraId="303AF329" w14:textId="77777777" w:rsidR="00585B9E" w:rsidRDefault="00293AEA">
      <w:pPr>
        <w:spacing w:after="0"/>
      </w:pPr>
      <w:r>
        <w:rPr>
          <w:b/>
          <w:i/>
        </w:rPr>
        <w:t xml:space="preserve"> </w:t>
      </w:r>
    </w:p>
    <w:sectPr w:rsidR="00585B9E">
      <w:headerReference w:type="even" r:id="rId14"/>
      <w:headerReference w:type="default" r:id="rId15"/>
      <w:footerReference w:type="even" r:id="rId16"/>
      <w:footerReference w:type="default" r:id="rId17"/>
      <w:headerReference w:type="first" r:id="rId18"/>
      <w:footerReference w:type="first" r:id="rId19"/>
      <w:pgSz w:w="11906" w:h="16838"/>
      <w:pgMar w:top="1486" w:right="1438" w:bottom="1536" w:left="1418" w:header="687"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A0DA4" w14:textId="77777777" w:rsidR="00560815" w:rsidRDefault="00560815">
      <w:pPr>
        <w:spacing w:after="0" w:line="240" w:lineRule="auto"/>
      </w:pPr>
      <w:r>
        <w:separator/>
      </w:r>
    </w:p>
  </w:endnote>
  <w:endnote w:type="continuationSeparator" w:id="0">
    <w:p w14:paraId="020A6647" w14:textId="77777777" w:rsidR="00560815" w:rsidRDefault="00560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5877F" w14:textId="77777777" w:rsidR="00585B9E" w:rsidRDefault="00293AEA">
    <w:pPr>
      <w:tabs>
        <w:tab w:val="center" w:pos="4537"/>
        <w:tab w:val="right" w:pos="9782"/>
      </w:tabs>
      <w:spacing w:after="0"/>
      <w:ind w:left="-425" w:right="-732"/>
    </w:pPr>
    <w:r>
      <w:rPr>
        <w:color w:val="262626"/>
        <w:sz w:val="16"/>
      </w:rPr>
      <w:t xml:space="preserve">Document title: BSBSWHS501_AE_Kn_1of4 </w:t>
    </w:r>
    <w:r>
      <w:rPr>
        <w:color w:val="262626"/>
        <w:sz w:val="16"/>
      </w:rPr>
      <w:tab/>
      <w:t xml:space="preserve"> </w:t>
    </w:r>
    <w:r>
      <w:rPr>
        <w:color w:val="262626"/>
        <w:sz w:val="16"/>
      </w:rPr>
      <w:tab/>
      <w:t xml:space="preserve">Page </w:t>
    </w:r>
    <w:r>
      <w:fldChar w:fldCharType="begin"/>
    </w:r>
    <w:r>
      <w:instrText xml:space="preserve"> PAGE   \* MERGEFORMAT </w:instrText>
    </w:r>
    <w:r>
      <w:fldChar w:fldCharType="separate"/>
    </w:r>
    <w:r>
      <w:rPr>
        <w:color w:val="262626"/>
        <w:sz w:val="16"/>
      </w:rPr>
      <w:t>1</w:t>
    </w:r>
    <w:r>
      <w:rPr>
        <w:color w:val="262626"/>
        <w:sz w:val="16"/>
      </w:rPr>
      <w:fldChar w:fldCharType="end"/>
    </w:r>
    <w:r>
      <w:rPr>
        <w:color w:val="262626"/>
        <w:sz w:val="16"/>
      </w:rPr>
      <w:t xml:space="preserve"> of </w:t>
    </w:r>
    <w:r w:rsidR="00560815">
      <w:fldChar w:fldCharType="begin"/>
    </w:r>
    <w:r w:rsidR="00560815">
      <w:instrText xml:space="preserve"> NUMPAGES   \* MERGEFORMAT </w:instrText>
    </w:r>
    <w:r w:rsidR="00560815">
      <w:fldChar w:fldCharType="separate"/>
    </w:r>
    <w:r>
      <w:rPr>
        <w:color w:val="262626"/>
        <w:sz w:val="16"/>
      </w:rPr>
      <w:t>9</w:t>
    </w:r>
    <w:r w:rsidR="00560815">
      <w:rPr>
        <w:color w:val="262626"/>
        <w:sz w:val="16"/>
      </w:rPr>
      <w:fldChar w:fldCharType="end"/>
    </w:r>
    <w:r>
      <w:rPr>
        <w:color w:val="262626"/>
        <w:sz w:val="16"/>
      </w:rPr>
      <w:t xml:space="preserve"> </w:t>
    </w:r>
  </w:p>
  <w:p w14:paraId="212BEB1B" w14:textId="0645310C" w:rsidR="00585B9E" w:rsidRDefault="00293AEA">
    <w:pPr>
      <w:spacing w:after="0"/>
      <w:ind w:left="-425"/>
    </w:pPr>
    <w:r>
      <w:rPr>
        <w:color w:val="262626"/>
        <w:sz w:val="16"/>
      </w:rPr>
      <w:t xml:space="preserve">STUDENT NAME: </w:t>
    </w:r>
    <w:r w:rsidR="007D044F">
      <w:rPr>
        <w:color w:val="262626"/>
        <w:sz w:val="16"/>
      </w:rPr>
      <w:t>Alex Goulden</w:t>
    </w:r>
    <w:r>
      <w:rPr>
        <w:color w:val="262626"/>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BD7E6" w14:textId="77777777" w:rsidR="00585B9E" w:rsidRDefault="00293AEA">
    <w:pPr>
      <w:tabs>
        <w:tab w:val="center" w:pos="4537"/>
        <w:tab w:val="right" w:pos="9782"/>
      </w:tabs>
      <w:spacing w:after="0"/>
      <w:ind w:left="-425" w:right="-732"/>
    </w:pPr>
    <w:r>
      <w:rPr>
        <w:color w:val="262626"/>
        <w:sz w:val="16"/>
      </w:rPr>
      <w:t xml:space="preserve">Document title: BSBSWHS501_AE_Kn_1of4 </w:t>
    </w:r>
    <w:r>
      <w:rPr>
        <w:color w:val="262626"/>
        <w:sz w:val="16"/>
      </w:rPr>
      <w:tab/>
      <w:t xml:space="preserve"> </w:t>
    </w:r>
    <w:r>
      <w:rPr>
        <w:color w:val="262626"/>
        <w:sz w:val="16"/>
      </w:rPr>
      <w:tab/>
      <w:t xml:space="preserve">Page </w:t>
    </w:r>
    <w:r>
      <w:fldChar w:fldCharType="begin"/>
    </w:r>
    <w:r>
      <w:instrText xml:space="preserve"> PAGE   \* MERGEFORMAT </w:instrText>
    </w:r>
    <w:r>
      <w:fldChar w:fldCharType="separate"/>
    </w:r>
    <w:r>
      <w:rPr>
        <w:color w:val="262626"/>
        <w:sz w:val="16"/>
      </w:rPr>
      <w:t>1</w:t>
    </w:r>
    <w:r>
      <w:rPr>
        <w:color w:val="262626"/>
        <w:sz w:val="16"/>
      </w:rPr>
      <w:fldChar w:fldCharType="end"/>
    </w:r>
    <w:r>
      <w:rPr>
        <w:color w:val="262626"/>
        <w:sz w:val="16"/>
      </w:rPr>
      <w:t xml:space="preserve"> of </w:t>
    </w:r>
    <w:r w:rsidR="00560815">
      <w:fldChar w:fldCharType="begin"/>
    </w:r>
    <w:r w:rsidR="00560815">
      <w:instrText xml:space="preserve"> NUMPAGES   \* MERGEFORMAT </w:instrText>
    </w:r>
    <w:r w:rsidR="00560815">
      <w:fldChar w:fldCharType="separate"/>
    </w:r>
    <w:r>
      <w:rPr>
        <w:color w:val="262626"/>
        <w:sz w:val="16"/>
      </w:rPr>
      <w:t>9</w:t>
    </w:r>
    <w:r w:rsidR="00560815">
      <w:rPr>
        <w:color w:val="262626"/>
        <w:sz w:val="16"/>
      </w:rPr>
      <w:fldChar w:fldCharType="end"/>
    </w:r>
    <w:r>
      <w:rPr>
        <w:color w:val="262626"/>
        <w:sz w:val="16"/>
      </w:rPr>
      <w:t xml:space="preserve"> </w:t>
    </w:r>
  </w:p>
  <w:p w14:paraId="04C6576B" w14:textId="6661EBC5" w:rsidR="00585B9E" w:rsidRDefault="00293AEA">
    <w:pPr>
      <w:spacing w:after="0"/>
      <w:ind w:left="-425"/>
    </w:pPr>
    <w:r>
      <w:rPr>
        <w:color w:val="262626"/>
        <w:sz w:val="16"/>
      </w:rPr>
      <w:t xml:space="preserve">STUDENT NAME: </w:t>
    </w:r>
    <w:r w:rsidR="00BC1D07">
      <w:rPr>
        <w:color w:val="262626"/>
        <w:sz w:val="16"/>
      </w:rPr>
      <w:t>Alex Goulden</w:t>
    </w:r>
    <w:r>
      <w:rPr>
        <w:color w:val="262626"/>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3E0D6" w14:textId="77777777" w:rsidR="00585B9E" w:rsidRDefault="00293AEA">
    <w:pPr>
      <w:tabs>
        <w:tab w:val="center" w:pos="4537"/>
        <w:tab w:val="right" w:pos="9782"/>
      </w:tabs>
      <w:spacing w:after="0"/>
      <w:ind w:left="-425" w:right="-732"/>
    </w:pPr>
    <w:r>
      <w:rPr>
        <w:color w:val="262626"/>
        <w:sz w:val="16"/>
      </w:rPr>
      <w:t xml:space="preserve">Document title: BSBSWHS501_AE_Kn_1of4 </w:t>
    </w:r>
    <w:r>
      <w:rPr>
        <w:color w:val="262626"/>
        <w:sz w:val="16"/>
      </w:rPr>
      <w:tab/>
      <w:t xml:space="preserve"> </w:t>
    </w:r>
    <w:r>
      <w:rPr>
        <w:color w:val="262626"/>
        <w:sz w:val="16"/>
      </w:rPr>
      <w:tab/>
      <w:t xml:space="preserve">Page </w:t>
    </w:r>
    <w:r>
      <w:fldChar w:fldCharType="begin"/>
    </w:r>
    <w:r>
      <w:instrText xml:space="preserve"> PAGE   \* MERGEFORMAT </w:instrText>
    </w:r>
    <w:r>
      <w:fldChar w:fldCharType="separate"/>
    </w:r>
    <w:r>
      <w:rPr>
        <w:color w:val="262626"/>
        <w:sz w:val="16"/>
      </w:rPr>
      <w:t>1</w:t>
    </w:r>
    <w:r>
      <w:rPr>
        <w:color w:val="262626"/>
        <w:sz w:val="16"/>
      </w:rPr>
      <w:fldChar w:fldCharType="end"/>
    </w:r>
    <w:r>
      <w:rPr>
        <w:color w:val="262626"/>
        <w:sz w:val="16"/>
      </w:rPr>
      <w:t xml:space="preserve"> of </w:t>
    </w:r>
    <w:r w:rsidR="00560815">
      <w:fldChar w:fldCharType="begin"/>
    </w:r>
    <w:r w:rsidR="00560815">
      <w:instrText xml:space="preserve"> NUMPAGES   \* MERGEFORMAT </w:instrText>
    </w:r>
    <w:r w:rsidR="00560815">
      <w:fldChar w:fldCharType="separate"/>
    </w:r>
    <w:r>
      <w:rPr>
        <w:color w:val="262626"/>
        <w:sz w:val="16"/>
      </w:rPr>
      <w:t>9</w:t>
    </w:r>
    <w:r w:rsidR="00560815">
      <w:rPr>
        <w:color w:val="262626"/>
        <w:sz w:val="16"/>
      </w:rPr>
      <w:fldChar w:fldCharType="end"/>
    </w:r>
    <w:r>
      <w:rPr>
        <w:color w:val="262626"/>
        <w:sz w:val="16"/>
      </w:rPr>
      <w:t xml:space="preserve"> </w:t>
    </w:r>
  </w:p>
  <w:p w14:paraId="22754CB5" w14:textId="24CEB64F" w:rsidR="00585B9E" w:rsidRDefault="00293AEA">
    <w:pPr>
      <w:spacing w:after="0"/>
      <w:ind w:left="-425"/>
    </w:pPr>
    <w:r>
      <w:rPr>
        <w:color w:val="262626"/>
        <w:sz w:val="16"/>
      </w:rPr>
      <w:t xml:space="preserve">STUDENT NAME: </w:t>
    </w:r>
    <w:r w:rsidR="007D044F">
      <w:rPr>
        <w:color w:val="262626"/>
        <w:sz w:val="16"/>
      </w:rPr>
      <w:t>Alex Goulden</w:t>
    </w:r>
    <w:r>
      <w:rPr>
        <w:color w:val="262626"/>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AB77D" w14:textId="77777777" w:rsidR="00560815" w:rsidRDefault="00560815">
      <w:pPr>
        <w:spacing w:after="0" w:line="240" w:lineRule="auto"/>
      </w:pPr>
      <w:r>
        <w:separator/>
      </w:r>
    </w:p>
  </w:footnote>
  <w:footnote w:type="continuationSeparator" w:id="0">
    <w:p w14:paraId="3CEAA29F" w14:textId="77777777" w:rsidR="00560815" w:rsidRDefault="00560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B5388" w14:textId="77777777" w:rsidR="00585B9E" w:rsidRDefault="00293AEA">
    <w:pPr>
      <w:spacing w:after="0"/>
      <w:ind w:right="-378"/>
      <w:jc w:val="right"/>
    </w:pPr>
    <w:r>
      <w:rPr>
        <w:noProof/>
      </w:rPr>
      <w:drawing>
        <wp:anchor distT="0" distB="0" distL="114300" distR="114300" simplePos="0" relativeHeight="251658240" behindDoc="0" locked="0" layoutInCell="1" allowOverlap="0" wp14:anchorId="1ECBD08E" wp14:editId="0C0C94E1">
          <wp:simplePos x="0" y="0"/>
          <wp:positionH relativeFrom="page">
            <wp:posOffset>5248910</wp:posOffset>
          </wp:positionH>
          <wp:positionV relativeFrom="page">
            <wp:posOffset>436245</wp:posOffset>
          </wp:positionV>
          <wp:extent cx="1590040" cy="397510"/>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590040" cy="397510"/>
                  </a:xfrm>
                  <a:prstGeom prst="rect">
                    <a:avLst/>
                  </a:prstGeom>
                </pic:spPr>
              </pic:pic>
            </a:graphicData>
          </a:graphic>
        </wp:anchor>
      </w:drawing>
    </w:r>
    <w:r>
      <w:rPr>
        <w:color w:val="7F7F7F"/>
        <w:sz w:val="16"/>
      </w:rPr>
      <w:t xml:space="preserve"> </w:t>
    </w:r>
    <w:r>
      <w:rPr>
        <w:color w:val="7F7F7F"/>
        <w:sz w:val="16"/>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EE42" w14:textId="77777777" w:rsidR="00585B9E" w:rsidRDefault="00293AEA">
    <w:pPr>
      <w:spacing w:after="0"/>
      <w:ind w:right="-378"/>
      <w:jc w:val="right"/>
    </w:pPr>
    <w:r>
      <w:rPr>
        <w:noProof/>
      </w:rPr>
      <w:drawing>
        <wp:anchor distT="0" distB="0" distL="114300" distR="114300" simplePos="0" relativeHeight="251659264" behindDoc="0" locked="0" layoutInCell="1" allowOverlap="0" wp14:anchorId="59B8458B" wp14:editId="0D50BC1E">
          <wp:simplePos x="0" y="0"/>
          <wp:positionH relativeFrom="page">
            <wp:posOffset>5248910</wp:posOffset>
          </wp:positionH>
          <wp:positionV relativeFrom="page">
            <wp:posOffset>436245</wp:posOffset>
          </wp:positionV>
          <wp:extent cx="1590040" cy="3975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590040" cy="397510"/>
                  </a:xfrm>
                  <a:prstGeom prst="rect">
                    <a:avLst/>
                  </a:prstGeom>
                </pic:spPr>
              </pic:pic>
            </a:graphicData>
          </a:graphic>
        </wp:anchor>
      </w:drawing>
    </w:r>
    <w:r>
      <w:rPr>
        <w:color w:val="7F7F7F"/>
        <w:sz w:val="16"/>
      </w:rPr>
      <w:t xml:space="preserve"> </w:t>
    </w:r>
    <w:r>
      <w:rPr>
        <w:color w:val="7F7F7F"/>
        <w:sz w:val="16"/>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D67CA" w14:textId="77777777" w:rsidR="00585B9E" w:rsidRDefault="00293AEA">
    <w:pPr>
      <w:spacing w:after="0"/>
      <w:ind w:right="-378"/>
      <w:jc w:val="right"/>
    </w:pPr>
    <w:r>
      <w:rPr>
        <w:noProof/>
      </w:rPr>
      <w:drawing>
        <wp:anchor distT="0" distB="0" distL="114300" distR="114300" simplePos="0" relativeHeight="251660288" behindDoc="0" locked="0" layoutInCell="1" allowOverlap="0" wp14:anchorId="6D4D7D79" wp14:editId="50D37C19">
          <wp:simplePos x="0" y="0"/>
          <wp:positionH relativeFrom="page">
            <wp:posOffset>5248910</wp:posOffset>
          </wp:positionH>
          <wp:positionV relativeFrom="page">
            <wp:posOffset>436245</wp:posOffset>
          </wp:positionV>
          <wp:extent cx="1590040" cy="3975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590040" cy="397510"/>
                  </a:xfrm>
                  <a:prstGeom prst="rect">
                    <a:avLst/>
                  </a:prstGeom>
                </pic:spPr>
              </pic:pic>
            </a:graphicData>
          </a:graphic>
        </wp:anchor>
      </w:drawing>
    </w:r>
    <w:r>
      <w:rPr>
        <w:color w:val="7F7F7F"/>
        <w:sz w:val="16"/>
      </w:rPr>
      <w:t xml:space="preserve"> </w:t>
    </w:r>
    <w:r>
      <w:rPr>
        <w:color w:val="7F7F7F"/>
        <w:sz w:val="1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01001"/>
    <w:multiLevelType w:val="hybridMultilevel"/>
    <w:tmpl w:val="663A244A"/>
    <w:lvl w:ilvl="0" w:tplc="AEF206CE">
      <w:start w:val="1"/>
      <w:numFmt w:val="bullet"/>
      <w:lvlText w:val="•"/>
      <w:lvlJc w:val="left"/>
      <w:pPr>
        <w:ind w:left="14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1E44A0">
      <w:start w:val="1"/>
      <w:numFmt w:val="bullet"/>
      <w:lvlText w:val="o"/>
      <w:lvlJc w:val="left"/>
      <w:pPr>
        <w:ind w:left="2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0C6A48">
      <w:start w:val="1"/>
      <w:numFmt w:val="bullet"/>
      <w:lvlText w:val="▪"/>
      <w:lvlJc w:val="left"/>
      <w:pPr>
        <w:ind w:left="30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C67E24">
      <w:start w:val="1"/>
      <w:numFmt w:val="bullet"/>
      <w:lvlText w:val="•"/>
      <w:lvlJc w:val="left"/>
      <w:pPr>
        <w:ind w:left="37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6C7A88">
      <w:start w:val="1"/>
      <w:numFmt w:val="bullet"/>
      <w:lvlText w:val="o"/>
      <w:lvlJc w:val="left"/>
      <w:pPr>
        <w:ind w:left="4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E2D066">
      <w:start w:val="1"/>
      <w:numFmt w:val="bullet"/>
      <w:lvlText w:val="▪"/>
      <w:lvlJc w:val="left"/>
      <w:pPr>
        <w:ind w:left="51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806E0E">
      <w:start w:val="1"/>
      <w:numFmt w:val="bullet"/>
      <w:lvlText w:val="•"/>
      <w:lvlJc w:val="left"/>
      <w:pPr>
        <w:ind w:left="5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325AF8">
      <w:start w:val="1"/>
      <w:numFmt w:val="bullet"/>
      <w:lvlText w:val="o"/>
      <w:lvlJc w:val="left"/>
      <w:pPr>
        <w:ind w:left="6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FE779A">
      <w:start w:val="1"/>
      <w:numFmt w:val="bullet"/>
      <w:lvlText w:val="▪"/>
      <w:lvlJc w:val="left"/>
      <w:pPr>
        <w:ind w:left="73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F16BE1"/>
    <w:multiLevelType w:val="hybridMultilevel"/>
    <w:tmpl w:val="A98AC516"/>
    <w:lvl w:ilvl="0" w:tplc="7F8A519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4E066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14C7F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FCBCD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C023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2E187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40D5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EA6A4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1E179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7835DC"/>
    <w:multiLevelType w:val="hybridMultilevel"/>
    <w:tmpl w:val="CB3C4794"/>
    <w:lvl w:ilvl="0" w:tplc="4C908D46">
      <w:start w:val="1"/>
      <w:numFmt w:val="bullet"/>
      <w:lvlText w:val="•"/>
      <w:lvlJc w:val="left"/>
      <w:pPr>
        <w:ind w:left="72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37BE05D0">
      <w:start w:val="1"/>
      <w:numFmt w:val="bullet"/>
      <w:lvlText w:val="o"/>
      <w:lvlJc w:val="left"/>
      <w:pPr>
        <w:ind w:left="144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2" w:tplc="77323578">
      <w:start w:val="1"/>
      <w:numFmt w:val="bullet"/>
      <w:lvlText w:val="▪"/>
      <w:lvlJc w:val="left"/>
      <w:pPr>
        <w:ind w:left="216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3" w:tplc="B41AE43A">
      <w:start w:val="1"/>
      <w:numFmt w:val="bullet"/>
      <w:lvlText w:val="•"/>
      <w:lvlJc w:val="left"/>
      <w:pPr>
        <w:ind w:left="288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4" w:tplc="034CF10C">
      <w:start w:val="1"/>
      <w:numFmt w:val="bullet"/>
      <w:lvlText w:val="o"/>
      <w:lvlJc w:val="left"/>
      <w:pPr>
        <w:ind w:left="360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5" w:tplc="E7D0C3DE">
      <w:start w:val="1"/>
      <w:numFmt w:val="bullet"/>
      <w:lvlText w:val="▪"/>
      <w:lvlJc w:val="left"/>
      <w:pPr>
        <w:ind w:left="432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6" w:tplc="90AEE306">
      <w:start w:val="1"/>
      <w:numFmt w:val="bullet"/>
      <w:lvlText w:val="•"/>
      <w:lvlJc w:val="left"/>
      <w:pPr>
        <w:ind w:left="504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7" w:tplc="0B24AF54">
      <w:start w:val="1"/>
      <w:numFmt w:val="bullet"/>
      <w:lvlText w:val="o"/>
      <w:lvlJc w:val="left"/>
      <w:pPr>
        <w:ind w:left="576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lvl w:ilvl="8" w:tplc="B928BC6C">
      <w:start w:val="1"/>
      <w:numFmt w:val="bullet"/>
      <w:lvlText w:val="▪"/>
      <w:lvlJc w:val="left"/>
      <w:pPr>
        <w:ind w:left="6480"/>
      </w:pPr>
      <w:rPr>
        <w:rFonts w:ascii="Courier New" w:eastAsia="Courier New" w:hAnsi="Courier New" w:cs="Courier New"/>
        <w:b w:val="0"/>
        <w:i w:val="0"/>
        <w:strike w:val="0"/>
        <w:dstrike w:val="0"/>
        <w:color w:val="002060"/>
        <w:sz w:val="20"/>
        <w:szCs w:val="20"/>
        <w:u w:val="none" w:color="000000"/>
        <w:bdr w:val="none" w:sz="0" w:space="0" w:color="auto"/>
        <w:shd w:val="clear" w:color="auto" w:fill="auto"/>
        <w:vertAlign w:val="baseline"/>
      </w:rPr>
    </w:lvl>
  </w:abstractNum>
  <w:abstractNum w:abstractNumId="3" w15:restartNumberingAfterBreak="0">
    <w:nsid w:val="2CFA1E51"/>
    <w:multiLevelType w:val="hybridMultilevel"/>
    <w:tmpl w:val="A49ED646"/>
    <w:lvl w:ilvl="0" w:tplc="EE66722C">
      <w:start w:val="1"/>
      <w:numFmt w:val="bullet"/>
      <w:lvlText w:val="•"/>
      <w:lvlJc w:val="left"/>
      <w:pPr>
        <w:ind w:left="14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80B64A">
      <w:start w:val="1"/>
      <w:numFmt w:val="bullet"/>
      <w:lvlText w:val="o"/>
      <w:lvlJc w:val="left"/>
      <w:pPr>
        <w:ind w:left="21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B44B32">
      <w:start w:val="1"/>
      <w:numFmt w:val="bullet"/>
      <w:lvlText w:val="▪"/>
      <w:lvlJc w:val="left"/>
      <w:pPr>
        <w:ind w:left="29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564E3E">
      <w:start w:val="1"/>
      <w:numFmt w:val="bullet"/>
      <w:lvlText w:val="•"/>
      <w:lvlJc w:val="left"/>
      <w:pPr>
        <w:ind w:left="3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0EA044">
      <w:start w:val="1"/>
      <w:numFmt w:val="bullet"/>
      <w:lvlText w:val="o"/>
      <w:lvlJc w:val="left"/>
      <w:pPr>
        <w:ind w:left="43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C80E28">
      <w:start w:val="1"/>
      <w:numFmt w:val="bullet"/>
      <w:lvlText w:val="▪"/>
      <w:lvlJc w:val="left"/>
      <w:pPr>
        <w:ind w:left="50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C2C0AD6">
      <w:start w:val="1"/>
      <w:numFmt w:val="bullet"/>
      <w:lvlText w:val="•"/>
      <w:lvlJc w:val="left"/>
      <w:pPr>
        <w:ind w:left="5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E21210">
      <w:start w:val="1"/>
      <w:numFmt w:val="bullet"/>
      <w:lvlText w:val="o"/>
      <w:lvlJc w:val="left"/>
      <w:pPr>
        <w:ind w:left="65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F0157A">
      <w:start w:val="1"/>
      <w:numFmt w:val="bullet"/>
      <w:lvlText w:val="▪"/>
      <w:lvlJc w:val="left"/>
      <w:pPr>
        <w:ind w:left="72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F592CCA"/>
    <w:multiLevelType w:val="hybridMultilevel"/>
    <w:tmpl w:val="A2123582"/>
    <w:lvl w:ilvl="0" w:tplc="1E44A0D6">
      <w:numFmt w:val="bullet"/>
      <w:lvlText w:val="-"/>
      <w:lvlJc w:val="left"/>
      <w:pPr>
        <w:ind w:left="345" w:hanging="360"/>
      </w:pPr>
      <w:rPr>
        <w:rFonts w:ascii="Arial" w:eastAsia="Arial" w:hAnsi="Arial" w:cs="Arial" w:hint="default"/>
        <w:sz w:val="23"/>
      </w:rPr>
    </w:lvl>
    <w:lvl w:ilvl="1" w:tplc="0C090003" w:tentative="1">
      <w:start w:val="1"/>
      <w:numFmt w:val="bullet"/>
      <w:lvlText w:val="o"/>
      <w:lvlJc w:val="left"/>
      <w:pPr>
        <w:ind w:left="1065" w:hanging="360"/>
      </w:pPr>
      <w:rPr>
        <w:rFonts w:ascii="Courier New" w:hAnsi="Courier New" w:cs="Courier New" w:hint="default"/>
      </w:rPr>
    </w:lvl>
    <w:lvl w:ilvl="2" w:tplc="0C090005" w:tentative="1">
      <w:start w:val="1"/>
      <w:numFmt w:val="bullet"/>
      <w:lvlText w:val=""/>
      <w:lvlJc w:val="left"/>
      <w:pPr>
        <w:ind w:left="1785" w:hanging="360"/>
      </w:pPr>
      <w:rPr>
        <w:rFonts w:ascii="Wingdings" w:hAnsi="Wingdings" w:cs="Wingdings" w:hint="default"/>
      </w:rPr>
    </w:lvl>
    <w:lvl w:ilvl="3" w:tplc="0C090001" w:tentative="1">
      <w:start w:val="1"/>
      <w:numFmt w:val="bullet"/>
      <w:lvlText w:val=""/>
      <w:lvlJc w:val="left"/>
      <w:pPr>
        <w:ind w:left="2505" w:hanging="360"/>
      </w:pPr>
      <w:rPr>
        <w:rFonts w:ascii="Symbol" w:hAnsi="Symbol" w:cs="Symbol" w:hint="default"/>
      </w:rPr>
    </w:lvl>
    <w:lvl w:ilvl="4" w:tplc="0C090003" w:tentative="1">
      <w:start w:val="1"/>
      <w:numFmt w:val="bullet"/>
      <w:lvlText w:val="o"/>
      <w:lvlJc w:val="left"/>
      <w:pPr>
        <w:ind w:left="3225" w:hanging="360"/>
      </w:pPr>
      <w:rPr>
        <w:rFonts w:ascii="Courier New" w:hAnsi="Courier New" w:cs="Courier New" w:hint="default"/>
      </w:rPr>
    </w:lvl>
    <w:lvl w:ilvl="5" w:tplc="0C090005" w:tentative="1">
      <w:start w:val="1"/>
      <w:numFmt w:val="bullet"/>
      <w:lvlText w:val=""/>
      <w:lvlJc w:val="left"/>
      <w:pPr>
        <w:ind w:left="3945" w:hanging="360"/>
      </w:pPr>
      <w:rPr>
        <w:rFonts w:ascii="Wingdings" w:hAnsi="Wingdings" w:cs="Wingdings" w:hint="default"/>
      </w:rPr>
    </w:lvl>
    <w:lvl w:ilvl="6" w:tplc="0C090001" w:tentative="1">
      <w:start w:val="1"/>
      <w:numFmt w:val="bullet"/>
      <w:lvlText w:val=""/>
      <w:lvlJc w:val="left"/>
      <w:pPr>
        <w:ind w:left="4665" w:hanging="360"/>
      </w:pPr>
      <w:rPr>
        <w:rFonts w:ascii="Symbol" w:hAnsi="Symbol" w:cs="Symbol" w:hint="default"/>
      </w:rPr>
    </w:lvl>
    <w:lvl w:ilvl="7" w:tplc="0C090003" w:tentative="1">
      <w:start w:val="1"/>
      <w:numFmt w:val="bullet"/>
      <w:lvlText w:val="o"/>
      <w:lvlJc w:val="left"/>
      <w:pPr>
        <w:ind w:left="5385" w:hanging="360"/>
      </w:pPr>
      <w:rPr>
        <w:rFonts w:ascii="Courier New" w:hAnsi="Courier New" w:cs="Courier New" w:hint="default"/>
      </w:rPr>
    </w:lvl>
    <w:lvl w:ilvl="8" w:tplc="0C090005" w:tentative="1">
      <w:start w:val="1"/>
      <w:numFmt w:val="bullet"/>
      <w:lvlText w:val=""/>
      <w:lvlJc w:val="left"/>
      <w:pPr>
        <w:ind w:left="6105" w:hanging="360"/>
      </w:pPr>
      <w:rPr>
        <w:rFonts w:ascii="Wingdings" w:hAnsi="Wingdings" w:cs="Wingdings" w:hint="default"/>
      </w:rPr>
    </w:lvl>
  </w:abstractNum>
  <w:abstractNum w:abstractNumId="5" w15:restartNumberingAfterBreak="0">
    <w:nsid w:val="6EF17088"/>
    <w:multiLevelType w:val="hybridMultilevel"/>
    <w:tmpl w:val="C0C4CC74"/>
    <w:lvl w:ilvl="0" w:tplc="3C92012C">
      <w:start w:val="1"/>
      <w:numFmt w:val="bullet"/>
      <w:lvlText w:val="o"/>
      <w:lvlJc w:val="left"/>
      <w:pPr>
        <w:ind w:left="5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38078EA">
      <w:start w:val="1"/>
      <w:numFmt w:val="bullet"/>
      <w:lvlText w:val="o"/>
      <w:lvlJc w:val="left"/>
      <w:pPr>
        <w:ind w:left="15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BACE732">
      <w:start w:val="1"/>
      <w:numFmt w:val="bullet"/>
      <w:lvlText w:val="▪"/>
      <w:lvlJc w:val="left"/>
      <w:pPr>
        <w:ind w:left="22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816EB2E">
      <w:start w:val="1"/>
      <w:numFmt w:val="bullet"/>
      <w:lvlText w:val="•"/>
      <w:lvlJc w:val="left"/>
      <w:pPr>
        <w:ind w:left="29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C169A42">
      <w:start w:val="1"/>
      <w:numFmt w:val="bullet"/>
      <w:lvlText w:val="o"/>
      <w:lvlJc w:val="left"/>
      <w:pPr>
        <w:ind w:left="37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B10AC58">
      <w:start w:val="1"/>
      <w:numFmt w:val="bullet"/>
      <w:lvlText w:val="▪"/>
      <w:lvlJc w:val="left"/>
      <w:pPr>
        <w:ind w:left="44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CCC75C6">
      <w:start w:val="1"/>
      <w:numFmt w:val="bullet"/>
      <w:lvlText w:val="•"/>
      <w:lvlJc w:val="left"/>
      <w:pPr>
        <w:ind w:left="51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E04787E">
      <w:start w:val="1"/>
      <w:numFmt w:val="bullet"/>
      <w:lvlText w:val="o"/>
      <w:lvlJc w:val="left"/>
      <w:pPr>
        <w:ind w:left="58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9F43B2E">
      <w:start w:val="1"/>
      <w:numFmt w:val="bullet"/>
      <w:lvlText w:val="▪"/>
      <w:lvlJc w:val="left"/>
      <w:pPr>
        <w:ind w:left="65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7640221"/>
    <w:multiLevelType w:val="hybridMultilevel"/>
    <w:tmpl w:val="8FAAFA00"/>
    <w:lvl w:ilvl="0" w:tplc="69F2087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089E30">
      <w:start w:val="1"/>
      <w:numFmt w:val="bullet"/>
      <w:lvlText w:val="o"/>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E09DA8">
      <w:start w:val="1"/>
      <w:numFmt w:val="bullet"/>
      <w:lvlText w:val="▪"/>
      <w:lvlJc w:val="left"/>
      <w:pPr>
        <w:ind w:left="29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CAD860">
      <w:start w:val="1"/>
      <w:numFmt w:val="bullet"/>
      <w:lvlText w:val="•"/>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4C2DE4">
      <w:start w:val="1"/>
      <w:numFmt w:val="bullet"/>
      <w:lvlText w:val="o"/>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C2258C">
      <w:start w:val="1"/>
      <w:numFmt w:val="bullet"/>
      <w:lvlText w:val="▪"/>
      <w:lvlJc w:val="left"/>
      <w:pPr>
        <w:ind w:left="5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0E9D02">
      <w:start w:val="1"/>
      <w:numFmt w:val="bullet"/>
      <w:lvlText w:val="•"/>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F8EF7C">
      <w:start w:val="1"/>
      <w:numFmt w:val="bullet"/>
      <w:lvlText w:val="o"/>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943E52">
      <w:start w:val="1"/>
      <w:numFmt w:val="bullet"/>
      <w:lvlText w:val="▪"/>
      <w:lvlJc w:val="left"/>
      <w:pPr>
        <w:ind w:left="7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B9E"/>
    <w:rsid w:val="00175160"/>
    <w:rsid w:val="00200A55"/>
    <w:rsid w:val="00293AEA"/>
    <w:rsid w:val="003702E5"/>
    <w:rsid w:val="004434DE"/>
    <w:rsid w:val="00481EFA"/>
    <w:rsid w:val="00560815"/>
    <w:rsid w:val="00585B9E"/>
    <w:rsid w:val="005E6D34"/>
    <w:rsid w:val="0076526C"/>
    <w:rsid w:val="007D044F"/>
    <w:rsid w:val="008651A3"/>
    <w:rsid w:val="00AE0017"/>
    <w:rsid w:val="00BC1D07"/>
    <w:rsid w:val="00E42E37"/>
    <w:rsid w:val="00EA7A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B0CA"/>
  <w15:docId w15:val="{AC4D1555-BFF2-42A9-87E0-50B9CA0C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464748"/>
      <w:sz w:val="36"/>
    </w:rPr>
  </w:style>
  <w:style w:type="paragraph" w:styleId="Heading2">
    <w:name w:val="heading 2"/>
    <w:next w:val="Normal"/>
    <w:link w:val="Heading2Char"/>
    <w:uiPriority w:val="9"/>
    <w:unhideWhenUsed/>
    <w:qFormat/>
    <w:pPr>
      <w:keepNext/>
      <w:keepLines/>
      <w:spacing w:after="21"/>
      <w:ind w:left="10" w:hanging="10"/>
      <w:outlineLvl w:val="1"/>
    </w:pPr>
    <w:rPr>
      <w:rFonts w:ascii="Calibri" w:eastAsia="Calibri" w:hAnsi="Calibri" w:cs="Calibri"/>
      <w:b/>
      <w:color w:val="2D739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D739F"/>
      <w:sz w:val="32"/>
    </w:rPr>
  </w:style>
  <w:style w:type="character" w:customStyle="1" w:styleId="Heading1Char">
    <w:name w:val="Heading 1 Char"/>
    <w:link w:val="Heading1"/>
    <w:rPr>
      <w:rFonts w:ascii="Calibri" w:eastAsia="Calibri" w:hAnsi="Calibri" w:cs="Calibri"/>
      <w:b/>
      <w:color w:val="464748"/>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E0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e.tafensw.edu.au/share/access/searching.do?doc=%3Cxml%2F%3E&amp;in=P7ac4831b-430a-4b8d-8b56-f7b32ed5b9cf&amp;q=&amp;type=standard&amp;sort=rank&amp;dr=AFTER" TargetMode="External"/><Relationship Id="rId13" Type="http://schemas.openxmlformats.org/officeDocument/2006/relationships/hyperlink" Target="https://www.tafensw.edu.au/documents/60140/76288/Every+Students+Guide+to+Assessment+in+TAFE+NSW.pdf/cc2b5417-89a6-08f7-9a67-a0c2ff1e26e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hare.tafensw.edu.au/share/access/searching.do?doc=%3Cxml%2F%3E&amp;in=P7ac4831b-430a-4b8d-8b56-f7b32ed5b9cf&amp;q=&amp;type=standard&amp;sort=rank&amp;dr=AFTER" TargetMode="External"/><Relationship Id="rId12" Type="http://schemas.openxmlformats.org/officeDocument/2006/relationships/hyperlink" Target="https://www.tafensw.edu.au/documents/60140/76288/Every+Students+Guide+to+Assessment+in+TAFE+NSW.pdf/cc2b5417-89a6-08f7-9a67-a0c2ff1e26e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fensw.edu.au/documents/60140/76288/Every+Students+Guide+to+Assessment+in+TAFE+NSW.pdf/cc2b5417-89a6-08f7-9a67-a0c2ff1e26e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afensw.edu.au/documents/60140/76288/Every+Students+Guide+to+Assessment+in+TAFE+NSW.pdf/cc2b5417-89a6-08f7-9a67-a0c2ff1e26ee"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share.tafensw.edu.au/share/access/searching.do?doc=%3Cxml%2F%3E&amp;in=P7ac4831b-430a-4b8d-8b56-f7b32ed5b9cf&amp;q=&amp;type=standard&amp;sort=rank&amp;dr=AFTE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Goulden</dc:creator>
  <cp:keywords/>
  <cp:lastModifiedBy>Alex Goulden</cp:lastModifiedBy>
  <cp:revision>8</cp:revision>
  <dcterms:created xsi:type="dcterms:W3CDTF">2020-05-01T15:57:00Z</dcterms:created>
  <dcterms:modified xsi:type="dcterms:W3CDTF">2020-05-02T11:46:00Z</dcterms:modified>
</cp:coreProperties>
</file>