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rPr>
          <w:rFonts w:ascii="Arial" w:cs="Arial" w:eastAsia="Arial" w:hAnsi="Arial"/>
          <w:i w:val="false"/>
          <w:iCs w:val="false"/>
          <w:color w:val="111827"/>
          <w:sz w:val="22"/>
          <w:szCs w:val="22"/>
        </w:rPr>
        <w:t xml:space="preserve"/>
      </w:r>
    </w:p>
    <w:p>
      <w:pPr>
        <w:spacing w:before="0" w:after="160"/>
        <w:jc w:val="center"/>
      </w:pPr>
      <w:r>
        <w:rPr>
          <w:rFonts w:ascii="Arial" w:cs="Arial" w:eastAsia="Arial" w:hAnsi="Arial"/>
          <w:b/>
          <w:bCs/>
          <w:color w:val="1a6b3c"/>
          <w:sz w:val="48"/>
          <w:szCs w:val="48"/>
        </w:rPr>
        <w:t xml:space="preserve">Genetic Engineering and Transgenic Organisms</w:t>
      </w:r>
    </w:p>
    <w:p>
      <w:pPr>
        <w:spacing w:after="80"/>
        <w:jc w:val="center"/>
      </w:pPr>
      <w:r>
        <w:rPr>
          <w:rFonts w:ascii="Arial" w:cs="Arial" w:eastAsia="Arial" w:hAnsi="Arial"/>
          <w:i w:val="false"/>
          <w:iCs w:val="false"/>
          <w:color w:val="6b7280"/>
          <w:sz w:val="26"/>
          <w:szCs w:val="26"/>
        </w:rPr>
        <w:t xml:space="preserve">Y11 Biology  |  Unit 5: Microorganisms and Genetic Modification</w:t>
      </w:r>
    </w:p>
    <w:p>
      <w:pPr>
        <w:spacing w:after="300"/>
        <w:jc w:val="center"/>
      </w:pPr>
      <w:r>
        <w:rPr>
          <w:rFonts w:ascii="Arial" w:cs="Arial" w:eastAsia="Arial" w:hAnsi="Arial"/>
          <w:i w:val="false"/>
          <w:iCs w:val="false"/>
          <w:color w:val="6b7280"/>
          <w:sz w:val="24"/>
          <w:szCs w:val="24"/>
        </w:rPr>
        <w:t xml:space="preserve">Objectives 5.12 – 5.16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0"/>
                <w:szCs w:val="20"/>
              </w:rPr>
              <w:t xml:space="preserve">Ref.</w:t>
            </w:r>
          </w:p>
        </w:tc>
        <w:tc>
          <w:tcPr>
            <w:tcW w:type="dxa" w:w="7826"/>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0"/>
                <w:szCs w:val="20"/>
              </w:rPr>
              <w:t xml:space="preserve">Learning objective</w:t>
            </w:r>
          </w:p>
        </w:tc>
      </w:tr>
      <w:tr>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b/>
                <w:bCs/>
                <w:color w:val="1d4ed8"/>
                <w:sz w:val="20"/>
                <w:szCs w:val="20"/>
              </w:rPr>
              <w:t xml:space="preserve">5.12</w:t>
            </w:r>
          </w:p>
        </w:tc>
        <w:tc>
          <w:tcPr>
            <w:tcW w:type="dxa" w:w="782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Understand how restriction enzymes cut DNA at specific sites and ligase enzymes join pieces of DNA together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d4ed8"/>
                <w:sz w:val="20"/>
                <w:szCs w:val="20"/>
              </w:rPr>
              <w:t xml:space="preserve">5.13</w:t>
            </w:r>
          </w:p>
        </w:tc>
        <w:tc>
          <w:tcPr>
            <w:tcW w:type="dxa" w:w="7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Understand how plasmids and viruses act as vectors, taking up and inserting recombinant DNA into other cells</w:t>
            </w:r>
          </w:p>
        </w:tc>
      </w:tr>
      <w:tr>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b/>
                <w:bCs/>
                <w:color w:val="1d4ed8"/>
                <w:sz w:val="20"/>
                <w:szCs w:val="20"/>
              </w:rPr>
              <w:t xml:space="preserve">5.14</w:t>
            </w:r>
          </w:p>
        </w:tc>
        <w:tc>
          <w:tcPr>
            <w:tcW w:type="dxa" w:w="782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Understand how large amounts of human insulin are manufactured from GM bacteria grown in a fermenter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d4ed8"/>
                <w:sz w:val="20"/>
                <w:szCs w:val="20"/>
              </w:rPr>
              <w:t xml:space="preserve">5.15</w:t>
            </w:r>
          </w:p>
        </w:tc>
        <w:tc>
          <w:tcPr>
            <w:tcW w:type="dxa" w:w="7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Understand how genetically modified plants can be used to improve food production</w:t>
            </w:r>
          </w:p>
        </w:tc>
      </w:tr>
      <w:tr>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b/>
                <w:bCs/>
                <w:color w:val="1d4ed8"/>
                <w:sz w:val="20"/>
                <w:szCs w:val="20"/>
              </w:rPr>
              <w:t xml:space="preserve">5.16</w:t>
            </w:r>
          </w:p>
        </w:tc>
        <w:tc>
          <w:tcPr>
            <w:tcW w:type="dxa" w:w="782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Understand that "transgenic" means the transfer of genetic material from one species to a different species</w:t>
            </w:r>
          </w:p>
        </w:tc>
      </w:tr>
    </w:tbl>
    <w:p>
      <w:pPr>
        <w:spacing w:before="200" w:after="0"/>
      </w:pPr>
      <w:r>
        <w:rPr>
          <w:rFonts w:ascii="Arial" w:cs="Arial" w:eastAsia="Arial" w:hAnsi="Arial"/>
          <w:i w:val="false"/>
          <w:iCs w:val="false"/>
          <w:color w:val="111827"/>
          <w:sz w:val="22"/>
          <w:szCs w:val="22"/>
        </w:rPr>
        <w:t xml:space="preserve"/>
      </w:r>
    </w:p>
    <w:p>
      <w:pPr>
        <w:spacing w:after="40"/>
      </w:pPr>
      <w:r>
        <w:rPr>
          <w:rFonts w:ascii="Arial" w:cs="Arial" w:eastAsia="Arial" w:hAnsi="Arial"/>
          <w:i w:val="false"/>
          <w:iCs w:val="false"/>
          <w:color w:val="6b7280"/>
          <w:sz w:val="21"/>
          <w:szCs w:val="21"/>
        </w:rPr>
        <w:t xml:space="preserve">Name: ___________________________________   Class: _____________   Date: _____________</w:t>
      </w:r>
    </w:p>
    <w:p>
      <w:r>
        <w:br w:type="page"/>
      </w:r>
    </w:p>
    <w:p>
      <w:pPr>
        <w:shd w:fill="1a6b3c" w:val="clear"/>
        <w:spacing w:before="0" w:after="200"/>
        <w:ind w:left="160" w:right="160"/>
      </w:pPr>
      <w:r>
        <w:rPr>
          <w:rFonts w:ascii="Arial" w:cs="Arial" w:eastAsia="Arial" w:hAnsi="Arial"/>
          <w:b/>
          <w:bCs/>
          <w:color w:val="FFFFFF"/>
          <w:sz w:val="28"/>
          <w:szCs w:val="28"/>
        </w:rPr>
        <w:t xml:space="preserve">Section 1: Key Vocabulary</w:t>
      </w:r>
    </w:p>
    <w:p>
      <w:pPr>
        <w:spacing w:before="40" w:after="100"/>
      </w:pPr>
      <w:r>
        <w:rPr>
          <w:rFonts w:ascii="Arial" w:cs="Arial" w:eastAsia="Arial" w:hAnsi="Arial"/>
          <w:i w:val="false"/>
          <w:iCs w:val="false"/>
          <w:color w:val="6b7280"/>
          <w:sz w:val="21"/>
          <w:szCs w:val="21"/>
        </w:rPr>
        <w:t xml:space="preserve">Learn these key terms before working through the rest of the workbook.</w:t>
      </w:r>
    </w:p>
    <w:p>
      <w:pPr>
        <w:spacing w:before="8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1"/>
                <w:szCs w:val="21"/>
              </w:rPr>
              <w:t xml:space="preserve">Term</w:t>
            </w:r>
          </w:p>
        </w:tc>
        <w:tc>
          <w:tcPr>
            <w:tcW w:type="dxa" w:w="6626"/>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1"/>
                <w:szCs w:val="21"/>
              </w:rPr>
              <w:t xml:space="preserve">Definition</w:t>
            </w:r>
          </w:p>
        </w:tc>
      </w:tr>
      <w:tr>
        <w:tc>
          <w:tcPr>
            <w:tcW w:type="dxa" w:w="2400"/>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b/>
                <w:bCs/>
                <w:color w:val="111827"/>
                <w:sz w:val="21"/>
                <w:szCs w:val="21"/>
              </w:rPr>
              <w:t xml:space="preserve">Recombinant DNA</w:t>
            </w:r>
          </w:p>
        </w:tc>
        <w:tc>
          <w:tcPr>
            <w:tcW w:type="dxa" w:w="6626"/>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DNA formed by combining genetic material from two different organisms or species. The basis of genetic engineering.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11827"/>
                <w:sz w:val="21"/>
                <w:szCs w:val="21"/>
              </w:rPr>
              <w:t xml:space="preserve">Restriction enzyme</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An enzyme that recognises and cuts DNA at a specific base sequence (recognition site). Molecular scissors.</w:t>
            </w:r>
          </w:p>
        </w:tc>
      </w:tr>
      <w:tr>
        <w:tc>
          <w:tcPr>
            <w:tcW w:type="dxa" w:w="2400"/>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b/>
                <w:bCs/>
                <w:color w:val="111827"/>
                <w:sz w:val="21"/>
                <w:szCs w:val="21"/>
              </w:rPr>
              <w:t xml:space="preserve">Ligase</w:t>
            </w:r>
          </w:p>
        </w:tc>
        <w:tc>
          <w:tcPr>
            <w:tcW w:type="dxa" w:w="6626"/>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An enzyme that joins cut ends of DNA by forming permanent covalent bonds. Molecular glue.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11827"/>
                <w:sz w:val="21"/>
                <w:szCs w:val="21"/>
              </w:rPr>
              <w:t xml:space="preserve">Sticky ends</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Single-stranded overhangs left after a staggered restriction enzyme cut. Complementary to ends made by the same enzyme.</w:t>
            </w:r>
          </w:p>
        </w:tc>
      </w:tr>
      <w:tr>
        <w:tc>
          <w:tcPr>
            <w:tcW w:type="dxa" w:w="2400"/>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b/>
                <w:bCs/>
                <w:color w:val="111827"/>
                <w:sz w:val="21"/>
                <w:szCs w:val="21"/>
              </w:rPr>
              <w:t xml:space="preserve">Vector</w:t>
            </w:r>
          </w:p>
        </w:tc>
        <w:tc>
          <w:tcPr>
            <w:tcW w:type="dxa" w:w="6626"/>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A carrier molecule (plasmid or virus) used to transfer a gene into a host cell.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11827"/>
                <w:sz w:val="21"/>
                <w:szCs w:val="21"/>
              </w:rPr>
              <w:t xml:space="preserve">Plasmid</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Small, circular bacterial DNA, separate from the main chromosome. The most common vector.</w:t>
            </w:r>
          </w:p>
        </w:tc>
      </w:tr>
      <w:tr>
        <w:tc>
          <w:tcPr>
            <w:tcW w:type="dxa" w:w="2400"/>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b/>
                <w:bCs/>
                <w:color w:val="111827"/>
                <w:sz w:val="21"/>
                <w:szCs w:val="21"/>
              </w:rPr>
              <w:t xml:space="preserve">Bacteriophage</w:t>
            </w:r>
          </w:p>
        </w:tc>
        <w:tc>
          <w:tcPr>
            <w:tcW w:type="dxa" w:w="6626"/>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A virus that infects bacteria, attaching to the cell wall and injecting its DNA.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11827"/>
                <w:sz w:val="21"/>
                <w:szCs w:val="21"/>
              </w:rPr>
              <w:t xml:space="preserve">Transformation</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The uptake of foreign DNA (e.g. a recombinant plasmid) by a bacterial cell.</w:t>
            </w:r>
          </w:p>
        </w:tc>
      </w:tr>
      <w:tr>
        <w:tc>
          <w:tcPr>
            <w:tcW w:type="dxa" w:w="2400"/>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b/>
                <w:bCs/>
                <w:color w:val="111827"/>
                <w:sz w:val="21"/>
                <w:szCs w:val="21"/>
              </w:rPr>
              <w:t xml:space="preserve">Transgenic</w:t>
            </w:r>
          </w:p>
        </w:tc>
        <w:tc>
          <w:tcPr>
            <w:tcW w:type="dxa" w:w="6626"/>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An organism that has had genetic material from a different species inserted into its genome.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11827"/>
                <w:sz w:val="21"/>
                <w:szCs w:val="21"/>
              </w:rPr>
              <w:t xml:space="preserve">Fermenter</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A large vessel used to grow microorganisms in controlled conditions to produce useful products.</w:t>
            </w:r>
          </w:p>
        </w:tc>
      </w:tr>
    </w:tbl>
    <w:p>
      <w:pPr>
        <w:spacing w:before="12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Vocabulary practice</w:t>
      </w:r>
    </w:p>
    <w:p>
      <w:pPr>
        <w:spacing w:before="40" w:after="100"/>
      </w:pPr>
      <w:r>
        <w:rPr>
          <w:rFonts w:ascii="Arial" w:cs="Arial" w:eastAsia="Arial" w:hAnsi="Arial"/>
          <w:i w:val="false"/>
          <w:iCs w:val="false"/>
          <w:color w:val="6b7280"/>
          <w:sz w:val="21"/>
          <w:szCs w:val="21"/>
        </w:rPr>
        <w:t xml:space="preserve">Without looking at the table above, write a definition in your own words for each term:</w:t>
      </w:r>
    </w:p>
    <w:p>
      <w:pPr>
        <w:spacing w:before="60" w:after="0"/>
      </w:pPr>
      <w:r>
        <w:rPr>
          <w:rFonts w:ascii="Arial" w:cs="Arial" w:eastAsia="Arial" w:hAnsi="Arial"/>
          <w:i w:val="false"/>
          <w:iCs w:val="false"/>
          <w:color w:val="111827"/>
          <w:sz w:val="22"/>
          <w:szCs w:val="22"/>
        </w:rPr>
        <w:t xml:space="preserve"/>
      </w:r>
    </w:p>
    <w:p>
      <w:pPr>
        <w:spacing w:before="120" w:after="60"/>
      </w:pPr>
      <w:r>
        <w:rPr>
          <w:rFonts w:ascii="Arial" w:cs="Arial" w:eastAsia="Arial" w:hAnsi="Arial"/>
          <w:b/>
          <w:bCs/>
          <w:color w:val="111827"/>
          <w:sz w:val="21"/>
          <w:szCs w:val="21"/>
        </w:rPr>
        <w:t xml:space="preserve">Recombinant DNA</w:t>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spacing w:before="120" w:after="60"/>
      </w:pPr>
      <w:r>
        <w:rPr>
          <w:rFonts w:ascii="Arial" w:cs="Arial" w:eastAsia="Arial" w:hAnsi="Arial"/>
          <w:b/>
          <w:bCs/>
          <w:color w:val="111827"/>
          <w:sz w:val="21"/>
          <w:szCs w:val="21"/>
        </w:rPr>
        <w:t xml:space="preserve">Restriction enzyme</w:t>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spacing w:before="120" w:after="60"/>
      </w:pPr>
      <w:r>
        <w:rPr>
          <w:rFonts w:ascii="Arial" w:cs="Arial" w:eastAsia="Arial" w:hAnsi="Arial"/>
          <w:b/>
          <w:bCs/>
          <w:color w:val="111827"/>
          <w:sz w:val="21"/>
          <w:szCs w:val="21"/>
        </w:rPr>
        <w:t xml:space="preserve">Ligase</w:t>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spacing w:before="120" w:after="60"/>
      </w:pPr>
      <w:r>
        <w:rPr>
          <w:rFonts w:ascii="Arial" w:cs="Arial" w:eastAsia="Arial" w:hAnsi="Arial"/>
          <w:b/>
          <w:bCs/>
          <w:color w:val="111827"/>
          <w:sz w:val="21"/>
          <w:szCs w:val="21"/>
        </w:rPr>
        <w:t xml:space="preserve">Sticky ends</w:t>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spacing w:before="120" w:after="60"/>
      </w:pPr>
      <w:r>
        <w:rPr>
          <w:rFonts w:ascii="Arial" w:cs="Arial" w:eastAsia="Arial" w:hAnsi="Arial"/>
          <w:b/>
          <w:bCs/>
          <w:color w:val="111827"/>
          <w:sz w:val="21"/>
          <w:szCs w:val="21"/>
        </w:rPr>
        <w:t xml:space="preserve">Transgenic</w:t>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r>
        <w:br w:type="page"/>
      </w:r>
    </w:p>
    <w:p>
      <w:pPr>
        <w:shd w:fill="1a6b3c" w:val="clear"/>
        <w:spacing w:before="0" w:after="200"/>
        <w:ind w:left="160" w:right="160"/>
      </w:pPr>
      <w:r>
        <w:rPr>
          <w:rFonts w:ascii="Arial" w:cs="Arial" w:eastAsia="Arial" w:hAnsi="Arial"/>
          <w:b/>
          <w:bCs/>
          <w:color w:val="FFFFFF"/>
          <w:sz w:val="28"/>
          <w:szCs w:val="28"/>
        </w:rPr>
        <w:t xml:space="preserve">Section 2: Restriction and Ligase Enzymes (5.12)</w:t>
      </w:r>
    </w:p>
    <w:p>
      <w:pPr>
        <w:spacing w:before="200" w:after="80"/>
      </w:pPr>
      <w:r>
        <w:rPr>
          <w:rFonts w:ascii="Arial" w:cs="Arial" w:eastAsia="Arial" w:hAnsi="Arial"/>
          <w:b/>
          <w:bCs/>
          <w:color w:val="111827"/>
          <w:sz w:val="22"/>
          <w:szCs w:val="22"/>
        </w:rPr>
        <w:t xml:space="preserve">The core idea</w:t>
      </w:r>
    </w:p>
    <w:p>
      <w:pPr>
        <w:spacing w:before="40" w:after="100"/>
      </w:pPr>
      <w:r>
        <w:rPr>
          <w:rFonts w:ascii="Arial" w:cs="Arial" w:eastAsia="Arial" w:hAnsi="Arial"/>
          <w:i w:val="false"/>
          <w:iCs w:val="false"/>
          <w:color w:val="111827"/>
          <w:sz w:val="21"/>
          <w:szCs w:val="21"/>
        </w:rPr>
        <w:t xml:space="preserve">To move a gene from one organism to another, two types of molecular tool are needed: one to cut the DNA at exactly the right place, and one to seal the new gene in permanently.</w:t>
      </w:r>
    </w:p>
    <w:p>
      <w:pPr>
        <w:spacing w:before="8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single" w:color="b45309" w:sz="6"/>
              <w:left w:val="single" w:color="b45309" w:sz="6"/>
              <w:bottom w:val="single" w:color="b45309" w:sz="6"/>
              <w:right w:val="none" w:color="FFFFFF" w:sz="0"/>
            </w:tcBorders>
            <w:shd w:fill="fef3c7" w:val="clear"/>
            <w:tcMar>
              <w:top w:type="dxa" w:w="100"/>
              <w:left w:type="dxa" w:w="100"/>
              <w:bottom w:type="dxa" w:w="100"/>
              <w:right w:type="dxa" w:w="0"/>
            </w:tcMar>
          </w:tcPr>
          <w:p>
            <w:pPr>
              <w:jc w:val="center"/>
            </w:pPr>
            <w:r>
              <w:rPr>
                <w:rFonts w:ascii="Arial" w:cs="Arial" w:eastAsia="Arial" w:hAnsi="Arial"/>
                <w:b/>
                <w:bCs/>
                <w:color w:val="b45309"/>
                <w:sz w:val="16"/>
                <w:szCs w:val="16"/>
              </w:rPr>
              <w:t xml:space="preserve">ANALOGY</w:t>
            </w:r>
          </w:p>
        </w:tc>
        <w:tc>
          <w:tcPr>
            <w:tcW w:type="dxa" w:w="8666"/>
            <w:tcBorders>
              <w:top w:val="single" w:color="b45309" w:sz="6"/>
              <w:left w:val="none" w:color="FFFFFF" w:sz="0"/>
              <w:bottom w:val="single" w:color="b45309" w:sz="6"/>
              <w:right w:val="single" w:color="b45309" w:sz="6"/>
            </w:tcBorders>
            <w:shd w:fill="fef3c7" w:val="clear"/>
            <w:tcMar>
              <w:top w:type="dxa" w:w="100"/>
              <w:left w:type="dxa" w:w="160"/>
              <w:bottom w:type="dxa" w:w="100"/>
              <w:right w:type="dxa" w:w="160"/>
            </w:tcMar>
          </w:tcPr>
          <w:p>
            <w:pPr>
              <w:spacing w:before="0" w:after="0"/>
            </w:pPr>
            <w:r>
              <w:rPr>
                <w:rFonts w:ascii="Arial" w:cs="Arial" w:eastAsia="Arial" w:hAnsi="Arial"/>
                <w:i w:val="false"/>
                <w:iCs w:val="false"/>
                <w:color w:val="111827"/>
                <w:sz w:val="21"/>
                <w:szCs w:val="21"/>
              </w:rPr>
              <w:t xml:space="preserve">Think of DNA as a long roll of ticker tape with coded instructions. Restriction enzymes are special scissors that only cut the tape at one specific pattern of letters — such as GAATTC — and nowhere else. Ligase is the sellotape that joins the cut ends back together, permanently.</w:t>
            </w:r>
          </w:p>
        </w:tc>
      </w:tr>
    </w:tbl>
    <w:p>
      <w:pPr>
        <w:spacing w:before="10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Restriction enzymes</w:t>
      </w:r>
    </w:p>
    <w:p>
      <w:pPr>
        <w:spacing w:before="40" w:after="100"/>
      </w:pPr>
      <w:r>
        <w:rPr>
          <w:rFonts w:ascii="Arial" w:cs="Arial" w:eastAsia="Arial" w:hAnsi="Arial"/>
          <w:i w:val="false"/>
          <w:iCs w:val="false"/>
          <w:color w:val="111827"/>
          <w:sz w:val="21"/>
          <w:szCs w:val="21"/>
        </w:rPr>
        <w:t xml:space="preserve">Restriction endonucleases recognise a specific, short base sequence in DNA called a </w:t>
      </w:r>
      <w:r>
        <w:rPr>
          <w:rFonts w:ascii="Arial" w:cs="Arial" w:eastAsia="Arial" w:hAnsi="Arial"/>
          <w:b/>
          <w:bCs/>
          <w:color w:val="111827"/>
          <w:sz w:val="21"/>
          <w:szCs w:val="21"/>
        </w:rPr>
        <w:t xml:space="preserve">recognition site</w:t>
      </w:r>
      <w:r>
        <w:rPr>
          <w:rFonts w:ascii="Arial" w:cs="Arial" w:eastAsia="Arial" w:hAnsi="Arial"/>
          <w:i w:val="false"/>
          <w:iCs w:val="false"/>
          <w:color w:val="111827"/>
          <w:sz w:val="21"/>
          <w:szCs w:val="21"/>
        </w:rPr>
        <w:t xml:space="preserve">. Every time the enzyme encounters that exact sequence, it cuts the DNA molecule. Different restriction enzymes recognise different sequences, allowing scientists to choose precisely where to cut.</w:t>
      </w:r>
    </w:p>
    <w:p>
      <w:pPr>
        <w:spacing w:before="8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Sticky ends</w:t>
      </w:r>
    </w:p>
    <w:p>
      <w:pPr>
        <w:spacing w:before="40" w:after="100"/>
      </w:pPr>
      <w:r>
        <w:rPr>
          <w:rFonts w:ascii="Arial" w:cs="Arial" w:eastAsia="Arial" w:hAnsi="Arial"/>
          <w:i w:val="false"/>
          <w:iCs w:val="false"/>
          <w:color w:val="111827"/>
          <w:sz w:val="21"/>
          <w:szCs w:val="21"/>
        </w:rPr>
        <w:t xml:space="preserve">Some restriction enzymes make a </w:t>
      </w:r>
      <w:r>
        <w:rPr>
          <w:rFonts w:ascii="Arial" w:cs="Arial" w:eastAsia="Arial" w:hAnsi="Arial"/>
          <w:b/>
          <w:bCs/>
          <w:color w:val="111827"/>
          <w:sz w:val="21"/>
          <w:szCs w:val="21"/>
        </w:rPr>
        <w:t xml:space="preserve">staggered cut</w:t>
      </w:r>
      <w:r>
        <w:rPr>
          <w:rFonts w:ascii="Arial" w:cs="Arial" w:eastAsia="Arial" w:hAnsi="Arial"/>
          <w:i w:val="false"/>
          <w:iCs w:val="false"/>
          <w:color w:val="111827"/>
          <w:sz w:val="21"/>
          <w:szCs w:val="21"/>
        </w:rPr>
        <w:t xml:space="preserve"> — cutting at slightly offset positions on the two DNA strands. This leaves short, single-stranded overhangs called </w:t>
      </w:r>
      <w:r>
        <w:rPr>
          <w:rFonts w:ascii="Arial" w:cs="Arial" w:eastAsia="Arial" w:hAnsi="Arial"/>
          <w:b/>
          <w:bCs/>
          <w:color w:val="111827"/>
          <w:sz w:val="21"/>
          <w:szCs w:val="21"/>
        </w:rPr>
        <w:t xml:space="preserve">sticky ends</w:t>
      </w:r>
      <w:r>
        <w:rPr>
          <w:rFonts w:ascii="Arial" w:cs="Arial" w:eastAsia="Arial" w:hAnsi="Arial"/>
          <w:i w:val="false"/>
          <w:iCs w:val="false"/>
          <w:color w:val="111827"/>
          <w:sz w:val="21"/>
          <w:szCs w:val="21"/>
        </w:rPr>
        <w:t xml:space="preserve">. These are complementary to sticky ends produced by the same restriction enzyme, so matching fragments can base-pair before ligase seals them.</w:t>
      </w:r>
    </w:p>
    <w:p>
      <w:pPr>
        <w:spacing w:before="8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Ligase</w:t>
      </w:r>
    </w:p>
    <w:p>
      <w:pPr>
        <w:spacing w:before="40" w:after="100"/>
      </w:pPr>
      <w:r>
        <w:rPr>
          <w:rFonts w:ascii="Arial" w:cs="Arial" w:eastAsia="Arial" w:hAnsi="Arial"/>
          <w:i w:val="false"/>
          <w:iCs w:val="false"/>
          <w:color w:val="111827"/>
          <w:sz w:val="21"/>
          <w:szCs w:val="21"/>
        </w:rPr>
        <w:t xml:space="preserve">DNA ligase forms permanent </w:t>
      </w:r>
      <w:r>
        <w:rPr>
          <w:rFonts w:ascii="Arial" w:cs="Arial" w:eastAsia="Arial" w:hAnsi="Arial"/>
          <w:b/>
          <w:bCs/>
          <w:color w:val="111827"/>
          <w:sz w:val="21"/>
          <w:szCs w:val="21"/>
        </w:rPr>
        <w:t xml:space="preserve">covalent bonds</w:t>
      </w:r>
      <w:r>
        <w:rPr>
          <w:rFonts w:ascii="Arial" w:cs="Arial" w:eastAsia="Arial" w:hAnsi="Arial"/>
          <w:i w:val="false"/>
          <w:iCs w:val="false"/>
          <w:color w:val="111827"/>
          <w:sz w:val="21"/>
          <w:szCs w:val="21"/>
        </w:rPr>
        <w:t xml:space="preserve"> (phosphodiester bonds) between joined DNA fragments after sticky ends have hydrogen-bonded together. Without ligase, the inserted gene would fall out again.</w:t>
      </w:r>
    </w:p>
    <w:p>
      <w:pPr>
        <w:spacing w:before="8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single" w:color="1d4ed8" w:sz="6"/>
              <w:left w:val="single" w:color="1d4ed8" w:sz="6"/>
              <w:bottom w:val="single" w:color="1d4ed8" w:sz="6"/>
              <w:right w:val="none" w:color="FFFFFF" w:sz="0"/>
            </w:tcBorders>
            <w:shd w:fill="dbeafe" w:val="clear"/>
            <w:tcMar>
              <w:top w:type="dxa" w:w="100"/>
              <w:left w:type="dxa" w:w="100"/>
              <w:bottom w:type="dxa" w:w="100"/>
              <w:right w:type="dxa" w:w="0"/>
            </w:tcMar>
          </w:tcPr>
          <w:p>
            <w:pPr>
              <w:jc w:val="center"/>
            </w:pPr>
            <w:r>
              <w:rPr>
                <w:rFonts w:ascii="Arial" w:cs="Arial" w:eastAsia="Arial" w:hAnsi="Arial"/>
                <w:b/>
                <w:bCs/>
                <w:color w:val="1d4ed8"/>
                <w:sz w:val="16"/>
                <w:szCs w:val="16"/>
              </w:rPr>
              <w:t xml:space="preserve">KEY POINT</w:t>
            </w:r>
          </w:p>
        </w:tc>
        <w:tc>
          <w:tcPr>
            <w:tcW w:type="dxa" w:w="8666"/>
            <w:tcBorders>
              <w:top w:val="single" w:color="1d4ed8" w:sz="6"/>
              <w:left w:val="none" w:color="FFFFFF" w:sz="0"/>
              <w:bottom w:val="single" w:color="1d4ed8" w:sz="6"/>
              <w:right w:val="single" w:color="1d4ed8" w:sz="6"/>
            </w:tcBorders>
            <w:shd w:fill="dbeafe" w:val="clear"/>
            <w:tcMar>
              <w:top w:type="dxa" w:w="100"/>
              <w:left w:type="dxa" w:w="160"/>
              <w:bottom w:type="dxa" w:w="100"/>
              <w:right w:type="dxa" w:w="160"/>
            </w:tcMar>
          </w:tcPr>
          <w:p>
            <w:pPr>
              <w:spacing w:before="0" w:after="0"/>
            </w:pPr>
            <w:r>
              <w:rPr>
                <w:rFonts w:ascii="Arial" w:cs="Arial" w:eastAsia="Arial" w:hAnsi="Arial"/>
                <w:i w:val="false"/>
                <w:iCs w:val="false"/>
                <w:color w:val="111827"/>
                <w:sz w:val="21"/>
                <w:szCs w:val="21"/>
              </w:rPr>
              <w:t xml:space="preserve">The SAME restriction enzyme must be used to cut both the donor DNA and the plasmid vector. This ensures both pieces have complementary sticky ends so the gene can be inserted precisely.</w:t>
            </w:r>
          </w:p>
        </w:tc>
      </w:tr>
    </w:tbl>
    <w:p>
      <w:pPr>
        <w:spacing w:before="12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Questions — Restriction and Ligase Enzymes</w:t>
      </w:r>
    </w:p>
    <w:p>
      <w:pPr>
        <w:spacing w:before="140" w:after="60"/>
      </w:pPr>
      <w:r>
        <w:rPr>
          <w:rFonts w:ascii="Arial" w:cs="Arial" w:eastAsia="Arial" w:hAnsi="Arial"/>
          <w:b/>
          <w:bCs/>
          <w:color w:val="111827"/>
          <w:sz w:val="22"/>
          <w:szCs w:val="22"/>
        </w:rPr>
        <w:t xml:space="preserve">1.  </w:t>
      </w:r>
      <w:r>
        <w:rPr>
          <w:rFonts w:ascii="Arial" w:cs="Arial" w:eastAsia="Arial" w:hAnsi="Arial"/>
          <w:i w:val="false"/>
          <w:iCs w:val="false"/>
          <w:color w:val="111827"/>
          <w:sz w:val="22"/>
          <w:szCs w:val="22"/>
        </w:rPr>
        <w:t xml:space="preserve">What is the role of a restriction enzyme in genetic engineering?</w:t>
      </w:r>
    </w:p>
    <w:p>
      <w:pPr>
        <w:spacing w:before="20" w:after="20"/>
        <w:ind w:left="360"/>
      </w:pPr>
      <w:r>
        <w:rPr>
          <w:rFonts w:ascii="Arial" w:cs="Arial" w:eastAsia="Arial" w:hAnsi="Arial"/>
          <w:i w:val="false"/>
          <w:iCs w:val="false"/>
          <w:color w:val="6b7280"/>
          <w:sz w:val="21"/>
          <w:szCs w:val="21"/>
        </w:rPr>
        <w:t xml:space="preserve">A   </w:t>
      </w:r>
      <w:r>
        <w:rPr>
          <w:rFonts w:ascii="Arial" w:cs="Arial" w:eastAsia="Arial" w:hAnsi="Arial"/>
          <w:i w:val="false"/>
          <w:iCs w:val="false"/>
          <w:color w:val="111827"/>
          <w:sz w:val="21"/>
          <w:szCs w:val="21"/>
        </w:rPr>
        <w:t xml:space="preserve">It joins two DNA fragments together</w:t>
      </w:r>
    </w:p>
    <w:p>
      <w:pPr>
        <w:spacing w:before="20" w:after="20"/>
        <w:ind w:left="360"/>
      </w:pPr>
      <w:r>
        <w:rPr>
          <w:rFonts w:ascii="Arial" w:cs="Arial" w:eastAsia="Arial" w:hAnsi="Arial"/>
          <w:i w:val="false"/>
          <w:iCs w:val="false"/>
          <w:color w:val="6b7280"/>
          <w:sz w:val="21"/>
          <w:szCs w:val="21"/>
        </w:rPr>
        <w:t xml:space="preserve">B   </w:t>
      </w:r>
      <w:r>
        <w:rPr>
          <w:rFonts w:ascii="Arial" w:cs="Arial" w:eastAsia="Arial" w:hAnsi="Arial"/>
          <w:i w:val="false"/>
          <w:iCs w:val="false"/>
          <w:color w:val="111827"/>
          <w:sz w:val="21"/>
          <w:szCs w:val="21"/>
        </w:rPr>
        <w:t xml:space="preserve">It carries DNA into a host cell</w:t>
      </w:r>
    </w:p>
    <w:p>
      <w:pPr>
        <w:spacing w:before="20" w:after="20"/>
        <w:ind w:left="360"/>
      </w:pPr>
      <w:r>
        <w:rPr>
          <w:rFonts w:ascii="Arial" w:cs="Arial" w:eastAsia="Arial" w:hAnsi="Arial"/>
          <w:i w:val="false"/>
          <w:iCs w:val="false"/>
          <w:color w:val="6b7280"/>
          <w:sz w:val="21"/>
          <w:szCs w:val="21"/>
        </w:rPr>
        <w:t xml:space="preserve">C   </w:t>
      </w:r>
      <w:r>
        <w:rPr>
          <w:rFonts w:ascii="Arial" w:cs="Arial" w:eastAsia="Arial" w:hAnsi="Arial"/>
          <w:i w:val="false"/>
          <w:iCs w:val="false"/>
          <w:color w:val="111827"/>
          <w:sz w:val="21"/>
          <w:szCs w:val="21"/>
        </w:rPr>
        <w:t xml:space="preserve">It recognises and cuts DNA at a specific base sequence</w:t>
      </w:r>
    </w:p>
    <w:p>
      <w:pPr>
        <w:spacing w:before="20" w:after="80"/>
        <w:ind w:left="360"/>
      </w:pPr>
      <w:r>
        <w:rPr>
          <w:rFonts w:ascii="Arial" w:cs="Arial" w:eastAsia="Arial" w:hAnsi="Arial"/>
          <w:i w:val="false"/>
          <w:iCs w:val="false"/>
          <w:color w:val="6b7280"/>
          <w:sz w:val="21"/>
          <w:szCs w:val="21"/>
        </w:rPr>
        <w:t xml:space="preserve">D   </w:t>
      </w:r>
      <w:r>
        <w:rPr>
          <w:rFonts w:ascii="Arial" w:cs="Arial" w:eastAsia="Arial" w:hAnsi="Arial"/>
          <w:i w:val="false"/>
          <w:iCs w:val="false"/>
          <w:color w:val="111827"/>
          <w:sz w:val="21"/>
          <w:szCs w:val="21"/>
        </w:rPr>
        <w:t xml:space="preserve">It replicates the target gene</w:t>
      </w:r>
    </w:p>
    <w:p>
      <w:pPr>
        <w:spacing w:before="140" w:after="60"/>
      </w:pPr>
      <w:r>
        <w:rPr>
          <w:rFonts w:ascii="Arial" w:cs="Arial" w:eastAsia="Arial" w:hAnsi="Arial"/>
          <w:b/>
          <w:bCs/>
          <w:color w:val="111827"/>
          <w:sz w:val="22"/>
          <w:szCs w:val="22"/>
        </w:rPr>
        <w:t xml:space="preserve">2.  </w:t>
      </w:r>
      <w:r>
        <w:rPr>
          <w:rFonts w:ascii="Arial" w:cs="Arial" w:eastAsia="Arial" w:hAnsi="Arial"/>
          <w:i w:val="false"/>
          <w:iCs w:val="false"/>
          <w:color w:val="111827"/>
          <w:sz w:val="22"/>
          <w:szCs w:val="22"/>
        </w:rPr>
        <w:t xml:space="preserve">Why must the same restriction enzyme cut both the donor DNA and the plasmid?</w:t>
      </w:r>
    </w:p>
    <w:p>
      <w:pPr>
        <w:spacing w:before="20" w:after="20"/>
        <w:ind w:left="360"/>
      </w:pPr>
      <w:r>
        <w:rPr>
          <w:rFonts w:ascii="Arial" w:cs="Arial" w:eastAsia="Arial" w:hAnsi="Arial"/>
          <w:i w:val="false"/>
          <w:iCs w:val="false"/>
          <w:color w:val="6b7280"/>
          <w:sz w:val="21"/>
          <w:szCs w:val="21"/>
        </w:rPr>
        <w:t xml:space="preserve">A   </w:t>
      </w:r>
      <w:r>
        <w:rPr>
          <w:rFonts w:ascii="Arial" w:cs="Arial" w:eastAsia="Arial" w:hAnsi="Arial"/>
          <w:i w:val="false"/>
          <w:iCs w:val="false"/>
          <w:color w:val="111827"/>
          <w:sz w:val="21"/>
          <w:szCs w:val="21"/>
        </w:rPr>
        <w:t xml:space="preserve">To speed up the reaction</w:t>
      </w:r>
    </w:p>
    <w:p>
      <w:pPr>
        <w:spacing w:before="20" w:after="20"/>
        <w:ind w:left="360"/>
      </w:pPr>
      <w:r>
        <w:rPr>
          <w:rFonts w:ascii="Arial" w:cs="Arial" w:eastAsia="Arial" w:hAnsi="Arial"/>
          <w:i w:val="false"/>
          <w:iCs w:val="false"/>
          <w:color w:val="6b7280"/>
          <w:sz w:val="21"/>
          <w:szCs w:val="21"/>
        </w:rPr>
        <w:t xml:space="preserve">B   </w:t>
      </w:r>
      <w:r>
        <w:rPr>
          <w:rFonts w:ascii="Arial" w:cs="Arial" w:eastAsia="Arial" w:hAnsi="Arial"/>
          <w:i w:val="false"/>
          <w:iCs w:val="false"/>
          <w:color w:val="111827"/>
          <w:sz w:val="21"/>
          <w:szCs w:val="21"/>
        </w:rPr>
        <w:t xml:space="preserve">So that both pieces have complementary sticky ends</w:t>
      </w:r>
    </w:p>
    <w:p>
      <w:pPr>
        <w:spacing w:before="20" w:after="20"/>
        <w:ind w:left="360"/>
      </w:pPr>
      <w:r>
        <w:rPr>
          <w:rFonts w:ascii="Arial" w:cs="Arial" w:eastAsia="Arial" w:hAnsi="Arial"/>
          <w:i w:val="false"/>
          <w:iCs w:val="false"/>
          <w:color w:val="6b7280"/>
          <w:sz w:val="21"/>
          <w:szCs w:val="21"/>
        </w:rPr>
        <w:t xml:space="preserve">C   </w:t>
      </w:r>
      <w:r>
        <w:rPr>
          <w:rFonts w:ascii="Arial" w:cs="Arial" w:eastAsia="Arial" w:hAnsi="Arial"/>
          <w:i w:val="false"/>
          <w:iCs w:val="false"/>
          <w:color w:val="111827"/>
          <w:sz w:val="21"/>
          <w:szCs w:val="21"/>
        </w:rPr>
        <w:t xml:space="preserve">To prevent mutation of the gene</w:t>
      </w:r>
    </w:p>
    <w:p>
      <w:pPr>
        <w:spacing w:before="20" w:after="80"/>
        <w:ind w:left="360"/>
      </w:pPr>
      <w:r>
        <w:rPr>
          <w:rFonts w:ascii="Arial" w:cs="Arial" w:eastAsia="Arial" w:hAnsi="Arial"/>
          <w:i w:val="false"/>
          <w:iCs w:val="false"/>
          <w:color w:val="6b7280"/>
          <w:sz w:val="21"/>
          <w:szCs w:val="21"/>
        </w:rPr>
        <w:t xml:space="preserve">D   </w:t>
      </w:r>
      <w:r>
        <w:rPr>
          <w:rFonts w:ascii="Arial" w:cs="Arial" w:eastAsia="Arial" w:hAnsi="Arial"/>
          <w:i w:val="false"/>
          <w:iCs w:val="false"/>
          <w:color w:val="111827"/>
          <w:sz w:val="21"/>
          <w:szCs w:val="21"/>
        </w:rPr>
        <w:t xml:space="preserve">Different enzymes always produce blunt ends</w:t>
      </w:r>
    </w:p>
    <w:p>
      <w:pPr>
        <w:spacing w:before="120" w:after="60"/>
      </w:pPr>
      <w:r>
        <w:rPr>
          <w:rFonts w:ascii="Arial" w:cs="Arial" w:eastAsia="Arial" w:hAnsi="Arial"/>
          <w:b/>
          <w:bCs/>
          <w:color w:val="111827"/>
          <w:sz w:val="21"/>
          <w:szCs w:val="21"/>
        </w:rPr>
        <w:t xml:space="preserve">3.  A student states: "Ligase enzymes cut DNA at specific base sequences." Identify and correct the error in this statement.</w:t>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r>
        <w:br w:type="page"/>
      </w:r>
    </w:p>
    <w:p>
      <w:pPr>
        <w:shd w:fill="1a6b3c" w:val="clear"/>
        <w:spacing w:before="0" w:after="200"/>
        <w:ind w:left="160" w:right="160"/>
      </w:pPr>
      <w:r>
        <w:rPr>
          <w:rFonts w:ascii="Arial" w:cs="Arial" w:eastAsia="Arial" w:hAnsi="Arial"/>
          <w:b/>
          <w:bCs/>
          <w:color w:val="FFFFFF"/>
          <w:sz w:val="28"/>
          <w:szCs w:val="28"/>
        </w:rPr>
        <w:t xml:space="preserve">Section 3: Vectors (5.13)</w:t>
      </w:r>
    </w:p>
    <w:p>
      <w:pPr>
        <w:spacing w:before="200" w:after="80"/>
      </w:pPr>
      <w:r>
        <w:rPr>
          <w:rFonts w:ascii="Arial" w:cs="Arial" w:eastAsia="Arial" w:hAnsi="Arial"/>
          <w:b/>
          <w:bCs/>
          <w:color w:val="111827"/>
          <w:sz w:val="22"/>
          <w:szCs w:val="22"/>
        </w:rPr>
        <w:t xml:space="preserve">What is a vector?</w:t>
      </w:r>
    </w:p>
    <w:p>
      <w:pPr>
        <w:spacing w:before="40" w:after="100"/>
      </w:pPr>
      <w:r>
        <w:rPr>
          <w:rFonts w:ascii="Arial" w:cs="Arial" w:eastAsia="Arial" w:hAnsi="Arial"/>
          <w:i w:val="false"/>
          <w:iCs w:val="false"/>
          <w:color w:val="111827"/>
          <w:sz w:val="21"/>
          <w:szCs w:val="21"/>
        </w:rPr>
        <w:t xml:space="preserve">Once a target gene has been cut and given sticky ends, it must be carried into the host cell. The carrier molecule is called a </w:t>
      </w:r>
      <w:r>
        <w:rPr>
          <w:rFonts w:ascii="Arial" w:cs="Arial" w:eastAsia="Arial" w:hAnsi="Arial"/>
          <w:b/>
          <w:bCs/>
          <w:color w:val="111827"/>
          <w:sz w:val="21"/>
          <w:szCs w:val="21"/>
        </w:rPr>
        <w:t xml:space="preserve">vector</w:t>
      </w:r>
      <w:r>
        <w:rPr>
          <w:rFonts w:ascii="Arial" w:cs="Arial" w:eastAsia="Arial" w:hAnsi="Arial"/>
          <w:i w:val="false"/>
          <w:iCs w:val="false"/>
          <w:color w:val="111827"/>
          <w:sz w:val="21"/>
          <w:szCs w:val="21"/>
        </w:rPr>
        <w:t xml:space="preserve">. The most common vectors are plasmids and bacteriophages.</w:t>
      </w:r>
    </w:p>
    <w:p>
      <w:pPr>
        <w:spacing w:before="8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single" w:color="b45309" w:sz="6"/>
              <w:left w:val="single" w:color="b45309" w:sz="6"/>
              <w:bottom w:val="single" w:color="b45309" w:sz="6"/>
              <w:right w:val="none" w:color="FFFFFF" w:sz="0"/>
            </w:tcBorders>
            <w:shd w:fill="fef3c7" w:val="clear"/>
            <w:tcMar>
              <w:top w:type="dxa" w:w="100"/>
              <w:left w:type="dxa" w:w="100"/>
              <w:bottom w:type="dxa" w:w="100"/>
              <w:right w:type="dxa" w:w="0"/>
            </w:tcMar>
          </w:tcPr>
          <w:p>
            <w:pPr>
              <w:jc w:val="center"/>
            </w:pPr>
            <w:r>
              <w:rPr>
                <w:rFonts w:ascii="Arial" w:cs="Arial" w:eastAsia="Arial" w:hAnsi="Arial"/>
                <w:b/>
                <w:bCs/>
                <w:color w:val="b45309"/>
                <w:sz w:val="16"/>
                <w:szCs w:val="16"/>
              </w:rPr>
              <w:t xml:space="preserve">ANALOGY</w:t>
            </w:r>
          </w:p>
        </w:tc>
        <w:tc>
          <w:tcPr>
            <w:tcW w:type="dxa" w:w="8666"/>
            <w:tcBorders>
              <w:top w:val="single" w:color="b45309" w:sz="6"/>
              <w:left w:val="none" w:color="FFFFFF" w:sz="0"/>
              <w:bottom w:val="single" w:color="b45309" w:sz="6"/>
              <w:right w:val="single" w:color="b45309" w:sz="6"/>
            </w:tcBorders>
            <w:shd w:fill="fef3c7" w:val="clear"/>
            <w:tcMar>
              <w:top w:type="dxa" w:w="100"/>
              <w:left w:type="dxa" w:w="160"/>
              <w:bottom w:type="dxa" w:w="100"/>
              <w:right w:type="dxa" w:w="160"/>
            </w:tcMar>
          </w:tcPr>
          <w:p>
            <w:pPr>
              <w:spacing w:before="0" w:after="0"/>
            </w:pPr>
            <w:r>
              <w:rPr>
                <w:rFonts w:ascii="Arial" w:cs="Arial" w:eastAsia="Arial" w:hAnsi="Arial"/>
                <w:i w:val="false"/>
                <w:iCs w:val="false"/>
                <w:color w:val="111827"/>
                <w:sz w:val="21"/>
                <w:szCs w:val="21"/>
              </w:rPr>
              <w:t xml:space="preserve">A plasmid is like a delivery van — it drives into the bacterium carrying the gene inside. A bacteriophage is like a syringe — it attaches to the cell wall and injects the DNA directly into the bacterium.</w:t>
            </w:r>
          </w:p>
        </w:tc>
      </w:tr>
    </w:tbl>
    <w:p>
      <w:pPr>
        <w:spacing w:before="10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Plasmids</w:t>
      </w:r>
    </w:p>
    <w:p>
      <w:pPr>
        <w:spacing w:before="40" w:after="100"/>
      </w:pPr>
      <w:r>
        <w:rPr>
          <w:rFonts w:ascii="Arial" w:cs="Arial" w:eastAsia="Arial" w:hAnsi="Arial"/>
          <w:i w:val="false"/>
          <w:iCs w:val="false"/>
          <w:color w:val="111827"/>
          <w:sz w:val="21"/>
          <w:szCs w:val="21"/>
        </w:rPr>
        <w:t xml:space="preserve">Bacteria naturally contain small, circular DNA molecules called </w:t>
      </w:r>
      <w:r>
        <w:rPr>
          <w:rFonts w:ascii="Arial" w:cs="Arial" w:eastAsia="Arial" w:hAnsi="Arial"/>
          <w:b/>
          <w:bCs/>
          <w:color w:val="111827"/>
          <w:sz w:val="21"/>
          <w:szCs w:val="21"/>
        </w:rPr>
        <w:t xml:space="preserve">plasmids</w:t>
      </w:r>
      <w:r>
        <w:rPr>
          <w:rFonts w:ascii="Arial" w:cs="Arial" w:eastAsia="Arial" w:hAnsi="Arial"/>
          <w:i w:val="false"/>
          <w:iCs w:val="false"/>
          <w:color w:val="111827"/>
          <w:sz w:val="21"/>
          <w:szCs w:val="21"/>
        </w:rPr>
        <w:t xml:space="preserve">, separate from their main chromosome. Scientists cut a plasmid open with a restriction enzyme, insert the desired gene (sticky ends pair → ligase seals), and then incubate bacteria with the recombinant plasmid. Some bacteria take up the plasmid — a process called </w:t>
      </w:r>
      <w:r>
        <w:rPr>
          <w:rFonts w:ascii="Arial" w:cs="Arial" w:eastAsia="Arial" w:hAnsi="Arial"/>
          <w:b/>
          <w:bCs/>
          <w:color w:val="111827"/>
          <w:sz w:val="21"/>
          <w:szCs w:val="21"/>
        </w:rPr>
        <w:t xml:space="preserve">transformation</w:t>
      </w:r>
      <w:r>
        <w:rPr>
          <w:rFonts w:ascii="Arial" w:cs="Arial" w:eastAsia="Arial" w:hAnsi="Arial"/>
          <w:i w:val="false"/>
          <w:iCs w:val="false"/>
          <w:color w:val="111827"/>
          <w:sz w:val="21"/>
          <w:szCs w:val="21"/>
        </w:rPr>
        <w:t xml:space="preserve">.</w:t>
      </w:r>
    </w:p>
    <w:p>
      <w:pPr>
        <w:spacing w:before="8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Bacteriophages</w:t>
      </w:r>
    </w:p>
    <w:p>
      <w:pPr>
        <w:spacing w:before="40" w:after="100"/>
      </w:pPr>
      <w:r>
        <w:rPr>
          <w:rFonts w:ascii="Arial" w:cs="Arial" w:eastAsia="Arial" w:hAnsi="Arial"/>
          <w:i w:val="false"/>
          <w:iCs w:val="false"/>
          <w:color w:val="111827"/>
          <w:sz w:val="21"/>
          <w:szCs w:val="21"/>
        </w:rPr>
        <w:t xml:space="preserve">A </w:t>
      </w:r>
      <w:r>
        <w:rPr>
          <w:rFonts w:ascii="Arial" w:cs="Arial" w:eastAsia="Arial" w:hAnsi="Arial"/>
          <w:b/>
          <w:bCs/>
          <w:color w:val="111827"/>
          <w:sz w:val="21"/>
          <w:szCs w:val="21"/>
        </w:rPr>
        <w:t xml:space="preserve">bacteriophage</w:t>
      </w:r>
      <w:r>
        <w:rPr>
          <w:rFonts w:ascii="Arial" w:cs="Arial" w:eastAsia="Arial" w:hAnsi="Arial"/>
          <w:i w:val="false"/>
          <w:iCs w:val="false"/>
          <w:color w:val="111827"/>
          <w:sz w:val="21"/>
          <w:szCs w:val="21"/>
        </w:rPr>
        <w:t xml:space="preserve"> is a virus that infects bacteria. It attaches to the cell wall and injects its DNA directly into the cell. If the target gene has been incorporated into the phage DNA, it is injected too and can become part of the bacterium's genome. Plasmids are more commonly used today.</w:t>
      </w:r>
    </w:p>
    <w:p>
      <w:pPr>
        <w:spacing w:before="8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single" w:color="1d4ed8" w:sz="6"/>
              <w:left w:val="single" w:color="1d4ed8" w:sz="6"/>
              <w:bottom w:val="single" w:color="1d4ed8" w:sz="6"/>
              <w:right w:val="none" w:color="FFFFFF" w:sz="0"/>
            </w:tcBorders>
            <w:shd w:fill="dbeafe" w:val="clear"/>
            <w:tcMar>
              <w:top w:type="dxa" w:w="100"/>
              <w:left w:type="dxa" w:w="100"/>
              <w:bottom w:type="dxa" w:w="100"/>
              <w:right w:type="dxa" w:w="0"/>
            </w:tcMar>
          </w:tcPr>
          <w:p>
            <w:pPr>
              <w:jc w:val="center"/>
            </w:pPr>
            <w:r>
              <w:rPr>
                <w:rFonts w:ascii="Arial" w:cs="Arial" w:eastAsia="Arial" w:hAnsi="Arial"/>
                <w:b/>
                <w:bCs/>
                <w:color w:val="1d4ed8"/>
                <w:sz w:val="16"/>
                <w:szCs w:val="16"/>
              </w:rPr>
              <w:t xml:space="preserve">KEY POINT</w:t>
            </w:r>
          </w:p>
        </w:tc>
        <w:tc>
          <w:tcPr>
            <w:tcW w:type="dxa" w:w="8666"/>
            <w:tcBorders>
              <w:top w:val="single" w:color="1d4ed8" w:sz="6"/>
              <w:left w:val="none" w:color="FFFFFF" w:sz="0"/>
              <w:bottom w:val="single" w:color="1d4ed8" w:sz="6"/>
              <w:right w:val="single" w:color="1d4ed8" w:sz="6"/>
            </w:tcBorders>
            <w:shd w:fill="dbeafe" w:val="clear"/>
            <w:tcMar>
              <w:top w:type="dxa" w:w="100"/>
              <w:left w:type="dxa" w:w="160"/>
              <w:bottom w:type="dxa" w:w="100"/>
              <w:right w:type="dxa" w:w="160"/>
            </w:tcMar>
          </w:tcPr>
          <w:p>
            <w:pPr>
              <w:spacing w:before="0" w:after="0"/>
            </w:pPr>
            <w:r>
              <w:rPr>
                <w:rFonts w:ascii="Arial" w:cs="Arial" w:eastAsia="Arial" w:hAnsi="Arial"/>
                <w:i w:val="false"/>
                <w:iCs w:val="false"/>
                <w:color w:val="111827"/>
                <w:sz w:val="21"/>
                <w:szCs w:val="21"/>
              </w:rPr>
              <w:t xml:space="preserve">The DNA formed by joining the donor gene to the plasmid is called recombinant DNA — it combines genetic material from two different sources.</w:t>
            </w:r>
          </w:p>
        </w:tc>
      </w:tr>
    </w:tbl>
    <w:p>
      <w:pPr>
        <w:spacing w:before="12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Activity: Steps in producing a transgenic bacterium</w:t>
      </w:r>
    </w:p>
    <w:p>
      <w:pPr>
        <w:spacing w:before="40" w:after="100"/>
      </w:pPr>
      <w:r>
        <w:rPr>
          <w:rFonts w:ascii="Arial" w:cs="Arial" w:eastAsia="Arial" w:hAnsi="Arial"/>
          <w:i w:val="false"/>
          <w:iCs w:val="false"/>
          <w:color w:val="6b7280"/>
          <w:sz w:val="21"/>
          <w:szCs w:val="21"/>
        </w:rPr>
        <w:t xml:space="preserve">Cut out or number the steps below to show the correct sequence. Write the correct order (1–7) in the boxes provided.</w:t>
      </w:r>
    </w:p>
    <w:p>
      <w:pPr>
        <w:spacing w:before="8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jc w:val="center"/>
            </w:pPr>
            <w:r>
              <w:rPr>
                <w:rFonts w:ascii="Arial" w:cs="Arial" w:eastAsia="Arial" w:hAnsi="Arial"/>
                <w:b/>
                <w:bCs/>
                <w:color w:val="FFFFFF"/>
                <w:sz w:val="20"/>
                <w:szCs w:val="20"/>
              </w:rPr>
              <w:t xml:space="preserve">Order</w:t>
            </w:r>
          </w:p>
        </w:tc>
        <w:tc>
          <w:tcPr>
            <w:tcW w:type="dxa" w:w="8226"/>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0"/>
                <w:szCs w:val="20"/>
              </w:rPr>
              <w:t xml:space="preserve">Step</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
            </w:r>
          </w:p>
        </w:tc>
        <w:tc>
          <w:tcPr>
            <w:tcW w:type="dxa" w:w="8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Cut the target gene from donor DNA using a specific restriction enzyme</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
            </w:r>
          </w:p>
        </w:tc>
        <w:tc>
          <w:tcPr>
            <w:tcW w:type="dxa" w:w="82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Isolate plasmids from a bacterium</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
            </w:r>
          </w:p>
        </w:tc>
        <w:tc>
          <w:tcPr>
            <w:tcW w:type="dxa" w:w="8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Grow transformed bacteria in a fermenter to produce the desired protein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
            </w:r>
          </w:p>
        </w:tc>
        <w:tc>
          <w:tcPr>
            <w:tcW w:type="dxa" w:w="82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Cut the plasmid open with the same restriction enzyme (producing sticky ends)</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
            </w:r>
          </w:p>
        </w:tc>
        <w:tc>
          <w:tcPr>
            <w:tcW w:type="dxa" w:w="8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Incubate bacteria with the recombinant plasmids — some bacteria take up the plasmid</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
            </w:r>
          </w:p>
        </w:tc>
        <w:tc>
          <w:tcPr>
            <w:tcW w:type="dxa" w:w="82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Mix the opened plasmid and target gene with DNA ligase</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
            </w:r>
          </w:p>
        </w:tc>
        <w:tc>
          <w:tcPr>
            <w:tcW w:type="dxa" w:w="8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1"/>
                <w:szCs w:val="21"/>
              </w:rPr>
              <w:t xml:space="preserve">Ligase seals the gene into the plasmid — recombinant DNA is formed</w:t>
            </w:r>
          </w:p>
        </w:tc>
      </w:tr>
    </w:tbl>
    <w:p>
      <w:pPr>
        <w:spacing w:before="10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Questions — Vectors</w:t>
      </w:r>
    </w:p>
    <w:p>
      <w:pPr>
        <w:spacing w:before="140" w:after="60"/>
      </w:pPr>
      <w:r>
        <w:rPr>
          <w:rFonts w:ascii="Arial" w:cs="Arial" w:eastAsia="Arial" w:hAnsi="Arial"/>
          <w:b/>
          <w:bCs/>
          <w:color w:val="111827"/>
          <w:sz w:val="22"/>
          <w:szCs w:val="22"/>
        </w:rPr>
        <w:t xml:space="preserve">4.  </w:t>
      </w:r>
      <w:r>
        <w:rPr>
          <w:rFonts w:ascii="Arial" w:cs="Arial" w:eastAsia="Arial" w:hAnsi="Arial"/>
          <w:i w:val="false"/>
          <w:iCs w:val="false"/>
          <w:color w:val="111827"/>
          <w:sz w:val="22"/>
          <w:szCs w:val="22"/>
        </w:rPr>
        <w:t xml:space="preserve">What is a vector in genetic engineering?</w:t>
      </w:r>
    </w:p>
    <w:p>
      <w:pPr>
        <w:spacing w:before="20" w:after="20"/>
        <w:ind w:left="360"/>
      </w:pPr>
      <w:r>
        <w:rPr>
          <w:rFonts w:ascii="Arial" w:cs="Arial" w:eastAsia="Arial" w:hAnsi="Arial"/>
          <w:i w:val="false"/>
          <w:iCs w:val="false"/>
          <w:color w:val="6b7280"/>
          <w:sz w:val="21"/>
          <w:szCs w:val="21"/>
        </w:rPr>
        <w:t xml:space="preserve">A   </w:t>
      </w:r>
      <w:r>
        <w:rPr>
          <w:rFonts w:ascii="Arial" w:cs="Arial" w:eastAsia="Arial" w:hAnsi="Arial"/>
          <w:i w:val="false"/>
          <w:iCs w:val="false"/>
          <w:color w:val="111827"/>
          <w:sz w:val="21"/>
          <w:szCs w:val="21"/>
        </w:rPr>
        <w:t xml:space="preserve">An enzyme that cuts DNA at a recognition site</w:t>
      </w:r>
    </w:p>
    <w:p>
      <w:pPr>
        <w:spacing w:before="20" w:after="20"/>
        <w:ind w:left="360"/>
      </w:pPr>
      <w:r>
        <w:rPr>
          <w:rFonts w:ascii="Arial" w:cs="Arial" w:eastAsia="Arial" w:hAnsi="Arial"/>
          <w:i w:val="false"/>
          <w:iCs w:val="false"/>
          <w:color w:val="6b7280"/>
          <w:sz w:val="21"/>
          <w:szCs w:val="21"/>
        </w:rPr>
        <w:t xml:space="preserve">B   </w:t>
      </w:r>
      <w:r>
        <w:rPr>
          <w:rFonts w:ascii="Arial" w:cs="Arial" w:eastAsia="Arial" w:hAnsi="Arial"/>
          <w:i w:val="false"/>
          <w:iCs w:val="false"/>
          <w:color w:val="111827"/>
          <w:sz w:val="21"/>
          <w:szCs w:val="21"/>
        </w:rPr>
        <w:t xml:space="preserve">A carrier molecule used to transfer a gene into a host cell</w:t>
      </w:r>
    </w:p>
    <w:p>
      <w:pPr>
        <w:spacing w:before="20" w:after="20"/>
        <w:ind w:left="360"/>
      </w:pPr>
      <w:r>
        <w:rPr>
          <w:rFonts w:ascii="Arial" w:cs="Arial" w:eastAsia="Arial" w:hAnsi="Arial"/>
          <w:i w:val="false"/>
          <w:iCs w:val="false"/>
          <w:color w:val="6b7280"/>
          <w:sz w:val="21"/>
          <w:szCs w:val="21"/>
        </w:rPr>
        <w:t xml:space="preserve">C   </w:t>
      </w:r>
      <w:r>
        <w:rPr>
          <w:rFonts w:ascii="Arial" w:cs="Arial" w:eastAsia="Arial" w:hAnsi="Arial"/>
          <w:i w:val="false"/>
          <w:iCs w:val="false"/>
          <w:color w:val="111827"/>
          <w:sz w:val="21"/>
          <w:szCs w:val="21"/>
        </w:rPr>
        <w:t xml:space="preserve">The organism that donates the gene</w:t>
      </w:r>
    </w:p>
    <w:p>
      <w:pPr>
        <w:spacing w:before="20" w:after="80"/>
        <w:ind w:left="360"/>
      </w:pPr>
      <w:r>
        <w:rPr>
          <w:rFonts w:ascii="Arial" w:cs="Arial" w:eastAsia="Arial" w:hAnsi="Arial"/>
          <w:i w:val="false"/>
          <w:iCs w:val="false"/>
          <w:color w:val="6b7280"/>
          <w:sz w:val="21"/>
          <w:szCs w:val="21"/>
        </w:rPr>
        <w:t xml:space="preserve">D   </w:t>
      </w:r>
      <w:r>
        <w:rPr>
          <w:rFonts w:ascii="Arial" w:cs="Arial" w:eastAsia="Arial" w:hAnsi="Arial"/>
          <w:i w:val="false"/>
          <w:iCs w:val="false"/>
          <w:color w:val="111827"/>
          <w:sz w:val="21"/>
          <w:szCs w:val="21"/>
        </w:rPr>
        <w:t xml:space="preserve">The base sequence recognised by a restriction enzyme</w:t>
      </w:r>
    </w:p>
    <w:p>
      <w:pPr>
        <w:spacing w:before="120" w:after="60"/>
      </w:pPr>
      <w:r>
        <w:rPr>
          <w:rFonts w:ascii="Arial" w:cs="Arial" w:eastAsia="Arial" w:hAnsi="Arial"/>
          <w:b/>
          <w:bCs/>
          <w:color w:val="111827"/>
          <w:sz w:val="21"/>
          <w:szCs w:val="21"/>
        </w:rPr>
        <w:t xml:space="preserve">5.  Describe how a bacteriophage acts as a vector to introduce foreign DNA into a bacterium.</w:t>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r>
        <w:br w:type="page"/>
      </w:r>
    </w:p>
    <w:p>
      <w:pPr>
        <w:shd w:fill="1a6b3c" w:val="clear"/>
        <w:spacing w:before="0" w:after="200"/>
        <w:ind w:left="160" w:right="160"/>
      </w:pPr>
      <w:r>
        <w:rPr>
          <w:rFonts w:ascii="Arial" w:cs="Arial" w:eastAsia="Arial" w:hAnsi="Arial"/>
          <w:b/>
          <w:bCs/>
          <w:color w:val="FFFFFF"/>
          <w:sz w:val="28"/>
          <w:szCs w:val="28"/>
        </w:rPr>
        <w:t xml:space="preserve">Section 4: Manufacturing Human Insulin (5.14)</w:t>
      </w:r>
    </w:p>
    <w:p>
      <w:pPr>
        <w:spacing w:before="200" w:after="80"/>
      </w:pPr>
      <w:r>
        <w:rPr>
          <w:rFonts w:ascii="Arial" w:cs="Arial" w:eastAsia="Arial" w:hAnsi="Arial"/>
          <w:b/>
          <w:bCs/>
          <w:color w:val="111827"/>
          <w:sz w:val="22"/>
          <w:szCs w:val="22"/>
        </w:rPr>
        <w:t xml:space="preserve">Why insulin matters</w:t>
      </w:r>
    </w:p>
    <w:p>
      <w:pPr>
        <w:spacing w:before="40" w:after="100"/>
      </w:pPr>
      <w:r>
        <w:rPr>
          <w:rFonts w:ascii="Arial" w:cs="Arial" w:eastAsia="Arial" w:hAnsi="Arial"/>
          <w:i w:val="false"/>
          <w:iCs w:val="false"/>
          <w:color w:val="111827"/>
          <w:sz w:val="21"/>
          <w:szCs w:val="21"/>
        </w:rPr>
        <w:t xml:space="preserve">People with Type 1 diabetes cannot produce sufficient insulin. Before genetic engineering, insulin was extracted from pig and cattle pancreases. This animal insulin differs slightly from human insulin in structure and caused immune reactions in some patients.</w:t>
      </w:r>
    </w:p>
    <w:p>
      <w:pPr>
        <w:spacing w:before="8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The process</w:t>
      </w:r>
    </w:p>
    <w:p>
      <w:pPr>
        <w:spacing w:before="40" w:after="100"/>
      </w:pPr>
      <w:r>
        <w:rPr>
          <w:rFonts w:ascii="Arial" w:cs="Arial" w:eastAsia="Arial" w:hAnsi="Arial"/>
          <w:i w:val="false"/>
          <w:iCs w:val="false"/>
          <w:color w:val="111827"/>
          <w:sz w:val="21"/>
          <w:szCs w:val="21"/>
        </w:rPr>
        <w:t xml:space="preserve">The human insulin gene is isolated from human DNA, inserted into </w:t>
      </w:r>
      <w:r>
        <w:rPr>
          <w:rFonts w:ascii="Arial" w:cs="Arial" w:eastAsia="Arial" w:hAnsi="Arial"/>
          <w:b/>
          <w:bCs/>
          <w:color w:val="111827"/>
          <w:sz w:val="21"/>
          <w:szCs w:val="21"/>
        </w:rPr>
        <w:t xml:space="preserve">E. coli</w:t>
      </w:r>
      <w:r>
        <w:rPr>
          <w:rFonts w:ascii="Arial" w:cs="Arial" w:eastAsia="Arial" w:hAnsi="Arial"/>
          <w:i w:val="false"/>
          <w:iCs w:val="false"/>
          <w:color w:val="111827"/>
          <w:sz w:val="21"/>
          <w:szCs w:val="21"/>
        </w:rPr>
        <w:t xml:space="preserve"> bacteria via a plasmid vector, and the modified bacteria are grown in large industrial vessels called </w:t>
      </w:r>
      <w:r>
        <w:rPr>
          <w:rFonts w:ascii="Arial" w:cs="Arial" w:eastAsia="Arial" w:hAnsi="Arial"/>
          <w:b/>
          <w:bCs/>
          <w:color w:val="111827"/>
          <w:sz w:val="21"/>
          <w:szCs w:val="21"/>
        </w:rPr>
        <w:t xml:space="preserve">fermenters</w:t>
      </w:r>
      <w:r>
        <w:rPr>
          <w:rFonts w:ascii="Arial" w:cs="Arial" w:eastAsia="Arial" w:hAnsi="Arial"/>
          <w:i w:val="false"/>
          <w:iCs w:val="false"/>
          <w:color w:val="111827"/>
          <w:sz w:val="21"/>
          <w:szCs w:val="21"/>
        </w:rPr>
        <w:t xml:space="preserve">. Conditions — temperature, pH, oxygen, nutrients — are carefully controlled. Because bacteria reproduce every 20 minutes, billions of insulin-producing bacteria are generated rapidly.</w:t>
      </w:r>
    </w:p>
    <w:p>
      <w:pPr>
        <w:spacing w:before="8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single" w:color="b45309" w:sz="6"/>
              <w:left w:val="single" w:color="b45309" w:sz="6"/>
              <w:bottom w:val="single" w:color="b45309" w:sz="6"/>
              <w:right w:val="none" w:color="FFFFFF" w:sz="0"/>
            </w:tcBorders>
            <w:shd w:fill="fef3c7" w:val="clear"/>
            <w:tcMar>
              <w:top w:type="dxa" w:w="100"/>
              <w:left w:type="dxa" w:w="100"/>
              <w:bottom w:type="dxa" w:w="100"/>
              <w:right w:type="dxa" w:w="0"/>
            </w:tcMar>
          </w:tcPr>
          <w:p>
            <w:pPr>
              <w:jc w:val="center"/>
            </w:pPr>
            <w:r>
              <w:rPr>
                <w:rFonts w:ascii="Arial" w:cs="Arial" w:eastAsia="Arial" w:hAnsi="Arial"/>
                <w:b/>
                <w:bCs/>
                <w:color w:val="b45309"/>
                <w:sz w:val="16"/>
                <w:szCs w:val="16"/>
              </w:rPr>
              <w:t xml:space="preserve">ANALOGY</w:t>
            </w:r>
          </w:p>
        </w:tc>
        <w:tc>
          <w:tcPr>
            <w:tcW w:type="dxa" w:w="8666"/>
            <w:tcBorders>
              <w:top w:val="single" w:color="b45309" w:sz="6"/>
              <w:left w:val="none" w:color="FFFFFF" w:sz="0"/>
              <w:bottom w:val="single" w:color="b45309" w:sz="6"/>
              <w:right w:val="single" w:color="b45309" w:sz="6"/>
            </w:tcBorders>
            <w:shd w:fill="fef3c7" w:val="clear"/>
            <w:tcMar>
              <w:top w:type="dxa" w:w="100"/>
              <w:left w:type="dxa" w:w="160"/>
              <w:bottom w:type="dxa" w:w="100"/>
              <w:right w:type="dxa" w:w="160"/>
            </w:tcMar>
          </w:tcPr>
          <w:p>
            <w:pPr>
              <w:spacing w:before="0" w:after="0"/>
            </w:pPr>
            <w:r>
              <w:rPr>
                <w:rFonts w:ascii="Arial" w:cs="Arial" w:eastAsia="Arial" w:hAnsi="Arial"/>
                <w:i w:val="false"/>
                <w:iCs w:val="false"/>
                <w:color w:val="111827"/>
                <w:sz w:val="21"/>
                <w:szCs w:val="21"/>
              </w:rPr>
              <w:t xml:space="preserve">Each GM bacterium is like a factory worker given a new instruction manual (the insulin gene). The fermenter is the factory. One worker rapidly becomes billions, all producing the same product — pure human insulin.</w:t>
            </w:r>
          </w:p>
        </w:tc>
      </w:tr>
    </w:tbl>
    <w:p>
      <w:pPr>
        <w:spacing w:before="8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single" w:color="1d4ed8" w:sz="6"/>
              <w:left w:val="single" w:color="1d4ed8" w:sz="6"/>
              <w:bottom w:val="single" w:color="1d4ed8" w:sz="6"/>
              <w:right w:val="none" w:color="FFFFFF" w:sz="0"/>
            </w:tcBorders>
            <w:shd w:fill="dbeafe" w:val="clear"/>
            <w:tcMar>
              <w:top w:type="dxa" w:w="100"/>
              <w:left w:type="dxa" w:w="100"/>
              <w:bottom w:type="dxa" w:w="100"/>
              <w:right w:type="dxa" w:w="0"/>
            </w:tcMar>
          </w:tcPr>
          <w:p>
            <w:pPr>
              <w:jc w:val="center"/>
            </w:pPr>
            <w:r>
              <w:rPr>
                <w:rFonts w:ascii="Arial" w:cs="Arial" w:eastAsia="Arial" w:hAnsi="Arial"/>
                <w:b/>
                <w:bCs/>
                <w:color w:val="1d4ed8"/>
                <w:sz w:val="16"/>
                <w:szCs w:val="16"/>
              </w:rPr>
              <w:t xml:space="preserve">KEY POINT</w:t>
            </w:r>
          </w:p>
        </w:tc>
        <w:tc>
          <w:tcPr>
            <w:tcW w:type="dxa" w:w="8666"/>
            <w:tcBorders>
              <w:top w:val="single" w:color="1d4ed8" w:sz="6"/>
              <w:left w:val="none" w:color="FFFFFF" w:sz="0"/>
              <w:bottom w:val="single" w:color="1d4ed8" w:sz="6"/>
              <w:right w:val="single" w:color="1d4ed8" w:sz="6"/>
            </w:tcBorders>
            <w:shd w:fill="dbeafe" w:val="clear"/>
            <w:tcMar>
              <w:top w:type="dxa" w:w="100"/>
              <w:left w:type="dxa" w:w="160"/>
              <w:bottom w:type="dxa" w:w="100"/>
              <w:right w:type="dxa" w:w="160"/>
            </w:tcMar>
          </w:tcPr>
          <w:p>
            <w:pPr>
              <w:spacing w:before="0" w:after="0"/>
            </w:pPr>
            <w:r>
              <w:rPr>
                <w:rFonts w:ascii="Arial" w:cs="Arial" w:eastAsia="Arial" w:hAnsi="Arial"/>
                <w:i w:val="false"/>
                <w:iCs w:val="false"/>
                <w:color w:val="111827"/>
                <w:sz w:val="21"/>
                <w:szCs w:val="21"/>
              </w:rPr>
              <w:t xml:space="preserve">Advantages of GM insulin: (1) Chemically identical to human insulin — no immune side effects. (2) Produced in unlimited, consistent quantities. (3) No animal slaughter required. (4) Faster and purer than extraction from animal tissue.</w:t>
            </w:r>
          </w:p>
        </w:tc>
      </w:tr>
    </w:tbl>
    <w:p>
      <w:pPr>
        <w:spacing w:before="12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Questions — Human Insulin</w:t>
      </w:r>
    </w:p>
    <w:p>
      <w:pPr>
        <w:spacing w:before="140" w:after="60"/>
      </w:pPr>
      <w:r>
        <w:rPr>
          <w:rFonts w:ascii="Arial" w:cs="Arial" w:eastAsia="Arial" w:hAnsi="Arial"/>
          <w:b/>
          <w:bCs/>
          <w:color w:val="111827"/>
          <w:sz w:val="22"/>
          <w:szCs w:val="22"/>
        </w:rPr>
        <w:t xml:space="preserve">6.  </w:t>
      </w:r>
      <w:r>
        <w:rPr>
          <w:rFonts w:ascii="Arial" w:cs="Arial" w:eastAsia="Arial" w:hAnsi="Arial"/>
          <w:i w:val="false"/>
          <w:iCs w:val="false"/>
          <w:color w:val="111827"/>
          <w:sz w:val="22"/>
          <w:szCs w:val="22"/>
        </w:rPr>
        <w:t xml:space="preserve">Before genetic engineering, where was insulin for diabetic patients obtained?</w:t>
      </w:r>
    </w:p>
    <w:p>
      <w:pPr>
        <w:spacing w:before="20" w:after="20"/>
        <w:ind w:left="360"/>
      </w:pPr>
      <w:r>
        <w:rPr>
          <w:rFonts w:ascii="Arial" w:cs="Arial" w:eastAsia="Arial" w:hAnsi="Arial"/>
          <w:i w:val="false"/>
          <w:iCs w:val="false"/>
          <w:color w:val="6b7280"/>
          <w:sz w:val="21"/>
          <w:szCs w:val="21"/>
        </w:rPr>
        <w:t xml:space="preserve">A   </w:t>
      </w:r>
      <w:r>
        <w:rPr>
          <w:rFonts w:ascii="Arial" w:cs="Arial" w:eastAsia="Arial" w:hAnsi="Arial"/>
          <w:i w:val="false"/>
          <w:iCs w:val="false"/>
          <w:color w:val="111827"/>
          <w:sz w:val="21"/>
          <w:szCs w:val="21"/>
        </w:rPr>
        <w:t xml:space="preserve">Synthesised from simple chemicals in a laboratory</w:t>
      </w:r>
    </w:p>
    <w:p>
      <w:pPr>
        <w:spacing w:before="20" w:after="20"/>
        <w:ind w:left="360"/>
      </w:pPr>
      <w:r>
        <w:rPr>
          <w:rFonts w:ascii="Arial" w:cs="Arial" w:eastAsia="Arial" w:hAnsi="Arial"/>
          <w:i w:val="false"/>
          <w:iCs w:val="false"/>
          <w:color w:val="6b7280"/>
          <w:sz w:val="21"/>
          <w:szCs w:val="21"/>
        </w:rPr>
        <w:t xml:space="preserve">B   </w:t>
      </w:r>
      <w:r>
        <w:rPr>
          <w:rFonts w:ascii="Arial" w:cs="Arial" w:eastAsia="Arial" w:hAnsi="Arial"/>
          <w:i w:val="false"/>
          <w:iCs w:val="false"/>
          <w:color w:val="111827"/>
          <w:sz w:val="21"/>
          <w:szCs w:val="21"/>
        </w:rPr>
        <w:t xml:space="preserve">Extracted from the pancreases of pigs and cattle</w:t>
      </w:r>
    </w:p>
    <w:p>
      <w:pPr>
        <w:spacing w:before="20" w:after="20"/>
        <w:ind w:left="360"/>
      </w:pPr>
      <w:r>
        <w:rPr>
          <w:rFonts w:ascii="Arial" w:cs="Arial" w:eastAsia="Arial" w:hAnsi="Arial"/>
          <w:i w:val="false"/>
          <w:iCs w:val="false"/>
          <w:color w:val="6b7280"/>
          <w:sz w:val="21"/>
          <w:szCs w:val="21"/>
        </w:rPr>
        <w:t xml:space="preserve">C   </w:t>
      </w:r>
      <w:r>
        <w:rPr>
          <w:rFonts w:ascii="Arial" w:cs="Arial" w:eastAsia="Arial" w:hAnsi="Arial"/>
          <w:i w:val="false"/>
          <w:iCs w:val="false"/>
          <w:color w:val="111827"/>
          <w:sz w:val="21"/>
          <w:szCs w:val="21"/>
        </w:rPr>
        <w:t xml:space="preserve">Produced by genetically modified yeast</w:t>
      </w:r>
    </w:p>
    <w:p>
      <w:pPr>
        <w:spacing w:before="20" w:after="80"/>
        <w:ind w:left="360"/>
      </w:pPr>
      <w:r>
        <w:rPr>
          <w:rFonts w:ascii="Arial" w:cs="Arial" w:eastAsia="Arial" w:hAnsi="Arial"/>
          <w:i w:val="false"/>
          <w:iCs w:val="false"/>
          <w:color w:val="6b7280"/>
          <w:sz w:val="21"/>
          <w:szCs w:val="21"/>
        </w:rPr>
        <w:t xml:space="preserve">D   </w:t>
      </w:r>
      <w:r>
        <w:rPr>
          <w:rFonts w:ascii="Arial" w:cs="Arial" w:eastAsia="Arial" w:hAnsi="Arial"/>
          <w:i w:val="false"/>
          <w:iCs w:val="false"/>
          <w:color w:val="111827"/>
          <w:sz w:val="21"/>
          <w:szCs w:val="21"/>
        </w:rPr>
        <w:t xml:space="preserve">Taken from human volunteers</w:t>
      </w:r>
    </w:p>
    <w:p>
      <w:pPr>
        <w:spacing w:before="140" w:after="60"/>
      </w:pPr>
      <w:r>
        <w:rPr>
          <w:rFonts w:ascii="Arial" w:cs="Arial" w:eastAsia="Arial" w:hAnsi="Arial"/>
          <w:b/>
          <w:bCs/>
          <w:color w:val="111827"/>
          <w:sz w:val="22"/>
          <w:szCs w:val="22"/>
        </w:rPr>
        <w:t xml:space="preserve">7.  </w:t>
      </w:r>
      <w:r>
        <w:rPr>
          <w:rFonts w:ascii="Arial" w:cs="Arial" w:eastAsia="Arial" w:hAnsi="Arial"/>
          <w:i w:val="false"/>
          <w:iCs w:val="false"/>
          <w:color w:val="111827"/>
          <w:sz w:val="22"/>
          <w:szCs w:val="22"/>
        </w:rPr>
        <w:t xml:space="preserve">Why is GM human insulin clinically superior to animal-derived insulin?</w:t>
      </w:r>
    </w:p>
    <w:p>
      <w:pPr>
        <w:spacing w:before="20" w:after="20"/>
        <w:ind w:left="360"/>
      </w:pPr>
      <w:r>
        <w:rPr>
          <w:rFonts w:ascii="Arial" w:cs="Arial" w:eastAsia="Arial" w:hAnsi="Arial"/>
          <w:i w:val="false"/>
          <w:iCs w:val="false"/>
          <w:color w:val="6b7280"/>
          <w:sz w:val="21"/>
          <w:szCs w:val="21"/>
        </w:rPr>
        <w:t xml:space="preserve">A   </w:t>
      </w:r>
      <w:r>
        <w:rPr>
          <w:rFonts w:ascii="Arial" w:cs="Arial" w:eastAsia="Arial" w:hAnsi="Arial"/>
          <w:i w:val="false"/>
          <w:iCs w:val="false"/>
          <w:color w:val="111827"/>
          <w:sz w:val="21"/>
          <w:szCs w:val="21"/>
        </w:rPr>
        <w:t xml:space="preserve">It is far less expensive to produce</w:t>
      </w:r>
    </w:p>
    <w:p>
      <w:pPr>
        <w:spacing w:before="20" w:after="20"/>
        <w:ind w:left="360"/>
      </w:pPr>
      <w:r>
        <w:rPr>
          <w:rFonts w:ascii="Arial" w:cs="Arial" w:eastAsia="Arial" w:hAnsi="Arial"/>
          <w:i w:val="false"/>
          <w:iCs w:val="false"/>
          <w:color w:val="6b7280"/>
          <w:sz w:val="21"/>
          <w:szCs w:val="21"/>
        </w:rPr>
        <w:t xml:space="preserve">B   </w:t>
      </w:r>
      <w:r>
        <w:rPr>
          <w:rFonts w:ascii="Arial" w:cs="Arial" w:eastAsia="Arial" w:hAnsi="Arial"/>
          <w:i w:val="false"/>
          <w:iCs w:val="false"/>
          <w:color w:val="111827"/>
          <w:sz w:val="21"/>
          <w:szCs w:val="21"/>
        </w:rPr>
        <w:t xml:space="preserve">It is chemically identical to human insulin, reducing immune reactions</w:t>
      </w:r>
    </w:p>
    <w:p>
      <w:pPr>
        <w:spacing w:before="20" w:after="20"/>
        <w:ind w:left="360"/>
      </w:pPr>
      <w:r>
        <w:rPr>
          <w:rFonts w:ascii="Arial" w:cs="Arial" w:eastAsia="Arial" w:hAnsi="Arial"/>
          <w:i w:val="false"/>
          <w:iCs w:val="false"/>
          <w:color w:val="6b7280"/>
          <w:sz w:val="21"/>
          <w:szCs w:val="21"/>
        </w:rPr>
        <w:t xml:space="preserve">C   </w:t>
      </w:r>
      <w:r>
        <w:rPr>
          <w:rFonts w:ascii="Arial" w:cs="Arial" w:eastAsia="Arial" w:hAnsi="Arial"/>
          <w:i w:val="false"/>
          <w:iCs w:val="false"/>
          <w:color w:val="111827"/>
          <w:sz w:val="21"/>
          <w:szCs w:val="21"/>
        </w:rPr>
        <w:t xml:space="preserve">Animal insulin is toxic in large doses</w:t>
      </w:r>
    </w:p>
    <w:p>
      <w:pPr>
        <w:spacing w:before="20" w:after="80"/>
        <w:ind w:left="360"/>
      </w:pPr>
      <w:r>
        <w:rPr>
          <w:rFonts w:ascii="Arial" w:cs="Arial" w:eastAsia="Arial" w:hAnsi="Arial"/>
          <w:i w:val="false"/>
          <w:iCs w:val="false"/>
          <w:color w:val="6b7280"/>
          <w:sz w:val="21"/>
          <w:szCs w:val="21"/>
        </w:rPr>
        <w:t xml:space="preserve">D   </w:t>
      </w:r>
      <w:r>
        <w:rPr>
          <w:rFonts w:ascii="Arial" w:cs="Arial" w:eastAsia="Arial" w:hAnsi="Arial"/>
          <w:i w:val="false"/>
          <w:iCs w:val="false"/>
          <w:color w:val="111827"/>
          <w:sz w:val="21"/>
          <w:szCs w:val="21"/>
        </w:rPr>
        <w:t xml:space="preserve">GM insulin does not require injection</w:t>
      </w:r>
    </w:p>
    <w:p>
      <w:pPr>
        <w:spacing w:before="120" w:after="60"/>
      </w:pPr>
      <w:r>
        <w:rPr>
          <w:rFonts w:ascii="Arial" w:cs="Arial" w:eastAsia="Arial" w:hAnsi="Arial"/>
          <w:b/>
          <w:bCs/>
          <w:color w:val="111827"/>
          <w:sz w:val="21"/>
          <w:szCs w:val="21"/>
        </w:rPr>
        <w:t xml:space="preserve">8.  Explain the role of the fermenter in the production of human insulin from GM bacteria.</w:t>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r>
        <w:br w:type="page"/>
      </w:r>
    </w:p>
    <w:p>
      <w:pPr>
        <w:shd w:fill="1a6b3c" w:val="clear"/>
        <w:spacing w:before="0" w:after="200"/>
        <w:ind w:left="160" w:right="160"/>
      </w:pPr>
      <w:r>
        <w:rPr>
          <w:rFonts w:ascii="Arial" w:cs="Arial" w:eastAsia="Arial" w:hAnsi="Arial"/>
          <w:b/>
          <w:bCs/>
          <w:color w:val="FFFFFF"/>
          <w:sz w:val="28"/>
          <w:szCs w:val="28"/>
        </w:rPr>
        <w:t xml:space="preserve">Section 5: Genetically Modified Plants (5.15)</w:t>
      </w:r>
    </w:p>
    <w:p>
      <w:pPr>
        <w:spacing w:before="200" w:after="80"/>
      </w:pPr>
      <w:r>
        <w:rPr>
          <w:rFonts w:ascii="Arial" w:cs="Arial" w:eastAsia="Arial" w:hAnsi="Arial"/>
          <w:b/>
          <w:bCs/>
          <w:color w:val="111827"/>
          <w:sz w:val="22"/>
          <w:szCs w:val="22"/>
        </w:rPr>
        <w:t xml:space="preserve">The challenge</w:t>
      </w:r>
    </w:p>
    <w:p>
      <w:pPr>
        <w:spacing w:before="40" w:after="100"/>
      </w:pPr>
      <w:r>
        <w:rPr>
          <w:rFonts w:ascii="Arial" w:cs="Arial" w:eastAsia="Arial" w:hAnsi="Arial"/>
          <w:i w:val="false"/>
          <w:iCs w:val="false"/>
          <w:color w:val="111827"/>
          <w:sz w:val="21"/>
          <w:szCs w:val="21"/>
        </w:rPr>
        <w:t xml:space="preserve">Unlike bacteria (single-celled), plants contain billions of cells. To produce a GM plant, </w:t>
      </w:r>
      <w:r>
        <w:rPr>
          <w:rFonts w:ascii="Arial" w:cs="Arial" w:eastAsia="Arial" w:hAnsi="Arial"/>
          <w:b/>
          <w:bCs/>
          <w:color w:val="111827"/>
          <w:sz w:val="21"/>
          <w:szCs w:val="21"/>
        </w:rPr>
        <w:t xml:space="preserve">every cell</w:t>
      </w:r>
      <w:r>
        <w:rPr>
          <w:rFonts w:ascii="Arial" w:cs="Arial" w:eastAsia="Arial" w:hAnsi="Arial"/>
          <w:i w:val="false"/>
          <w:iCs w:val="false"/>
          <w:color w:val="111827"/>
          <w:sz w:val="21"/>
          <w:szCs w:val="21"/>
        </w:rPr>
        <w:t xml:space="preserve"> must carry the new gene. Scientists therefore insert the gene into one cell, then grow a whole plant from that modified cell using </w:t>
      </w:r>
      <w:r>
        <w:rPr>
          <w:rFonts w:ascii="Arial" w:cs="Arial" w:eastAsia="Arial" w:hAnsi="Arial"/>
          <w:b/>
          <w:bCs/>
          <w:color w:val="111827"/>
          <w:sz w:val="21"/>
          <w:szCs w:val="21"/>
        </w:rPr>
        <w:t xml:space="preserve">micropropagation</w:t>
      </w:r>
      <w:r>
        <w:rPr>
          <w:rFonts w:ascii="Arial" w:cs="Arial" w:eastAsia="Arial" w:hAnsi="Arial"/>
          <w:i w:val="false"/>
          <w:iCs w:val="false"/>
          <w:color w:val="111827"/>
          <w:sz w:val="21"/>
          <w:szCs w:val="21"/>
        </w:rPr>
        <w:t xml:space="preserve">.</w:t>
      </w:r>
    </w:p>
    <w:p>
      <w:pPr>
        <w:spacing w:before="10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Method 1: Agrobacterium tumefaciens</w:t>
      </w:r>
    </w:p>
    <w:p>
      <w:pPr>
        <w:spacing w:before="40" w:after="100"/>
      </w:pPr>
      <w:r>
        <w:rPr>
          <w:rFonts w:ascii="Arial" w:cs="Arial" w:eastAsia="Arial" w:hAnsi="Arial"/>
          <w:i w:val="false"/>
          <w:iCs w:val="false"/>
          <w:color w:val="111827"/>
          <w:sz w:val="21"/>
          <w:szCs w:val="21"/>
        </w:rPr>
        <w:t xml:space="preserve">This soil bacterium naturally inserts its plasmid into plant cells. Scientists replace the bacterium's harmful genes with the desired gene. Leaf discs are floated on liquid containing the modified bacteria — some cells take up the recombinant plasmid. These cells are cultivated on nutrient medium and grown into whole plants.</w:t>
      </w:r>
    </w:p>
    <w:p>
      <w:pPr>
        <w:spacing w:before="40" w:after="100"/>
      </w:pPr>
      <w:r>
        <w:rPr>
          <w:rFonts w:ascii="Arial" w:cs="Arial" w:eastAsia="Arial" w:hAnsi="Arial"/>
          <w:b/>
          <w:bCs/>
          <w:color w:val="b91c1c"/>
          <w:sz w:val="21"/>
          <w:szCs w:val="21"/>
        </w:rPr>
        <w:t xml:space="preserve">Limitation: </w:t>
      </w:r>
      <w:r>
        <w:rPr>
          <w:rFonts w:ascii="Arial" w:cs="Arial" w:eastAsia="Arial" w:hAnsi="Arial"/>
          <w:i w:val="false"/>
          <w:iCs w:val="false"/>
          <w:color w:val="111827"/>
          <w:sz w:val="21"/>
          <w:szCs w:val="21"/>
        </w:rPr>
        <w:t xml:space="preserve">Agrobacterium cannot infect cereal crops (wheat, rice, maize).</w:t>
      </w:r>
    </w:p>
    <w:p>
      <w:pPr>
        <w:spacing w:before="8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Method 2: The Gene Gun</w:t>
      </w:r>
    </w:p>
    <w:p>
      <w:pPr>
        <w:spacing w:before="40" w:after="100"/>
      </w:pPr>
      <w:r>
        <w:rPr>
          <w:rFonts w:ascii="Arial" w:cs="Arial" w:eastAsia="Arial" w:hAnsi="Arial"/>
          <w:i w:val="false"/>
          <w:iCs w:val="false"/>
          <w:color w:val="111827"/>
          <w:sz w:val="21"/>
          <w:szCs w:val="21"/>
        </w:rPr>
        <w:t xml:space="preserve">For cereals and plants that Agrobacterium cannot infect, a </w:t>
      </w:r>
      <w:r>
        <w:rPr>
          <w:rFonts w:ascii="Arial" w:cs="Arial" w:eastAsia="Arial" w:hAnsi="Arial"/>
          <w:b/>
          <w:bCs/>
          <w:color w:val="111827"/>
          <w:sz w:val="21"/>
          <w:szCs w:val="21"/>
        </w:rPr>
        <w:t xml:space="preserve">gene gun</w:t>
      </w:r>
      <w:r>
        <w:rPr>
          <w:rFonts w:ascii="Arial" w:cs="Arial" w:eastAsia="Arial" w:hAnsi="Arial"/>
          <w:i w:val="false"/>
          <w:iCs w:val="false"/>
          <w:color w:val="111827"/>
          <w:sz w:val="21"/>
          <w:szCs w:val="21"/>
        </w:rPr>
        <w:t xml:space="preserve"> fires tiny gold pellets coated with the target DNA at high velocity directly into plant tissue. Some pellets penetrate cells and the DNA is incorporated into the genome. Modified cells are grown into whole plants by micropropagation.</w:t>
      </w:r>
    </w:p>
    <w:p>
      <w:pPr>
        <w:spacing w:before="8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single" w:color="1d4ed8" w:sz="6"/>
              <w:left w:val="single" w:color="1d4ed8" w:sz="6"/>
              <w:bottom w:val="single" w:color="1d4ed8" w:sz="6"/>
              <w:right w:val="none" w:color="FFFFFF" w:sz="0"/>
            </w:tcBorders>
            <w:shd w:fill="dbeafe" w:val="clear"/>
            <w:tcMar>
              <w:top w:type="dxa" w:w="100"/>
              <w:left w:type="dxa" w:w="100"/>
              <w:bottom w:type="dxa" w:w="100"/>
              <w:right w:type="dxa" w:w="0"/>
            </w:tcMar>
          </w:tcPr>
          <w:p>
            <w:pPr>
              <w:jc w:val="center"/>
            </w:pPr>
            <w:r>
              <w:rPr>
                <w:rFonts w:ascii="Arial" w:cs="Arial" w:eastAsia="Arial" w:hAnsi="Arial"/>
                <w:b/>
                <w:bCs/>
                <w:color w:val="1d4ed8"/>
                <w:sz w:val="16"/>
                <w:szCs w:val="16"/>
              </w:rPr>
              <w:t xml:space="preserve">KEY POINT</w:t>
            </w:r>
          </w:p>
        </w:tc>
        <w:tc>
          <w:tcPr>
            <w:tcW w:type="dxa" w:w="8666"/>
            <w:tcBorders>
              <w:top w:val="single" w:color="1d4ed8" w:sz="6"/>
              <w:left w:val="none" w:color="FFFFFF" w:sz="0"/>
              <w:bottom w:val="single" w:color="1d4ed8" w:sz="6"/>
              <w:right w:val="single" w:color="1d4ed8" w:sz="6"/>
            </w:tcBorders>
            <w:shd w:fill="dbeafe" w:val="clear"/>
            <w:tcMar>
              <w:top w:type="dxa" w:w="100"/>
              <w:left w:type="dxa" w:w="160"/>
              <w:bottom w:type="dxa" w:w="100"/>
              <w:right w:type="dxa" w:w="160"/>
            </w:tcMar>
          </w:tcPr>
          <w:p>
            <w:pPr>
              <w:spacing w:before="0" w:after="0"/>
            </w:pPr>
            <w:r>
              <w:rPr>
                <w:rFonts w:ascii="Arial" w:cs="Arial" w:eastAsia="Arial" w:hAnsi="Arial"/>
                <w:i w:val="false"/>
                <w:iCs w:val="false"/>
                <w:color w:val="111827"/>
                <w:sz w:val="21"/>
                <w:szCs w:val="21"/>
              </w:rPr>
              <w:t xml:space="preserve">In both methods, micropropagation is essential — it allows thousands of identical GM plants to be produced from just a single successfully modified cell.</w:t>
            </w:r>
          </w:p>
        </w:tc>
      </w:tr>
    </w:tbl>
    <w:p>
      <w:pPr>
        <w:spacing w:before="10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Examples of GM plants in food production</w:t>
      </w:r>
    </w:p>
    <w:p>
      <w:pPr>
        <w:spacing w:before="6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0"/>
                <w:szCs w:val="20"/>
              </w:rPr>
              <w:t xml:space="preserve">Example</w:t>
            </w:r>
          </w:p>
        </w:tc>
        <w:tc>
          <w:tcPr>
            <w:tcW w:type="dxa" w:w="3000"/>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0"/>
                <w:szCs w:val="20"/>
              </w:rPr>
              <w:t xml:space="preserve">Modification</w:t>
            </w:r>
          </w:p>
        </w:tc>
        <w:tc>
          <w:tcPr>
            <w:tcW w:type="dxa" w:w="4026"/>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0"/>
                <w:szCs w:val="20"/>
              </w:rPr>
              <w:t xml:space="preserve">Benefit</w:t>
            </w:r>
          </w:p>
        </w:tc>
      </w:tr>
      <w:tr>
        <w:tc>
          <w:tcPr>
            <w:tcW w:type="dxa" w:w="2000"/>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b/>
                <w:bCs/>
                <w:color w:val="111827"/>
                <w:sz w:val="20"/>
                <w:szCs w:val="20"/>
              </w:rPr>
              <w:t xml:space="preserve">Golden rice</w:t>
            </w:r>
          </w:p>
        </w:tc>
        <w:tc>
          <w:tcPr>
            <w:tcW w:type="dxa" w:w="3000"/>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Genes from daffodil + bacterium added to produce beta-carotene</w:t>
            </w:r>
          </w:p>
        </w:tc>
        <w:tc>
          <w:tcPr>
            <w:tcW w:type="dxa" w:w="4026"/>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Beta-carotene converts to Vitamin A — prevents childhood blindness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11827"/>
                <w:sz w:val="20"/>
                <w:szCs w:val="20"/>
              </w:rPr>
              <w:t xml:space="preserve">Bt cotton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Bacillus thuringiensis gene inserted — produces insecticidal protein</w:t>
            </w:r>
          </w:p>
        </w:tc>
        <w:tc>
          <w:tcPr>
            <w:tcW w:type="dxa" w:w="4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Kills insect pests; reduces need for chemical pesticides</w:t>
            </w:r>
          </w:p>
        </w:tc>
      </w:tr>
      <w:tr>
        <w:tc>
          <w:tcPr>
            <w:tcW w:type="dxa" w:w="2000"/>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b/>
                <w:bCs/>
                <w:color w:val="111827"/>
                <w:sz w:val="20"/>
                <w:szCs w:val="20"/>
              </w:rPr>
              <w:t xml:space="preserve">Herbicide-resistant crops</w:t>
            </w:r>
          </w:p>
        </w:tc>
        <w:tc>
          <w:tcPr>
            <w:tcW w:type="dxa" w:w="3000"/>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Gene added that breaks down herbicide chemicals</w:t>
            </w:r>
          </w:p>
        </w:tc>
        <w:tc>
          <w:tcPr>
            <w:tcW w:type="dxa" w:w="4026"/>
            <w:tcBorders>
              <w:top w:val="single" w:color="d1d5db" w:sz="1"/>
              <w:left w:val="single" w:color="d1d5db" w:sz="1"/>
              <w:bottom w:val="single" w:color="d1d5db" w:sz="1"/>
              <w:right w:val="single" w:color="d1d5db" w:sz="1"/>
            </w:tcBorders>
            <w:shd w:fill="e8f5e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Farmers can spray weeds without damaging the crop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11827"/>
                <w:sz w:val="20"/>
                <w:szCs w:val="20"/>
              </w:rPr>
              <w:t xml:space="preserve">Frost-resistant plants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Arctic fish gene coding for antifreeze protein inserted</w:t>
            </w:r>
          </w:p>
        </w:tc>
        <w:tc>
          <w:tcPr>
            <w:tcW w:type="dxa" w:w="4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Plant can survive freezing temperatures; extended growing season</w:t>
            </w:r>
          </w:p>
        </w:tc>
      </w:tr>
    </w:tbl>
    <w:p>
      <w:pPr>
        <w:spacing w:before="10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Questions — GM Plants</w:t>
      </w:r>
    </w:p>
    <w:p>
      <w:pPr>
        <w:spacing w:before="140" w:after="60"/>
      </w:pPr>
      <w:r>
        <w:rPr>
          <w:rFonts w:ascii="Arial" w:cs="Arial" w:eastAsia="Arial" w:hAnsi="Arial"/>
          <w:b/>
          <w:bCs/>
          <w:color w:val="111827"/>
          <w:sz w:val="22"/>
          <w:szCs w:val="22"/>
        </w:rPr>
        <w:t xml:space="preserve">9.  </w:t>
      </w:r>
      <w:r>
        <w:rPr>
          <w:rFonts w:ascii="Arial" w:cs="Arial" w:eastAsia="Arial" w:hAnsi="Arial"/>
          <w:i w:val="false"/>
          <w:iCs w:val="false"/>
          <w:color w:val="111827"/>
          <w:sz w:val="22"/>
          <w:szCs w:val="22"/>
        </w:rPr>
        <w:t xml:space="preserve">Why cannot Agrobacterium tumefaciens be used to genetically modify cereal crops?</w:t>
      </w:r>
    </w:p>
    <w:p>
      <w:pPr>
        <w:spacing w:before="20" w:after="20"/>
        <w:ind w:left="360"/>
      </w:pPr>
      <w:r>
        <w:rPr>
          <w:rFonts w:ascii="Arial" w:cs="Arial" w:eastAsia="Arial" w:hAnsi="Arial"/>
          <w:i w:val="false"/>
          <w:iCs w:val="false"/>
          <w:color w:val="6b7280"/>
          <w:sz w:val="21"/>
          <w:szCs w:val="21"/>
        </w:rPr>
        <w:t xml:space="preserve">A   </w:t>
      </w:r>
      <w:r>
        <w:rPr>
          <w:rFonts w:ascii="Arial" w:cs="Arial" w:eastAsia="Arial" w:hAnsi="Arial"/>
          <w:i w:val="false"/>
          <w:iCs w:val="false"/>
          <w:color w:val="111827"/>
          <w:sz w:val="21"/>
          <w:szCs w:val="21"/>
        </w:rPr>
        <w:t xml:space="preserve">It only works on animal cells</w:t>
      </w:r>
    </w:p>
    <w:p>
      <w:pPr>
        <w:spacing w:before="20" w:after="20"/>
        <w:ind w:left="360"/>
      </w:pPr>
      <w:r>
        <w:rPr>
          <w:rFonts w:ascii="Arial" w:cs="Arial" w:eastAsia="Arial" w:hAnsi="Arial"/>
          <w:i w:val="false"/>
          <w:iCs w:val="false"/>
          <w:color w:val="6b7280"/>
          <w:sz w:val="21"/>
          <w:szCs w:val="21"/>
        </w:rPr>
        <w:t xml:space="preserve">B   </w:t>
      </w:r>
      <w:r>
        <w:rPr>
          <w:rFonts w:ascii="Arial" w:cs="Arial" w:eastAsia="Arial" w:hAnsi="Arial"/>
          <w:i w:val="false"/>
          <w:iCs w:val="false"/>
          <w:color w:val="111827"/>
          <w:sz w:val="21"/>
          <w:szCs w:val="21"/>
        </w:rPr>
        <w:t xml:space="preserve">It cannot infect cereal plants (monocots)</w:t>
      </w:r>
    </w:p>
    <w:p>
      <w:pPr>
        <w:spacing w:before="20" w:after="20"/>
        <w:ind w:left="360"/>
      </w:pPr>
      <w:r>
        <w:rPr>
          <w:rFonts w:ascii="Arial" w:cs="Arial" w:eastAsia="Arial" w:hAnsi="Arial"/>
          <w:i w:val="false"/>
          <w:iCs w:val="false"/>
          <w:color w:val="6b7280"/>
          <w:sz w:val="21"/>
          <w:szCs w:val="21"/>
        </w:rPr>
        <w:t xml:space="preserve">C   </w:t>
      </w:r>
      <w:r>
        <w:rPr>
          <w:rFonts w:ascii="Arial" w:cs="Arial" w:eastAsia="Arial" w:hAnsi="Arial"/>
          <w:i w:val="false"/>
          <w:iCs w:val="false"/>
          <w:color w:val="111827"/>
          <w:sz w:val="21"/>
          <w:szCs w:val="21"/>
        </w:rPr>
        <w:t xml:space="preserve">Cereals do not have cell walls</w:t>
      </w:r>
    </w:p>
    <w:p>
      <w:pPr>
        <w:spacing w:before="20" w:after="80"/>
        <w:ind w:left="360"/>
      </w:pPr>
      <w:r>
        <w:rPr>
          <w:rFonts w:ascii="Arial" w:cs="Arial" w:eastAsia="Arial" w:hAnsi="Arial"/>
          <w:i w:val="false"/>
          <w:iCs w:val="false"/>
          <w:color w:val="6b7280"/>
          <w:sz w:val="21"/>
          <w:szCs w:val="21"/>
        </w:rPr>
        <w:t xml:space="preserve">D   </w:t>
      </w:r>
      <w:r>
        <w:rPr>
          <w:rFonts w:ascii="Arial" w:cs="Arial" w:eastAsia="Arial" w:hAnsi="Arial"/>
          <w:i w:val="false"/>
          <w:iCs w:val="false"/>
          <w:color w:val="111827"/>
          <w:sz w:val="21"/>
          <w:szCs w:val="21"/>
        </w:rPr>
        <w:t xml:space="preserve">Cereals naturally produce all required proteins</w:t>
      </w:r>
    </w:p>
    <w:p>
      <w:pPr>
        <w:spacing w:before="120" w:after="60"/>
      </w:pPr>
      <w:r>
        <w:rPr>
          <w:rFonts w:ascii="Arial" w:cs="Arial" w:eastAsia="Arial" w:hAnsi="Arial"/>
          <w:b/>
          <w:bCs/>
          <w:color w:val="111827"/>
          <w:sz w:val="21"/>
          <w:szCs w:val="21"/>
        </w:rPr>
        <w:t xml:space="preserve">10.  Explain why micropropagation is necessary in the production of genetically modified plants.</w:t>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spacing w:before="120" w:after="60"/>
      </w:pPr>
      <w:r>
        <w:rPr>
          <w:rFonts w:ascii="Arial" w:cs="Arial" w:eastAsia="Arial" w:hAnsi="Arial"/>
          <w:b/>
          <w:bCs/>
          <w:color w:val="111827"/>
          <w:sz w:val="21"/>
          <w:szCs w:val="21"/>
        </w:rPr>
        <w:t xml:space="preserve">11.  Describe how the gene gun is used to modify a cereal plant. Include why this method is needed for cereals.</w:t>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r>
        <w:br w:type="page"/>
      </w:r>
    </w:p>
    <w:p>
      <w:pPr>
        <w:shd w:fill="1a6b3c" w:val="clear"/>
        <w:spacing w:before="0" w:after="200"/>
        <w:ind w:left="160" w:right="160"/>
      </w:pPr>
      <w:r>
        <w:rPr>
          <w:rFonts w:ascii="Arial" w:cs="Arial" w:eastAsia="Arial" w:hAnsi="Arial"/>
          <w:b/>
          <w:bCs/>
          <w:color w:val="FFFFFF"/>
          <w:sz w:val="28"/>
          <w:szCs w:val="28"/>
        </w:rPr>
        <w:t xml:space="preserve">Section 6: Transgenic Organisms (5.16)</w:t>
      </w:r>
    </w:p>
    <w:p>
      <w:pPr>
        <w:spacing w:before="200" w:after="80"/>
      </w:pPr>
      <w:r>
        <w:rPr>
          <w:rFonts w:ascii="Arial" w:cs="Arial" w:eastAsia="Arial" w:hAnsi="Arial"/>
          <w:b/>
          <w:bCs/>
          <w:color w:val="111827"/>
          <w:sz w:val="22"/>
          <w:szCs w:val="22"/>
        </w:rPr>
        <w:t xml:space="preserve">Definition</w:t>
      </w:r>
    </w:p>
    <w:p>
      <w:pPr>
        <w:spacing w:before="40" w:after="100"/>
      </w:pPr>
      <w:r>
        <w:rPr>
          <w:rFonts w:ascii="Arial" w:cs="Arial" w:eastAsia="Arial" w:hAnsi="Arial"/>
          <w:i w:val="false"/>
          <w:iCs w:val="false"/>
          <w:color w:val="111827"/>
          <w:sz w:val="21"/>
          <w:szCs w:val="21"/>
        </w:rPr>
        <w:t xml:space="preserve">A </w:t>
      </w:r>
      <w:r>
        <w:rPr>
          <w:rFonts w:ascii="Arial" w:cs="Arial" w:eastAsia="Arial" w:hAnsi="Arial"/>
          <w:b/>
          <w:bCs/>
          <w:color w:val="111827"/>
          <w:sz w:val="21"/>
          <w:szCs w:val="21"/>
        </w:rPr>
        <w:t xml:space="preserve">transgenic</w:t>
      </w:r>
      <w:r>
        <w:rPr>
          <w:rFonts w:ascii="Arial" w:cs="Arial" w:eastAsia="Arial" w:hAnsi="Arial"/>
          <w:i w:val="false"/>
          <w:iCs w:val="false"/>
          <w:color w:val="111827"/>
          <w:sz w:val="21"/>
          <w:szCs w:val="21"/>
        </w:rPr>
        <w:t xml:space="preserve"> organism is one that has had genetic material from a </w:t>
      </w:r>
      <w:r>
        <w:rPr>
          <w:rFonts w:ascii="Arial" w:cs="Arial" w:eastAsia="Arial" w:hAnsi="Arial"/>
          <w:b/>
          <w:bCs/>
          <w:color w:val="111827"/>
          <w:sz w:val="21"/>
          <w:szCs w:val="21"/>
        </w:rPr>
        <w:t xml:space="preserve">different species</w:t>
      </w:r>
      <w:r>
        <w:rPr>
          <w:rFonts w:ascii="Arial" w:cs="Arial" w:eastAsia="Arial" w:hAnsi="Arial"/>
          <w:i w:val="false"/>
          <w:iCs w:val="false"/>
          <w:color w:val="111827"/>
          <w:sz w:val="21"/>
          <w:szCs w:val="21"/>
        </w:rPr>
        <w:t xml:space="preserve"> transferred into its genome. The prefix </w:t>
      </w:r>
      <w:r>
        <w:rPr>
          <w:rFonts w:ascii="Arial" w:cs="Arial" w:eastAsia="Arial" w:hAnsi="Arial"/>
          <w:i/>
          <w:iCs/>
          <w:color w:val="111827"/>
          <w:sz w:val="21"/>
          <w:szCs w:val="21"/>
        </w:rPr>
        <w:t xml:space="preserve">trans-</w:t>
      </w:r>
      <w:r>
        <w:rPr>
          <w:rFonts w:ascii="Arial" w:cs="Arial" w:eastAsia="Arial" w:hAnsi="Arial"/>
          <w:i w:val="false"/>
          <w:iCs w:val="false"/>
          <w:color w:val="111827"/>
          <w:sz w:val="21"/>
          <w:szCs w:val="21"/>
        </w:rPr>
        <w:t xml:space="preserve"> means "across".</w:t>
      </w:r>
    </w:p>
    <w:p>
      <w:pPr>
        <w:spacing w:before="8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single" w:color="b45309" w:sz="6"/>
              <w:left w:val="single" w:color="b45309" w:sz="6"/>
              <w:bottom w:val="single" w:color="b45309" w:sz="6"/>
              <w:right w:val="none" w:color="FFFFFF" w:sz="0"/>
            </w:tcBorders>
            <w:shd w:fill="fef3c7" w:val="clear"/>
            <w:tcMar>
              <w:top w:type="dxa" w:w="100"/>
              <w:left w:type="dxa" w:w="100"/>
              <w:bottom w:type="dxa" w:w="100"/>
              <w:right w:type="dxa" w:w="0"/>
            </w:tcMar>
          </w:tcPr>
          <w:p>
            <w:pPr>
              <w:jc w:val="center"/>
            </w:pPr>
            <w:r>
              <w:rPr>
                <w:rFonts w:ascii="Arial" w:cs="Arial" w:eastAsia="Arial" w:hAnsi="Arial"/>
                <w:b/>
                <w:bCs/>
                <w:color w:val="b45309"/>
                <w:sz w:val="16"/>
                <w:szCs w:val="16"/>
              </w:rPr>
              <w:t xml:space="preserve">ANALOGY</w:t>
            </w:r>
          </w:p>
        </w:tc>
        <w:tc>
          <w:tcPr>
            <w:tcW w:type="dxa" w:w="8666"/>
            <w:tcBorders>
              <w:top w:val="single" w:color="b45309" w:sz="6"/>
              <w:left w:val="none" w:color="FFFFFF" w:sz="0"/>
              <w:bottom w:val="single" w:color="b45309" w:sz="6"/>
              <w:right w:val="single" w:color="b45309" w:sz="6"/>
            </w:tcBorders>
            <w:shd w:fill="fef3c7" w:val="clear"/>
            <w:tcMar>
              <w:top w:type="dxa" w:w="100"/>
              <w:left w:type="dxa" w:w="160"/>
              <w:bottom w:type="dxa" w:w="100"/>
              <w:right w:type="dxa" w:w="160"/>
            </w:tcMar>
          </w:tcPr>
          <w:p>
            <w:pPr>
              <w:spacing w:before="0" w:after="0"/>
            </w:pPr>
            <w:r>
              <w:rPr>
                <w:rFonts w:ascii="Arial" w:cs="Arial" w:eastAsia="Arial" w:hAnsi="Arial"/>
                <w:i w:val="false"/>
                <w:iCs w:val="false"/>
                <w:color w:val="111827"/>
                <w:sz w:val="21"/>
                <w:szCs w:val="21"/>
              </w:rPr>
              <w:t xml:space="preserve">Trans (across) + genic (genes) = genes moved across the species boundary. A bacterium containing the human insulin gene is transgenic. Golden rice (daffodil + bacterial genes in a rice plant) is transgenic. A sheep producing a human protein in its milk is transgenic.</w:t>
            </w:r>
          </w:p>
        </w:tc>
      </w:tr>
    </w:tbl>
    <w:p>
      <w:pPr>
        <w:spacing w:before="8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8666"/>
      </w:tblGrid>
      <w:tr>
        <w:tc>
          <w:tcPr>
            <w:tcW w:type="dxa" w:w="360"/>
            <w:tcBorders>
              <w:top w:val="single" w:color="b91c1c" w:sz="6"/>
              <w:left w:val="single" w:color="b91c1c" w:sz="6"/>
              <w:bottom w:val="single" w:color="b91c1c" w:sz="6"/>
              <w:right w:val="none" w:color="FFFFFF" w:sz="0"/>
            </w:tcBorders>
            <w:shd w:fill="fef2f2" w:val="clear"/>
            <w:tcMar>
              <w:top w:type="dxa" w:w="100"/>
              <w:left w:type="dxa" w:w="100"/>
              <w:bottom w:type="dxa" w:w="100"/>
              <w:right w:type="dxa" w:w="0"/>
            </w:tcMar>
          </w:tcPr>
          <w:p>
            <w:pPr>
              <w:jc w:val="center"/>
            </w:pPr>
            <w:r>
              <w:rPr>
                <w:rFonts w:ascii="Arial" w:cs="Arial" w:eastAsia="Arial" w:hAnsi="Arial"/>
                <w:b/>
                <w:bCs/>
                <w:color w:val="b91c1c"/>
                <w:sz w:val="16"/>
                <w:szCs w:val="16"/>
              </w:rPr>
              <w:t xml:space="preserve">EXAM ALERT</w:t>
            </w:r>
          </w:p>
        </w:tc>
        <w:tc>
          <w:tcPr>
            <w:tcW w:type="dxa" w:w="8666"/>
            <w:tcBorders>
              <w:top w:val="single" w:color="b91c1c" w:sz="6"/>
              <w:left w:val="none" w:color="FFFFFF" w:sz="0"/>
              <w:bottom w:val="single" w:color="b91c1c" w:sz="6"/>
              <w:right w:val="single" w:color="b91c1c" w:sz="6"/>
            </w:tcBorders>
            <w:shd w:fill="fef2f2" w:val="clear"/>
            <w:tcMar>
              <w:top w:type="dxa" w:w="100"/>
              <w:left w:type="dxa" w:w="160"/>
              <w:bottom w:type="dxa" w:w="100"/>
              <w:right w:type="dxa" w:w="160"/>
            </w:tcMar>
          </w:tcPr>
          <w:p>
            <w:pPr>
              <w:spacing w:before="0" w:after="0"/>
            </w:pPr>
            <w:r>
              <w:rPr>
                <w:rFonts w:ascii="Arial" w:cs="Arial" w:eastAsia="Arial" w:hAnsi="Arial"/>
                <w:i w:val="false"/>
                <w:iCs w:val="false"/>
                <w:color w:val="111827"/>
                <w:sz w:val="21"/>
                <w:szCs w:val="21"/>
              </w:rPr>
              <w:t xml:space="preserve">EXAM TRAP: Selective breeding operates within the same species — it is NOT transgenic. Transgenic requires the gene to cross from one species to a completely different species. If asked to define "transgenic", the phrase "different species" must appear in your answer.</w:t>
            </w:r>
          </w:p>
        </w:tc>
      </w:tr>
    </w:tbl>
    <w:p>
      <w:pPr>
        <w:spacing w:before="10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Examples</w:t>
      </w:r>
    </w:p>
    <w:p>
      <w:pPr>
        <w:spacing w:before="6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c>
          <w:tcPr>
            <w:tcW w:type="dxa" w:w="3600"/>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0"/>
                <w:szCs w:val="20"/>
              </w:rPr>
              <w:t xml:space="preserve">Organism</w:t>
            </w:r>
          </w:p>
        </w:tc>
        <w:tc>
          <w:tcPr>
            <w:tcW w:type="dxa" w:w="2800"/>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0"/>
                <w:szCs w:val="20"/>
              </w:rPr>
              <w:t xml:space="preserve">Gene source</w:t>
            </w:r>
          </w:p>
        </w:tc>
        <w:tc>
          <w:tcPr>
            <w:tcW w:type="dxa" w:w="2626"/>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0"/>
                <w:szCs w:val="20"/>
              </w:rPr>
              <w:t xml:space="preserve">Transgenic?</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E. coli producing human insulin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iCs/>
                <w:color w:val="6b7280"/>
                <w:sz w:val="20"/>
                <w:szCs w:val="20"/>
              </w:rPr>
              <w:t xml:space="preserve">Human (Homo sapiens)</w:t>
            </w:r>
          </w:p>
        </w:tc>
        <w:tc>
          <w:tcPr>
            <w:tcW w:type="dxa" w:w="26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b/>
                <w:bCs/>
                <w:color w:val="1a6b3c"/>
                <w:sz w:val="20"/>
                <w:szCs w:val="20"/>
              </w:rPr>
              <w:t xml:space="preserve">Yes — human gene in bacterium</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Sheep producing AAT in milk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iCs/>
                <w:color w:val="6b7280"/>
                <w:sz w:val="20"/>
                <w:szCs w:val="20"/>
              </w:rPr>
              <w:t xml:space="preserve">Human (Homo sapiens)</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6b3c"/>
                <w:sz w:val="20"/>
                <w:szCs w:val="20"/>
              </w:rPr>
              <w:t xml:space="preserve">Yes — human gene in mammal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Golden rice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i/>
                <w:iCs/>
                <w:color w:val="6b7280"/>
                <w:sz w:val="20"/>
                <w:szCs w:val="20"/>
              </w:rPr>
              <w:t xml:space="preserve">Daffodil + Erwinia bacteria</w:t>
            </w:r>
          </w:p>
        </w:tc>
        <w:tc>
          <w:tcPr>
            <w:tcW w:type="dxa" w:w="262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before="0" w:after="0"/>
            </w:pPr>
            <w:r>
              <w:rPr>
                <w:rFonts w:ascii="Arial" w:cs="Arial" w:eastAsia="Arial" w:hAnsi="Arial"/>
                <w:b/>
                <w:bCs/>
                <w:color w:val="1a6b3c"/>
                <w:sz w:val="20"/>
                <w:szCs w:val="20"/>
              </w:rPr>
              <w:t xml:space="preserve">Yes — plant genes + bacterial gene in rice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Cattle selectively bred for milk yield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iCs/>
                <w:color w:val="6b7280"/>
                <w:sz w:val="20"/>
                <w:szCs w:val="20"/>
              </w:rPr>
              <w:t xml:space="preserve">Bos taurus (same species)</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b91c1c"/>
                <w:sz w:val="20"/>
                <w:szCs w:val="20"/>
              </w:rPr>
              <w:t xml:space="preserve">No — no cross-species gene transfer</w:t>
            </w:r>
          </w:p>
        </w:tc>
      </w:tr>
    </w:tbl>
    <w:p>
      <w:pPr>
        <w:spacing w:before="10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Questions — Transgenic</w:t>
      </w:r>
    </w:p>
    <w:p>
      <w:pPr>
        <w:spacing w:before="140" w:after="60"/>
      </w:pPr>
      <w:r>
        <w:rPr>
          <w:rFonts w:ascii="Arial" w:cs="Arial" w:eastAsia="Arial" w:hAnsi="Arial"/>
          <w:b/>
          <w:bCs/>
          <w:color w:val="111827"/>
          <w:sz w:val="22"/>
          <w:szCs w:val="22"/>
        </w:rPr>
        <w:t xml:space="preserve">12.  </w:t>
      </w:r>
      <w:r>
        <w:rPr>
          <w:rFonts w:ascii="Arial" w:cs="Arial" w:eastAsia="Arial" w:hAnsi="Arial"/>
          <w:i w:val="false"/>
          <w:iCs w:val="false"/>
          <w:color w:val="111827"/>
          <w:sz w:val="22"/>
          <w:szCs w:val="22"/>
        </w:rPr>
        <w:t xml:space="preserve">What is the correct definition of a transgenic organism?</w:t>
      </w:r>
    </w:p>
    <w:p>
      <w:pPr>
        <w:spacing w:before="20" w:after="20"/>
        <w:ind w:left="360"/>
      </w:pPr>
      <w:r>
        <w:rPr>
          <w:rFonts w:ascii="Arial" w:cs="Arial" w:eastAsia="Arial" w:hAnsi="Arial"/>
          <w:i w:val="false"/>
          <w:iCs w:val="false"/>
          <w:color w:val="6b7280"/>
          <w:sz w:val="21"/>
          <w:szCs w:val="21"/>
        </w:rPr>
        <w:t xml:space="preserve">A   </w:t>
      </w:r>
      <w:r>
        <w:rPr>
          <w:rFonts w:ascii="Arial" w:cs="Arial" w:eastAsia="Arial" w:hAnsi="Arial"/>
          <w:i w:val="false"/>
          <w:iCs w:val="false"/>
          <w:color w:val="111827"/>
          <w:sz w:val="21"/>
          <w:szCs w:val="21"/>
        </w:rPr>
        <w:t xml:space="preserve">An organism produced by selective breeding</w:t>
      </w:r>
    </w:p>
    <w:p>
      <w:pPr>
        <w:spacing w:before="20" w:after="20"/>
        <w:ind w:left="360"/>
      </w:pPr>
      <w:r>
        <w:rPr>
          <w:rFonts w:ascii="Arial" w:cs="Arial" w:eastAsia="Arial" w:hAnsi="Arial"/>
          <w:i w:val="false"/>
          <w:iCs w:val="false"/>
          <w:color w:val="6b7280"/>
          <w:sz w:val="21"/>
          <w:szCs w:val="21"/>
        </w:rPr>
        <w:t xml:space="preserve">B   </w:t>
      </w:r>
      <w:r>
        <w:rPr>
          <w:rFonts w:ascii="Arial" w:cs="Arial" w:eastAsia="Arial" w:hAnsi="Arial"/>
          <w:i w:val="false"/>
          <w:iCs w:val="false"/>
          <w:color w:val="111827"/>
          <w:sz w:val="21"/>
          <w:szCs w:val="21"/>
        </w:rPr>
        <w:t xml:space="preserve">An organism with a gene from a different species inserted into its genome</w:t>
      </w:r>
    </w:p>
    <w:p>
      <w:pPr>
        <w:spacing w:before="20" w:after="20"/>
        <w:ind w:left="360"/>
      </w:pPr>
      <w:r>
        <w:rPr>
          <w:rFonts w:ascii="Arial" w:cs="Arial" w:eastAsia="Arial" w:hAnsi="Arial"/>
          <w:i w:val="false"/>
          <w:iCs w:val="false"/>
          <w:color w:val="6b7280"/>
          <w:sz w:val="21"/>
          <w:szCs w:val="21"/>
        </w:rPr>
        <w:t xml:space="preserve">C   </w:t>
      </w:r>
      <w:r>
        <w:rPr>
          <w:rFonts w:ascii="Arial" w:cs="Arial" w:eastAsia="Arial" w:hAnsi="Arial"/>
          <w:i w:val="false"/>
          <w:iCs w:val="false"/>
          <w:color w:val="111827"/>
          <w:sz w:val="21"/>
          <w:szCs w:val="21"/>
        </w:rPr>
        <w:t xml:space="preserve">An organism produced by cloning</w:t>
      </w:r>
    </w:p>
    <w:p>
      <w:pPr>
        <w:spacing w:before="20" w:after="80"/>
        <w:ind w:left="360"/>
      </w:pPr>
      <w:r>
        <w:rPr>
          <w:rFonts w:ascii="Arial" w:cs="Arial" w:eastAsia="Arial" w:hAnsi="Arial"/>
          <w:i w:val="false"/>
          <w:iCs w:val="false"/>
          <w:color w:val="6b7280"/>
          <w:sz w:val="21"/>
          <w:szCs w:val="21"/>
        </w:rPr>
        <w:t xml:space="preserve">D   </w:t>
      </w:r>
      <w:r>
        <w:rPr>
          <w:rFonts w:ascii="Arial" w:cs="Arial" w:eastAsia="Arial" w:hAnsi="Arial"/>
          <w:i w:val="false"/>
          <w:iCs w:val="false"/>
          <w:color w:val="111827"/>
          <w:sz w:val="21"/>
          <w:szCs w:val="21"/>
        </w:rPr>
        <w:t xml:space="preserve">An organism that has had one of its own genes switched off</w:t>
      </w:r>
    </w:p>
    <w:p>
      <w:pPr>
        <w:spacing w:before="120" w:after="60"/>
      </w:pPr>
      <w:r>
        <w:rPr>
          <w:rFonts w:ascii="Arial" w:cs="Arial" w:eastAsia="Arial" w:hAnsi="Arial"/>
          <w:b/>
          <w:bCs/>
          <w:color w:val="111827"/>
          <w:sz w:val="21"/>
          <w:szCs w:val="21"/>
        </w:rPr>
        <w:t xml:space="preserve">13.  A student says: "All genetically modified organisms are transgenic." Do you agree? Explain your answer with an example.</w:t>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r>
        <w:br w:type="page"/>
      </w:r>
    </w:p>
    <w:p>
      <w:pPr>
        <w:shd w:fill="1a6b3c" w:val="clear"/>
        <w:spacing w:before="0" w:after="200"/>
        <w:ind w:left="160" w:right="160"/>
      </w:pPr>
      <w:r>
        <w:rPr>
          <w:rFonts w:ascii="Arial" w:cs="Arial" w:eastAsia="Arial" w:hAnsi="Arial"/>
          <w:b/>
          <w:bCs/>
          <w:color w:val="FFFFFF"/>
          <w:sz w:val="28"/>
          <w:szCs w:val="28"/>
        </w:rPr>
        <w:t xml:space="preserve">Section 7: Revision Summary</w:t>
      </w:r>
    </w:p>
    <w:p>
      <w:pPr>
        <w:spacing w:before="40" w:after="100"/>
      </w:pPr>
      <w:r>
        <w:rPr>
          <w:rFonts w:ascii="Arial" w:cs="Arial" w:eastAsia="Arial" w:hAnsi="Arial"/>
          <w:i w:val="false"/>
          <w:iCs w:val="false"/>
          <w:color w:val="6b7280"/>
          <w:sz w:val="21"/>
          <w:szCs w:val="21"/>
        </w:rPr>
        <w:t xml:space="preserve">Use this table as a final checklist. Tick each objective once you can explain it confidently in your own words.</w:t>
      </w:r>
    </w:p>
    <w:p>
      <w:pPr>
        <w:spacing w:before="80" w:after="0"/>
      </w:pPr>
      <w:r>
        <w:rPr>
          <w:rFonts w:ascii="Arial" w:cs="Arial" w:eastAsia="Arial" w:hAnsi="Arial"/>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c>
          <w:tcPr>
            <w:tcW w:type="dxa" w:w="900"/>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0"/>
                <w:szCs w:val="20"/>
              </w:rPr>
              <w:t xml:space="preserve">Ref.</w:t>
            </w:r>
          </w:p>
        </w:tc>
        <w:tc>
          <w:tcPr>
            <w:tcW w:type="dxa" w:w="2200"/>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0"/>
                <w:szCs w:val="20"/>
              </w:rPr>
              <w:t xml:space="preserve">Topic</w:t>
            </w:r>
          </w:p>
        </w:tc>
        <w:tc>
          <w:tcPr>
            <w:tcW w:type="dxa" w:w="5926"/>
            <w:tcBorders>
              <w:top w:val="single" w:color="d1d5db" w:sz="1"/>
              <w:left w:val="single" w:color="d1d5db" w:sz="1"/>
              <w:bottom w:val="single" w:color="d1d5db" w:sz="1"/>
              <w:right w:val="single" w:color="d1d5db" w:sz="1"/>
            </w:tcBorders>
            <w:shd w:fill="1a6b3c" w:val="clear"/>
            <w:tcMar>
              <w:top w:type="dxa" w:w="80"/>
              <w:left w:type="dxa" w:w="140"/>
              <w:bottom w:type="dxa" w:w="80"/>
              <w:right w:type="dxa" w:w="140"/>
            </w:tcMar>
            <w:vAlign w:val="top"/>
          </w:tcPr>
          <w:p>
            <w:pPr>
              <w:spacing w:before="0" w:after="0"/>
            </w:pPr>
            <w:r>
              <w:rPr>
                <w:rFonts w:ascii="Arial" w:cs="Arial" w:eastAsia="Arial" w:hAnsi="Arial"/>
                <w:b/>
                <w:bCs/>
                <w:color w:val="FFFFFF"/>
                <w:sz w:val="20"/>
                <w:szCs w:val="20"/>
              </w:rPr>
              <w:t xml:space="preserve">Key points</w:t>
            </w:r>
          </w:p>
        </w:tc>
      </w:tr>
      <w:tr>
        <w:tc>
          <w:tcPr>
            <w:tcW w:type="dxa" w:w="9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b/>
                <w:bCs/>
                <w:color w:val="1d4ed8"/>
                <w:sz w:val="18"/>
                <w:szCs w:val="18"/>
              </w:rPr>
              <w:t xml:space="preserve">5.12</w:t>
            </w:r>
          </w:p>
        </w:tc>
        <w:tc>
          <w:tcPr>
            <w:tcW w:type="dxa" w:w="2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b/>
                <w:bCs/>
                <w:color w:val="111827"/>
                <w:sz w:val="20"/>
                <w:szCs w:val="20"/>
              </w:rPr>
              <w:t xml:space="preserve">Restriction &amp; Ligase Enzymes</w:t>
            </w:r>
          </w:p>
        </w:tc>
        <w:tc>
          <w:tcPr>
            <w:tcW w:type="dxa" w:w="592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Restriction enzymes cut DNA at specific recognition sequences, producing sticky ends (staggered cut). Ligase joins cut DNA fragments with permanent covalent bonds. Same enzyme used for donor DNA and vector to create matching sticky ends.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d4ed8"/>
                <w:sz w:val="18"/>
                <w:szCs w:val="18"/>
              </w:rPr>
              <w:t xml:space="preserve">5.13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11827"/>
                <w:sz w:val="20"/>
                <w:szCs w:val="20"/>
              </w:rPr>
              <w:t xml:space="preserve">Vectors</w:t>
            </w:r>
          </w:p>
        </w:tc>
        <w:tc>
          <w:tcPr>
            <w:tcW w:type="dxa" w:w="5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Vectors (plasmids or bacteriophages) carry recombinant DNA into host cells. Plasmids: small circular bacterial DNA — most common vector. Bacteriophages inject DNA into bacteria. Transformation = uptake of plasmid by a bacterium.</w:t>
            </w:r>
          </w:p>
        </w:tc>
      </w:tr>
      <w:tr>
        <w:tc>
          <w:tcPr>
            <w:tcW w:type="dxa" w:w="9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b/>
                <w:bCs/>
                <w:color w:val="1d4ed8"/>
                <w:sz w:val="18"/>
                <w:szCs w:val="18"/>
              </w:rPr>
              <w:t xml:space="preserve">5.14</w:t>
            </w:r>
          </w:p>
        </w:tc>
        <w:tc>
          <w:tcPr>
            <w:tcW w:type="dxa" w:w="2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b/>
                <w:bCs/>
                <w:color w:val="111827"/>
                <w:sz w:val="20"/>
                <w:szCs w:val="20"/>
              </w:rPr>
              <w:t xml:space="preserve">GM Insulin</w:t>
            </w:r>
          </w:p>
        </w:tc>
        <w:tc>
          <w:tcPr>
            <w:tcW w:type="dxa" w:w="592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Human insulin gene inserted into E. coli via plasmid. Bacteria cultured in fermenters — industrial scale production. GM insulin is chemically identical to human insulin: no immune side effects, unlimited supply, no animal slaughter.</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d4ed8"/>
                <w:sz w:val="18"/>
                <w:szCs w:val="18"/>
              </w:rPr>
              <w:t xml:space="preserve">5.15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11827"/>
                <w:sz w:val="20"/>
                <w:szCs w:val="20"/>
              </w:rPr>
              <w:t xml:space="preserve">GM Plants</w:t>
            </w:r>
          </w:p>
        </w:tc>
        <w:tc>
          <w:tcPr>
            <w:tcW w:type="dxa" w:w="5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Agrobacterium tumefaciens — vector for dicots. Gene gun — fires DNA-coated gold pellets for cereals. Micropropagation grows whole plants from one modified cell. Examples: golden rice (Vit A), Bt cotton, herbicide-resistant crops, frost-resistant plants.</w:t>
            </w:r>
          </w:p>
        </w:tc>
      </w:tr>
      <w:tr>
        <w:tc>
          <w:tcPr>
            <w:tcW w:type="dxa" w:w="9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b/>
                <w:bCs/>
                <w:color w:val="1d4ed8"/>
                <w:sz w:val="18"/>
                <w:szCs w:val="18"/>
              </w:rPr>
              <w:t xml:space="preserve">5.16</w:t>
            </w:r>
          </w:p>
        </w:tc>
        <w:tc>
          <w:tcPr>
            <w:tcW w:type="dxa" w:w="2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b/>
                <w:bCs/>
                <w:color w:val="111827"/>
                <w:sz w:val="20"/>
                <w:szCs w:val="20"/>
              </w:rPr>
              <w:t xml:space="preserve">Transgenic</w:t>
            </w:r>
          </w:p>
        </w:tc>
        <w:tc>
          <w:tcPr>
            <w:tcW w:type="dxa" w:w="592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before="0" w:after="0"/>
            </w:pPr>
            <w:r>
              <w:rPr>
                <w:rFonts w:ascii="Arial" w:cs="Arial" w:eastAsia="Arial" w:hAnsi="Arial"/>
                <w:i w:val="false"/>
                <w:iCs w:val="false"/>
                <w:color w:val="111827"/>
                <w:sz w:val="20"/>
                <w:szCs w:val="20"/>
              </w:rPr>
              <w:t xml:space="preserve">Transgenic = genetic material transferred from one species to a DIFFERENT species. NOT the same as selective breeding (same species). The word "transgenic" requires a cross-species gene transfer in any definition.</w:t>
            </w:r>
          </w:p>
        </w:tc>
      </w:tr>
    </w:tbl>
    <w:p>
      <w:pPr>
        <w:spacing w:before="120" w:after="0"/>
      </w:pPr>
      <w:r>
        <w:rPr>
          <w:rFonts w:ascii="Arial" w:cs="Arial" w:eastAsia="Arial" w:hAnsi="Arial"/>
          <w:i w:val="false"/>
          <w:iCs w:val="false"/>
          <w:color w:val="111827"/>
          <w:sz w:val="22"/>
          <w:szCs w:val="22"/>
        </w:rPr>
        <w:t xml:space="preserve"/>
      </w:r>
    </w:p>
    <w:p>
      <w:pPr>
        <w:spacing w:before="200" w:after="80"/>
      </w:pPr>
      <w:r>
        <w:rPr>
          <w:rFonts w:ascii="Arial" w:cs="Arial" w:eastAsia="Arial" w:hAnsi="Arial"/>
          <w:b/>
          <w:bCs/>
          <w:color w:val="111827"/>
          <w:sz w:val="22"/>
          <w:szCs w:val="22"/>
        </w:rPr>
        <w:t xml:space="preserve">Final mixed questions</w:t>
      </w:r>
    </w:p>
    <w:p>
      <w:pPr>
        <w:spacing w:before="140" w:after="60"/>
      </w:pPr>
      <w:r>
        <w:rPr>
          <w:rFonts w:ascii="Arial" w:cs="Arial" w:eastAsia="Arial" w:hAnsi="Arial"/>
          <w:b/>
          <w:bCs/>
          <w:color w:val="111827"/>
          <w:sz w:val="22"/>
          <w:szCs w:val="22"/>
        </w:rPr>
        <w:t xml:space="preserve">14.  </w:t>
      </w:r>
      <w:r>
        <w:rPr>
          <w:rFonts w:ascii="Arial" w:cs="Arial" w:eastAsia="Arial" w:hAnsi="Arial"/>
          <w:i w:val="false"/>
          <w:iCs w:val="false"/>
          <w:color w:val="111827"/>
          <w:sz w:val="22"/>
          <w:szCs w:val="22"/>
        </w:rPr>
        <w:t xml:space="preserve">Which enzyme is responsible for joining two pieces of DNA together?</w:t>
      </w:r>
    </w:p>
    <w:p>
      <w:pPr>
        <w:spacing w:before="20" w:after="20"/>
        <w:ind w:left="360"/>
      </w:pPr>
      <w:r>
        <w:rPr>
          <w:rFonts w:ascii="Arial" w:cs="Arial" w:eastAsia="Arial" w:hAnsi="Arial"/>
          <w:i w:val="false"/>
          <w:iCs w:val="false"/>
          <w:color w:val="6b7280"/>
          <w:sz w:val="21"/>
          <w:szCs w:val="21"/>
        </w:rPr>
        <w:t xml:space="preserve">A   </w:t>
      </w:r>
      <w:r>
        <w:rPr>
          <w:rFonts w:ascii="Arial" w:cs="Arial" w:eastAsia="Arial" w:hAnsi="Arial"/>
          <w:i w:val="false"/>
          <w:iCs w:val="false"/>
          <w:color w:val="111827"/>
          <w:sz w:val="21"/>
          <w:szCs w:val="21"/>
        </w:rPr>
        <w:t xml:space="preserve">Restriction endonuclease</w:t>
      </w:r>
    </w:p>
    <w:p>
      <w:pPr>
        <w:spacing w:before="20" w:after="20"/>
        <w:ind w:left="360"/>
      </w:pPr>
      <w:r>
        <w:rPr>
          <w:rFonts w:ascii="Arial" w:cs="Arial" w:eastAsia="Arial" w:hAnsi="Arial"/>
          <w:i w:val="false"/>
          <w:iCs w:val="false"/>
          <w:color w:val="6b7280"/>
          <w:sz w:val="21"/>
          <w:szCs w:val="21"/>
        </w:rPr>
        <w:t xml:space="preserve">B   </w:t>
      </w:r>
      <w:r>
        <w:rPr>
          <w:rFonts w:ascii="Arial" w:cs="Arial" w:eastAsia="Arial" w:hAnsi="Arial"/>
          <w:i w:val="false"/>
          <w:iCs w:val="false"/>
          <w:color w:val="111827"/>
          <w:sz w:val="21"/>
          <w:szCs w:val="21"/>
        </w:rPr>
        <w:t xml:space="preserve">Polymerase</w:t>
      </w:r>
    </w:p>
    <w:p>
      <w:pPr>
        <w:spacing w:before="20" w:after="20"/>
        <w:ind w:left="360"/>
      </w:pPr>
      <w:r>
        <w:rPr>
          <w:rFonts w:ascii="Arial" w:cs="Arial" w:eastAsia="Arial" w:hAnsi="Arial"/>
          <w:i w:val="false"/>
          <w:iCs w:val="false"/>
          <w:color w:val="6b7280"/>
          <w:sz w:val="21"/>
          <w:szCs w:val="21"/>
        </w:rPr>
        <w:t xml:space="preserve">C   </w:t>
      </w:r>
      <w:r>
        <w:rPr>
          <w:rFonts w:ascii="Arial" w:cs="Arial" w:eastAsia="Arial" w:hAnsi="Arial"/>
          <w:i w:val="false"/>
          <w:iCs w:val="false"/>
          <w:color w:val="111827"/>
          <w:sz w:val="21"/>
          <w:szCs w:val="21"/>
        </w:rPr>
        <w:t xml:space="preserve">Ligase</w:t>
      </w:r>
    </w:p>
    <w:p>
      <w:pPr>
        <w:spacing w:before="20" w:after="80"/>
        <w:ind w:left="360"/>
      </w:pPr>
      <w:r>
        <w:rPr>
          <w:rFonts w:ascii="Arial" w:cs="Arial" w:eastAsia="Arial" w:hAnsi="Arial"/>
          <w:i w:val="false"/>
          <w:iCs w:val="false"/>
          <w:color w:val="6b7280"/>
          <w:sz w:val="21"/>
          <w:szCs w:val="21"/>
        </w:rPr>
        <w:t xml:space="preserve">D   </w:t>
      </w:r>
      <w:r>
        <w:rPr>
          <w:rFonts w:ascii="Arial" w:cs="Arial" w:eastAsia="Arial" w:hAnsi="Arial"/>
          <w:i w:val="false"/>
          <w:iCs w:val="false"/>
          <w:color w:val="111827"/>
          <w:sz w:val="21"/>
          <w:szCs w:val="21"/>
        </w:rPr>
        <w:t xml:space="preserve">Transcriptase</w:t>
      </w:r>
    </w:p>
    <w:p>
      <w:pPr>
        <w:spacing w:before="140" w:after="60"/>
      </w:pPr>
      <w:r>
        <w:rPr>
          <w:rFonts w:ascii="Arial" w:cs="Arial" w:eastAsia="Arial" w:hAnsi="Arial"/>
          <w:b/>
          <w:bCs/>
          <w:color w:val="111827"/>
          <w:sz w:val="22"/>
          <w:szCs w:val="22"/>
        </w:rPr>
        <w:t xml:space="preserve">15.  </w:t>
      </w:r>
      <w:r>
        <w:rPr>
          <w:rFonts w:ascii="Arial" w:cs="Arial" w:eastAsia="Arial" w:hAnsi="Arial"/>
          <w:i w:val="false"/>
          <w:iCs w:val="false"/>
          <w:color w:val="111827"/>
          <w:sz w:val="22"/>
          <w:szCs w:val="22"/>
        </w:rPr>
        <w:t xml:space="preserve">A plasmid and donor DNA are both cut with restriction enzyme EcoRI. Why are these fragments easier to join?</w:t>
      </w:r>
    </w:p>
    <w:p>
      <w:pPr>
        <w:spacing w:before="20" w:after="20"/>
        <w:ind w:left="360"/>
      </w:pPr>
      <w:r>
        <w:rPr>
          <w:rFonts w:ascii="Arial" w:cs="Arial" w:eastAsia="Arial" w:hAnsi="Arial"/>
          <w:i w:val="false"/>
          <w:iCs w:val="false"/>
          <w:color w:val="6b7280"/>
          <w:sz w:val="21"/>
          <w:szCs w:val="21"/>
        </w:rPr>
        <w:t xml:space="preserve">A   </w:t>
      </w:r>
      <w:r>
        <w:rPr>
          <w:rFonts w:ascii="Arial" w:cs="Arial" w:eastAsia="Arial" w:hAnsi="Arial"/>
          <w:i w:val="false"/>
          <w:iCs w:val="false"/>
          <w:color w:val="111827"/>
          <w:sz w:val="21"/>
          <w:szCs w:val="21"/>
        </w:rPr>
        <w:t xml:space="preserve">EcoRI produces smooth blunt ends</w:t>
      </w:r>
    </w:p>
    <w:p>
      <w:pPr>
        <w:spacing w:before="20" w:after="20"/>
        <w:ind w:left="360"/>
      </w:pPr>
      <w:r>
        <w:rPr>
          <w:rFonts w:ascii="Arial" w:cs="Arial" w:eastAsia="Arial" w:hAnsi="Arial"/>
          <w:i w:val="false"/>
          <w:iCs w:val="false"/>
          <w:color w:val="6b7280"/>
          <w:sz w:val="21"/>
          <w:szCs w:val="21"/>
        </w:rPr>
        <w:t xml:space="preserve">B   </w:t>
      </w:r>
      <w:r>
        <w:rPr>
          <w:rFonts w:ascii="Arial" w:cs="Arial" w:eastAsia="Arial" w:hAnsi="Arial"/>
          <w:i w:val="false"/>
          <w:iCs w:val="false"/>
          <w:color w:val="111827"/>
          <w:sz w:val="21"/>
          <w:szCs w:val="21"/>
        </w:rPr>
        <w:t xml:space="preserve">Both pieces have matching complementary sticky ends that can base pair</w:t>
      </w:r>
    </w:p>
    <w:p>
      <w:pPr>
        <w:spacing w:before="20" w:after="20"/>
        <w:ind w:left="360"/>
      </w:pPr>
      <w:r>
        <w:rPr>
          <w:rFonts w:ascii="Arial" w:cs="Arial" w:eastAsia="Arial" w:hAnsi="Arial"/>
          <w:i w:val="false"/>
          <w:iCs w:val="false"/>
          <w:color w:val="6b7280"/>
          <w:sz w:val="21"/>
          <w:szCs w:val="21"/>
        </w:rPr>
        <w:t xml:space="preserve">C   </w:t>
      </w:r>
      <w:r>
        <w:rPr>
          <w:rFonts w:ascii="Arial" w:cs="Arial" w:eastAsia="Arial" w:hAnsi="Arial"/>
          <w:i w:val="false"/>
          <w:iCs w:val="false"/>
          <w:color w:val="111827"/>
          <w:sz w:val="21"/>
          <w:szCs w:val="21"/>
        </w:rPr>
        <w:t xml:space="preserve">EcoRI automatically activates ligase</w:t>
      </w:r>
    </w:p>
    <w:p>
      <w:pPr>
        <w:spacing w:before="20" w:after="80"/>
        <w:ind w:left="360"/>
      </w:pPr>
      <w:r>
        <w:rPr>
          <w:rFonts w:ascii="Arial" w:cs="Arial" w:eastAsia="Arial" w:hAnsi="Arial"/>
          <w:i w:val="false"/>
          <w:iCs w:val="false"/>
          <w:color w:val="6b7280"/>
          <w:sz w:val="21"/>
          <w:szCs w:val="21"/>
        </w:rPr>
        <w:t xml:space="preserve">D   </w:t>
      </w:r>
      <w:r>
        <w:rPr>
          <w:rFonts w:ascii="Arial" w:cs="Arial" w:eastAsia="Arial" w:hAnsi="Arial"/>
          <w:i w:val="false"/>
          <w:iCs w:val="false"/>
          <w:color w:val="111827"/>
          <w:sz w:val="21"/>
          <w:szCs w:val="21"/>
        </w:rPr>
        <w:t xml:space="preserve">The plasmid and gene fragment are the same length</w:t>
      </w:r>
    </w:p>
    <w:p>
      <w:pPr>
        <w:spacing w:before="140" w:after="60"/>
      </w:pPr>
      <w:r>
        <w:rPr>
          <w:rFonts w:ascii="Arial" w:cs="Arial" w:eastAsia="Arial" w:hAnsi="Arial"/>
          <w:b/>
          <w:bCs/>
          <w:color w:val="111827"/>
          <w:sz w:val="22"/>
          <w:szCs w:val="22"/>
        </w:rPr>
        <w:t xml:space="preserve">16.  </w:t>
      </w:r>
      <w:r>
        <w:rPr>
          <w:rFonts w:ascii="Arial" w:cs="Arial" w:eastAsia="Arial" w:hAnsi="Arial"/>
          <w:i w:val="false"/>
          <w:iCs w:val="false"/>
          <w:color w:val="111827"/>
          <w:sz w:val="22"/>
          <w:szCs w:val="22"/>
        </w:rPr>
        <w:t xml:space="preserve">What technique allows thousands of identical GM plants to be grown from one modified cell?</w:t>
      </w:r>
    </w:p>
    <w:p>
      <w:pPr>
        <w:spacing w:before="20" w:after="20"/>
        <w:ind w:left="360"/>
      </w:pPr>
      <w:r>
        <w:rPr>
          <w:rFonts w:ascii="Arial" w:cs="Arial" w:eastAsia="Arial" w:hAnsi="Arial"/>
          <w:i w:val="false"/>
          <w:iCs w:val="false"/>
          <w:color w:val="6b7280"/>
          <w:sz w:val="21"/>
          <w:szCs w:val="21"/>
        </w:rPr>
        <w:t xml:space="preserve">A   </w:t>
      </w:r>
      <w:r>
        <w:rPr>
          <w:rFonts w:ascii="Arial" w:cs="Arial" w:eastAsia="Arial" w:hAnsi="Arial"/>
          <w:i w:val="false"/>
          <w:iCs w:val="false"/>
          <w:color w:val="111827"/>
          <w:sz w:val="21"/>
          <w:szCs w:val="21"/>
        </w:rPr>
        <w:t xml:space="preserve">Selective breeding</w:t>
      </w:r>
    </w:p>
    <w:p>
      <w:pPr>
        <w:spacing w:before="20" w:after="20"/>
        <w:ind w:left="360"/>
      </w:pPr>
      <w:r>
        <w:rPr>
          <w:rFonts w:ascii="Arial" w:cs="Arial" w:eastAsia="Arial" w:hAnsi="Arial"/>
          <w:i w:val="false"/>
          <w:iCs w:val="false"/>
          <w:color w:val="6b7280"/>
          <w:sz w:val="21"/>
          <w:szCs w:val="21"/>
        </w:rPr>
        <w:t xml:space="preserve">B   </w:t>
      </w:r>
      <w:r>
        <w:rPr>
          <w:rFonts w:ascii="Arial" w:cs="Arial" w:eastAsia="Arial" w:hAnsi="Arial"/>
          <w:i w:val="false"/>
          <w:iCs w:val="false"/>
          <w:color w:val="111827"/>
          <w:sz w:val="21"/>
          <w:szCs w:val="21"/>
        </w:rPr>
        <w:t xml:space="preserve">In vitro fertilisation</w:t>
      </w:r>
    </w:p>
    <w:p>
      <w:pPr>
        <w:spacing w:before="20" w:after="20"/>
        <w:ind w:left="360"/>
      </w:pPr>
      <w:r>
        <w:rPr>
          <w:rFonts w:ascii="Arial" w:cs="Arial" w:eastAsia="Arial" w:hAnsi="Arial"/>
          <w:i w:val="false"/>
          <w:iCs w:val="false"/>
          <w:color w:val="6b7280"/>
          <w:sz w:val="21"/>
          <w:szCs w:val="21"/>
        </w:rPr>
        <w:t xml:space="preserve">C   </w:t>
      </w:r>
      <w:r>
        <w:rPr>
          <w:rFonts w:ascii="Arial" w:cs="Arial" w:eastAsia="Arial" w:hAnsi="Arial"/>
          <w:i w:val="false"/>
          <w:iCs w:val="false"/>
          <w:color w:val="111827"/>
          <w:sz w:val="21"/>
          <w:szCs w:val="21"/>
        </w:rPr>
        <w:t xml:space="preserve">Micropropagation</w:t>
      </w:r>
    </w:p>
    <w:p>
      <w:pPr>
        <w:spacing w:before="20" w:after="80"/>
        <w:ind w:left="360"/>
      </w:pPr>
      <w:r>
        <w:rPr>
          <w:rFonts w:ascii="Arial" w:cs="Arial" w:eastAsia="Arial" w:hAnsi="Arial"/>
          <w:i w:val="false"/>
          <w:iCs w:val="false"/>
          <w:color w:val="6b7280"/>
          <w:sz w:val="21"/>
          <w:szCs w:val="21"/>
        </w:rPr>
        <w:t xml:space="preserve">D   </w:t>
      </w:r>
      <w:r>
        <w:rPr>
          <w:rFonts w:ascii="Arial" w:cs="Arial" w:eastAsia="Arial" w:hAnsi="Arial"/>
          <w:i w:val="false"/>
          <w:iCs w:val="false"/>
          <w:color w:val="111827"/>
          <w:sz w:val="21"/>
          <w:szCs w:val="21"/>
        </w:rPr>
        <w:t xml:space="preserve">Clonal selection</w:t>
      </w:r>
    </w:p>
    <w:p>
      <w:pPr>
        <w:spacing w:before="120" w:after="60"/>
      </w:pPr>
      <w:r>
        <w:rPr>
          <w:rFonts w:ascii="Arial" w:cs="Arial" w:eastAsia="Arial" w:hAnsi="Arial"/>
          <w:b/>
          <w:bCs/>
          <w:color w:val="111827"/>
          <w:sz w:val="21"/>
          <w:szCs w:val="21"/>
        </w:rPr>
        <w:t xml:space="preserve">17.  Outline the complete process of producing human insulin from genetically modified bacteria, from isolating the gene to producing the final product.</w:t>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pBdr>
          <w:bottom w:val="single" w:color="c0c0c0" w:sz="4"/>
        </w:pBdr>
        <w:spacing w:before="0" w:after="0"/>
      </w:pPr>
      <w:r>
        <w:rPr>
          <w:rFonts w:ascii="Arial" w:cs="Arial" w:eastAsia="Arial" w:hAnsi="Arial"/>
          <w:i w:val="false"/>
          <w:iCs w:val="false"/>
          <w:color w:val="111827"/>
          <w:sz w:val="22"/>
          <w:szCs w:val="22"/>
        </w:rPr>
        <w:t xml:space="preserve"/>
      </w:r>
    </w:p>
    <w:p>
      <w:pPr>
        <w:spacing w:before="80" w:after="0"/>
      </w:pPr>
      <w:r>
        <w:rPr>
          <w:rFonts w:ascii="Arial" w:cs="Arial" w:eastAsia="Arial" w:hAnsi="Arial"/>
          <w:i w:val="false"/>
          <w:iCs w:val="false"/>
          <w:color w:val="111827"/>
          <w:sz w:val="22"/>
          <w:szCs w:val="22"/>
        </w:rPr>
        <w:t xml:space="preserve"/>
      </w:r>
    </w:p>
    <w:p>
      <w:pPr>
        <w:spacing w:before="120" w:after="0"/>
      </w:pPr>
      <w:r>
        <w:rPr>
          <w:rFonts w:ascii="Arial" w:cs="Arial" w:eastAsia="Arial" w:hAnsi="Arial"/>
          <w:i w:val="false"/>
          <w:iCs w:val="false"/>
          <w:color w:val="111827"/>
          <w:sz w:val="22"/>
          <w:szCs w:val="22"/>
        </w:rPr>
        <w:t xml:space="preserve"/>
      </w:r>
    </w:p>
    <w:p>
      <w:pPr>
        <w:pBdr>
          <w:top w:val="single" w:color="d1d5db" w:sz="4"/>
        </w:pBdr>
        <w:spacing w:before="80"/>
        <w:jc w:val="center"/>
      </w:pPr>
      <w:r>
        <w:rPr>
          <w:rFonts w:ascii="Arial" w:cs="Arial" w:eastAsia="Arial" w:hAnsi="Arial"/>
          <w:i w:val="false"/>
          <w:iCs w:val="false"/>
          <w:color w:val="6b7280"/>
          <w:sz w:val="20"/>
          <w:szCs w:val="20"/>
        </w:rPr>
        <w:t xml:space="preserve">End of workbook  —  Arcadia British School Dubai  |  Y11 Biology</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60"/>
      <w:jc w:val="right"/>
    </w:pPr>
    <w:r>
      <w:rPr>
        <w:rFonts w:ascii="Arial" w:cs="Arial" w:eastAsia="Arial" w:hAnsi="Arial"/>
        <w:i w:val="false"/>
        <w:iCs w:val="false"/>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i w:val="false"/>
        <w:iCs w:val="false"/>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i w:val="false"/>
        <w:iCs w:val="false"/>
        <w:color w:val="6b7280"/>
        <w:sz w:val="18"/>
        <w:szCs w:val="18"/>
      </w:rPr>
      <w:t xml:space="preserve">     Arcadia British School Dubai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6"/>
      </w:pBdr>
      <w:spacing w:after="0"/>
    </w:pPr>
    <w:r>
      <w:rPr>
        <w:rFonts w:ascii="Arial" w:cs="Arial" w:eastAsia="Arial" w:hAnsi="Arial"/>
        <w:b/>
        <w:bCs/>
        <w:color w:val="1a6b3c"/>
        <w:sz w:val="18"/>
        <w:szCs w:val="18"/>
      </w:rPr>
      <w:t xml:space="preserve">Y11 Biology — Genetic Modification (5.12–5.16)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a6b3c" w:val="clea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2026-03-24T06:36:04.077Z</dcterms:created>
  <dcterms:modified xsi:type="dcterms:W3CDTF">2026-03-24T06:36:04.077Z</dcterms:modified>
</cp:coreProperties>
</file>

<file path=docProps/custom.xml><?xml version="1.0" encoding="utf-8"?>
<Properties xmlns="http://schemas.openxmlformats.org/officeDocument/2006/custom-properties" xmlns:vt="http://schemas.openxmlformats.org/officeDocument/2006/docPropsVTypes"/>
</file>