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7D2" w:rsidRDefault="00666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666271">
        <w:rPr>
          <w:rFonts w:ascii="Times New Roman" w:hAnsi="Times New Roman" w:cs="Times New Roman"/>
          <w:sz w:val="28"/>
          <w:szCs w:val="28"/>
        </w:rPr>
        <w:t>казания к использованию программы</w:t>
      </w:r>
    </w:p>
    <w:p w:rsidR="00666271" w:rsidRPr="00666271" w:rsidRDefault="00666271" w:rsidP="00666271">
      <w:pPr>
        <w:rPr>
          <w:rFonts w:ascii="Times New Roman" w:hAnsi="Times New Roman" w:cs="Times New Roman"/>
          <w:sz w:val="28"/>
          <w:szCs w:val="28"/>
        </w:rPr>
      </w:pPr>
      <w:r w:rsidRPr="00666271">
        <w:rPr>
          <w:rFonts w:ascii="Times New Roman" w:hAnsi="Times New Roman" w:cs="Times New Roman"/>
          <w:sz w:val="28"/>
          <w:szCs w:val="28"/>
        </w:rPr>
        <w:t xml:space="preserve">Процессор с частотой </w:t>
      </w:r>
      <w:r w:rsidR="00E40D3D">
        <w:rPr>
          <w:rFonts w:ascii="Times New Roman" w:hAnsi="Times New Roman" w:cs="Times New Roman"/>
          <w:sz w:val="28"/>
          <w:szCs w:val="28"/>
        </w:rPr>
        <w:t>800</w:t>
      </w:r>
      <w:r w:rsidRPr="00666271">
        <w:rPr>
          <w:rFonts w:ascii="Times New Roman" w:hAnsi="Times New Roman" w:cs="Times New Roman"/>
          <w:sz w:val="28"/>
          <w:szCs w:val="28"/>
        </w:rPr>
        <w:t xml:space="preserve"> МГц или более быстрый (рекомендуется не менее </w:t>
      </w:r>
      <w:r w:rsidR="00E40D3D">
        <w:rPr>
          <w:rFonts w:ascii="Times New Roman" w:hAnsi="Times New Roman" w:cs="Times New Roman"/>
          <w:sz w:val="28"/>
          <w:szCs w:val="28"/>
        </w:rPr>
        <w:t>1,2</w:t>
      </w:r>
      <w:r w:rsidRPr="00666271">
        <w:rPr>
          <w:rFonts w:ascii="Times New Roman" w:hAnsi="Times New Roman" w:cs="Times New Roman"/>
          <w:sz w:val="28"/>
          <w:szCs w:val="28"/>
        </w:rPr>
        <w:t xml:space="preserve"> </w:t>
      </w:r>
      <w:r w:rsidR="00E40D3D">
        <w:rPr>
          <w:rFonts w:ascii="Times New Roman" w:hAnsi="Times New Roman" w:cs="Times New Roman"/>
          <w:sz w:val="28"/>
          <w:szCs w:val="28"/>
        </w:rPr>
        <w:t>Г</w:t>
      </w:r>
      <w:r w:rsidRPr="00666271">
        <w:rPr>
          <w:rFonts w:ascii="Times New Roman" w:hAnsi="Times New Roman" w:cs="Times New Roman"/>
          <w:sz w:val="28"/>
          <w:szCs w:val="28"/>
        </w:rPr>
        <w:t>Гц)</w:t>
      </w:r>
    </w:p>
    <w:p w:rsidR="00666271" w:rsidRPr="00666271" w:rsidRDefault="00666271" w:rsidP="00666271">
      <w:pPr>
        <w:rPr>
          <w:rFonts w:ascii="Times New Roman" w:hAnsi="Times New Roman" w:cs="Times New Roman"/>
          <w:sz w:val="28"/>
          <w:szCs w:val="28"/>
        </w:rPr>
      </w:pPr>
      <w:r w:rsidRPr="00666271">
        <w:rPr>
          <w:rFonts w:ascii="Times New Roman" w:hAnsi="Times New Roman" w:cs="Times New Roman"/>
          <w:sz w:val="28"/>
          <w:szCs w:val="28"/>
        </w:rPr>
        <w:t xml:space="preserve">Не менее </w:t>
      </w:r>
      <w:r w:rsidR="00E40D3D">
        <w:rPr>
          <w:rFonts w:ascii="Times New Roman" w:hAnsi="Times New Roman" w:cs="Times New Roman"/>
          <w:sz w:val="28"/>
          <w:szCs w:val="28"/>
        </w:rPr>
        <w:t>256</w:t>
      </w:r>
      <w:r w:rsidRPr="00666271">
        <w:rPr>
          <w:rFonts w:ascii="Times New Roman" w:hAnsi="Times New Roman" w:cs="Times New Roman"/>
          <w:sz w:val="28"/>
          <w:szCs w:val="28"/>
        </w:rPr>
        <w:t xml:space="preserve"> МБ оперативной памяти (рекомендуется не менее </w:t>
      </w:r>
      <w:r w:rsidR="00E40D3D">
        <w:rPr>
          <w:rFonts w:ascii="Times New Roman" w:hAnsi="Times New Roman" w:cs="Times New Roman"/>
          <w:sz w:val="28"/>
          <w:szCs w:val="28"/>
        </w:rPr>
        <w:t>512</w:t>
      </w:r>
      <w:r w:rsidRPr="00666271">
        <w:rPr>
          <w:rFonts w:ascii="Times New Roman" w:hAnsi="Times New Roman" w:cs="Times New Roman"/>
          <w:sz w:val="28"/>
          <w:szCs w:val="28"/>
        </w:rPr>
        <w:t xml:space="preserve"> МБ)</w:t>
      </w:r>
    </w:p>
    <w:p w:rsidR="00666271" w:rsidRPr="00666271" w:rsidRDefault="00666271" w:rsidP="00666271">
      <w:pPr>
        <w:rPr>
          <w:rFonts w:ascii="Times New Roman" w:hAnsi="Times New Roman" w:cs="Times New Roman"/>
          <w:sz w:val="28"/>
          <w:szCs w:val="28"/>
        </w:rPr>
      </w:pPr>
      <w:r w:rsidRPr="00666271">
        <w:rPr>
          <w:rFonts w:ascii="Times New Roman" w:hAnsi="Times New Roman" w:cs="Times New Roman"/>
          <w:sz w:val="28"/>
          <w:szCs w:val="28"/>
        </w:rPr>
        <w:t>Не менее 1,5 ГБ свободного места на жестком диске</w:t>
      </w:r>
    </w:p>
    <w:p w:rsidR="00666271" w:rsidRDefault="00666271" w:rsidP="00666271">
      <w:pPr>
        <w:rPr>
          <w:rFonts w:ascii="Times New Roman" w:hAnsi="Times New Roman" w:cs="Times New Roman"/>
          <w:sz w:val="28"/>
          <w:szCs w:val="28"/>
        </w:rPr>
      </w:pPr>
      <w:r w:rsidRPr="00666271">
        <w:rPr>
          <w:rFonts w:ascii="Times New Roman" w:hAnsi="Times New Roman" w:cs="Times New Roman"/>
          <w:sz w:val="28"/>
          <w:szCs w:val="28"/>
        </w:rPr>
        <w:t xml:space="preserve">Видеокарта и монитор, с разрешением не менее чем </w:t>
      </w:r>
      <w:r>
        <w:rPr>
          <w:rFonts w:ascii="Times New Roman" w:hAnsi="Times New Roman" w:cs="Times New Roman"/>
          <w:sz w:val="28"/>
          <w:szCs w:val="28"/>
        </w:rPr>
        <w:t>1024</w:t>
      </w:r>
      <w:r w:rsidRPr="00666271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768</w:t>
      </w:r>
      <w:r w:rsidRPr="00666271">
        <w:rPr>
          <w:rFonts w:ascii="Times New Roman" w:hAnsi="Times New Roman" w:cs="Times New Roman"/>
          <w:sz w:val="28"/>
          <w:szCs w:val="28"/>
        </w:rPr>
        <w:t xml:space="preserve"> точек</w:t>
      </w:r>
    </w:p>
    <w:p w:rsidR="00666271" w:rsidRDefault="00666271" w:rsidP="00666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ный пакет </w:t>
      </w:r>
      <w:r w:rsidRPr="00666271">
        <w:rPr>
          <w:rFonts w:ascii="Times New Roman" w:hAnsi="Times New Roman" w:cs="Times New Roman"/>
          <w:sz w:val="28"/>
          <w:szCs w:val="28"/>
        </w:rPr>
        <w:t xml:space="preserve">.NET </w:t>
      </w:r>
      <w:proofErr w:type="spellStart"/>
      <w:r w:rsidRPr="00666271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666271">
        <w:rPr>
          <w:rFonts w:ascii="Times New Roman" w:hAnsi="Times New Roman" w:cs="Times New Roman"/>
          <w:sz w:val="28"/>
          <w:szCs w:val="28"/>
        </w:rPr>
        <w:t xml:space="preserve"> 4.0</w:t>
      </w:r>
    </w:p>
    <w:p w:rsidR="00666271" w:rsidRDefault="00666271" w:rsidP="0066627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Установленный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666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6662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ранее 9.0, для просмотра отчетов.</w:t>
      </w:r>
    </w:p>
    <w:p w:rsidR="004D3BC7" w:rsidRPr="004D3BC7" w:rsidRDefault="004D3BC7" w:rsidP="00666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Установленный сервер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r w:rsidRPr="004D3BC7">
        <w:rPr>
          <w:rFonts w:ascii="Times New Roman" w:hAnsi="Times New Roman" w:cs="Times New Roman"/>
          <w:sz w:val="28"/>
          <w:szCs w:val="28"/>
        </w:rPr>
        <w:t xml:space="preserve"> 2.5.3</w:t>
      </w:r>
    </w:p>
    <w:sectPr w:rsidR="004D3BC7" w:rsidRPr="004D3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271"/>
    <w:rsid w:val="000F1B15"/>
    <w:rsid w:val="004D3BC7"/>
    <w:rsid w:val="00666271"/>
    <w:rsid w:val="006A5015"/>
    <w:rsid w:val="007847C1"/>
    <w:rsid w:val="00996455"/>
    <w:rsid w:val="00E4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Губанов</dc:creator>
  <cp:lastModifiedBy>Александр Губанов</cp:lastModifiedBy>
  <cp:revision>4</cp:revision>
  <dcterms:created xsi:type="dcterms:W3CDTF">2015-03-22T10:18:00Z</dcterms:created>
  <dcterms:modified xsi:type="dcterms:W3CDTF">2015-03-27T12:27:00Z</dcterms:modified>
</cp:coreProperties>
</file>