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多线程小结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之前简单的程序都是一个main方法作为入口，从上到下执行，这类型的程序可以称为单线程程序，类似于只有一个服务员的小店。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接下来所说的Java多线程程序，类似于有多个服务员的店，可以同时让多个用户（客户-服务员线程）访问同一个资源（厨房）。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首先要了解线程和进程的区别。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线程，指的是一个程序不同的执行顺序，类似于上面例子的客户-服务员-厨房。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进程，指的是一个正在运行中的应用程序，拥有独立的内存和地址，执行独立的功能。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然后要区别并发性和并行性。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并发指的是同一时刻，最多只有一条指令在运行，但多个进程指令被快速轮换执行。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并行指的是同一时刻，有多条指令在多个处理器上同时运行。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线程也被称为轻量级进程，线程在进程中，是独立、并发的，各自拥有自己的执行顺序。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多线程有其独特的优势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线程之间可以共享内存，共享资源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创建线程比创建进程的资源耗费小得多，使用多线程来实现多任务并发，比使用多进程效率要高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Java内置多线程功能，简单易用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线程的创建和启动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，一般有3种方式：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继承Thread类，创建线程类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A、定义Thread类的子类，重写run()方法，其方法体就是需要运行的线程内容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B、创建Thread子类的实例--线程对象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C、调用线程对象的start()方法，启动该线程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示例代码如下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package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thread;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class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Demo1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extends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Thread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run</w:t>
      </w:r>
      <w:r>
        <w:rPr>
          <w:rFonts w:hint="eastAsia" w:ascii="Consolas" w:hAnsi="Consolas" w:eastAsia="Consolas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for</w:t>
      </w:r>
      <w:r>
        <w:rPr>
          <w:rFonts w:hint="eastAsia" w:ascii="Consolas" w:hAnsi="Consolas" w:eastAsia="Consolas"/>
          <w:color w:val="auto"/>
          <w:sz w:val="21"/>
          <w:szCs w:val="21"/>
        </w:rPr>
        <w:t>(;i&lt;5;i++)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System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out</w:t>
      </w:r>
      <w:r>
        <w:rPr>
          <w:rFonts w:hint="eastAsia" w:ascii="Consolas" w:hAnsi="Consolas" w:eastAsia="Consolas"/>
          <w:color w:val="auto"/>
          <w:sz w:val="21"/>
          <w:szCs w:val="21"/>
        </w:rPr>
        <w:t>.println(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Thread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i/>
          <w:color w:val="auto"/>
          <w:sz w:val="21"/>
          <w:szCs w:val="21"/>
        </w:rPr>
        <w:t>currentThread</w:t>
      </w:r>
      <w:r>
        <w:rPr>
          <w:rFonts w:hint="eastAsia" w:ascii="Consolas" w:hAnsi="Consolas" w:eastAsia="Consolas"/>
          <w:color w:val="auto"/>
          <w:sz w:val="21"/>
          <w:szCs w:val="21"/>
        </w:rPr>
        <w:t>().getName()+"***"+i);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static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main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>[] args)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//Demo1 d1 = new Demo1();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Demo1().start();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Demo1().start();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Demo1().start();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输出结果如下：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Thread-1***0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Thread-0***0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Thread-2***0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Thread-0***1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Thread-1***1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Thread-0***2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Thread-2***1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Thread-0***3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Thread-1***2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Thread-0***4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Thread-2***2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Thread-1***3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Thread-2***3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Thread-1***4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Thread-2***4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实现Runnable接口创建线程类（静态代理设计模式）</w:t>
      </w:r>
    </w:p>
    <w:p>
      <w:pPr>
        <w:numPr>
          <w:ilvl w:val="0"/>
          <w:numId w:val="2"/>
        </w:num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定义Runnable接口的实现类，重写run()方法，</w:t>
      </w:r>
    </w:p>
    <w:p>
      <w:pPr>
        <w:numPr>
          <w:ilvl w:val="0"/>
          <w:numId w:val="2"/>
        </w:num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创建实现类的实例，并以此实例作为Thread的target来创建Thread对象，该Thread对象才是真正的线程对象</w:t>
      </w:r>
    </w:p>
    <w:p>
      <w:pPr>
        <w:numPr>
          <w:ilvl w:val="0"/>
          <w:numId w:val="2"/>
        </w:num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调用线程对象的start()方法，启动线程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示例代码如下：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package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thread;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class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Demo2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implements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Runnable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run</w:t>
      </w:r>
      <w:r>
        <w:rPr>
          <w:rFonts w:hint="eastAsia" w:ascii="Consolas" w:hAnsi="Consolas" w:eastAsia="Consolas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TODO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for</w:t>
      </w:r>
      <w:r>
        <w:rPr>
          <w:rFonts w:hint="eastAsia" w:ascii="Consolas" w:hAnsi="Consolas" w:eastAsia="Consolas"/>
          <w:color w:val="auto"/>
          <w:sz w:val="21"/>
          <w:szCs w:val="21"/>
        </w:rPr>
        <w:t>(;i&lt;5;i++)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System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out</w:t>
      </w:r>
      <w:r>
        <w:rPr>
          <w:rFonts w:hint="eastAsia" w:ascii="Consolas" w:hAnsi="Consolas" w:eastAsia="Consolas"/>
          <w:color w:val="auto"/>
          <w:sz w:val="21"/>
          <w:szCs w:val="21"/>
        </w:rPr>
        <w:t>.println(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Thread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i/>
          <w:color w:val="auto"/>
          <w:sz w:val="21"/>
          <w:szCs w:val="21"/>
        </w:rPr>
        <w:t>currentThread</w:t>
      </w:r>
      <w:r>
        <w:rPr>
          <w:rFonts w:hint="eastAsia" w:ascii="Consolas" w:hAnsi="Consolas" w:eastAsia="Consolas"/>
          <w:color w:val="auto"/>
          <w:sz w:val="21"/>
          <w:szCs w:val="21"/>
        </w:rPr>
        <w:t>().getName()+"***"+i);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static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main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>[] args)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Demo2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d2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Demo2();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Thread(d2,"线程1").start();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Thread(d2,"线程2").start();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结果如下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线程2***0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线程1***0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线程2***1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线程1***2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线程2***3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线程1***4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44"/>
          <w:szCs w:val="44"/>
          <w:lang w:val="en-US" w:eastAsia="zh-CN"/>
        </w:rPr>
        <w:t>使用Callable和Future创建线程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与继承Thread类以及实现Runnable接口创建线程相比，使用这个方法，可以有返回值，可以声明异常，总之，这个方法麻烦但是实用。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实现了Callable接口的对象其实和实现了Runnable接口的对象类似，都是作为Thread对象的target，在启动线程时，对应Runnable的run()方法,则是Callable接口的call()方法。但是，由于Callable是新增的接口，并不能直接成为Thread对象的target，需要和Future接口相配合使用，就是将实现了Callable接口的类包裹在FutureTask类中。步骤如下</w:t>
      </w:r>
    </w:p>
    <w:p>
      <w:pPr>
        <w:numPr>
          <w:ilvl w:val="0"/>
          <w:numId w:val="4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创建实现了Callable接口的类，重写其call()方法作为线程执行体，而且可以有返回值</w:t>
      </w:r>
    </w:p>
    <w:p>
      <w:pPr>
        <w:numPr>
          <w:ilvl w:val="0"/>
          <w:numId w:val="4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用FutureTask对象的实现类包裹实现了Callable接口的类，作为Thread类的target</w:t>
      </w:r>
    </w:p>
    <w:p>
      <w:pPr>
        <w:numPr>
          <w:ilvl w:val="0"/>
          <w:numId w:val="4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使用Thread的start()方法</w:t>
      </w:r>
    </w:p>
    <w:p>
      <w:pPr>
        <w:numPr>
          <w:ilvl w:val="0"/>
          <w:numId w:val="4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调用FutureTask的get()方法，获得子进程完成后的返回值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示例代码如下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thread;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java.util.concurrent.Callable;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java.util.concurrent.ExecutionException;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java.util.concurrent.FutureTask;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CallableDemo2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implements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Callable&lt;Integer&gt;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Integer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throws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Exception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(;i&lt;5;i++)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currentThread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().getName()+"***"+i);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main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[] args)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throws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InterruptedException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ExecutionException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CallableDemo2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cd2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CallableDemo2();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FutureTask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&lt;Integer&gt;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FutureTask&lt;Integer&gt;(cd2);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//将实现了</w:t>
      </w:r>
      <w:r>
        <w:rPr>
          <w:rFonts w:hint="eastAsia" w:ascii="Consolas" w:hAnsi="Consolas" w:eastAsia="Consolas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Callable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接口的类包裹其中，作为Thread的target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FutureTask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&lt;Integer&gt;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ft2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FutureTask&lt;Integer&gt;(cd2);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Thread(ft,"xc1").start();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Thread(ft2,"xc2").start();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.println("*******");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//获取返回值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.println(ft.get());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.println(ft2.get());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结果如下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*******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xc2***0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xc2***1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xc2***2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xc2***3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xc2***4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xc1***0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xc1***1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xc1***2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xc1***3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xc1***4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5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一个线程的生命周期，可以分为New，Runnable(就绪),Running,Blockd和Dead。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Java的线程支持提供了一些方法来控制线程的执行，例如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Join进程，a.Join()，则相当于a插队了，要先运行了a才可以运行后面的语句。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Daemon Thread,后台线程，语法为DaemonThread dt = new DaemonThread()，dt.setDaemon(true),一般来说，守护线程会在所有的前台方法都实行完之后自动退出，相对的，后台线程需要在所有前台线程start()之前启动。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线程睡眠sleep，语法Thread类.sleep(毫秒),指定的线程暂停，并进入阻塞状态。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线程让步yield，语法与Thread类.yield()，指定线程让出控制权，让其他线程先执行。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改变线程优先级，例如改变当前线程的优先级,Thread.currentThread.setPriority(xx)，xx可以是数字1-10，但是一般来说，使用一些默认的静态常量MAX_PRIORITY,值是10;MIN_PRIORITY，值是1;NORM_PRIORITY,值是5。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4"/>
          <w:szCs w:val="44"/>
          <w:lang w:val="en-US" w:eastAsia="zh-CN"/>
        </w:rPr>
        <w:t>线程同步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:当多个线程访问同一个资源的时候，就可能发生数据不正确的问题，线程安全问题。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例如甲和乙分别在两个客户端抢票，当剩下一张票的时候，很有可能都显示自己抢到票了，可是付款却发现，其中一个人没有票等等的情况。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要解决这类的问题，一个方法是对资源加锁，每次只能一个线程访问，甲线程访问完之后，乙线程才能获得访问权。使用的关键字是synchronized(obj)｛同步代码块｝，synchronized也可以锁定方法。</w:t>
      </w:r>
      <w:r>
        <w:rPr>
          <w:rFonts w:hint="eastAsia" w:ascii="Consolas" w:hAnsi="Consolas" w:eastAsia="宋体"/>
          <w:b/>
          <w:bCs/>
          <w:color w:val="auto"/>
          <w:sz w:val="32"/>
          <w:szCs w:val="32"/>
          <w:lang w:val="en-US" w:eastAsia="zh-CN"/>
        </w:rPr>
        <w:t>要十分注意的是，同步代码块的范围和逻辑要正确，否则同步锁发挥不了作用。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另外也可以使用显示定义--使用lock对象来设置同步锁，个人觉得，使用显式方法更加易懂。例如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Public void test()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{//加锁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lock.lock();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try{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Do something;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finally{//使用try finall块，保证解锁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lock.unlock();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4"/>
          <w:szCs w:val="44"/>
          <w:lang w:val="en-US" w:eastAsia="zh-CN"/>
        </w:rPr>
        <w:t>线程通信：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不同线程之间交换信息，保障线程协调运行。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对于被</w:t>
      </w:r>
      <w:r>
        <w:rPr>
          <w:rFonts w:hint="eastAsia" w:ascii="Consolas" w:hAnsi="Consolas" w:eastAsia="宋体"/>
          <w:b/>
          <w:bCs/>
          <w:color w:val="auto"/>
          <w:sz w:val="28"/>
          <w:szCs w:val="28"/>
          <w:lang w:val="en-US" w:eastAsia="zh-CN"/>
        </w:rPr>
        <w:t>synchronized修饰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的同步方法，由于默认监视器的是this，类本身，所以可以在同步方法中直接调用以下3个方法：</w:t>
      </w:r>
    </w:p>
    <w:p>
      <w:pPr>
        <w:numPr>
          <w:ilvl w:val="0"/>
          <w:numId w:val="5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wait()，当前线程等待，直至其他线程调用它的notify()或者notifyAll()方法释放等待为止。方法中可以带参数，表示等待的时长。</w:t>
      </w:r>
    </w:p>
    <w:p>
      <w:pPr>
        <w:numPr>
          <w:ilvl w:val="0"/>
          <w:numId w:val="5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notify(),唤醒这个同步监视器this，上面等待的单个线程。如果有多个，则是随机唤醒-_-!! 只有当前线程放弃对该同步监视器的锁定后，才能执行被唤醒的线程，也就是说，被唤醒的线程只是出于Runnable 就绪状态。</w:t>
      </w:r>
    </w:p>
    <w:p>
      <w:pPr>
        <w:numPr>
          <w:ilvl w:val="0"/>
          <w:numId w:val="5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notifyAll()，唤醒所有wait()线程，同时让被唤醒的线程处于就绪状态。、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使用的时候，</w:t>
      </w:r>
      <w:r>
        <w:rPr>
          <w:rFonts w:hint="eastAsia" w:ascii="Consolas" w:hAnsi="Consolas" w:eastAsia="宋体"/>
          <w:b/>
          <w:bCs/>
          <w:color w:val="auto"/>
          <w:sz w:val="28"/>
          <w:szCs w:val="28"/>
          <w:lang w:val="en-US" w:eastAsia="zh-CN"/>
        </w:rPr>
        <w:t>可以设置boolean flag作为信号灯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，辅助设计。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使用</w:t>
      </w:r>
      <w:r>
        <w:rPr>
          <w:rFonts w:hint="eastAsia" w:ascii="Consolas" w:hAnsi="Consolas" w:eastAsia="宋体"/>
          <w:b/>
          <w:bCs/>
          <w:color w:val="auto"/>
          <w:sz w:val="28"/>
          <w:szCs w:val="28"/>
          <w:lang w:val="en-US" w:eastAsia="zh-CN"/>
        </w:rPr>
        <w:t>lock对象显式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锁定的场合，可以使用Condition控制线程通信。方法其实和synchronized的类似，使用的Condition对象由lock对象的newCondition()方法生成，使用Condition.await()等方法，如下：</w:t>
      </w:r>
    </w:p>
    <w:p>
      <w:pPr>
        <w:numPr>
          <w:ilvl w:val="0"/>
          <w:numId w:val="6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await(),类似于wait()</w:t>
      </w:r>
    </w:p>
    <w:p>
      <w:pPr>
        <w:numPr>
          <w:ilvl w:val="0"/>
          <w:numId w:val="6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signal()，类似于notify()</w:t>
      </w:r>
    </w:p>
    <w:p>
      <w:pPr>
        <w:numPr>
          <w:ilvl w:val="0"/>
          <w:numId w:val="6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signalAll(),类似于notifyAll()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31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Icon" ObjectID="_1468075731" r:id="rId16">
            <o:LockedField>false</o:LockedField>
          </o:OLEObject>
        </w:objec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Icon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使用</w:t>
      </w:r>
      <w:r>
        <w:rPr>
          <w:rFonts w:hint="eastAsia" w:ascii="Consolas" w:hAnsi="Consolas" w:eastAsia="宋体"/>
          <w:b/>
          <w:bCs/>
          <w:color w:val="auto"/>
          <w:sz w:val="28"/>
          <w:szCs w:val="28"/>
          <w:lang w:val="en-US" w:eastAsia="zh-CN"/>
        </w:rPr>
        <w:t>阻塞队列(BlockingQueue)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控制线程通信（生产者-消费者设计模式）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容器的使用，BlockingQueue有不同的子类，对应不同的数据结构，该容器只能交替地进行放入、取出元素，方法有这些：</w:t>
      </w:r>
    </w:p>
    <w:p>
      <w:pPr>
        <w:numPr>
          <w:ilvl w:val="0"/>
          <w:numId w:val="7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put(E e) 从队尾加入元素，如满，阻塞队列</w:t>
      </w:r>
    </w:p>
    <w:p>
      <w:pPr>
        <w:numPr>
          <w:ilvl w:val="0"/>
          <w:numId w:val="7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take()从对头拿出元素，如空，阻塞队列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object>
          <v:shape id="_x0000_i1033" o:spt="75" type="#_x0000_t75" style="height:66pt;width:72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0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32"/>
          <w:szCs w:val="32"/>
          <w:lang w:val="en-US" w:eastAsia="zh-CN"/>
        </w:rPr>
        <w:t>线程组和未处理的异常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32"/>
          <w:szCs w:val="32"/>
          <w:lang w:val="en-US" w:eastAsia="zh-CN"/>
        </w:rPr>
        <w:t>线程组：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Java使用TreadGroup来表示线程组，可以对一批线程进行管理。一般情况之下，创建的线程都是属于默认线程组。在执行期间，线程所属不能更改，所以线程组对象没有set方法，但是有get方法返回所属的线程组。Thread类有一些构造器，可以将指定的线程构造为指定线程组所属。ThreadGroup类提供ThreadGroup(String name)和ThreadGroup(ThreadGroup parent,String name)方法来创建新的线程组。ThreadGroup类提供以下方法来操作</w:t>
      </w:r>
      <w:r>
        <w:rPr>
          <w:rFonts w:hint="eastAsia" w:ascii="Consolas" w:hAnsi="Consolas" w:eastAsia="宋体"/>
          <w:b/>
          <w:bCs/>
          <w:color w:val="auto"/>
          <w:sz w:val="21"/>
          <w:szCs w:val="21"/>
          <w:lang w:val="en-US" w:eastAsia="zh-CN"/>
        </w:rPr>
        <w:t>整个线程组里面的所有线程：</w:t>
      </w:r>
    </w:p>
    <w:p>
      <w:pPr>
        <w:widowControl w:val="0"/>
        <w:numPr>
          <w:ilvl w:val="0"/>
          <w:numId w:val="8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int activeCount(),返回此线程组中活动线程的数目</w:t>
      </w:r>
    </w:p>
    <w:p>
      <w:pPr>
        <w:widowControl w:val="0"/>
        <w:numPr>
          <w:ilvl w:val="0"/>
          <w:numId w:val="8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Interrupt(),中断指定线程组的所有线程</w:t>
      </w:r>
    </w:p>
    <w:p>
      <w:pPr>
        <w:widowControl w:val="0"/>
        <w:numPr>
          <w:ilvl w:val="0"/>
          <w:numId w:val="8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isDaemon(),判断是否为后台线程</w:t>
      </w:r>
    </w:p>
    <w:p>
      <w:pPr>
        <w:widowControl w:val="0"/>
        <w:numPr>
          <w:ilvl w:val="0"/>
          <w:numId w:val="8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setDaemon(boolean daemon),将线程组设置为后台线程组</w:t>
      </w:r>
    </w:p>
    <w:p>
      <w:pPr>
        <w:widowControl w:val="0"/>
        <w:numPr>
          <w:ilvl w:val="0"/>
          <w:numId w:val="8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setMaxPriority(int pri),设置线程组的优先级</w:t>
      </w:r>
    </w:p>
    <w:p>
      <w:pPr>
        <w:widowControl w:val="0"/>
        <w:numPr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object>
          <v:shape id="_x0000_i1034" o:spt="75" type="#_x0000_t75" style="height:66pt;width:72.7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Icon" ObjectID="_1468075734" r:id="rId22">
            <o:LockedField>false</o:LockedField>
          </o:OLEObject>
        </w:object>
      </w:r>
    </w:p>
    <w:p>
      <w:pPr>
        <w:widowControl w:val="0"/>
        <w:numPr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32"/>
          <w:szCs w:val="32"/>
          <w:lang w:val="en-US" w:eastAsia="zh-CN"/>
        </w:rPr>
        <w:t>未处理异常：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Java5开始，JVM在结束线程之前，会检查是否有对应的Thread.UncaughtExceptionHandler对象，如果有，则抛出该对象的uncaughtException(Thread t,Throwable e)异常。</w:t>
      </w: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Thread.UncaughtExceptionHandler是Thread类的一个静态接口，只有一个对应的抛出异常方法，提供了一些方法来设置异常处理器。</w:t>
      </w: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ThreadGroup类实现了Thread.UncaughtExceptionHandler接口，所以每个线程所属的线程组将会作为默认的异常处理器。一般的原则是</w:t>
      </w:r>
    </w:p>
    <w:p>
      <w:pPr>
        <w:widowControl w:val="0"/>
        <w:numPr>
          <w:ilvl w:val="0"/>
          <w:numId w:val="9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如果线程组有父线程组，则使用父线程组的uncaughtException</w:t>
      </w:r>
    </w:p>
    <w:p>
      <w:pPr>
        <w:widowControl w:val="0"/>
        <w:numPr>
          <w:ilvl w:val="0"/>
          <w:numId w:val="9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如果线程实例所属的线程类有默认的异常处理器，则调用之</w:t>
      </w:r>
    </w:p>
    <w:p>
      <w:pPr>
        <w:widowControl w:val="0"/>
        <w:numPr>
          <w:ilvl w:val="0"/>
          <w:numId w:val="9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如果该异常对象是ThreadDeath对象（线程进入死亡阶段），则不作处理</w:t>
      </w:r>
    </w:p>
    <w:p>
      <w:pPr>
        <w:widowControl w:val="0"/>
        <w:numPr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object>
          <v:shape id="_x0000_i1035" o:spt="75" type="#_x0000_t75" style="height:66pt;width:72.7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4">
            <o:LockedField>false</o:LockedField>
          </o:OLEObject>
        </w:object>
      </w:r>
    </w:p>
    <w:p>
      <w:pPr>
        <w:widowControl w:val="0"/>
        <w:numPr>
          <w:numId w:val="0"/>
        </w:numPr>
        <w:spacing w:beforeLines="0" w:afterLines="0"/>
        <w:ind w:left="840" w:left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4"/>
          <w:szCs w:val="44"/>
          <w:lang w:val="en-US" w:eastAsia="zh-CN"/>
        </w:rPr>
        <w:t>线程池：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系统启动一个线程，非常耗时，尤其是一些线程只是生存一小段时间的时候，使用线程池，可以比较好地提高系统性能。</w:t>
      </w: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与数据库的连接池类似，线程池在系统启动的时候创建大量空闲的线程，程序有需要启动线程的时候，则使用这些资源，在执行完run()方法或者start()方法后，线程并没有死亡，而是再次回到线程池，等待下一个Runnable对象或者Callable对象的run()方法或者start()方法。</w:t>
      </w: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Java5开始，系统内建线程池。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77CE"/>
    <w:multiLevelType w:val="singleLevel"/>
    <w:tmpl w:val="59D777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77C3E"/>
    <w:multiLevelType w:val="singleLevel"/>
    <w:tmpl w:val="59D77C3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D77E92"/>
    <w:multiLevelType w:val="singleLevel"/>
    <w:tmpl w:val="59D77E9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D7A187"/>
    <w:multiLevelType w:val="singleLevel"/>
    <w:tmpl w:val="59D7A18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9D83AE3"/>
    <w:multiLevelType w:val="singleLevel"/>
    <w:tmpl w:val="59D83AE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D83CB4"/>
    <w:multiLevelType w:val="singleLevel"/>
    <w:tmpl w:val="59D83CB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D83DF2"/>
    <w:multiLevelType w:val="singleLevel"/>
    <w:tmpl w:val="59D83DF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D8C22E"/>
    <w:multiLevelType w:val="singleLevel"/>
    <w:tmpl w:val="59D8C22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D8CC25"/>
    <w:multiLevelType w:val="singleLevel"/>
    <w:tmpl w:val="59D8CC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671570"/>
    <w:rsid w:val="30D75A15"/>
    <w:rsid w:val="465E1701"/>
    <w:rsid w:val="5978400D"/>
    <w:rsid w:val="6C7102D6"/>
    <w:rsid w:val="736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2017-10-07T13:01:55Z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