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2E0" w:rsidRDefault="0053020D" w:rsidP="0053020D">
      <w:pPr>
        <w:pStyle w:val="Heading1"/>
      </w:pPr>
      <w:r>
        <w:t>Coupling Considerations</w:t>
      </w:r>
    </w:p>
    <w:p w:rsidR="0053020D" w:rsidRDefault="0053020D" w:rsidP="0053020D">
      <w:r>
        <w:t xml:space="preserve">Initially, the project group set out to have a fully coupled thermal hydraulics and </w:t>
      </w:r>
      <w:proofErr w:type="spellStart"/>
      <w:r>
        <w:t>neutronics</w:t>
      </w:r>
      <w:proofErr w:type="spellEnd"/>
      <w:r>
        <w:t xml:space="preserve"> transient code.  The desire was to couple the temperature along a fuel rod with the cross sections, which would provide feedback to the </w:t>
      </w:r>
      <w:proofErr w:type="spellStart"/>
      <w:r>
        <w:t>neutronics</w:t>
      </w:r>
      <w:proofErr w:type="spellEnd"/>
      <w:r>
        <w:t xml:space="preserve"> model.  It was proposed that a conduction solver for the fuel temperature would be coupled with a drift flux solver for the coolant temperature and void fraction.  From that information, the cross sections could be developed for a 1-d case.  Then, a transient diffusion solver could provide the flux (and thus power) profile, and a spatial kinetics code could provide the flux amplitude.  From the amplitude and shape of power, the conduction/drift flux code could then update the temperature for the next </w:t>
      </w:r>
      <w:r w:rsidR="00782B89">
        <w:t>time step.</w:t>
      </w:r>
    </w:p>
    <w:p w:rsidR="00782B89" w:rsidRDefault="00782B89" w:rsidP="0053020D">
      <w:r>
        <w:t>The thermal hydraulics section of the code was very complex.  The drift flux model (as described in Appendix A), has four major unknowns and many considerations for equation closure.  Coupling this with the conduction code was time intensive and was not completed.  As this was not completed, the consistency of the model was degraded.</w:t>
      </w:r>
    </w:p>
    <w:p w:rsidR="00782B89" w:rsidRDefault="00782B89" w:rsidP="0053020D">
      <w:r>
        <w:t xml:space="preserve">Because of the degraded consistency of the model, the inclusion of a diffusion model for flux shape was inappropriate.  The model and solver for the diffusion model are provided in (Appendix C).  The flux shape will not change in an adiabatic model, so the addition of the diffusion model into the solver loop was unnecessary.  </w:t>
      </w:r>
    </w:p>
    <w:p w:rsidR="00782B89" w:rsidRDefault="00782B89" w:rsidP="0053020D">
      <w:r>
        <w:t xml:space="preserve">The cross section generation part of the model was very important, and essentially distilled 3 dimensional geometry </w:t>
      </w:r>
      <w:proofErr w:type="gramStart"/>
      <w:r>
        <w:t>into 1 dimensional cross sections,</w:t>
      </w:r>
      <w:proofErr w:type="gramEnd"/>
      <w:r>
        <w:t xml:space="preserve"> and would be essential to create a spatially dependent kinetics code.  The specifics of the cross section code are provided in Appendix D.</w:t>
      </w:r>
    </w:p>
    <w:p w:rsidR="00782B89" w:rsidRDefault="00782B89" w:rsidP="0053020D">
      <w:r>
        <w:t>It is recommended that for future work, the thermal hydraulics considerations would be solved, whether through actually solving the drift flux model, or through the use of another thermal hydraulics code to provide results given a power distribution.</w:t>
      </w:r>
    </w:p>
    <w:p w:rsidR="00782B89" w:rsidRDefault="00782B89" w:rsidP="0053020D"/>
    <w:p w:rsidR="00782B89" w:rsidRDefault="00782B89">
      <w:pPr>
        <w:rPr>
          <w:rFonts w:asciiTheme="majorHAnsi" w:eastAsiaTheme="majorEastAsia" w:hAnsiTheme="majorHAnsi" w:cstheme="majorBidi"/>
          <w:b/>
          <w:bCs/>
          <w:color w:val="365F91" w:themeColor="accent1" w:themeShade="BF"/>
          <w:sz w:val="28"/>
          <w:szCs w:val="28"/>
        </w:rPr>
      </w:pPr>
      <w:r>
        <w:br w:type="page"/>
      </w:r>
    </w:p>
    <w:p w:rsidR="0053020D" w:rsidRDefault="0053020D" w:rsidP="0053020D">
      <w:pPr>
        <w:pStyle w:val="Heading1"/>
      </w:pPr>
      <w:r>
        <w:lastRenderedPageBreak/>
        <w:t>Appendices</w:t>
      </w:r>
    </w:p>
    <w:p w:rsidR="0053020D" w:rsidRDefault="0053020D" w:rsidP="0053020D">
      <w:pPr>
        <w:pStyle w:val="Heading2"/>
      </w:pPr>
      <w:r>
        <w:t>Appendix A:  Drift Flux Model</w:t>
      </w:r>
    </w:p>
    <w:p w:rsidR="00161CBA" w:rsidRDefault="00161CBA" w:rsidP="00161CBA">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MACROBUTTON MTEditEquationSection2 </w:instrText>
      </w:r>
      <w:r w:rsidRPr="00263F89">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rPr>
          <w:rFonts w:ascii="Times New Roman" w:hAnsi="Times New Roman" w:cs="Times New Roman"/>
          <w:sz w:val="24"/>
          <w:szCs w:val="24"/>
        </w:rPr>
        <w:fldChar w:fldCharType="end"/>
      </w:r>
      <w:r>
        <w:rPr>
          <w:rFonts w:ascii="Times New Roman" w:hAnsi="Times New Roman" w:cs="Times New Roman"/>
          <w:sz w:val="24"/>
          <w:szCs w:val="24"/>
        </w:rPr>
        <w:t>Problem:</w:t>
      </w:r>
    </w:p>
    <w:p w:rsidR="00161CBA" w:rsidRDefault="00161CBA" w:rsidP="00161CBA">
      <w:pPr>
        <w:rPr>
          <w:rFonts w:ascii="Times New Roman" w:hAnsi="Times New Roman" w:cs="Times New Roman"/>
          <w:sz w:val="24"/>
          <w:szCs w:val="24"/>
        </w:rPr>
      </w:pPr>
      <w:r>
        <w:rPr>
          <w:rFonts w:ascii="Times New Roman" w:hAnsi="Times New Roman" w:cs="Times New Roman"/>
          <w:sz w:val="24"/>
          <w:szCs w:val="24"/>
        </w:rPr>
        <w:t>Develop a single channel thermal-hydraulic model to couple the neutron kinetics and the drift flux model for coolant.</w:t>
      </w:r>
    </w:p>
    <w:p w:rsidR="00161CBA" w:rsidRDefault="00161CBA" w:rsidP="00161CBA">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EFAA2C4" wp14:editId="1042EFD4">
            <wp:extent cx="2377440" cy="233146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01.png"/>
                    <pic:cNvPicPr/>
                  </pic:nvPicPr>
                  <pic:blipFill rotWithShape="1">
                    <a:blip r:embed="rId6" cstate="print">
                      <a:extLst>
                        <a:ext uri="{28A0092B-C50C-407E-A947-70E740481C1C}">
                          <a14:useLocalDpi xmlns:a14="http://schemas.microsoft.com/office/drawing/2010/main" val="0"/>
                        </a:ext>
                      </a:extLst>
                    </a:blip>
                    <a:srcRect r="40221" b="19318"/>
                    <a:stretch/>
                  </pic:blipFill>
                  <pic:spPr bwMode="auto">
                    <a:xfrm>
                      <a:off x="0" y="0"/>
                      <a:ext cx="2377440" cy="2331467"/>
                    </a:xfrm>
                    <a:prstGeom prst="rect">
                      <a:avLst/>
                    </a:prstGeom>
                    <a:ln>
                      <a:noFill/>
                    </a:ln>
                    <a:extLst>
                      <a:ext uri="{53640926-AAD7-44D8-BBD7-CCE9431645EC}">
                        <a14:shadowObscured xmlns:a14="http://schemas.microsoft.com/office/drawing/2010/main"/>
                      </a:ext>
                    </a:extLst>
                  </pic:spPr>
                </pic:pic>
              </a:graphicData>
            </a:graphic>
          </wp:inline>
        </w:drawing>
      </w:r>
    </w:p>
    <w:p w:rsidR="00161CBA" w:rsidRPr="001E1B51" w:rsidRDefault="00161CBA" w:rsidP="00161CBA">
      <w:pPr>
        <w:pStyle w:val="Heading1"/>
        <w:rPr>
          <w:rFonts w:cs="Times New Roman"/>
          <w:noProof/>
        </w:rPr>
      </w:pPr>
      <w:r w:rsidRPr="001E1B51">
        <w:rPr>
          <w:rFonts w:cs="Times New Roman"/>
          <w:noProof/>
        </w:rPr>
        <w:t>1. Geometrical dimensions</w:t>
      </w:r>
    </w:p>
    <w:tbl>
      <w:tblPr>
        <w:tblStyle w:val="TableGrid"/>
        <w:tblW w:w="0" w:type="auto"/>
        <w:tblInd w:w="108" w:type="dxa"/>
        <w:tblLook w:val="04A0" w:firstRow="1" w:lastRow="0" w:firstColumn="1" w:lastColumn="0" w:noHBand="0" w:noVBand="1"/>
      </w:tblPr>
      <w:tblGrid>
        <w:gridCol w:w="3870"/>
        <w:gridCol w:w="1080"/>
        <w:gridCol w:w="2520"/>
      </w:tblGrid>
      <w:tr w:rsidR="00161CBA" w:rsidTr="00E110CC">
        <w:tc>
          <w:tcPr>
            <w:tcW w:w="3870" w:type="dxa"/>
            <w:vAlign w:val="center"/>
          </w:tcPr>
          <w:p w:rsidR="00161CBA" w:rsidRPr="0004002A" w:rsidRDefault="00161CBA" w:rsidP="00E110CC">
            <w:pPr>
              <w:spacing w:line="360" w:lineRule="auto"/>
              <w:rPr>
                <w:rFonts w:ascii="Times New Roman" w:hAnsi="Times New Roman" w:cs="Times New Roman"/>
                <w:b/>
                <w:noProof/>
                <w:sz w:val="24"/>
                <w:szCs w:val="24"/>
              </w:rPr>
            </w:pPr>
            <w:r w:rsidRPr="0004002A">
              <w:rPr>
                <w:rFonts w:ascii="Times New Roman" w:hAnsi="Times New Roman" w:cs="Times New Roman"/>
                <w:b/>
                <w:noProof/>
                <w:sz w:val="24"/>
                <w:szCs w:val="24"/>
              </w:rPr>
              <w:t>Item</w:t>
            </w:r>
          </w:p>
        </w:tc>
        <w:tc>
          <w:tcPr>
            <w:tcW w:w="1080" w:type="dxa"/>
            <w:vAlign w:val="center"/>
          </w:tcPr>
          <w:p w:rsidR="00161CBA" w:rsidRPr="0004002A" w:rsidRDefault="00161CBA" w:rsidP="00E110CC">
            <w:pPr>
              <w:spacing w:line="360" w:lineRule="auto"/>
              <w:rPr>
                <w:rFonts w:ascii="Times New Roman" w:hAnsi="Times New Roman" w:cs="Times New Roman"/>
                <w:b/>
                <w:noProof/>
                <w:sz w:val="24"/>
                <w:szCs w:val="24"/>
              </w:rPr>
            </w:pPr>
            <w:r w:rsidRPr="0004002A">
              <w:rPr>
                <w:rFonts w:ascii="Times New Roman" w:hAnsi="Times New Roman" w:cs="Times New Roman"/>
                <w:b/>
                <w:noProof/>
                <w:sz w:val="24"/>
                <w:szCs w:val="24"/>
              </w:rPr>
              <w:t>unit</w:t>
            </w:r>
          </w:p>
        </w:tc>
        <w:tc>
          <w:tcPr>
            <w:tcW w:w="2520" w:type="dxa"/>
            <w:vAlign w:val="center"/>
          </w:tcPr>
          <w:p w:rsidR="00161CBA" w:rsidRPr="0004002A" w:rsidRDefault="00161CBA" w:rsidP="00E110CC">
            <w:pPr>
              <w:spacing w:line="360" w:lineRule="auto"/>
              <w:rPr>
                <w:rFonts w:ascii="Times New Roman" w:hAnsi="Times New Roman" w:cs="Times New Roman"/>
                <w:b/>
                <w:noProof/>
                <w:sz w:val="24"/>
                <w:szCs w:val="24"/>
              </w:rPr>
            </w:pPr>
            <w:r w:rsidRPr="0004002A">
              <w:rPr>
                <w:rFonts w:ascii="Times New Roman" w:hAnsi="Times New Roman" w:cs="Times New Roman"/>
                <w:b/>
                <w:noProof/>
                <w:sz w:val="24"/>
                <w:szCs w:val="24"/>
              </w:rPr>
              <w:t>Value</w:t>
            </w:r>
          </w:p>
        </w:tc>
      </w:tr>
      <w:tr w:rsidR="00161CBA" w:rsidTr="00E110CC">
        <w:tc>
          <w:tcPr>
            <w:tcW w:w="3870" w:type="dxa"/>
            <w:vAlign w:val="center"/>
          </w:tcPr>
          <w:p w:rsidR="00161CBA" w:rsidRDefault="00161CBA" w:rsidP="00E110CC">
            <w:pPr>
              <w:spacing w:line="360" w:lineRule="auto"/>
              <w:rPr>
                <w:rFonts w:ascii="Times New Roman" w:hAnsi="Times New Roman" w:cs="Times New Roman"/>
                <w:noProof/>
                <w:sz w:val="24"/>
                <w:szCs w:val="24"/>
              </w:rPr>
            </w:pPr>
            <w:r>
              <w:rPr>
                <w:rFonts w:ascii="Times New Roman" w:hAnsi="Times New Roman" w:cs="Times New Roman"/>
                <w:noProof/>
                <w:sz w:val="24"/>
                <w:szCs w:val="24"/>
              </w:rPr>
              <w:t>Fuel rod outside diameter</w:t>
            </w:r>
          </w:p>
        </w:tc>
        <w:tc>
          <w:tcPr>
            <w:tcW w:w="1080" w:type="dxa"/>
            <w:vAlign w:val="center"/>
          </w:tcPr>
          <w:p w:rsidR="00161CBA" w:rsidRDefault="00161CBA" w:rsidP="00E110CC">
            <w:pPr>
              <w:spacing w:line="360" w:lineRule="auto"/>
              <w:rPr>
                <w:rFonts w:ascii="Times New Roman" w:hAnsi="Times New Roman" w:cs="Times New Roman"/>
                <w:noProof/>
                <w:sz w:val="24"/>
                <w:szCs w:val="24"/>
              </w:rPr>
            </w:pPr>
            <w:r>
              <w:rPr>
                <w:rFonts w:ascii="Times New Roman" w:hAnsi="Times New Roman" w:cs="Times New Roman"/>
                <w:noProof/>
                <w:sz w:val="24"/>
                <w:szCs w:val="24"/>
              </w:rPr>
              <w:t>mm</w:t>
            </w:r>
          </w:p>
        </w:tc>
        <w:tc>
          <w:tcPr>
            <w:tcW w:w="2520" w:type="dxa"/>
            <w:vAlign w:val="center"/>
          </w:tcPr>
          <w:p w:rsidR="00161CBA" w:rsidRDefault="00161CBA" w:rsidP="00E110CC">
            <w:pPr>
              <w:spacing w:line="360" w:lineRule="auto"/>
              <w:rPr>
                <w:rFonts w:ascii="Times New Roman" w:hAnsi="Times New Roman" w:cs="Times New Roman"/>
                <w:noProof/>
                <w:sz w:val="24"/>
                <w:szCs w:val="24"/>
              </w:rPr>
            </w:pPr>
            <w:r>
              <w:rPr>
                <w:rFonts w:ascii="Times New Roman" w:hAnsi="Times New Roman" w:cs="Times New Roman"/>
                <w:noProof/>
                <w:sz w:val="24"/>
                <w:szCs w:val="24"/>
              </w:rPr>
              <w:t>12.27</w:t>
            </w:r>
          </w:p>
        </w:tc>
      </w:tr>
      <w:tr w:rsidR="00161CBA" w:rsidTr="00E110CC">
        <w:tc>
          <w:tcPr>
            <w:tcW w:w="3870" w:type="dxa"/>
            <w:vAlign w:val="center"/>
          </w:tcPr>
          <w:p w:rsidR="00161CBA" w:rsidRDefault="00161CBA" w:rsidP="00E110CC">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Fuel rod cladding thickness </w:t>
            </w:r>
          </w:p>
        </w:tc>
        <w:tc>
          <w:tcPr>
            <w:tcW w:w="1080" w:type="dxa"/>
            <w:vAlign w:val="center"/>
          </w:tcPr>
          <w:p w:rsidR="00161CBA" w:rsidRDefault="00161CBA" w:rsidP="00E110CC">
            <w:pPr>
              <w:spacing w:line="360" w:lineRule="auto"/>
              <w:rPr>
                <w:rFonts w:ascii="Times New Roman" w:hAnsi="Times New Roman" w:cs="Times New Roman"/>
                <w:noProof/>
                <w:sz w:val="24"/>
                <w:szCs w:val="24"/>
              </w:rPr>
            </w:pPr>
            <w:r>
              <w:rPr>
                <w:rFonts w:ascii="Times New Roman" w:hAnsi="Times New Roman" w:cs="Times New Roman"/>
                <w:noProof/>
                <w:sz w:val="24"/>
                <w:szCs w:val="24"/>
              </w:rPr>
              <w:t>mm</w:t>
            </w:r>
          </w:p>
        </w:tc>
        <w:tc>
          <w:tcPr>
            <w:tcW w:w="2520" w:type="dxa"/>
            <w:vAlign w:val="center"/>
          </w:tcPr>
          <w:p w:rsidR="00161CBA" w:rsidRDefault="00161CBA" w:rsidP="00E110CC">
            <w:pPr>
              <w:spacing w:line="360" w:lineRule="auto"/>
              <w:rPr>
                <w:rFonts w:ascii="Times New Roman" w:hAnsi="Times New Roman" w:cs="Times New Roman"/>
                <w:noProof/>
                <w:sz w:val="24"/>
                <w:szCs w:val="24"/>
              </w:rPr>
            </w:pPr>
            <w:r>
              <w:rPr>
                <w:rFonts w:ascii="Times New Roman" w:hAnsi="Times New Roman" w:cs="Times New Roman"/>
                <w:noProof/>
                <w:sz w:val="24"/>
                <w:szCs w:val="24"/>
              </w:rPr>
              <w:t>0.8126</w:t>
            </w:r>
          </w:p>
        </w:tc>
      </w:tr>
      <w:tr w:rsidR="00161CBA" w:rsidTr="00E110CC">
        <w:tc>
          <w:tcPr>
            <w:tcW w:w="3870" w:type="dxa"/>
            <w:vAlign w:val="center"/>
          </w:tcPr>
          <w:p w:rsidR="00161CBA" w:rsidRDefault="00161CBA" w:rsidP="00E110CC">
            <w:pPr>
              <w:spacing w:line="360" w:lineRule="auto"/>
              <w:rPr>
                <w:rFonts w:ascii="Times New Roman" w:hAnsi="Times New Roman" w:cs="Times New Roman"/>
                <w:noProof/>
                <w:sz w:val="24"/>
                <w:szCs w:val="24"/>
              </w:rPr>
            </w:pPr>
            <w:r>
              <w:rPr>
                <w:rFonts w:ascii="Times New Roman" w:hAnsi="Times New Roman" w:cs="Times New Roman"/>
                <w:noProof/>
                <w:sz w:val="24"/>
                <w:szCs w:val="24"/>
              </w:rPr>
              <w:t>Coolant channel outside diameter</w:t>
            </w:r>
          </w:p>
        </w:tc>
        <w:tc>
          <w:tcPr>
            <w:tcW w:w="1080" w:type="dxa"/>
            <w:vAlign w:val="center"/>
          </w:tcPr>
          <w:p w:rsidR="00161CBA" w:rsidRDefault="00161CBA" w:rsidP="00E110CC">
            <w:pPr>
              <w:spacing w:line="360" w:lineRule="auto"/>
              <w:rPr>
                <w:rFonts w:ascii="Times New Roman" w:hAnsi="Times New Roman" w:cs="Times New Roman"/>
                <w:noProof/>
                <w:sz w:val="24"/>
                <w:szCs w:val="24"/>
              </w:rPr>
            </w:pPr>
            <w:r>
              <w:rPr>
                <w:rFonts w:ascii="Times New Roman" w:hAnsi="Times New Roman" w:cs="Times New Roman"/>
                <w:noProof/>
                <w:sz w:val="24"/>
                <w:szCs w:val="24"/>
              </w:rPr>
              <w:t>mm</w:t>
            </w:r>
          </w:p>
        </w:tc>
        <w:tc>
          <w:tcPr>
            <w:tcW w:w="2520" w:type="dxa"/>
            <w:vAlign w:val="center"/>
          </w:tcPr>
          <w:p w:rsidR="00161CBA" w:rsidRDefault="00161CBA" w:rsidP="00E110CC">
            <w:pPr>
              <w:spacing w:line="360" w:lineRule="auto"/>
              <w:rPr>
                <w:rFonts w:ascii="Times New Roman" w:hAnsi="Times New Roman" w:cs="Times New Roman"/>
                <w:noProof/>
                <w:sz w:val="24"/>
                <w:szCs w:val="24"/>
              </w:rPr>
            </w:pPr>
            <w:r>
              <w:rPr>
                <w:rFonts w:ascii="Times New Roman" w:hAnsi="Times New Roman" w:cs="Times New Roman"/>
                <w:noProof/>
                <w:sz w:val="24"/>
                <w:szCs w:val="24"/>
              </w:rPr>
              <w:t>16.256</w:t>
            </w:r>
          </w:p>
        </w:tc>
      </w:tr>
    </w:tbl>
    <w:p w:rsidR="00161CBA" w:rsidRDefault="00161CBA" w:rsidP="00161CBA">
      <w:pPr>
        <w:rPr>
          <w:rFonts w:ascii="Times New Roman" w:hAnsi="Times New Roman" w:cs="Times New Roman"/>
          <w:noProof/>
          <w:sz w:val="24"/>
          <w:szCs w:val="24"/>
        </w:rPr>
      </w:pPr>
    </w:p>
    <w:p w:rsidR="00161CBA" w:rsidRDefault="00161CBA" w:rsidP="00161CBA">
      <w:pPr>
        <w:pStyle w:val="Heading1"/>
        <w:rPr>
          <w:noProof/>
        </w:rPr>
      </w:pPr>
      <w:r>
        <w:rPr>
          <w:noProof/>
        </w:rPr>
        <w:t>2. Governing  equations</w:t>
      </w:r>
    </w:p>
    <w:p w:rsidR="00161CBA" w:rsidRDefault="00161CBA" w:rsidP="00161CBA">
      <w:pPr>
        <w:rPr>
          <w:rFonts w:ascii="Times New Roman" w:hAnsi="Times New Roman" w:cs="Times New Roman"/>
          <w:noProof/>
          <w:sz w:val="24"/>
          <w:szCs w:val="24"/>
        </w:rPr>
      </w:pPr>
      <w:r>
        <w:rPr>
          <w:rFonts w:ascii="Times New Roman" w:hAnsi="Times New Roman" w:cs="Times New Roman"/>
          <w:noProof/>
          <w:sz w:val="24"/>
          <w:szCs w:val="24"/>
        </w:rPr>
        <w:t>(1) The fuel part</w:t>
      </w:r>
    </w:p>
    <w:p w:rsidR="00161CBA" w:rsidRPr="0049314C" w:rsidRDefault="00161CBA" w:rsidP="00161CBA">
      <w:r w:rsidRPr="005D5E18">
        <w:rPr>
          <w:position w:val="-30"/>
        </w:rPr>
        <w:object w:dxaOrig="50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52.75pt;height:36pt" o:ole="">
            <v:imagedata r:id="rId7" o:title=""/>
          </v:shape>
          <o:OLEObject Type="Embed" ProgID="Equation.DSMT4" ShapeID="_x0000_i1031" DrawAspect="Content" ObjectID="_1461153394" r:id="rId8"/>
        </w:object>
      </w:r>
    </w:p>
    <w:p w:rsidR="00161CBA" w:rsidRDefault="00161CBA" w:rsidP="00161CBA">
      <w:pPr>
        <w:rPr>
          <w:rFonts w:ascii="Times New Roman" w:hAnsi="Times New Roman" w:cs="Times New Roman"/>
          <w:noProof/>
          <w:sz w:val="24"/>
          <w:szCs w:val="24"/>
        </w:rPr>
      </w:pPr>
      <w:r>
        <w:rPr>
          <w:rFonts w:ascii="Times New Roman" w:hAnsi="Times New Roman" w:cs="Times New Roman"/>
          <w:noProof/>
          <w:sz w:val="24"/>
          <w:szCs w:val="24"/>
        </w:rPr>
        <w:t>(2) The cladding part</w:t>
      </w:r>
    </w:p>
    <w:p w:rsidR="00161CBA" w:rsidRDefault="00161CBA" w:rsidP="00161CBA">
      <w:pPr>
        <w:rPr>
          <w:rFonts w:ascii="Times New Roman" w:hAnsi="Times New Roman" w:cs="Times New Roman"/>
          <w:noProof/>
          <w:sz w:val="24"/>
          <w:szCs w:val="24"/>
        </w:rPr>
      </w:pPr>
      <w:r w:rsidRPr="00236E8E">
        <w:rPr>
          <w:position w:val="-28"/>
        </w:rPr>
        <w:object w:dxaOrig="3980" w:dyaOrig="680">
          <v:shape id="_x0000_i1032" type="#_x0000_t75" style="width:199.5pt;height:34.5pt" o:ole="">
            <v:imagedata r:id="rId9" o:title=""/>
          </v:shape>
          <o:OLEObject Type="Embed" ProgID="Equation.DSMT4" ShapeID="_x0000_i1032" DrawAspect="Content" ObjectID="_1461153395" r:id="rId10"/>
        </w:object>
      </w:r>
    </w:p>
    <w:p w:rsidR="00161CBA" w:rsidRDefault="00161CBA" w:rsidP="00161CBA">
      <w:pPr>
        <w:rPr>
          <w:rFonts w:ascii="Times New Roman" w:hAnsi="Times New Roman" w:cs="Times New Roman"/>
          <w:sz w:val="24"/>
          <w:szCs w:val="24"/>
        </w:rPr>
      </w:pPr>
      <w:r>
        <w:rPr>
          <w:rFonts w:ascii="Times New Roman" w:hAnsi="Times New Roman" w:cs="Times New Roman"/>
          <w:sz w:val="24"/>
          <w:szCs w:val="24"/>
        </w:rPr>
        <w:t>(3) The coolant part (drift flux model)</w:t>
      </w:r>
    </w:p>
    <w:p w:rsidR="00161CBA" w:rsidRDefault="00161CBA" w:rsidP="00161CBA"/>
    <w:p w:rsidR="00161CBA" w:rsidRDefault="00161CBA" w:rsidP="00161CBA">
      <w:r w:rsidRPr="005D5E18">
        <w:rPr>
          <w:position w:val="-24"/>
        </w:rPr>
        <w:object w:dxaOrig="1719" w:dyaOrig="620">
          <v:shape id="_x0000_i1033" type="#_x0000_t75" style="width:85.5pt;height:30.75pt" o:ole="">
            <v:imagedata r:id="rId11" o:title=""/>
          </v:shape>
          <o:OLEObject Type="Embed" ProgID="Equation.DSMT4" ShapeID="_x0000_i1033" DrawAspect="Content" ObjectID="_1461153396" r:id="rId12"/>
        </w:object>
      </w:r>
    </w:p>
    <w:p w:rsidR="00161CBA" w:rsidRDefault="00161CBA" w:rsidP="00161CBA">
      <w:r w:rsidRPr="005D5E18">
        <w:rPr>
          <w:position w:val="-36"/>
        </w:rPr>
        <w:object w:dxaOrig="4880" w:dyaOrig="840">
          <v:shape id="_x0000_i1034" type="#_x0000_t75" style="width:243.75pt;height:42pt" o:ole="">
            <v:imagedata r:id="rId13" o:title=""/>
          </v:shape>
          <o:OLEObject Type="Embed" ProgID="Equation.DSMT4" ShapeID="_x0000_i1034" DrawAspect="Content" ObjectID="_1461153397" r:id="rId14"/>
        </w:object>
      </w:r>
      <w:r>
        <w:t xml:space="preserve">  </w:t>
      </w:r>
    </w:p>
    <w:p w:rsidR="00161CBA" w:rsidRDefault="00161CBA" w:rsidP="00161CBA">
      <w:pPr>
        <w:rPr>
          <w:position w:val="-34"/>
        </w:rPr>
      </w:pPr>
      <w:r w:rsidRPr="005D5E18">
        <w:rPr>
          <w:position w:val="-40"/>
        </w:rPr>
        <w:object w:dxaOrig="10060" w:dyaOrig="920">
          <v:shape id="_x0000_i1035" type="#_x0000_t75" style="width:503.25pt;height:46.5pt" o:ole="">
            <v:imagedata r:id="rId15" o:title=""/>
          </v:shape>
          <o:OLEObject Type="Embed" ProgID="Equation.DSMT4" ShapeID="_x0000_i1035" DrawAspect="Content" ObjectID="_1461153398" r:id="rId16"/>
        </w:object>
      </w:r>
      <w:r w:rsidRPr="005D5E18">
        <w:rPr>
          <w:position w:val="-78"/>
        </w:rPr>
        <w:object w:dxaOrig="6820" w:dyaOrig="1680">
          <v:shape id="_x0000_i1036" type="#_x0000_t75" style="width:341.25pt;height:84pt" o:ole="">
            <v:imagedata r:id="rId17" o:title=""/>
          </v:shape>
          <o:OLEObject Type="Embed" ProgID="Equation.DSMT4" ShapeID="_x0000_i1036" DrawAspect="Content" ObjectID="_1461153399" r:id="rId18"/>
        </w:object>
      </w:r>
      <w:r>
        <w:rPr>
          <w:position w:val="-34"/>
        </w:rPr>
        <w:t xml:space="preserve">   </w:t>
      </w:r>
    </w:p>
    <w:p w:rsidR="00161CBA" w:rsidRDefault="00161CBA" w:rsidP="00161CBA">
      <w:pPr>
        <w:rPr>
          <w:rFonts w:ascii="Times New Roman" w:hAnsi="Times New Roman" w:cs="Times New Roman"/>
          <w:sz w:val="24"/>
          <w:szCs w:val="24"/>
        </w:rPr>
      </w:pPr>
      <w:r w:rsidRPr="008B3D46">
        <w:rPr>
          <w:rFonts w:ascii="Times New Roman" w:hAnsi="Times New Roman" w:cs="Times New Roman"/>
          <w:sz w:val="24"/>
          <w:szCs w:val="24"/>
        </w:rPr>
        <w:t>Assumptions to simplify the field equations</w:t>
      </w:r>
    </w:p>
    <w:p w:rsidR="00161CBA" w:rsidRDefault="00161CBA" w:rsidP="00161CBA">
      <w:pPr>
        <w:rPr>
          <w:rFonts w:ascii="Times New Roman" w:hAnsi="Times New Roman" w:cs="Times New Roman"/>
          <w:sz w:val="24"/>
          <w:szCs w:val="24"/>
        </w:rPr>
      </w:pPr>
      <w:r>
        <w:rPr>
          <w:rFonts w:ascii="Times New Roman" w:hAnsi="Times New Roman" w:cs="Times New Roman"/>
          <w:sz w:val="24"/>
          <w:szCs w:val="24"/>
        </w:rPr>
        <w:t>(1) Neglect covariance term in momentum equation and energy equation</w:t>
      </w:r>
    </w:p>
    <w:p w:rsidR="00161CBA" w:rsidRDefault="00161CBA" w:rsidP="00161CBA">
      <w:pPr>
        <w:rPr>
          <w:rFonts w:ascii="Times New Roman" w:hAnsi="Times New Roman" w:cs="Times New Roman"/>
          <w:sz w:val="24"/>
          <w:szCs w:val="24"/>
        </w:rPr>
      </w:pPr>
      <w:r>
        <w:rPr>
          <w:rFonts w:ascii="Times New Roman" w:hAnsi="Times New Roman" w:cs="Times New Roman"/>
          <w:sz w:val="24"/>
          <w:szCs w:val="24"/>
        </w:rPr>
        <w:t>(2) Neglect conduction heat flux, turbulent diffusion energy flux, and compressive term</w:t>
      </w:r>
    </w:p>
    <w:p w:rsidR="00161CBA" w:rsidRDefault="00161CBA" w:rsidP="00161CBA">
      <w:pPr>
        <w:rPr>
          <w:rFonts w:ascii="Times New Roman" w:hAnsi="Times New Roman" w:cs="Times New Roman"/>
          <w:sz w:val="24"/>
          <w:szCs w:val="24"/>
        </w:rPr>
      </w:pPr>
      <w:r>
        <w:rPr>
          <w:rFonts w:ascii="Times New Roman" w:hAnsi="Times New Roman" w:cs="Times New Roman"/>
          <w:sz w:val="24"/>
          <w:szCs w:val="24"/>
        </w:rPr>
        <w:t xml:space="preserve">(3) The gas phase is treated as saturated phase, and liquid phase is either superheated or </w:t>
      </w:r>
      <w:proofErr w:type="spellStart"/>
      <w:r>
        <w:rPr>
          <w:rFonts w:ascii="Times New Roman" w:hAnsi="Times New Roman" w:cs="Times New Roman"/>
          <w:sz w:val="24"/>
          <w:szCs w:val="24"/>
        </w:rPr>
        <w:t>subcooled</w:t>
      </w:r>
      <w:proofErr w:type="spellEnd"/>
      <w:r>
        <w:rPr>
          <w:rFonts w:ascii="Times New Roman" w:hAnsi="Times New Roman" w:cs="Times New Roman"/>
          <w:sz w:val="24"/>
          <w:szCs w:val="24"/>
        </w:rPr>
        <w:t>.</w:t>
      </w:r>
    </w:p>
    <w:p w:rsidR="00161CBA" w:rsidRDefault="00161CBA" w:rsidP="00161CBA">
      <w:pPr>
        <w:rPr>
          <w:rFonts w:ascii="Times New Roman" w:hAnsi="Times New Roman" w:cs="Times New Roman"/>
          <w:sz w:val="24"/>
          <w:szCs w:val="24"/>
        </w:rPr>
      </w:pPr>
      <w:r>
        <w:rPr>
          <w:rFonts w:ascii="Times New Roman" w:hAnsi="Times New Roman" w:cs="Times New Roman" w:hint="eastAsia"/>
          <w:sz w:val="24"/>
          <w:szCs w:val="24"/>
        </w:rPr>
        <w:t>(4) Neglect axial shear forces due to velocity gradient in the fluid</w:t>
      </w:r>
    </w:p>
    <w:p w:rsidR="00161CBA" w:rsidRPr="0032095D" w:rsidRDefault="00161CBA" w:rsidP="00161CBA">
      <w:pPr>
        <w:rPr>
          <w:rFonts w:ascii="Times New Roman" w:hAnsi="Times New Roman" w:cs="Times New Roman"/>
          <w:sz w:val="24"/>
          <w:szCs w:val="24"/>
        </w:rPr>
      </w:pPr>
      <w:r>
        <w:rPr>
          <w:rFonts w:ascii="Times New Roman" w:hAnsi="Times New Roman" w:cs="Times New Roman" w:hint="eastAsia"/>
          <w:sz w:val="24"/>
          <w:szCs w:val="24"/>
        </w:rPr>
        <w:t>(5) Neglect frictional dissipation</w:t>
      </w:r>
    </w:p>
    <w:p w:rsidR="00161CBA" w:rsidRDefault="00161CBA" w:rsidP="00161CBA">
      <w:pPr>
        <w:tabs>
          <w:tab w:val="center" w:pos="4140"/>
          <w:tab w:val="right" w:pos="9360"/>
        </w:tabs>
      </w:pPr>
      <w:r w:rsidRPr="005D5E18">
        <w:rPr>
          <w:position w:val="-24"/>
        </w:rPr>
        <w:object w:dxaOrig="1719" w:dyaOrig="620">
          <v:shape id="_x0000_i1037" type="#_x0000_t75" style="width:85.5pt;height:30.75pt" o:ole="">
            <v:imagedata r:id="rId19" o:title=""/>
          </v:shape>
          <o:OLEObject Type="Embed" ProgID="Equation.DSMT4" ShapeID="_x0000_i1037" DrawAspect="Content" ObjectID="_1461153400" r:id="rId20"/>
        </w:object>
      </w:r>
      <w:r>
        <w:tab/>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626090"/>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1</w:instrText>
      </w:r>
      <w:r>
        <w:rPr>
          <w:noProof/>
        </w:rPr>
        <w:fldChar w:fldCharType="end"/>
      </w:r>
      <w:r>
        <w:instrText>)</w:instrText>
      </w:r>
      <w:bookmarkEnd w:id="0"/>
      <w:r>
        <w:fldChar w:fldCharType="end"/>
      </w:r>
    </w:p>
    <w:p w:rsidR="00161CBA" w:rsidRDefault="00161CBA" w:rsidP="00161CBA">
      <w:pPr>
        <w:tabs>
          <w:tab w:val="center" w:pos="4140"/>
          <w:tab w:val="right" w:pos="9360"/>
        </w:tabs>
      </w:pPr>
      <w:r w:rsidRPr="005D5E18">
        <w:rPr>
          <w:position w:val="-36"/>
        </w:rPr>
        <w:object w:dxaOrig="4880" w:dyaOrig="840">
          <v:shape id="_x0000_i1038" type="#_x0000_t75" style="width:243.75pt;height:42pt" o:ole="">
            <v:imagedata r:id="rId21" o:title=""/>
          </v:shape>
          <o:OLEObject Type="Embed" ProgID="Equation.DSMT4" ShapeID="_x0000_i1038" DrawAspect="Content" ObjectID="_1461153401" r:id="rId22"/>
        </w:objec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528394"/>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2</w:instrText>
      </w:r>
      <w:r>
        <w:rPr>
          <w:noProof/>
        </w:rPr>
        <w:fldChar w:fldCharType="end"/>
      </w:r>
      <w:r>
        <w:instrText>)</w:instrText>
      </w:r>
      <w:bookmarkEnd w:id="1"/>
      <w:r>
        <w:fldChar w:fldCharType="end"/>
      </w:r>
    </w:p>
    <w:p w:rsidR="00161CBA" w:rsidRDefault="00161CBA" w:rsidP="00161CBA">
      <w:pPr>
        <w:tabs>
          <w:tab w:val="center" w:pos="4140"/>
          <w:tab w:val="right" w:pos="9360"/>
        </w:tabs>
        <w:ind w:left="720" w:hanging="720"/>
      </w:pPr>
      <w:r w:rsidRPr="005D5E18">
        <w:rPr>
          <w:position w:val="-40"/>
        </w:rPr>
        <w:object w:dxaOrig="6320" w:dyaOrig="920">
          <v:shape id="_x0000_i1039" type="#_x0000_t75" style="width:316.5pt;height:46.5pt" o:ole="">
            <v:imagedata r:id="rId23" o:title=""/>
          </v:shape>
          <o:OLEObject Type="Embed" ProgID="Equation.DSMT4" ShapeID="_x0000_i1039" DrawAspect="Content" ObjectID="_1461153402" r:id="rId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3</w:instrText>
      </w:r>
      <w:r>
        <w:rPr>
          <w:noProof/>
        </w:rPr>
        <w:fldChar w:fldCharType="end"/>
      </w:r>
      <w:r>
        <w:instrText>)</w:instrText>
      </w:r>
      <w:r>
        <w:fldChar w:fldCharType="end"/>
      </w:r>
    </w:p>
    <w:p w:rsidR="00161CBA" w:rsidRDefault="00161CBA" w:rsidP="00161CBA">
      <w:pPr>
        <w:tabs>
          <w:tab w:val="center" w:pos="4140"/>
          <w:tab w:val="right" w:pos="9360"/>
        </w:tabs>
        <w:ind w:left="720" w:hanging="720"/>
      </w:pPr>
      <w:r w:rsidRPr="005D5E18">
        <w:rPr>
          <w:position w:val="-36"/>
        </w:rPr>
        <w:object w:dxaOrig="5360" w:dyaOrig="840">
          <v:shape id="_x0000_i1040" type="#_x0000_t75" style="width:267.75pt;height:42pt" o:ole="">
            <v:imagedata r:id="rId25" o:title=""/>
          </v:shape>
          <o:OLEObject Type="Embed" ProgID="Equation.DSMT4" ShapeID="_x0000_i1040" DrawAspect="Content" ObjectID="_1461153403"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490299"/>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4</w:instrText>
      </w:r>
      <w:r>
        <w:rPr>
          <w:noProof/>
        </w:rPr>
        <w:fldChar w:fldCharType="end"/>
      </w:r>
      <w:r>
        <w:instrText>)</w:instrText>
      </w:r>
      <w:bookmarkEnd w:id="2"/>
      <w:r>
        <w:fldChar w:fldCharType="end"/>
      </w:r>
    </w:p>
    <w:p w:rsidR="00161CBA" w:rsidRDefault="00161CBA" w:rsidP="00161CBA">
      <w:pPr>
        <w:rPr>
          <w:rFonts w:ascii="Times New Roman" w:hAnsi="Times New Roman" w:cs="Times New Roman"/>
          <w:sz w:val="24"/>
          <w:szCs w:val="24"/>
        </w:rPr>
      </w:pPr>
      <w:r w:rsidRPr="00A94B14">
        <w:rPr>
          <w:rFonts w:ascii="Times New Roman" w:hAnsi="Times New Roman" w:cs="Times New Roman"/>
          <w:sz w:val="24"/>
          <w:szCs w:val="24"/>
        </w:rPr>
        <w:lastRenderedPageBreak/>
        <w:t>Constitutive relations:</w:t>
      </w:r>
    </w:p>
    <w:p w:rsidR="00161CBA" w:rsidRDefault="00161CBA" w:rsidP="00161CBA">
      <w:pPr>
        <w:tabs>
          <w:tab w:val="right" w:pos="9360"/>
        </w:tabs>
      </w:pPr>
      <w:r w:rsidRPr="00A94B14">
        <w:rPr>
          <w:position w:val="-14"/>
        </w:rPr>
        <w:object w:dxaOrig="2299" w:dyaOrig="380">
          <v:shape id="_x0000_i1041" type="#_x0000_t75" style="width:114.75pt;height:18.75pt" o:ole="">
            <v:imagedata r:id="rId27" o:title=""/>
          </v:shape>
          <o:OLEObject Type="Embed" ProgID="Equation.DSMT4" ShapeID="_x0000_i1041" DrawAspect="Content" ObjectID="_1461153404"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5</w:instrText>
      </w:r>
      <w:r>
        <w:rPr>
          <w:noProof/>
        </w:rPr>
        <w:fldChar w:fldCharType="end"/>
      </w:r>
      <w:r>
        <w:instrText>)</w:instrText>
      </w:r>
      <w:r>
        <w:fldChar w:fldCharType="end"/>
      </w:r>
    </w:p>
    <w:p w:rsidR="00161CBA" w:rsidRDefault="00161CBA" w:rsidP="00161CBA">
      <w:pPr>
        <w:tabs>
          <w:tab w:val="right" w:pos="9360"/>
        </w:tabs>
      </w:pPr>
      <w:r w:rsidRPr="00A94B14">
        <w:rPr>
          <w:position w:val="-30"/>
        </w:rPr>
        <w:object w:dxaOrig="2740" w:dyaOrig="700">
          <v:shape id="_x0000_i1042" type="#_x0000_t75" style="width:136.5pt;height:35.25pt" o:ole="">
            <v:imagedata r:id="rId29" o:title=""/>
          </v:shape>
          <o:OLEObject Type="Embed" ProgID="Equation.DSMT4" ShapeID="_x0000_i1042" DrawAspect="Content" ObjectID="_1461153405"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6</w:instrText>
      </w:r>
      <w:r>
        <w:rPr>
          <w:noProof/>
        </w:rPr>
        <w:fldChar w:fldCharType="end"/>
      </w:r>
      <w:r>
        <w:instrText>)</w:instrText>
      </w:r>
      <w:r>
        <w:fldChar w:fldCharType="end"/>
      </w:r>
    </w:p>
    <w:p w:rsidR="00161CBA" w:rsidRDefault="00161CBA" w:rsidP="00161CBA">
      <w:pPr>
        <w:tabs>
          <w:tab w:val="right" w:pos="9360"/>
        </w:tabs>
      </w:pPr>
      <w:r w:rsidRPr="00EB0B90">
        <w:rPr>
          <w:position w:val="-14"/>
        </w:rPr>
        <w:object w:dxaOrig="1160" w:dyaOrig="380">
          <v:shape id="_x0000_i1043" type="#_x0000_t75" style="width:57.75pt;height:18.75pt" o:ole="">
            <v:imagedata r:id="rId31" o:title=""/>
          </v:shape>
          <o:OLEObject Type="Embed" ProgID="Equation.DSMT4" ShapeID="_x0000_i1043" DrawAspect="Content" ObjectID="_1461153406"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7</w:instrText>
      </w:r>
      <w:r>
        <w:rPr>
          <w:noProof/>
        </w:rPr>
        <w:fldChar w:fldCharType="end"/>
      </w:r>
      <w:r>
        <w:instrText>)</w:instrText>
      </w:r>
      <w:r>
        <w:fldChar w:fldCharType="end"/>
      </w:r>
    </w:p>
    <w:p w:rsidR="00161CBA" w:rsidRDefault="00161CBA" w:rsidP="00161CBA">
      <w:pPr>
        <w:tabs>
          <w:tab w:val="right" w:pos="9360"/>
        </w:tabs>
      </w:pPr>
      <w:r w:rsidRPr="00EB0B90">
        <w:rPr>
          <w:position w:val="-14"/>
        </w:rPr>
        <w:object w:dxaOrig="1080" w:dyaOrig="380">
          <v:shape id="_x0000_i1044" type="#_x0000_t75" style="width:54pt;height:18.75pt" o:ole="">
            <v:imagedata r:id="rId33" o:title=""/>
          </v:shape>
          <o:OLEObject Type="Embed" ProgID="Equation.DSMT4" ShapeID="_x0000_i1044" DrawAspect="Content" ObjectID="_1461153407"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8</w:instrText>
      </w:r>
      <w:r>
        <w:rPr>
          <w:noProof/>
        </w:rPr>
        <w:fldChar w:fldCharType="end"/>
      </w:r>
      <w:r>
        <w:instrText>)</w:instrText>
      </w:r>
      <w:r>
        <w:fldChar w:fldCharType="end"/>
      </w:r>
    </w:p>
    <w:p w:rsidR="00161CBA" w:rsidRDefault="00161CBA" w:rsidP="00161CBA">
      <w:pPr>
        <w:tabs>
          <w:tab w:val="right" w:pos="9360"/>
        </w:tabs>
      </w:pPr>
      <w:r w:rsidRPr="00EB0B90">
        <w:rPr>
          <w:position w:val="-14"/>
        </w:rPr>
        <w:object w:dxaOrig="1060" w:dyaOrig="380">
          <v:shape id="_x0000_i1045" type="#_x0000_t75" style="width:53.25pt;height:18.75pt" o:ole="">
            <v:imagedata r:id="rId35" o:title=""/>
          </v:shape>
          <o:OLEObject Type="Embed" ProgID="Equation.DSMT4" ShapeID="_x0000_i1045" DrawAspect="Content" ObjectID="_1461153408"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9</w:instrText>
      </w:r>
      <w:r>
        <w:rPr>
          <w:noProof/>
        </w:rPr>
        <w:fldChar w:fldCharType="end"/>
      </w:r>
      <w:r>
        <w:instrText>)</w:instrText>
      </w:r>
      <w:r>
        <w:fldChar w:fldCharType="end"/>
      </w:r>
    </w:p>
    <w:p w:rsidR="00161CBA" w:rsidRDefault="00161CBA" w:rsidP="00161CBA">
      <w:pPr>
        <w:tabs>
          <w:tab w:val="right" w:pos="9360"/>
        </w:tabs>
      </w:pPr>
      <w:r w:rsidRPr="00EB0B90">
        <w:rPr>
          <w:position w:val="-14"/>
        </w:rPr>
        <w:object w:dxaOrig="1500" w:dyaOrig="380">
          <v:shape id="_x0000_i1046" type="#_x0000_t75" style="width:75pt;height:18.75pt" o:ole="">
            <v:imagedata r:id="rId37" o:title=""/>
          </v:shape>
          <o:OLEObject Type="Embed" ProgID="Equation.DSMT4" ShapeID="_x0000_i1046" DrawAspect="Content" ObjectID="_1461153409"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10</w:instrText>
      </w:r>
      <w:r>
        <w:rPr>
          <w:noProof/>
        </w:rPr>
        <w:fldChar w:fldCharType="end"/>
      </w:r>
      <w:r>
        <w:instrText>)</w:instrText>
      </w:r>
      <w:r>
        <w:fldChar w:fldCharType="end"/>
      </w:r>
    </w:p>
    <w:p w:rsidR="00161CBA" w:rsidRDefault="00161CBA" w:rsidP="00161CBA">
      <w:pPr>
        <w:tabs>
          <w:tab w:val="right" w:pos="9360"/>
        </w:tabs>
      </w:pPr>
      <w:r w:rsidRPr="00EB0B90">
        <w:rPr>
          <w:position w:val="-14"/>
        </w:rPr>
        <w:object w:dxaOrig="1440" w:dyaOrig="380">
          <v:shape id="_x0000_i1047" type="#_x0000_t75" style="width:1in;height:18.75pt" o:ole="">
            <v:imagedata r:id="rId39" o:title=""/>
          </v:shape>
          <o:OLEObject Type="Embed" ProgID="Equation.DSMT4" ShapeID="_x0000_i1047" DrawAspect="Content" ObjectID="_1461153410"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11</w:instrText>
      </w:r>
      <w:r>
        <w:rPr>
          <w:noProof/>
        </w:rPr>
        <w:fldChar w:fldCharType="end"/>
      </w:r>
      <w:r>
        <w:instrText>)</w:instrText>
      </w:r>
      <w:r>
        <w:fldChar w:fldCharType="end"/>
      </w:r>
    </w:p>
    <w:p w:rsidR="00161CBA" w:rsidRDefault="00161CBA" w:rsidP="00161CBA">
      <w:pPr>
        <w:tabs>
          <w:tab w:val="right" w:pos="9360"/>
        </w:tabs>
      </w:pPr>
      <w:r w:rsidRPr="00FB45C9">
        <w:rPr>
          <w:position w:val="-34"/>
        </w:rPr>
        <w:object w:dxaOrig="5640" w:dyaOrig="859">
          <v:shape id="_x0000_i1048" type="#_x0000_t75" style="width:282pt;height:42.75pt" o:ole="">
            <v:imagedata r:id="rId41" o:title=""/>
          </v:shape>
          <o:OLEObject Type="Embed" ProgID="Equation.DSMT4" ShapeID="_x0000_i1048" DrawAspect="Content" ObjectID="_1461153411" r:id="rId42"/>
        </w:object>
      </w:r>
      <w:r w:rsidRPr="00FB45C9">
        <w:rPr>
          <w:position w:val="-4"/>
        </w:rPr>
        <w:object w:dxaOrig="180" w:dyaOrig="279">
          <v:shape id="_x0000_i1049" type="#_x0000_t75" style="width:9pt;height:14.25pt" o:ole="">
            <v:imagedata r:id="rId43" o:title=""/>
          </v:shape>
          <o:OLEObject Type="Embed" ProgID="Equation.DSMT4" ShapeID="_x0000_i1049" DrawAspect="Content" ObjectID="_1461153412"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12</w:instrText>
      </w:r>
      <w:r>
        <w:rPr>
          <w:noProof/>
        </w:rPr>
        <w:fldChar w:fldCharType="end"/>
      </w:r>
      <w:r>
        <w:instrText>)</w:instrText>
      </w:r>
      <w:r>
        <w:fldChar w:fldCharType="end"/>
      </w:r>
    </w:p>
    <w:p w:rsidR="00161CBA" w:rsidRDefault="00161CBA" w:rsidP="00161CBA">
      <w:pPr>
        <w:tabs>
          <w:tab w:val="right" w:pos="9360"/>
        </w:tabs>
      </w:pPr>
      <w:r w:rsidRPr="000A609E">
        <w:rPr>
          <w:position w:val="-14"/>
        </w:rPr>
        <w:object w:dxaOrig="1680" w:dyaOrig="400">
          <v:shape id="_x0000_i1050" type="#_x0000_t75" style="width:84pt;height:20.25pt" o:ole="">
            <v:imagedata r:id="rId45" o:title=""/>
          </v:shape>
          <o:OLEObject Type="Embed" ProgID="Equation.DSMT4" ShapeID="_x0000_i1050" DrawAspect="Content" ObjectID="_1461153413"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13</w:instrText>
      </w:r>
      <w:r>
        <w:rPr>
          <w:noProof/>
        </w:rPr>
        <w:fldChar w:fldCharType="end"/>
      </w:r>
      <w:r>
        <w:instrText>)</w:instrText>
      </w:r>
      <w:r>
        <w:fldChar w:fldCharType="end"/>
      </w:r>
    </w:p>
    <w:p w:rsidR="00161CBA" w:rsidRDefault="00161CBA" w:rsidP="00161CBA">
      <w:pPr>
        <w:tabs>
          <w:tab w:val="right" w:pos="9360"/>
        </w:tabs>
      </w:pPr>
      <w:r w:rsidRPr="007A2A84">
        <w:rPr>
          <w:position w:val="-14"/>
        </w:rPr>
        <w:object w:dxaOrig="1740" w:dyaOrig="400">
          <v:shape id="_x0000_i1051" type="#_x0000_t75" style="width:87pt;height:20.25pt" o:ole="">
            <v:imagedata r:id="rId47" o:title=""/>
          </v:shape>
          <o:OLEObject Type="Embed" ProgID="Equation.DSMT4" ShapeID="_x0000_i1051" DrawAspect="Content" ObjectID="_1461153414"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14</w:instrText>
      </w:r>
      <w:r>
        <w:rPr>
          <w:noProof/>
        </w:rPr>
        <w:fldChar w:fldCharType="end"/>
      </w:r>
      <w:r>
        <w:instrText>)</w:instrText>
      </w:r>
      <w:r>
        <w:fldChar w:fldCharType="end"/>
      </w:r>
    </w:p>
    <w:p w:rsidR="00161CBA" w:rsidRDefault="00161CBA" w:rsidP="00161CBA">
      <w:pPr>
        <w:tabs>
          <w:tab w:val="right" w:pos="9360"/>
        </w:tabs>
      </w:pPr>
      <w:r w:rsidRPr="00114F40">
        <w:rPr>
          <w:position w:val="-32"/>
        </w:rPr>
        <w:object w:dxaOrig="1660" w:dyaOrig="740">
          <v:shape id="_x0000_i1052" type="#_x0000_t75" style="width:83.25pt;height:36.75pt" o:ole="">
            <v:imagedata r:id="rId49" o:title=""/>
          </v:shape>
          <o:OLEObject Type="Embed" ProgID="Equation.DSMT4" ShapeID="_x0000_i1052" DrawAspect="Content" ObjectID="_1461153415"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15</w:instrText>
      </w:r>
      <w:r>
        <w:rPr>
          <w:noProof/>
        </w:rPr>
        <w:fldChar w:fldCharType="end"/>
      </w:r>
      <w:r>
        <w:instrText>)</w:instrText>
      </w:r>
      <w:r>
        <w:fldChar w:fldCharType="end"/>
      </w:r>
    </w:p>
    <w:p w:rsidR="00161CBA" w:rsidRPr="00A94B14" w:rsidRDefault="00161CBA" w:rsidP="00161CBA">
      <w:pPr>
        <w:rPr>
          <w:rFonts w:ascii="Times New Roman" w:hAnsi="Times New Roman" w:cs="Times New Roman"/>
          <w:sz w:val="24"/>
          <w:szCs w:val="24"/>
        </w:rPr>
      </w:pPr>
      <w:r>
        <w:rPr>
          <w:rFonts w:ascii="Times New Roman" w:hAnsi="Times New Roman" w:cs="Times New Roman"/>
          <w:sz w:val="24"/>
          <w:szCs w:val="24"/>
        </w:rPr>
        <w:t>F</w:t>
      </w:r>
      <w:r w:rsidRPr="00395579">
        <w:rPr>
          <w:rFonts w:ascii="Times New Roman" w:hAnsi="Times New Roman" w:cs="Times New Roman"/>
          <w:sz w:val="24"/>
          <w:szCs w:val="24"/>
        </w:rPr>
        <w:t xml:space="preserve">our </w:t>
      </w:r>
      <w:r>
        <w:rPr>
          <w:rFonts w:ascii="Times New Roman" w:hAnsi="Times New Roman" w:cs="Times New Roman"/>
          <w:sz w:val="24"/>
          <w:szCs w:val="24"/>
        </w:rPr>
        <w:t>parameters p</w:t>
      </w:r>
      <w:proofErr w:type="gramStart"/>
      <w:r>
        <w:rPr>
          <w:rFonts w:ascii="Times New Roman" w:hAnsi="Times New Roman" w:cs="Times New Roman"/>
          <w:sz w:val="24"/>
          <w:szCs w:val="24"/>
        </w:rPr>
        <w:t xml:space="preserve">, </w:t>
      </w:r>
      <w:proofErr w:type="gramEnd"/>
      <w:r w:rsidRPr="00395579">
        <w:rPr>
          <w:rFonts w:ascii="Times New Roman" w:hAnsi="Times New Roman" w:cs="Times New Roman"/>
          <w:position w:val="-6"/>
          <w:sz w:val="24"/>
          <w:szCs w:val="24"/>
        </w:rPr>
        <w:object w:dxaOrig="240" w:dyaOrig="220">
          <v:shape id="_x0000_i1053" type="#_x0000_t75" style="width:12pt;height:11.25pt" o:ole="">
            <v:imagedata r:id="rId51" o:title=""/>
          </v:shape>
          <o:OLEObject Type="Embed" ProgID="Equation.DSMT4" ShapeID="_x0000_i1053" DrawAspect="Content" ObjectID="_1461153416" r:id="rId52"/>
        </w:object>
      </w:r>
      <w:r>
        <w:rPr>
          <w:rFonts w:ascii="Times New Roman" w:hAnsi="Times New Roman" w:cs="Times New Roman"/>
          <w:sz w:val="24"/>
          <w:szCs w:val="24"/>
        </w:rPr>
        <w:t>,</w:t>
      </w:r>
      <w:r w:rsidRPr="00395579">
        <w:rPr>
          <w:rFonts w:ascii="Times New Roman" w:hAnsi="Times New Roman" w:cs="Times New Roman"/>
          <w:position w:val="-12"/>
          <w:sz w:val="24"/>
          <w:szCs w:val="24"/>
        </w:rPr>
        <w:object w:dxaOrig="279" w:dyaOrig="360">
          <v:shape id="_x0000_i1054" type="#_x0000_t75" style="width:14.25pt;height:18pt" o:ole="">
            <v:imagedata r:id="rId53" o:title=""/>
          </v:shape>
          <o:OLEObject Type="Embed" ProgID="Equation.DSMT4" ShapeID="_x0000_i1054" DrawAspect="Content" ObjectID="_1461153417" r:id="rId54"/>
        </w:object>
      </w:r>
      <w:r>
        <w:rPr>
          <w:rFonts w:ascii="Times New Roman" w:hAnsi="Times New Roman" w:cs="Times New Roman"/>
          <w:sz w:val="24"/>
          <w:szCs w:val="24"/>
        </w:rPr>
        <w:t>,</w:t>
      </w:r>
      <w:r w:rsidRPr="00395579">
        <w:rPr>
          <w:rFonts w:ascii="Times New Roman" w:hAnsi="Times New Roman" w:cs="Times New Roman"/>
          <w:position w:val="-14"/>
          <w:sz w:val="24"/>
          <w:szCs w:val="24"/>
        </w:rPr>
        <w:object w:dxaOrig="279" w:dyaOrig="380">
          <v:shape id="_x0000_i1055" type="#_x0000_t75" style="width:14.25pt;height:18.75pt" o:ole="">
            <v:imagedata r:id="rId55" o:title=""/>
          </v:shape>
          <o:OLEObject Type="Embed" ProgID="Equation.DSMT4" ShapeID="_x0000_i1055" DrawAspect="Content" ObjectID="_1461153418" r:id="rId56"/>
        </w:object>
      </w:r>
      <w:r>
        <w:rPr>
          <w:rFonts w:ascii="Times New Roman" w:hAnsi="Times New Roman" w:cs="Times New Roman"/>
          <w:sz w:val="24"/>
          <w:szCs w:val="24"/>
        </w:rPr>
        <w:t xml:space="preserve"> are chosen as the fundamental unknowns. </w:t>
      </w:r>
    </w:p>
    <w:p w:rsidR="00161CBA" w:rsidRDefault="00161CBA" w:rsidP="00161CBA">
      <w:pPr>
        <w:pStyle w:val="Heading1"/>
      </w:pPr>
      <w:r>
        <w:t>3. Spatial Discretization</w:t>
      </w:r>
    </w:p>
    <w:p w:rsidR="00161CBA" w:rsidRDefault="00161CBA" w:rsidP="00161CBA">
      <w:pPr>
        <w:rPr>
          <w:rFonts w:ascii="Times New Roman" w:hAnsi="Times New Roman" w:cs="Times New Roman"/>
          <w:sz w:val="24"/>
          <w:szCs w:val="24"/>
          <w:u w:val="single"/>
        </w:rPr>
      </w:pPr>
      <w:r w:rsidRPr="00F42E4A">
        <w:rPr>
          <w:rFonts w:ascii="Times New Roman" w:hAnsi="Times New Roman" w:cs="Times New Roman"/>
          <w:sz w:val="24"/>
          <w:szCs w:val="24"/>
          <w:u w:val="single"/>
        </w:rPr>
        <w:t>Control volume approach for flow equations</w:t>
      </w:r>
    </w:p>
    <w:p w:rsidR="00161CBA" w:rsidRDefault="00161CBA" w:rsidP="00161CBA">
      <w:pPr>
        <w:jc w:val="both"/>
        <w:rPr>
          <w:rFonts w:ascii="Times New Roman" w:hAnsi="Times New Roman" w:cs="Times New Roman"/>
          <w:sz w:val="24"/>
          <w:szCs w:val="24"/>
        </w:rPr>
      </w:pPr>
      <w:r w:rsidRPr="00F42E4A">
        <w:rPr>
          <w:rFonts w:ascii="Times New Roman" w:hAnsi="Times New Roman" w:cs="Times New Roman"/>
          <w:sz w:val="24"/>
          <w:szCs w:val="24"/>
        </w:rPr>
        <w:t>By in</w:t>
      </w:r>
      <w:r>
        <w:rPr>
          <w:rFonts w:ascii="Times New Roman" w:hAnsi="Times New Roman" w:cs="Times New Roman"/>
          <w:sz w:val="24"/>
          <w:szCs w:val="24"/>
        </w:rPr>
        <w:t xml:space="preserve">tegrating Eq.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GOTOBUTTON ZEqnNum626090  \* MERGEFORMAT </w:instrTex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ZEqnNum626090 \* Charformat \! \* MERGEFORMAT </w:instrText>
      </w:r>
      <w:r>
        <w:rPr>
          <w:rFonts w:ascii="Times New Roman" w:hAnsi="Times New Roman" w:cs="Times New Roman"/>
          <w:sz w:val="24"/>
          <w:szCs w:val="24"/>
        </w:rPr>
        <w:fldChar w:fldCharType="separate"/>
      </w:r>
      <w:r w:rsidRPr="00554C9F">
        <w:rPr>
          <w:rFonts w:ascii="Times New Roman" w:hAnsi="Times New Roman" w:cs="Times New Roman"/>
          <w:sz w:val="24"/>
          <w:szCs w:val="24"/>
        </w:rPr>
        <w:instrText>(1.1)</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 xml:space="preserve"> over the main control volume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(z</w:t>
      </w:r>
      <w:r w:rsidRPr="00F42E4A">
        <w:rPr>
          <w:rFonts w:ascii="Times New Roman" w:hAnsi="Times New Roman" w:cs="Times New Roman"/>
          <w:sz w:val="24"/>
          <w:szCs w:val="24"/>
          <w:vertAlign w:val="subscript"/>
        </w:rPr>
        <w:t>i-1</w:t>
      </w:r>
      <w:r>
        <w:rPr>
          <w:rFonts w:ascii="Times New Roman" w:hAnsi="Times New Roman" w:cs="Times New Roman"/>
          <w:sz w:val="24"/>
          <w:szCs w:val="24"/>
          <w:vertAlign w:val="subscript"/>
        </w:rPr>
        <w:t xml:space="preserve"> </w:t>
      </w:r>
      <w:r>
        <w:rPr>
          <w:rFonts w:ascii="Times New Roman" w:hAnsi="Times New Roman" w:cs="Times New Roman"/>
          <w:sz w:val="24"/>
          <w:szCs w:val="24"/>
        </w:rPr>
        <w:t>≤ z ≤</w:t>
      </w:r>
      <w:proofErr w:type="spellStart"/>
      <w:r>
        <w:rPr>
          <w:rFonts w:ascii="Times New Roman" w:hAnsi="Times New Roman" w:cs="Times New Roman"/>
          <w:sz w:val="24"/>
          <w:szCs w:val="24"/>
        </w:rPr>
        <w:t>z</w:t>
      </w:r>
      <w:r w:rsidRPr="00F42E4A">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the mass balance equation for the node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obtained as</w:t>
      </w:r>
    </w:p>
    <w:p w:rsidR="00161CBA" w:rsidRDefault="00161CBA" w:rsidP="00161CBA">
      <w:pPr>
        <w:tabs>
          <w:tab w:val="right" w:pos="9360"/>
        </w:tabs>
      </w:pPr>
      <w:r w:rsidRPr="005D5E18">
        <w:rPr>
          <w:position w:val="-24"/>
        </w:rPr>
        <w:object w:dxaOrig="1500" w:dyaOrig="620">
          <v:shape id="_x0000_i1056" type="#_x0000_t75" style="width:75pt;height:30.75pt" o:ole="">
            <v:imagedata r:id="rId57" o:title=""/>
          </v:shape>
          <o:OLEObject Type="Embed" ProgID="Equation.DSMT4" ShapeID="_x0000_i1056" DrawAspect="Content" ObjectID="_1461153419"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502"/>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16</w:instrText>
      </w:r>
      <w:r>
        <w:rPr>
          <w:noProof/>
        </w:rPr>
        <w:fldChar w:fldCharType="end"/>
      </w:r>
      <w:r>
        <w:instrText>)</w:instrText>
      </w:r>
      <w:bookmarkEnd w:id="3"/>
      <w:r>
        <w:fldChar w:fldCharType="end"/>
      </w:r>
    </w:p>
    <w:p w:rsidR="00161CBA" w:rsidRDefault="00161CBA" w:rsidP="00161CBA">
      <w:pPr>
        <w:tabs>
          <w:tab w:val="right" w:pos="9180"/>
        </w:tabs>
        <w:rPr>
          <w:rFonts w:ascii="Times New Roman" w:hAnsi="Times New Roman" w:cs="Times New Roman"/>
          <w:sz w:val="24"/>
          <w:szCs w:val="24"/>
        </w:rPr>
      </w:pPr>
      <w:proofErr w:type="gramStart"/>
      <w:r w:rsidRPr="00F42E4A">
        <w:rPr>
          <w:rFonts w:ascii="Times New Roman" w:hAnsi="Times New Roman" w:cs="Times New Roman"/>
          <w:sz w:val="24"/>
          <w:szCs w:val="24"/>
        </w:rPr>
        <w:t>where</w:t>
      </w:r>
      <w:proofErr w:type="gramEnd"/>
      <w:r w:rsidRPr="00F42E4A">
        <w:rPr>
          <w:rFonts w:ascii="Times New Roman" w:hAnsi="Times New Roman" w:cs="Times New Roman"/>
          <w:sz w:val="24"/>
          <w:szCs w:val="24"/>
        </w:rPr>
        <w:t xml:space="preserve"> </w:t>
      </w:r>
    </w:p>
    <w:p w:rsidR="00161CBA" w:rsidRDefault="00161CBA" w:rsidP="00161CBA">
      <w:pPr>
        <w:tabs>
          <w:tab w:val="right" w:pos="9360"/>
        </w:tabs>
        <w:rPr>
          <w:rFonts w:ascii="Times New Roman" w:hAnsi="Times New Roman" w:cs="Times New Roman"/>
          <w:sz w:val="24"/>
          <w:szCs w:val="24"/>
        </w:rPr>
      </w:pPr>
      <w:r w:rsidRPr="005D5E18">
        <w:rPr>
          <w:position w:val="-22"/>
        </w:rPr>
        <w:object w:dxaOrig="3180" w:dyaOrig="560">
          <v:shape id="_x0000_i1057" type="#_x0000_t75" style="width:159pt;height:28.5pt" o:ole="">
            <v:imagedata r:id="rId59" o:title=""/>
          </v:shape>
          <o:OLEObject Type="Embed" ProgID="Equation.DSMT4" ShapeID="_x0000_i1057" DrawAspect="Content" ObjectID="_1461153420" r:id="rId60"/>
        </w:object>
      </w:r>
      <w:r>
        <w:tab/>
      </w:r>
      <w:r w:rsidRPr="00F42E4A">
        <w:rPr>
          <w:rFonts w:ascii="Times New Roman" w:hAnsi="Times New Roman" w:cs="Times New Roman"/>
          <w:sz w:val="24"/>
          <w:szCs w:val="24"/>
        </w:rPr>
        <w:fldChar w:fldCharType="begin"/>
      </w:r>
      <w:r w:rsidRPr="00F42E4A">
        <w:rPr>
          <w:rFonts w:ascii="Times New Roman" w:hAnsi="Times New Roman" w:cs="Times New Roman"/>
          <w:sz w:val="24"/>
          <w:szCs w:val="24"/>
        </w:rPr>
        <w:instrText xml:space="preserve"> MACROBUTTON MTPlaceRef \* MERGEFORMAT </w:instrText>
      </w:r>
      <w:r>
        <w:fldChar w:fldCharType="begin"/>
      </w:r>
      <w:r>
        <w:instrText xml:space="preserve"> SEQ MTEqn \h \* MERGEFORMAT </w:instrText>
      </w:r>
      <w:r>
        <w:fldChar w:fldCharType="end"/>
      </w:r>
      <w:r w:rsidRPr="00F42E4A">
        <w:rPr>
          <w:rFonts w:ascii="Times New Roman" w:hAnsi="Times New Roman" w:cs="Times New Roman"/>
          <w:sz w:val="24"/>
          <w:szCs w:val="24"/>
        </w:rPr>
        <w:instrText>(</w:instrText>
      </w:r>
      <w:r>
        <w:fldChar w:fldCharType="begin"/>
      </w:r>
      <w:r>
        <w:instrText xml:space="preserve"> SEQ MTSec \c \* Arabic \* MERGEFORMAT </w:instrText>
      </w:r>
      <w:r>
        <w:fldChar w:fldCharType="separate"/>
      </w:r>
      <w:r w:rsidRPr="00554C9F">
        <w:rPr>
          <w:rFonts w:ascii="Times New Roman" w:hAnsi="Times New Roman" w:cs="Times New Roman"/>
          <w:noProof/>
          <w:sz w:val="24"/>
          <w:szCs w:val="24"/>
        </w:rPr>
        <w:instrText>1</w:instrText>
      </w:r>
      <w:r>
        <w:rPr>
          <w:rFonts w:ascii="Times New Roman" w:hAnsi="Times New Roman" w:cs="Times New Roman"/>
          <w:noProof/>
          <w:sz w:val="24"/>
          <w:szCs w:val="24"/>
        </w:rPr>
        <w:fldChar w:fldCharType="end"/>
      </w:r>
      <w:r w:rsidRPr="00F42E4A">
        <w:rPr>
          <w:rFonts w:ascii="Times New Roman" w:hAnsi="Times New Roman" w:cs="Times New Roman"/>
          <w:sz w:val="24"/>
          <w:szCs w:val="24"/>
        </w:rPr>
        <w:instrText>.</w:instrText>
      </w:r>
      <w:r>
        <w:fldChar w:fldCharType="begin"/>
      </w:r>
      <w:r>
        <w:instrText xml:space="preserve"> SEQ MTEqn \c \* Arabic \* MERGEFORMAT </w:instrText>
      </w:r>
      <w:r>
        <w:fldChar w:fldCharType="separate"/>
      </w:r>
      <w:r w:rsidRPr="00554C9F">
        <w:rPr>
          <w:rFonts w:ascii="Times New Roman" w:hAnsi="Times New Roman" w:cs="Times New Roman"/>
          <w:noProof/>
          <w:sz w:val="24"/>
          <w:szCs w:val="24"/>
        </w:rPr>
        <w:instrText>17</w:instrText>
      </w:r>
      <w:r>
        <w:rPr>
          <w:rFonts w:ascii="Times New Roman" w:hAnsi="Times New Roman" w:cs="Times New Roman"/>
          <w:noProof/>
          <w:sz w:val="24"/>
          <w:szCs w:val="24"/>
        </w:rPr>
        <w:fldChar w:fldCharType="end"/>
      </w:r>
      <w:r w:rsidRPr="00F42E4A">
        <w:rPr>
          <w:rFonts w:ascii="Times New Roman" w:hAnsi="Times New Roman" w:cs="Times New Roman"/>
          <w:sz w:val="24"/>
          <w:szCs w:val="24"/>
        </w:rPr>
        <w:instrText>)</w:instrText>
      </w:r>
      <w:r w:rsidRPr="00F42E4A">
        <w:rPr>
          <w:rFonts w:ascii="Times New Roman" w:hAnsi="Times New Roman" w:cs="Times New Roman"/>
          <w:sz w:val="24"/>
          <w:szCs w:val="24"/>
        </w:rPr>
        <w:fldChar w:fldCharType="end"/>
      </w:r>
    </w:p>
    <w:p w:rsidR="00161CBA" w:rsidRDefault="00161CBA" w:rsidP="00161CBA">
      <w:pPr>
        <w:tabs>
          <w:tab w:val="right" w:pos="9360"/>
        </w:tabs>
        <w:rPr>
          <w:rFonts w:ascii="Times New Roman" w:hAnsi="Times New Roman" w:cs="Times New Roman"/>
          <w:sz w:val="24"/>
          <w:szCs w:val="24"/>
        </w:rPr>
      </w:pPr>
      <w:r w:rsidRPr="005D5E18">
        <w:rPr>
          <w:position w:val="-12"/>
        </w:rPr>
        <w:object w:dxaOrig="2260" w:dyaOrig="360">
          <v:shape id="_x0000_i1058" type="#_x0000_t75" style="width:113.25pt;height:18pt" o:ole="">
            <v:imagedata r:id="rId61" o:title=""/>
          </v:shape>
          <o:OLEObject Type="Embed" ProgID="Equation.DSMT4" ShapeID="_x0000_i1058" DrawAspect="Content" ObjectID="_1461153421" r:id="rId62"/>
        </w:object>
      </w:r>
      <w:r>
        <w:tab/>
      </w:r>
      <w:r w:rsidRPr="007E4659">
        <w:rPr>
          <w:rFonts w:ascii="Times New Roman" w:hAnsi="Times New Roman" w:cs="Times New Roman"/>
          <w:sz w:val="24"/>
          <w:szCs w:val="24"/>
        </w:rPr>
        <w:fldChar w:fldCharType="begin"/>
      </w:r>
      <w:r w:rsidRPr="007E4659">
        <w:rPr>
          <w:rFonts w:ascii="Times New Roman" w:hAnsi="Times New Roman" w:cs="Times New Roman"/>
          <w:sz w:val="24"/>
          <w:szCs w:val="24"/>
        </w:rPr>
        <w:instrText xml:space="preserve"> MACROBUTTON MTPlaceRef \* MERGEFORMAT </w:instrText>
      </w:r>
      <w:r>
        <w:fldChar w:fldCharType="begin"/>
      </w:r>
      <w:r>
        <w:instrText xml:space="preserve"> SEQ MTEqn \h \* MERGEFORMAT </w:instrText>
      </w:r>
      <w:r>
        <w:fldChar w:fldCharType="end"/>
      </w:r>
      <w:r w:rsidRPr="007E4659">
        <w:rPr>
          <w:rFonts w:ascii="Times New Roman" w:hAnsi="Times New Roman" w:cs="Times New Roman"/>
          <w:sz w:val="24"/>
          <w:szCs w:val="24"/>
        </w:rPr>
        <w:instrText>(</w:instrText>
      </w:r>
      <w:r>
        <w:fldChar w:fldCharType="begin"/>
      </w:r>
      <w:r>
        <w:instrText xml:space="preserve"> SEQ MTSec \c \* Arabic \* MERGEFORMAT </w:instrText>
      </w:r>
      <w:r>
        <w:fldChar w:fldCharType="separate"/>
      </w:r>
      <w:r w:rsidRPr="00554C9F">
        <w:rPr>
          <w:rFonts w:ascii="Times New Roman" w:hAnsi="Times New Roman" w:cs="Times New Roman"/>
          <w:noProof/>
          <w:sz w:val="24"/>
          <w:szCs w:val="24"/>
        </w:rPr>
        <w:instrText>1</w:instrText>
      </w:r>
      <w:r>
        <w:rPr>
          <w:rFonts w:ascii="Times New Roman" w:hAnsi="Times New Roman" w:cs="Times New Roman"/>
          <w:noProof/>
          <w:sz w:val="24"/>
          <w:szCs w:val="24"/>
        </w:rPr>
        <w:fldChar w:fldCharType="end"/>
      </w:r>
      <w:r w:rsidRPr="007E4659">
        <w:rPr>
          <w:rFonts w:ascii="Times New Roman" w:hAnsi="Times New Roman" w:cs="Times New Roman"/>
          <w:sz w:val="24"/>
          <w:szCs w:val="24"/>
        </w:rPr>
        <w:instrText>.</w:instrText>
      </w:r>
      <w:r>
        <w:fldChar w:fldCharType="begin"/>
      </w:r>
      <w:r>
        <w:instrText xml:space="preserve"> SEQ MTEqn \c \* Arabic \* MERGEFORMAT </w:instrText>
      </w:r>
      <w:r>
        <w:fldChar w:fldCharType="separate"/>
      </w:r>
      <w:r w:rsidRPr="00554C9F">
        <w:rPr>
          <w:rFonts w:ascii="Times New Roman" w:hAnsi="Times New Roman" w:cs="Times New Roman"/>
          <w:noProof/>
          <w:sz w:val="24"/>
          <w:szCs w:val="24"/>
        </w:rPr>
        <w:instrText>18</w:instrText>
      </w:r>
      <w:r>
        <w:rPr>
          <w:rFonts w:ascii="Times New Roman" w:hAnsi="Times New Roman" w:cs="Times New Roman"/>
          <w:noProof/>
          <w:sz w:val="24"/>
          <w:szCs w:val="24"/>
        </w:rPr>
        <w:fldChar w:fldCharType="end"/>
      </w:r>
      <w:r w:rsidRPr="007E4659">
        <w:rPr>
          <w:rFonts w:ascii="Times New Roman" w:hAnsi="Times New Roman" w:cs="Times New Roman"/>
          <w:sz w:val="24"/>
          <w:szCs w:val="24"/>
        </w:rPr>
        <w:instrText>)</w:instrText>
      </w:r>
      <w:r w:rsidRPr="007E4659">
        <w:rPr>
          <w:rFonts w:ascii="Times New Roman" w:hAnsi="Times New Roman" w:cs="Times New Roman"/>
          <w:sz w:val="24"/>
          <w:szCs w:val="24"/>
        </w:rPr>
        <w:fldChar w:fldCharType="end"/>
      </w:r>
    </w:p>
    <w:p w:rsidR="00161CBA" w:rsidRDefault="00161CBA" w:rsidP="00161CBA">
      <w:pPr>
        <w:tabs>
          <w:tab w:val="right" w:pos="9360"/>
        </w:tabs>
        <w:rPr>
          <w:rFonts w:ascii="Times New Roman" w:hAnsi="Times New Roman" w:cs="Times New Roman"/>
          <w:sz w:val="24"/>
          <w:szCs w:val="24"/>
        </w:rPr>
      </w:pPr>
    </w:p>
    <w:p w:rsidR="00161CBA" w:rsidRDefault="00161CBA" w:rsidP="00161CBA">
      <w:pPr>
        <w:tabs>
          <w:tab w:val="right" w:pos="9360"/>
        </w:tabs>
        <w:rPr>
          <w:rFonts w:ascii="Times New Roman" w:hAnsi="Times New Roman" w:cs="Times New Roman"/>
          <w:sz w:val="24"/>
          <w:szCs w:val="24"/>
        </w:rPr>
      </w:pPr>
      <w:r>
        <w:rPr>
          <w:rFonts w:ascii="Times New Roman" w:hAnsi="Times New Roman" w:cs="Times New Roman"/>
          <w:sz w:val="24"/>
          <w:szCs w:val="24"/>
        </w:rPr>
        <w:t>By integrating Eq</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fldChar w:fldCharType="begin"/>
      </w:r>
      <w:r>
        <w:rPr>
          <w:rFonts w:ascii="Times New Roman" w:hAnsi="Times New Roman" w:cs="Times New Roman"/>
          <w:sz w:val="24"/>
          <w:szCs w:val="24"/>
        </w:rPr>
        <w:instrText xml:space="preserve"> GOTOBUTTON ZEqnNum528394  \* MERGEFORMAT </w:instrTex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ZEqnNum528394 \* Charformat \! \* MERGEFORMAT </w:instrText>
      </w:r>
      <w:r>
        <w:rPr>
          <w:rFonts w:ascii="Times New Roman" w:hAnsi="Times New Roman" w:cs="Times New Roman"/>
          <w:sz w:val="24"/>
          <w:szCs w:val="24"/>
        </w:rPr>
        <w:fldChar w:fldCharType="separate"/>
      </w:r>
      <w:r w:rsidRPr="00554C9F">
        <w:rPr>
          <w:rFonts w:ascii="Times New Roman" w:hAnsi="Times New Roman" w:cs="Times New Roman"/>
          <w:sz w:val="24"/>
          <w:szCs w:val="24"/>
        </w:rPr>
        <w:instrText>(1.2)</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w:t>
      </w:r>
    </w:p>
    <w:p w:rsidR="00161CBA" w:rsidRDefault="00161CBA" w:rsidP="00161CBA">
      <w:pPr>
        <w:tabs>
          <w:tab w:val="right" w:pos="9360"/>
        </w:tabs>
        <w:rPr>
          <w:rFonts w:ascii="Times New Roman" w:hAnsi="Times New Roman" w:cs="Times New Roman"/>
          <w:sz w:val="24"/>
          <w:szCs w:val="24"/>
        </w:rPr>
      </w:pPr>
      <w:r w:rsidRPr="004A52C9">
        <w:rPr>
          <w:position w:val="-64"/>
        </w:rPr>
        <w:object w:dxaOrig="5360" w:dyaOrig="1400">
          <v:shape id="_x0000_i1059" type="#_x0000_t75" style="width:268.5pt;height:70.5pt" o:ole="">
            <v:imagedata r:id="rId63" o:title=""/>
          </v:shape>
          <o:OLEObject Type="Embed" ProgID="Equation.DSMT4" ShapeID="_x0000_i1059" DrawAspect="Content" ObjectID="_1461153422"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19</w:instrText>
      </w:r>
      <w:r>
        <w:rPr>
          <w:noProof/>
        </w:rPr>
        <w:fldChar w:fldCharType="end"/>
      </w:r>
      <w:r>
        <w:instrText>)</w:instrText>
      </w:r>
      <w:r>
        <w:fldChar w:fldCharType="end"/>
      </w:r>
    </w:p>
    <w:p w:rsidR="00161CBA" w:rsidRPr="005D5E18" w:rsidRDefault="00161CBA" w:rsidP="00161CBA">
      <w:pPr>
        <w:tabs>
          <w:tab w:val="right" w:pos="9180"/>
        </w:tabs>
        <w:rPr>
          <w:rFonts w:ascii="Times New Roman" w:hAnsi="Times New Roman" w:cs="Times New Roman"/>
          <w:sz w:val="24"/>
          <w:szCs w:val="24"/>
        </w:rPr>
      </w:pPr>
      <w:r w:rsidRPr="005D5E18">
        <w:rPr>
          <w:rFonts w:ascii="Times New Roman" w:hAnsi="Times New Roman" w:cs="Times New Roman"/>
          <w:sz w:val="24"/>
          <w:szCs w:val="24"/>
        </w:rPr>
        <w:t xml:space="preserve">By integrating Eq. </w:t>
      </w:r>
      <w:r w:rsidRPr="005D5E18">
        <w:rPr>
          <w:rFonts w:ascii="Times New Roman" w:hAnsi="Times New Roman" w:cs="Times New Roman"/>
          <w:sz w:val="24"/>
          <w:szCs w:val="24"/>
        </w:rPr>
        <w:fldChar w:fldCharType="begin"/>
      </w:r>
      <w:r w:rsidRPr="005D5E18">
        <w:rPr>
          <w:rFonts w:ascii="Times New Roman" w:hAnsi="Times New Roman" w:cs="Times New Roman"/>
          <w:sz w:val="24"/>
          <w:szCs w:val="24"/>
        </w:rPr>
        <w:instrText xml:space="preserve"> GOTOBUTTON ZEqnNum490299  \* MERGEFORMAT </w:instrText>
      </w:r>
      <w:r w:rsidRPr="005D5E18">
        <w:rPr>
          <w:rFonts w:ascii="Times New Roman" w:hAnsi="Times New Roman" w:cs="Times New Roman"/>
          <w:sz w:val="24"/>
          <w:szCs w:val="24"/>
        </w:rPr>
        <w:fldChar w:fldCharType="begin"/>
      </w:r>
      <w:r w:rsidRPr="005D5E18">
        <w:rPr>
          <w:rFonts w:ascii="Times New Roman" w:hAnsi="Times New Roman" w:cs="Times New Roman"/>
          <w:sz w:val="24"/>
          <w:szCs w:val="24"/>
        </w:rPr>
        <w:instrText xml:space="preserve"> REF ZEqnNum490299 \* Charformat \! \* MERGEFORMAT </w:instrText>
      </w:r>
      <w:r w:rsidRPr="005D5E18">
        <w:rPr>
          <w:rFonts w:ascii="Times New Roman" w:hAnsi="Times New Roman" w:cs="Times New Roman"/>
          <w:sz w:val="24"/>
          <w:szCs w:val="24"/>
        </w:rPr>
        <w:fldChar w:fldCharType="separate"/>
      </w:r>
      <w:r w:rsidRPr="00554C9F">
        <w:rPr>
          <w:rFonts w:ascii="Times New Roman" w:hAnsi="Times New Roman" w:cs="Times New Roman"/>
          <w:sz w:val="24"/>
          <w:szCs w:val="24"/>
        </w:rPr>
        <w:instrText>(1.4)</w:instrText>
      </w:r>
      <w:r w:rsidRPr="005D5E18">
        <w:rPr>
          <w:rFonts w:ascii="Times New Roman" w:hAnsi="Times New Roman" w:cs="Times New Roman"/>
          <w:sz w:val="24"/>
          <w:szCs w:val="24"/>
        </w:rPr>
        <w:fldChar w:fldCharType="end"/>
      </w:r>
      <w:r w:rsidRPr="005D5E18">
        <w:rPr>
          <w:rFonts w:ascii="Times New Roman" w:hAnsi="Times New Roman" w:cs="Times New Roman"/>
          <w:sz w:val="24"/>
          <w:szCs w:val="24"/>
        </w:rPr>
        <w:fldChar w:fldCharType="end"/>
      </w:r>
      <w:r>
        <w:rPr>
          <w:rFonts w:ascii="Times New Roman" w:hAnsi="Times New Roman" w:cs="Times New Roman"/>
          <w:sz w:val="24"/>
          <w:szCs w:val="24"/>
        </w:rPr>
        <w:t xml:space="preserve"> over the main control volume</w:t>
      </w:r>
    </w:p>
    <w:p w:rsidR="00161CBA" w:rsidRDefault="00161CBA" w:rsidP="00161CBA">
      <w:pPr>
        <w:tabs>
          <w:tab w:val="right" w:pos="9360"/>
        </w:tabs>
      </w:pPr>
      <w:r w:rsidRPr="002179B3">
        <w:rPr>
          <w:position w:val="-64"/>
        </w:rPr>
        <w:object w:dxaOrig="5940" w:dyaOrig="1400">
          <v:shape id="_x0000_i1060" type="#_x0000_t75" style="width:297pt;height:70.5pt" o:ole="">
            <v:imagedata r:id="rId65" o:title=""/>
          </v:shape>
          <o:OLEObject Type="Embed" ProgID="Equation.DSMT4" ShapeID="_x0000_i1060" DrawAspect="Content" ObjectID="_1461153423" r:id="rId6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256930"/>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20</w:instrText>
      </w:r>
      <w:r>
        <w:rPr>
          <w:noProof/>
        </w:rPr>
        <w:fldChar w:fldCharType="end"/>
      </w:r>
      <w:r>
        <w:instrText>)</w:instrText>
      </w:r>
      <w:bookmarkEnd w:id="4"/>
      <w:r>
        <w:fldChar w:fldCharType="end"/>
      </w:r>
    </w:p>
    <w:p w:rsidR="00161CBA" w:rsidRPr="00B3378D" w:rsidRDefault="00161CBA" w:rsidP="00161CBA">
      <w:pPr>
        <w:tabs>
          <w:tab w:val="right" w:pos="9180"/>
        </w:tabs>
        <w:rPr>
          <w:rFonts w:ascii="Times New Roman" w:hAnsi="Times New Roman" w:cs="Times New Roman"/>
          <w:sz w:val="24"/>
          <w:szCs w:val="24"/>
        </w:rPr>
      </w:pPr>
      <w:r w:rsidRPr="00B3378D">
        <w:rPr>
          <w:rFonts w:ascii="Times New Roman" w:hAnsi="Times New Roman" w:cs="Times New Roman"/>
          <w:sz w:val="24"/>
          <w:szCs w:val="24"/>
        </w:rPr>
        <w:t>Using the continuity equation in Eq</w:t>
      </w:r>
      <w:proofErr w:type="gramStart"/>
      <w:r w:rsidRPr="00B3378D">
        <w:rPr>
          <w:rFonts w:ascii="Times New Roman" w:hAnsi="Times New Roman" w:cs="Times New Roman"/>
          <w:sz w:val="24"/>
          <w:szCs w:val="24"/>
        </w:rPr>
        <w:t xml:space="preserve">. </w:t>
      </w:r>
      <w:proofErr w:type="gramEnd"/>
      <w:r w:rsidRPr="00B3378D">
        <w:rPr>
          <w:rFonts w:ascii="Times New Roman" w:hAnsi="Times New Roman" w:cs="Times New Roman"/>
          <w:sz w:val="24"/>
          <w:szCs w:val="24"/>
        </w:rPr>
        <w:fldChar w:fldCharType="begin"/>
      </w:r>
      <w:r w:rsidRPr="00B3378D">
        <w:rPr>
          <w:rFonts w:ascii="Times New Roman" w:hAnsi="Times New Roman" w:cs="Times New Roman"/>
          <w:sz w:val="24"/>
          <w:szCs w:val="24"/>
        </w:rPr>
        <w:instrText xml:space="preserve"> GOTOBUTTON ZEqnNum589502  \* MERGEFORMAT </w:instrText>
      </w:r>
      <w:r w:rsidRPr="00B3378D">
        <w:rPr>
          <w:rFonts w:ascii="Times New Roman" w:hAnsi="Times New Roman" w:cs="Times New Roman"/>
          <w:sz w:val="24"/>
          <w:szCs w:val="24"/>
        </w:rPr>
        <w:fldChar w:fldCharType="begin"/>
      </w:r>
      <w:r w:rsidRPr="00B3378D">
        <w:rPr>
          <w:rFonts w:ascii="Times New Roman" w:hAnsi="Times New Roman" w:cs="Times New Roman"/>
          <w:sz w:val="24"/>
          <w:szCs w:val="24"/>
        </w:rPr>
        <w:instrText xml:space="preserve"> REF ZEqnNum589502 \* Charformat \! \* MERGEFORMAT </w:instrText>
      </w:r>
      <w:r w:rsidRPr="00B3378D">
        <w:rPr>
          <w:rFonts w:ascii="Times New Roman" w:hAnsi="Times New Roman" w:cs="Times New Roman"/>
          <w:sz w:val="24"/>
          <w:szCs w:val="24"/>
        </w:rPr>
        <w:fldChar w:fldCharType="separate"/>
      </w:r>
      <w:r w:rsidRPr="00554C9F">
        <w:rPr>
          <w:rFonts w:ascii="Times New Roman" w:hAnsi="Times New Roman" w:cs="Times New Roman"/>
          <w:sz w:val="24"/>
          <w:szCs w:val="24"/>
        </w:rPr>
        <w:instrText>(1.16)</w:instrText>
      </w:r>
      <w:r w:rsidRPr="00B3378D">
        <w:rPr>
          <w:rFonts w:ascii="Times New Roman" w:hAnsi="Times New Roman" w:cs="Times New Roman"/>
          <w:sz w:val="24"/>
          <w:szCs w:val="24"/>
        </w:rPr>
        <w:fldChar w:fldCharType="end"/>
      </w:r>
      <w:r w:rsidRPr="00B3378D">
        <w:rPr>
          <w:rFonts w:ascii="Times New Roman" w:hAnsi="Times New Roman" w:cs="Times New Roman"/>
          <w:sz w:val="24"/>
          <w:szCs w:val="24"/>
        </w:rPr>
        <w:fldChar w:fldCharType="end"/>
      </w:r>
      <w:r w:rsidRPr="00B3378D">
        <w:rPr>
          <w:rFonts w:ascii="Times New Roman" w:hAnsi="Times New Roman" w:cs="Times New Roman"/>
          <w:sz w:val="24"/>
          <w:szCs w:val="24"/>
        </w:rPr>
        <w:t xml:space="preserve">, Eq. </w:t>
      </w:r>
      <w:r w:rsidRPr="00B3378D">
        <w:rPr>
          <w:rFonts w:ascii="Times New Roman" w:hAnsi="Times New Roman" w:cs="Times New Roman"/>
          <w:sz w:val="24"/>
          <w:szCs w:val="24"/>
        </w:rPr>
        <w:fldChar w:fldCharType="begin"/>
      </w:r>
      <w:r w:rsidRPr="00B3378D">
        <w:rPr>
          <w:rFonts w:ascii="Times New Roman" w:hAnsi="Times New Roman" w:cs="Times New Roman"/>
          <w:sz w:val="24"/>
          <w:szCs w:val="24"/>
        </w:rPr>
        <w:instrText xml:space="preserve"> GOTOBUTTON ZEqnNum256930  \* MERGEFORMAT </w:instrText>
      </w:r>
      <w:r w:rsidRPr="00B3378D">
        <w:rPr>
          <w:rFonts w:ascii="Times New Roman" w:hAnsi="Times New Roman" w:cs="Times New Roman"/>
          <w:sz w:val="24"/>
          <w:szCs w:val="24"/>
        </w:rPr>
        <w:fldChar w:fldCharType="begin"/>
      </w:r>
      <w:r w:rsidRPr="00B3378D">
        <w:rPr>
          <w:rFonts w:ascii="Times New Roman" w:hAnsi="Times New Roman" w:cs="Times New Roman"/>
          <w:sz w:val="24"/>
          <w:szCs w:val="24"/>
        </w:rPr>
        <w:instrText xml:space="preserve"> REF ZEqnNum256930 \* Charformat \! \* MERGEFORMAT </w:instrText>
      </w:r>
      <w:r w:rsidRPr="00B3378D">
        <w:rPr>
          <w:rFonts w:ascii="Times New Roman" w:hAnsi="Times New Roman" w:cs="Times New Roman"/>
          <w:sz w:val="24"/>
          <w:szCs w:val="24"/>
        </w:rPr>
        <w:fldChar w:fldCharType="separate"/>
      </w:r>
      <w:r w:rsidRPr="00554C9F">
        <w:rPr>
          <w:rFonts w:ascii="Times New Roman" w:hAnsi="Times New Roman" w:cs="Times New Roman"/>
          <w:sz w:val="24"/>
          <w:szCs w:val="24"/>
        </w:rPr>
        <w:instrText>(1.20)</w:instrText>
      </w:r>
      <w:r w:rsidRPr="00B3378D">
        <w:rPr>
          <w:rFonts w:ascii="Times New Roman" w:hAnsi="Times New Roman" w:cs="Times New Roman"/>
          <w:sz w:val="24"/>
          <w:szCs w:val="24"/>
        </w:rPr>
        <w:fldChar w:fldCharType="end"/>
      </w:r>
      <w:r w:rsidRPr="00B3378D">
        <w:rPr>
          <w:rFonts w:ascii="Times New Roman" w:hAnsi="Times New Roman" w:cs="Times New Roman"/>
          <w:sz w:val="24"/>
          <w:szCs w:val="24"/>
        </w:rPr>
        <w:fldChar w:fldCharType="end"/>
      </w:r>
      <w:r w:rsidRPr="00B3378D">
        <w:rPr>
          <w:rFonts w:ascii="Times New Roman" w:hAnsi="Times New Roman" w:cs="Times New Roman"/>
          <w:sz w:val="24"/>
          <w:szCs w:val="24"/>
        </w:rPr>
        <w:t xml:space="preserve"> can be rewritten as</w:t>
      </w:r>
    </w:p>
    <w:p w:rsidR="00161CBA" w:rsidRDefault="00161CBA" w:rsidP="00161CBA">
      <w:pPr>
        <w:tabs>
          <w:tab w:val="right" w:pos="9360"/>
        </w:tabs>
      </w:pPr>
      <w:r w:rsidRPr="002179B3">
        <w:rPr>
          <w:position w:val="-64"/>
        </w:rPr>
        <w:object w:dxaOrig="5200" w:dyaOrig="1400">
          <v:shape id="_x0000_i1061" type="#_x0000_t75" style="width:260.25pt;height:70.5pt" o:ole="">
            <v:imagedata r:id="rId67" o:title=""/>
          </v:shape>
          <o:OLEObject Type="Embed" ProgID="Equation.DSMT4" ShapeID="_x0000_i1061" DrawAspect="Content" ObjectID="_1461153424" r:id="rId6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597155"/>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21</w:instrText>
      </w:r>
      <w:r>
        <w:rPr>
          <w:noProof/>
        </w:rPr>
        <w:fldChar w:fldCharType="end"/>
      </w:r>
      <w:r>
        <w:instrText>)</w:instrText>
      </w:r>
      <w:bookmarkEnd w:id="5"/>
      <w:r>
        <w:fldChar w:fldCharType="end"/>
      </w:r>
    </w:p>
    <w:p w:rsidR="00161CBA" w:rsidRDefault="00161CBA" w:rsidP="00161CBA">
      <w:pPr>
        <w:jc w:val="both"/>
        <w:rPr>
          <w:rFonts w:ascii="Times New Roman" w:hAnsi="Times New Roman" w:cs="Times New Roman"/>
          <w:sz w:val="24"/>
          <w:szCs w:val="24"/>
        </w:rPr>
      </w:pPr>
      <w:r w:rsidRPr="00B3378D">
        <w:rPr>
          <w:rFonts w:ascii="Times New Roman" w:hAnsi="Times New Roman" w:cs="Times New Roman"/>
          <w:sz w:val="24"/>
          <w:szCs w:val="24"/>
        </w:rPr>
        <w:t xml:space="preserve">The momentum balance equation for the node </w:t>
      </w:r>
      <w:proofErr w:type="spellStart"/>
      <w:r w:rsidRPr="00B3378D">
        <w:rPr>
          <w:rFonts w:ascii="Times New Roman" w:hAnsi="Times New Roman" w:cs="Times New Roman"/>
          <w:sz w:val="24"/>
          <w:szCs w:val="24"/>
        </w:rPr>
        <w:t>i</w:t>
      </w:r>
      <w:proofErr w:type="spellEnd"/>
      <w:r w:rsidRPr="00B3378D">
        <w:rPr>
          <w:rFonts w:ascii="Times New Roman" w:hAnsi="Times New Roman" w:cs="Times New Roman"/>
          <w:sz w:val="24"/>
          <w:szCs w:val="24"/>
        </w:rPr>
        <w:t xml:space="preserve"> is obtained by integrating Eq.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GOTOBUTTON ZEqnNum597155  \* MERGEFORMAT </w:instrTex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ZEqnNum597155 \* Charformat \! \* MERGEFORMAT </w:instrText>
      </w:r>
      <w:r>
        <w:rPr>
          <w:rFonts w:ascii="Times New Roman" w:hAnsi="Times New Roman" w:cs="Times New Roman"/>
          <w:sz w:val="24"/>
          <w:szCs w:val="24"/>
        </w:rPr>
        <w:fldChar w:fldCharType="separate"/>
      </w:r>
      <w:r w:rsidRPr="00554C9F">
        <w:rPr>
          <w:rFonts w:ascii="Times New Roman" w:hAnsi="Times New Roman" w:cs="Times New Roman"/>
          <w:sz w:val="24"/>
          <w:szCs w:val="24"/>
        </w:rPr>
        <w:instrText>(1.21)</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3378D">
        <w:rPr>
          <w:rFonts w:ascii="Times New Roman" w:hAnsi="Times New Roman" w:cs="Times New Roman"/>
          <w:sz w:val="24"/>
          <w:szCs w:val="24"/>
        </w:rPr>
        <w:t xml:space="preserve">over the momentum control volume </w:t>
      </w:r>
      <w:proofErr w:type="spellStart"/>
      <w:r w:rsidRPr="00B3378D">
        <w:rPr>
          <w:rFonts w:ascii="Times New Roman" w:hAnsi="Times New Roman" w:cs="Times New Roman"/>
          <w:sz w:val="24"/>
          <w:szCs w:val="24"/>
        </w:rPr>
        <w:t>i</w:t>
      </w:r>
      <w:proofErr w:type="spellEnd"/>
      <w:r w:rsidRPr="00B3378D">
        <w:rPr>
          <w:rFonts w:ascii="Times New Roman" w:hAnsi="Times New Roman" w:cs="Times New Roman"/>
          <w:sz w:val="24"/>
          <w:szCs w:val="24"/>
        </w:rPr>
        <w:t xml:space="preserve"> (</w:t>
      </w:r>
      <w:r>
        <w:rPr>
          <w:rFonts w:ascii="Times New Roman" w:hAnsi="Times New Roman" w:cs="Times New Roman"/>
          <w:sz w:val="24"/>
          <w:szCs w:val="24"/>
        </w:rPr>
        <w:t>z</w:t>
      </w:r>
      <w:r w:rsidRPr="00B3378D">
        <w:rPr>
          <w:rFonts w:ascii="Times New Roman" w:hAnsi="Times New Roman" w:cs="Times New Roman"/>
          <w:sz w:val="24"/>
          <w:szCs w:val="24"/>
        </w:rPr>
        <w:t>i-1</w:t>
      </w:r>
      <w:r>
        <w:rPr>
          <w:rFonts w:ascii="Times New Roman" w:hAnsi="Times New Roman" w:cs="Times New Roman"/>
          <w:sz w:val="24"/>
          <w:szCs w:val="24"/>
        </w:rPr>
        <w:t>+</w:t>
      </w:r>
      <w:r w:rsidRPr="00B3378D">
        <w:rPr>
          <w:rFonts w:ascii="Times New Roman" w:hAnsi="Times New Roman" w:cs="Times New Roman"/>
          <w:sz w:val="24"/>
          <w:szCs w:val="24"/>
        </w:rPr>
        <w:t xml:space="preserve"> </w:t>
      </w:r>
      <w:r>
        <w:rPr>
          <w:rFonts w:ascii="Times New Roman" w:hAnsi="Times New Roman" w:cs="Times New Roman" w:hint="eastAsia"/>
          <w:sz w:val="24"/>
          <w:szCs w:val="24"/>
        </w:rPr>
        <w:t>△</w:t>
      </w:r>
      <w:proofErr w:type="spellStart"/>
      <w:r>
        <w:rPr>
          <w:rFonts w:ascii="Times New Roman" w:hAnsi="Times New Roman" w:cs="Times New Roman"/>
          <w:sz w:val="24"/>
          <w:szCs w:val="24"/>
        </w:rPr>
        <w:t>z</w:t>
      </w:r>
      <w:r w:rsidRPr="00B3378D">
        <w:rPr>
          <w:rFonts w:ascii="Times New Roman" w:hAnsi="Times New Roman" w:cs="Times New Roman"/>
          <w:sz w:val="24"/>
          <w:szCs w:val="24"/>
        </w:rPr>
        <w:t>i</w:t>
      </w:r>
      <w:proofErr w:type="spellEnd"/>
      <w:r w:rsidRPr="00B3378D">
        <w:rPr>
          <w:rFonts w:ascii="Times New Roman" w:hAnsi="Times New Roman" w:cs="Times New Roman"/>
          <w:sz w:val="24"/>
          <w:szCs w:val="24"/>
        </w:rPr>
        <w:t xml:space="preserve"> </w:t>
      </w:r>
      <w:r>
        <w:rPr>
          <w:rFonts w:ascii="Times New Roman" w:hAnsi="Times New Roman" w:cs="Times New Roman"/>
          <w:sz w:val="24"/>
          <w:szCs w:val="24"/>
        </w:rPr>
        <w:t xml:space="preserve">/2≤ z ≤ </w:t>
      </w:r>
      <w:proofErr w:type="spellStart"/>
      <w:r>
        <w:rPr>
          <w:rFonts w:ascii="Times New Roman" w:hAnsi="Times New Roman" w:cs="Times New Roman"/>
          <w:sz w:val="24"/>
          <w:szCs w:val="24"/>
        </w:rPr>
        <w:t>z</w:t>
      </w:r>
      <w:r w:rsidRPr="00B3378D">
        <w:rPr>
          <w:rFonts w:ascii="Times New Roman" w:hAnsi="Times New Roman" w:cs="Times New Roman"/>
          <w:sz w:val="24"/>
          <w:szCs w:val="24"/>
        </w:rPr>
        <w:t>i</w:t>
      </w:r>
      <w:proofErr w:type="spellEnd"/>
      <w:r>
        <w:rPr>
          <w:rFonts w:ascii="Times New Roman" w:hAnsi="Times New Roman" w:cs="Times New Roman"/>
          <w:sz w:val="24"/>
          <w:szCs w:val="24"/>
        </w:rPr>
        <w:t>+</w:t>
      </w:r>
      <w:r w:rsidRPr="00B3378D">
        <w:rPr>
          <w:rFonts w:ascii="Times New Roman" w:hAnsi="Times New Roman" w:cs="Times New Roman"/>
          <w:sz w:val="24"/>
          <w:szCs w:val="24"/>
        </w:rPr>
        <w:t xml:space="preserve"> </w:t>
      </w:r>
      <w:r>
        <w:rPr>
          <w:rFonts w:ascii="Times New Roman" w:hAnsi="Times New Roman" w:cs="Times New Roman" w:hint="eastAsia"/>
          <w:sz w:val="24"/>
          <w:szCs w:val="24"/>
        </w:rPr>
        <w:t>△</w:t>
      </w:r>
      <w:proofErr w:type="spellStart"/>
      <w:r>
        <w:rPr>
          <w:rFonts w:ascii="Times New Roman" w:hAnsi="Times New Roman" w:cs="Times New Roman"/>
          <w:sz w:val="24"/>
          <w:szCs w:val="24"/>
        </w:rPr>
        <w:t>z</w:t>
      </w:r>
      <w:r w:rsidRPr="00B3378D">
        <w:rPr>
          <w:rFonts w:ascii="Times New Roman" w:hAnsi="Times New Roman" w:cs="Times New Roman"/>
          <w:sz w:val="24"/>
          <w:szCs w:val="24"/>
        </w:rPr>
        <w:t>i</w:t>
      </w:r>
      <w:proofErr w:type="spellEnd"/>
      <w:r w:rsidRPr="00B3378D">
        <w:rPr>
          <w:rFonts w:ascii="Times New Roman" w:hAnsi="Times New Roman" w:cs="Times New Roman"/>
          <w:sz w:val="24"/>
          <w:szCs w:val="24"/>
        </w:rPr>
        <w:t xml:space="preserve"> </w:t>
      </w:r>
      <w:r>
        <w:rPr>
          <w:rFonts w:ascii="Times New Roman" w:hAnsi="Times New Roman" w:cs="Times New Roman"/>
          <w:sz w:val="24"/>
          <w:szCs w:val="24"/>
        </w:rPr>
        <w:t>/2</w:t>
      </w:r>
      <w:proofErr w:type="gramStart"/>
      <w:r w:rsidRPr="00B3378D">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For a constant flow area, this integration over the momentum control volume results in</w:t>
      </w:r>
    </w:p>
    <w:p w:rsidR="00161CBA" w:rsidRDefault="00161CBA" w:rsidP="00161CBA">
      <w:pPr>
        <w:tabs>
          <w:tab w:val="right" w:pos="9360"/>
        </w:tabs>
      </w:pPr>
      <w:r w:rsidRPr="00992839">
        <w:rPr>
          <w:position w:val="-70"/>
        </w:rPr>
        <w:object w:dxaOrig="8160" w:dyaOrig="1520">
          <v:shape id="_x0000_i1062" type="#_x0000_t75" style="width:408pt;height:75.75pt" o:ole="">
            <v:imagedata r:id="rId69" o:title=""/>
          </v:shape>
          <o:OLEObject Type="Embed" ProgID="Equation.DSMT4" ShapeID="_x0000_i1062" DrawAspect="Content" ObjectID="_1461153425"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22</w:instrText>
      </w:r>
      <w:r>
        <w:rPr>
          <w:noProof/>
        </w:rPr>
        <w:fldChar w:fldCharType="end"/>
      </w:r>
      <w:r>
        <w:instrText>)</w:instrText>
      </w:r>
      <w:r>
        <w:fldChar w:fldCharType="end"/>
      </w:r>
    </w:p>
    <w:p w:rsidR="00161CBA" w:rsidRDefault="00161CBA" w:rsidP="00161CBA">
      <w:pPr>
        <w:tabs>
          <w:tab w:val="right" w:pos="9360"/>
        </w:tabs>
      </w:pPr>
      <w:r>
        <w:t xml:space="preserve">To obtain a stable solution, </w:t>
      </w:r>
    </w:p>
    <w:p w:rsidR="00161CBA" w:rsidRDefault="00161CBA" w:rsidP="00161CBA">
      <w:pPr>
        <w:tabs>
          <w:tab w:val="right" w:pos="9360"/>
        </w:tabs>
      </w:pPr>
      <w:r w:rsidRPr="005E59AF">
        <w:rPr>
          <w:position w:val="-32"/>
        </w:rPr>
        <w:object w:dxaOrig="1880" w:dyaOrig="760">
          <v:shape id="_x0000_i1063" type="#_x0000_t75" style="width:94.5pt;height:37.5pt" o:ole="">
            <v:imagedata r:id="rId71" o:title=""/>
          </v:shape>
          <o:OLEObject Type="Embed" ProgID="Equation.DSMT4" ShapeID="_x0000_i1063" DrawAspect="Content" ObjectID="_1461153426"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23</w:instrText>
      </w:r>
      <w:r>
        <w:rPr>
          <w:noProof/>
        </w:rPr>
        <w:fldChar w:fldCharType="end"/>
      </w:r>
      <w:r>
        <w:instrText>)</w:instrText>
      </w:r>
      <w:r>
        <w:fldChar w:fldCharType="end"/>
      </w:r>
    </w:p>
    <w:p w:rsidR="00161CBA" w:rsidRDefault="00161CBA" w:rsidP="00161CBA">
      <w:pPr>
        <w:tabs>
          <w:tab w:val="right" w:pos="9360"/>
        </w:tabs>
      </w:pPr>
      <w:r w:rsidRPr="005E59AF">
        <w:rPr>
          <w:position w:val="-32"/>
        </w:rPr>
        <w:object w:dxaOrig="1939" w:dyaOrig="760">
          <v:shape id="_x0000_i1064" type="#_x0000_t75" style="width:97.5pt;height:37.5pt" o:ole="">
            <v:imagedata r:id="rId73" o:title=""/>
          </v:shape>
          <o:OLEObject Type="Embed" ProgID="Equation.DSMT4" ShapeID="_x0000_i1064" DrawAspect="Content" ObjectID="_1461153427" r:id="rId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24</w:instrText>
      </w:r>
      <w:r>
        <w:rPr>
          <w:noProof/>
        </w:rPr>
        <w:fldChar w:fldCharType="end"/>
      </w:r>
      <w:r>
        <w:instrText>)</w:instrText>
      </w:r>
      <w:r>
        <w:fldChar w:fldCharType="end"/>
      </w:r>
    </w:p>
    <w:p w:rsidR="00161CBA" w:rsidRDefault="00161CBA" w:rsidP="00161CBA">
      <w:pPr>
        <w:tabs>
          <w:tab w:val="right" w:pos="9360"/>
        </w:tabs>
      </w:pPr>
      <w:r w:rsidRPr="005E59AF">
        <w:rPr>
          <w:position w:val="-32"/>
        </w:rPr>
        <w:object w:dxaOrig="1939" w:dyaOrig="760">
          <v:shape id="_x0000_i1065" type="#_x0000_t75" style="width:97.5pt;height:37.5pt" o:ole="">
            <v:imagedata r:id="rId75" o:title=""/>
          </v:shape>
          <o:OLEObject Type="Embed" ProgID="Equation.DSMT4" ShapeID="_x0000_i1065" DrawAspect="Content" ObjectID="_1461153428"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25</w:instrText>
      </w:r>
      <w:r>
        <w:rPr>
          <w:noProof/>
        </w:rPr>
        <w:fldChar w:fldCharType="end"/>
      </w:r>
      <w:r>
        <w:instrText>)</w:instrText>
      </w:r>
      <w:r>
        <w:fldChar w:fldCharType="end"/>
      </w:r>
    </w:p>
    <w:p w:rsidR="00161CBA" w:rsidRDefault="00161CBA" w:rsidP="00161CBA">
      <w:pPr>
        <w:tabs>
          <w:tab w:val="right" w:pos="9360"/>
        </w:tabs>
      </w:pPr>
      <w:r w:rsidRPr="005E59AF">
        <w:rPr>
          <w:position w:val="-32"/>
        </w:rPr>
        <w:object w:dxaOrig="1939" w:dyaOrig="760">
          <v:shape id="_x0000_i1066" type="#_x0000_t75" style="width:97.5pt;height:37.5pt" o:ole="">
            <v:imagedata r:id="rId77" o:title=""/>
          </v:shape>
          <o:OLEObject Type="Embed" ProgID="Equation.DSMT4" ShapeID="_x0000_i1066" DrawAspect="Content" ObjectID="_1461153429"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26</w:instrText>
      </w:r>
      <w:r>
        <w:rPr>
          <w:noProof/>
        </w:rPr>
        <w:fldChar w:fldCharType="end"/>
      </w:r>
      <w:r>
        <w:instrText>)</w:instrText>
      </w:r>
      <w:r>
        <w:fldChar w:fldCharType="end"/>
      </w:r>
    </w:p>
    <w:p w:rsidR="00161CBA" w:rsidRDefault="00161CBA" w:rsidP="00161CBA">
      <w:pPr>
        <w:tabs>
          <w:tab w:val="right" w:pos="9360"/>
        </w:tabs>
      </w:pPr>
      <w:r>
        <w:t>The density is then computed from a pressure-enthalpy state relation as</w:t>
      </w:r>
    </w:p>
    <w:p w:rsidR="00161CBA" w:rsidRDefault="00161CBA" w:rsidP="00161CBA">
      <w:pPr>
        <w:tabs>
          <w:tab w:val="right" w:pos="9360"/>
        </w:tabs>
      </w:pPr>
      <w:r w:rsidRPr="00C8008E">
        <w:rPr>
          <w:position w:val="-12"/>
        </w:rPr>
        <w:object w:dxaOrig="1300" w:dyaOrig="360">
          <v:shape id="_x0000_i1067" type="#_x0000_t75" style="width:64.5pt;height:18pt" o:ole="">
            <v:imagedata r:id="rId79" o:title=""/>
          </v:shape>
          <o:OLEObject Type="Embed" ProgID="Equation.DSMT4" ShapeID="_x0000_i1067" DrawAspect="Content" ObjectID="_1461153430"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27</w:instrText>
      </w:r>
      <w:r>
        <w:rPr>
          <w:noProof/>
        </w:rPr>
        <w:fldChar w:fldCharType="end"/>
      </w:r>
      <w:r>
        <w:instrText>)</w:instrText>
      </w:r>
      <w:r>
        <w:fldChar w:fldCharType="end"/>
      </w:r>
    </w:p>
    <w:p w:rsidR="00161CBA" w:rsidRDefault="00161CBA" w:rsidP="00161CBA">
      <w:pPr>
        <w:tabs>
          <w:tab w:val="right" w:pos="9360"/>
        </w:tabs>
      </w:pPr>
      <w:r w:rsidRPr="002179B3">
        <w:rPr>
          <w:position w:val="-64"/>
        </w:rPr>
        <w:object w:dxaOrig="7580" w:dyaOrig="1400">
          <v:shape id="_x0000_i1068" type="#_x0000_t75" style="width:379.5pt;height:70.5pt" o:ole="">
            <v:imagedata r:id="rId81" o:title=""/>
          </v:shape>
          <o:OLEObject Type="Embed" ProgID="Equation.DSMT4" ShapeID="_x0000_i1068" DrawAspect="Content" ObjectID="_1461153431"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28</w:instrText>
      </w:r>
      <w:r>
        <w:rPr>
          <w:noProof/>
        </w:rPr>
        <w:fldChar w:fldCharType="end"/>
      </w:r>
      <w:r>
        <w:instrText>)</w:instrText>
      </w:r>
      <w:r>
        <w:fldChar w:fldCharType="end"/>
      </w:r>
    </w:p>
    <w:p w:rsidR="00161CBA" w:rsidRDefault="00161CBA" w:rsidP="00161CBA">
      <w:pPr>
        <w:tabs>
          <w:tab w:val="right" w:pos="9360"/>
        </w:tabs>
      </w:pPr>
      <w:r w:rsidRPr="00261FB8">
        <w:rPr>
          <w:position w:val="-108"/>
        </w:rPr>
        <w:object w:dxaOrig="6420" w:dyaOrig="2260">
          <v:shape id="_x0000_i1069" type="#_x0000_t75" style="width:321pt;height:113.25pt" o:ole="">
            <v:imagedata r:id="rId83" o:title=""/>
          </v:shape>
          <o:OLEObject Type="Embed" ProgID="Equation.DSMT4" ShapeID="_x0000_i1069" DrawAspect="Content" ObjectID="_1461153432"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29</w:instrText>
      </w:r>
      <w:r>
        <w:rPr>
          <w:noProof/>
        </w:rPr>
        <w:fldChar w:fldCharType="end"/>
      </w:r>
      <w:r>
        <w:instrText>)</w:instrText>
      </w:r>
      <w:r>
        <w:fldChar w:fldCharType="end"/>
      </w:r>
    </w:p>
    <w:p w:rsidR="00161CBA" w:rsidRDefault="00161CBA" w:rsidP="00161CBA">
      <w:pPr>
        <w:tabs>
          <w:tab w:val="right" w:pos="9360"/>
        </w:tabs>
        <w:jc w:val="both"/>
        <w:rPr>
          <w:rFonts w:ascii="Times New Roman" w:hAnsi="Times New Roman" w:cs="Times New Roman"/>
          <w:sz w:val="24"/>
          <w:szCs w:val="24"/>
        </w:rPr>
      </w:pPr>
      <w:r>
        <w:rPr>
          <w:rFonts w:ascii="Times New Roman" w:hAnsi="Times New Roman" w:cs="Times New Roman"/>
          <w:sz w:val="24"/>
          <w:szCs w:val="24"/>
        </w:rPr>
        <w:t>For an upward flow in a constant flow area, the mass, energy and momentum equations are reduced to</w:t>
      </w:r>
    </w:p>
    <w:p w:rsidR="00161CBA" w:rsidRDefault="00161CBA" w:rsidP="00161CBA">
      <w:pPr>
        <w:tabs>
          <w:tab w:val="right" w:pos="9360"/>
        </w:tabs>
      </w:pPr>
      <w:r w:rsidRPr="00DD7E31">
        <w:rPr>
          <w:position w:val="-30"/>
        </w:rPr>
        <w:object w:dxaOrig="3220" w:dyaOrig="700">
          <v:shape id="_x0000_i1070" type="#_x0000_t75" style="width:160.5pt;height:35.25pt" o:ole="">
            <v:imagedata r:id="rId85" o:title=""/>
          </v:shape>
          <o:OLEObject Type="Embed" ProgID="Equation.DSMT4" ShapeID="_x0000_i1070" DrawAspect="Content" ObjectID="_1461153433"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30</w:instrText>
      </w:r>
      <w:r>
        <w:rPr>
          <w:noProof/>
        </w:rPr>
        <w:fldChar w:fldCharType="end"/>
      </w:r>
      <w:r>
        <w:instrText>)</w:instrText>
      </w:r>
      <w:r>
        <w:fldChar w:fldCharType="end"/>
      </w:r>
    </w:p>
    <w:p w:rsidR="00161CBA" w:rsidRDefault="00161CBA" w:rsidP="00161CBA">
      <w:pPr>
        <w:tabs>
          <w:tab w:val="right" w:pos="9360"/>
        </w:tabs>
      </w:pPr>
    </w:p>
    <w:p w:rsidR="00161CBA" w:rsidRDefault="00161CBA" w:rsidP="00161CBA">
      <w:pPr>
        <w:tabs>
          <w:tab w:val="right" w:pos="9360"/>
        </w:tabs>
      </w:pPr>
      <w:r w:rsidRPr="00E83079">
        <w:rPr>
          <w:position w:val="-68"/>
        </w:rPr>
        <w:object w:dxaOrig="4480" w:dyaOrig="1480">
          <v:shape id="_x0000_i1071" type="#_x0000_t75" style="width:224.25pt;height:73.5pt" o:ole="">
            <v:imagedata r:id="rId87" o:title=""/>
          </v:shape>
          <o:OLEObject Type="Embed" ProgID="Equation.DSMT4" ShapeID="_x0000_i1071" DrawAspect="Content" ObjectID="_1461153434" r:id="rId88"/>
        </w:object>
      </w:r>
      <w:r>
        <w:rPr>
          <w:rFonts w:hint="eastAsia"/>
        </w:rP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31</w:instrText>
      </w:r>
      <w:r>
        <w:rPr>
          <w:noProof/>
        </w:rPr>
        <w:fldChar w:fldCharType="end"/>
      </w:r>
      <w:r>
        <w:instrText>)</w:instrText>
      </w:r>
      <w:r>
        <w:fldChar w:fldCharType="end"/>
      </w:r>
    </w:p>
    <w:p w:rsidR="00161CBA" w:rsidRDefault="00161CBA" w:rsidP="00161CBA">
      <w:pPr>
        <w:tabs>
          <w:tab w:val="right" w:pos="9360"/>
        </w:tabs>
      </w:pPr>
    </w:p>
    <w:p w:rsidR="00161CBA" w:rsidRDefault="00161CBA" w:rsidP="00161CBA">
      <w:pPr>
        <w:tabs>
          <w:tab w:val="right" w:pos="9360"/>
        </w:tabs>
      </w:pPr>
      <w:r w:rsidRPr="00885680">
        <w:rPr>
          <w:position w:val="-70"/>
        </w:rPr>
        <w:object w:dxaOrig="6220" w:dyaOrig="1520">
          <v:shape id="_x0000_i1072" type="#_x0000_t75" style="width:311.25pt;height:76.5pt" o:ole="">
            <v:imagedata r:id="rId89" o:title=""/>
          </v:shape>
          <o:OLEObject Type="Embed" ProgID="Equation.DSMT4" ShapeID="_x0000_i1072" DrawAspect="Content" ObjectID="_1461153435"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32</w:instrText>
      </w:r>
      <w:r>
        <w:rPr>
          <w:noProof/>
        </w:rPr>
        <w:fldChar w:fldCharType="end"/>
      </w:r>
      <w:r>
        <w:instrText>)</w:instrText>
      </w:r>
      <w:r>
        <w:fldChar w:fldCharType="end"/>
      </w:r>
    </w:p>
    <w:p w:rsidR="00161CBA" w:rsidRDefault="00161CBA" w:rsidP="00161CBA">
      <w:pPr>
        <w:tabs>
          <w:tab w:val="right" w:pos="9360"/>
        </w:tabs>
      </w:pPr>
    </w:p>
    <w:p w:rsidR="00161CBA" w:rsidRDefault="00161CBA" w:rsidP="00161CBA">
      <w:pPr>
        <w:tabs>
          <w:tab w:val="right" w:pos="9360"/>
        </w:tabs>
      </w:pPr>
      <w:r w:rsidRPr="0053099C">
        <w:rPr>
          <w:position w:val="-70"/>
        </w:rPr>
        <w:object w:dxaOrig="8580" w:dyaOrig="1520">
          <v:shape id="_x0000_i1073" type="#_x0000_t75" style="width:429.75pt;height:76.5pt" o:ole="">
            <v:imagedata r:id="rId91" o:title=""/>
          </v:shape>
          <o:OLEObject Type="Embed" ProgID="Equation.DSMT4" ShapeID="_x0000_i1073" DrawAspect="Content" ObjectID="_1461153436" r:id="rId9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33</w:instrText>
      </w:r>
      <w:r>
        <w:rPr>
          <w:noProof/>
        </w:rPr>
        <w:fldChar w:fldCharType="end"/>
      </w:r>
      <w:r>
        <w:instrText>)</w:instrText>
      </w:r>
      <w:r>
        <w:fldChar w:fldCharType="end"/>
      </w:r>
    </w:p>
    <w:p w:rsidR="00161CBA" w:rsidRDefault="00161CBA" w:rsidP="00161CBA">
      <w:pPr>
        <w:tabs>
          <w:tab w:val="right" w:pos="9360"/>
        </w:tabs>
        <w:rPr>
          <w:rFonts w:ascii="Times New Roman" w:hAnsi="Times New Roman" w:cs="Times New Roman"/>
          <w:sz w:val="24"/>
          <w:szCs w:val="24"/>
          <w:u w:val="single"/>
        </w:rPr>
      </w:pPr>
    </w:p>
    <w:p w:rsidR="00161CBA" w:rsidRDefault="00161CBA" w:rsidP="00161CBA">
      <w:pPr>
        <w:tabs>
          <w:tab w:val="right" w:pos="9360"/>
        </w:tabs>
        <w:rPr>
          <w:rFonts w:ascii="Times New Roman" w:hAnsi="Times New Roman" w:cs="Times New Roman"/>
          <w:sz w:val="24"/>
          <w:szCs w:val="24"/>
          <w:u w:val="single"/>
        </w:rPr>
      </w:pPr>
      <w:r w:rsidRPr="00F900CB">
        <w:rPr>
          <w:rFonts w:ascii="Times New Roman" w:hAnsi="Times New Roman" w:cs="Times New Roman"/>
          <w:sz w:val="24"/>
          <w:szCs w:val="24"/>
          <w:u w:val="single"/>
        </w:rPr>
        <w:t>Semi-Implicit Scheme</w:t>
      </w:r>
    </w:p>
    <w:p w:rsidR="00161CBA" w:rsidRDefault="00161CBA" w:rsidP="00161CBA">
      <w:pPr>
        <w:tabs>
          <w:tab w:val="right" w:pos="9360"/>
        </w:tabs>
      </w:pPr>
      <w:r w:rsidRPr="00DD7E31">
        <w:rPr>
          <w:position w:val="-30"/>
        </w:rPr>
        <w:object w:dxaOrig="3600" w:dyaOrig="680">
          <v:shape id="_x0000_i1074" type="#_x0000_t75" style="width:180pt;height:34.5pt" o:ole="">
            <v:imagedata r:id="rId93" o:title=""/>
          </v:shape>
          <o:OLEObject Type="Embed" ProgID="Equation.DSMT4" ShapeID="_x0000_i1074" DrawAspect="Content" ObjectID="_1461153437" r:id="rId9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34</w:instrText>
      </w:r>
      <w:r>
        <w:rPr>
          <w:noProof/>
        </w:rPr>
        <w:fldChar w:fldCharType="end"/>
      </w:r>
      <w:r>
        <w:instrText>)</w:instrText>
      </w:r>
      <w:r>
        <w:fldChar w:fldCharType="end"/>
      </w:r>
    </w:p>
    <w:p w:rsidR="00161CBA" w:rsidRDefault="00161CBA" w:rsidP="00161CBA">
      <w:pPr>
        <w:tabs>
          <w:tab w:val="right" w:pos="9360"/>
        </w:tabs>
      </w:pPr>
    </w:p>
    <w:p w:rsidR="00161CBA" w:rsidRDefault="00161CBA" w:rsidP="00161CBA">
      <w:pPr>
        <w:tabs>
          <w:tab w:val="right" w:pos="9360"/>
        </w:tabs>
      </w:pPr>
      <w:r w:rsidRPr="002F48E4">
        <w:rPr>
          <w:position w:val="-70"/>
        </w:rPr>
        <w:object w:dxaOrig="6800" w:dyaOrig="1520">
          <v:shape id="_x0000_i1075" type="#_x0000_t75" style="width:340.5pt;height:76.5pt" o:ole="">
            <v:imagedata r:id="rId95" o:title=""/>
          </v:shape>
          <o:OLEObject Type="Embed" ProgID="Equation.DSMT4" ShapeID="_x0000_i1075" DrawAspect="Content" ObjectID="_1461153438"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35</w:instrText>
      </w:r>
      <w:r>
        <w:rPr>
          <w:noProof/>
        </w:rPr>
        <w:fldChar w:fldCharType="end"/>
      </w:r>
      <w:r>
        <w:instrText>)</w:instrText>
      </w:r>
      <w:r>
        <w:fldChar w:fldCharType="end"/>
      </w:r>
    </w:p>
    <w:p w:rsidR="00161CBA" w:rsidRDefault="00161CBA" w:rsidP="00161CBA">
      <w:pPr>
        <w:tabs>
          <w:tab w:val="right" w:pos="9360"/>
        </w:tabs>
      </w:pPr>
    </w:p>
    <w:p w:rsidR="00161CBA" w:rsidRDefault="00161CBA" w:rsidP="00161CBA">
      <w:pPr>
        <w:tabs>
          <w:tab w:val="right" w:pos="9360"/>
        </w:tabs>
      </w:pPr>
      <w:r w:rsidRPr="00FA6935">
        <w:rPr>
          <w:position w:val="-112"/>
        </w:rPr>
        <w:object w:dxaOrig="8199" w:dyaOrig="2380">
          <v:shape id="_x0000_i1076" type="#_x0000_t75" style="width:410.25pt;height:119.25pt" o:ole="">
            <v:imagedata r:id="rId97" o:title=""/>
          </v:shape>
          <o:OLEObject Type="Embed" ProgID="Equation.DSMT4" ShapeID="_x0000_i1076" DrawAspect="Content" ObjectID="_1461153439" r:id="rId9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36</w:instrText>
      </w:r>
      <w:r>
        <w:rPr>
          <w:noProof/>
        </w:rPr>
        <w:fldChar w:fldCharType="end"/>
      </w:r>
      <w:r>
        <w:instrText>)</w:instrText>
      </w:r>
      <w:r>
        <w:fldChar w:fldCharType="end"/>
      </w:r>
    </w:p>
    <w:p w:rsidR="00161CBA" w:rsidRDefault="00161CBA" w:rsidP="00161CBA">
      <w:pPr>
        <w:tabs>
          <w:tab w:val="right" w:pos="9360"/>
        </w:tabs>
      </w:pPr>
    </w:p>
    <w:p w:rsidR="00161CBA" w:rsidRPr="00F900CB" w:rsidRDefault="00161CBA" w:rsidP="00161CBA">
      <w:pPr>
        <w:tabs>
          <w:tab w:val="right" w:pos="9360"/>
        </w:tabs>
        <w:rPr>
          <w:rFonts w:ascii="Times New Roman" w:hAnsi="Times New Roman" w:cs="Times New Roman"/>
          <w:sz w:val="24"/>
          <w:szCs w:val="24"/>
          <w:u w:val="single"/>
        </w:rPr>
      </w:pPr>
      <w:r w:rsidRPr="007A6942">
        <w:rPr>
          <w:position w:val="-72"/>
        </w:rPr>
        <w:object w:dxaOrig="5260" w:dyaOrig="1560">
          <v:shape id="_x0000_i1077" type="#_x0000_t75" style="width:264pt;height:78pt" o:ole="">
            <v:imagedata r:id="rId99" o:title=""/>
          </v:shape>
          <o:OLEObject Type="Embed" ProgID="Equation.DSMT4" ShapeID="_x0000_i1077" DrawAspect="Content" ObjectID="_1461153440" r:id="rId10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37</w:instrText>
      </w:r>
      <w:r>
        <w:rPr>
          <w:noProof/>
        </w:rPr>
        <w:fldChar w:fldCharType="end"/>
      </w:r>
      <w:r>
        <w:instrText>)</w:instrText>
      </w:r>
      <w:r>
        <w:fldChar w:fldCharType="end"/>
      </w:r>
    </w:p>
    <w:p w:rsidR="00941B62" w:rsidRDefault="00941B62">
      <w:bookmarkStart w:id="6" w:name="_GoBack"/>
      <w:bookmarkEnd w:id="6"/>
      <w:r>
        <w:br w:type="page"/>
      </w:r>
    </w:p>
    <w:p w:rsidR="0053020D" w:rsidRDefault="0053020D" w:rsidP="0053020D">
      <w:pPr>
        <w:pStyle w:val="Heading2"/>
      </w:pPr>
      <w:r>
        <w:lastRenderedPageBreak/>
        <w:t>Appendix B:  Steady State Drift Flux Solving Methodology</w:t>
      </w:r>
    </w:p>
    <w:p w:rsidR="00941B62" w:rsidRDefault="00941B62">
      <w:r>
        <w:rPr>
          <w:b/>
          <w:bCs/>
        </w:rPr>
        <w:br w:type="page"/>
      </w:r>
    </w:p>
    <w:p w:rsidR="0053020D" w:rsidRDefault="0053020D" w:rsidP="0053020D">
      <w:pPr>
        <w:pStyle w:val="Heading2"/>
      </w:pPr>
      <w:r>
        <w:lastRenderedPageBreak/>
        <w:t>Appendix C:  Diffusion Model and Solving Methodology</w:t>
      </w:r>
    </w:p>
    <w:p w:rsidR="00941B62" w:rsidRDefault="00941B62">
      <w:pPr>
        <w:rPr>
          <w:rFonts w:asciiTheme="majorHAnsi" w:eastAsiaTheme="majorEastAsia" w:hAnsiTheme="majorHAnsi" w:cstheme="majorBidi"/>
          <w:b/>
          <w:bCs/>
          <w:color w:val="4F81BD" w:themeColor="accent1"/>
          <w:sz w:val="26"/>
          <w:szCs w:val="26"/>
        </w:rPr>
      </w:pPr>
      <w:r>
        <w:br w:type="page"/>
      </w:r>
    </w:p>
    <w:p w:rsidR="0053020D" w:rsidRDefault="0053020D" w:rsidP="0053020D">
      <w:pPr>
        <w:pStyle w:val="Heading2"/>
      </w:pPr>
      <w:r>
        <w:lastRenderedPageBreak/>
        <w:t>Appendix D:  Cross Section Generation for Spatially Dependent Kinetics Solver</w:t>
      </w:r>
    </w:p>
    <w:p w:rsidR="00161CBA" w:rsidRPr="00505AFC" w:rsidRDefault="00161CBA" w:rsidP="00161CBA">
      <w:pPr>
        <w:rPr>
          <w:rFonts w:ascii="Times New Roman" w:hAnsi="Times New Roman" w:cs="Times New Roman"/>
          <w:sz w:val="24"/>
          <w:szCs w:val="24"/>
        </w:rPr>
      </w:pPr>
      <w:r>
        <w:rPr>
          <w:rFonts w:ascii="Times New Roman" w:hAnsi="Times New Roman" w:cs="Times New Roman"/>
          <w:sz w:val="24"/>
          <w:szCs w:val="24"/>
        </w:rPr>
        <w:t xml:space="preserve">        </w:t>
      </w:r>
      <w:r w:rsidRPr="00505AFC">
        <w:rPr>
          <w:rFonts w:ascii="Times New Roman" w:hAnsi="Times New Roman" w:cs="Times New Roman"/>
          <w:sz w:val="24"/>
          <w:szCs w:val="24"/>
        </w:rPr>
        <w:t xml:space="preserve">Core simulators use macroscopic cross sections which are functionalized on boron concentration (B, in ppm), square root of the effective fuel temperature, moderator temperature and density, void fraction (α) and the effective </w:t>
      </w:r>
      <w:proofErr w:type="spellStart"/>
      <w:r w:rsidRPr="00505AFC">
        <w:rPr>
          <w:rFonts w:ascii="Times New Roman" w:hAnsi="Times New Roman" w:cs="Times New Roman"/>
          <w:sz w:val="24"/>
          <w:szCs w:val="24"/>
        </w:rPr>
        <w:t>rodded</w:t>
      </w:r>
      <w:proofErr w:type="spellEnd"/>
      <w:r w:rsidRPr="00505AFC">
        <w:rPr>
          <w:rFonts w:ascii="Times New Roman" w:hAnsi="Times New Roman" w:cs="Times New Roman"/>
          <w:sz w:val="24"/>
          <w:szCs w:val="24"/>
        </w:rPr>
        <w:t xml:space="preserve"> fractions (ξ). Only the linear dependence of cross sections is considered on these state variables except for the moderator density and void fraction for which the quadratic variation is additionally considered. </w:t>
      </w:r>
    </w:p>
    <w:p w:rsidR="00161CBA" w:rsidRDefault="00161CBA" w:rsidP="00161CBA">
      <w:pPr>
        <w:rPr>
          <w:rFonts w:ascii="Times New Roman" w:hAnsi="Times New Roman" w:cs="Times New Roman"/>
          <w:sz w:val="24"/>
          <w:szCs w:val="24"/>
        </w:rPr>
      </w:pPr>
      <w:r w:rsidRPr="00505AFC">
        <w:rPr>
          <w:rFonts w:ascii="Times New Roman" w:hAnsi="Times New Roman" w:cs="Times New Roman"/>
          <w:sz w:val="24"/>
          <w:szCs w:val="24"/>
        </w:rPr>
        <w:t xml:space="preserve">        For the BWR case the interesting instantaneous variab</w:t>
      </w:r>
      <w:r>
        <w:rPr>
          <w:rFonts w:ascii="Times New Roman" w:hAnsi="Times New Roman" w:cs="Times New Roman"/>
          <w:sz w:val="24"/>
          <w:szCs w:val="24"/>
        </w:rPr>
        <w:t>les are fuel temperature,</w:t>
      </w:r>
      <w:r w:rsidRPr="00505AFC">
        <w:rPr>
          <w:rFonts w:ascii="Times New Roman" w:hAnsi="Times New Roman" w:cs="Times New Roman"/>
          <w:sz w:val="24"/>
          <w:szCs w:val="24"/>
        </w:rPr>
        <w:t xml:space="preserve"> </w:t>
      </w:r>
      <w:r>
        <w:rPr>
          <w:rFonts w:ascii="Times New Roman" w:hAnsi="Times New Roman" w:cs="Times New Roman"/>
          <w:sz w:val="24"/>
          <w:szCs w:val="24"/>
        </w:rPr>
        <w:t xml:space="preserve">moderator density and </w:t>
      </w:r>
      <w:r w:rsidRPr="00505AFC">
        <w:rPr>
          <w:rFonts w:ascii="Times New Roman" w:hAnsi="Times New Roman" w:cs="Times New Roman"/>
          <w:sz w:val="24"/>
          <w:szCs w:val="24"/>
        </w:rPr>
        <w:t xml:space="preserve">void fraction (α). </w:t>
      </w:r>
      <w:r>
        <w:rPr>
          <w:rFonts w:ascii="Times New Roman" w:hAnsi="Times New Roman" w:cs="Times New Roman"/>
          <w:sz w:val="24"/>
          <w:szCs w:val="24"/>
        </w:rPr>
        <w:t xml:space="preserve">Moderator density perturbation was used to represent the physics before boiling, while the void fraction perturbation was used to represent the phenomena after boiling. </w:t>
      </w:r>
      <w:r w:rsidRPr="00505AFC">
        <w:rPr>
          <w:rFonts w:ascii="Times New Roman" w:hAnsi="Times New Roman" w:cs="Times New Roman"/>
          <w:sz w:val="24"/>
          <w:szCs w:val="24"/>
        </w:rPr>
        <w:t xml:space="preserve">As shown in Table1, two group data for the next stage flux solver was calculated by MATLAB code. The history variables are not considered here.  In order to obtain the right cross section representing the reaction rate in different operation condition, the coefficients corresponding to fuel temperature and void were calculated. These coefficients were determined by running several CASMO cases. Pin cell calculation model in CASMO was used to calculate the two group data. Based on the GE BWR 9*9 fuel assembly design parameters, a 2x2 segment symmetry model were used in CASMO pin cell calculation model. In </w:t>
      </w:r>
      <w:proofErr w:type="spellStart"/>
      <w:r w:rsidRPr="00505AFC">
        <w:rPr>
          <w:rFonts w:ascii="Times New Roman" w:hAnsi="Times New Roman" w:cs="Times New Roman"/>
          <w:sz w:val="24"/>
          <w:szCs w:val="24"/>
        </w:rPr>
        <w:t>neutronics</w:t>
      </w:r>
      <w:proofErr w:type="spellEnd"/>
      <w:r w:rsidRPr="00505AFC">
        <w:rPr>
          <w:rFonts w:ascii="Times New Roman" w:hAnsi="Times New Roman" w:cs="Times New Roman"/>
          <w:sz w:val="24"/>
          <w:szCs w:val="24"/>
        </w:rPr>
        <w:t xml:space="preserve"> model, the gap of fuel pin was neglect, and the cladding thickness was increased from 1.42 mm to 1.84 mm. Table 2 shows the design parameters for fuel pin and corresponding thermal hydraulic data. </w:t>
      </w:r>
    </w:p>
    <w:p w:rsidR="00161CBA" w:rsidRDefault="00161CBA" w:rsidP="00161CBA">
      <w:pPr>
        <w:rPr>
          <w:rFonts w:ascii="Times New Roman" w:hAnsi="Times New Roman" w:cs="Times New Roman"/>
          <w:sz w:val="24"/>
          <w:szCs w:val="24"/>
        </w:rPr>
      </w:pPr>
    </w:p>
    <w:p w:rsidR="00161CBA" w:rsidRPr="00505AFC" w:rsidRDefault="00161CBA" w:rsidP="00161CBA">
      <w:pPr>
        <w:rPr>
          <w:rFonts w:ascii="Times New Roman" w:hAnsi="Times New Roman" w:cs="Times New Roman"/>
          <w:sz w:val="24"/>
          <w:szCs w:val="24"/>
        </w:rPr>
      </w:pPr>
      <w:r>
        <w:rPr>
          <w:rFonts w:ascii="Times New Roman" w:hAnsi="Times New Roman" w:cs="Times New Roman"/>
          <w:sz w:val="24"/>
          <w:szCs w:val="24"/>
        </w:rPr>
        <w:t xml:space="preserve">From PARCS manual: </w:t>
      </w:r>
    </w:p>
    <w:p w:rsidR="00161CBA" w:rsidRDefault="00161CBA" w:rsidP="00161CBA">
      <w:pPr>
        <w:jc w:val="center"/>
        <w:rPr>
          <w:rFonts w:ascii="Times New Roman" w:hAnsi="Times New Roman" w:cs="Times New Roman"/>
          <w:sz w:val="24"/>
          <w:szCs w:val="24"/>
        </w:rPr>
      </w:pPr>
      <w:r>
        <w:rPr>
          <w:noProof/>
        </w:rPr>
        <w:drawing>
          <wp:inline distT="0" distB="0" distL="0" distR="0" wp14:anchorId="0EAE9E7F" wp14:editId="5C0323DC">
            <wp:extent cx="5943600" cy="45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5943600" cy="458470"/>
                    </a:xfrm>
                    <a:prstGeom prst="rect">
                      <a:avLst/>
                    </a:prstGeom>
                  </pic:spPr>
                </pic:pic>
              </a:graphicData>
            </a:graphic>
          </wp:inline>
        </w:drawing>
      </w:r>
    </w:p>
    <w:p w:rsidR="00161CBA" w:rsidRDefault="00161CBA" w:rsidP="00161CBA">
      <w:pPr>
        <w:jc w:val="center"/>
        <w:rPr>
          <w:rFonts w:ascii="Times New Roman" w:hAnsi="Times New Roman" w:cs="Times New Roman"/>
          <w:sz w:val="24"/>
          <w:szCs w:val="24"/>
        </w:rPr>
      </w:pPr>
    </w:p>
    <w:p w:rsidR="00161CBA" w:rsidRPr="00505AFC" w:rsidRDefault="00161CBA" w:rsidP="00161CBA">
      <w:pPr>
        <w:jc w:val="center"/>
        <w:rPr>
          <w:rFonts w:ascii="Times New Roman" w:hAnsi="Times New Roman" w:cs="Times New Roman"/>
          <w:sz w:val="24"/>
          <w:szCs w:val="24"/>
        </w:rPr>
      </w:pPr>
      <w:r w:rsidRPr="00505AFC">
        <w:rPr>
          <w:rFonts w:ascii="Times New Roman" w:hAnsi="Times New Roman" w:cs="Times New Roman"/>
          <w:sz w:val="24"/>
          <w:szCs w:val="24"/>
        </w:rPr>
        <w:t>Table1 CASMO-4 Data Functionalization for BWR Case</w:t>
      </w:r>
    </w:p>
    <w:tbl>
      <w:tblPr>
        <w:tblStyle w:val="TableGrid"/>
        <w:tblW w:w="0" w:type="auto"/>
        <w:jc w:val="center"/>
        <w:tblLook w:val="04A0" w:firstRow="1" w:lastRow="0" w:firstColumn="1" w:lastColumn="0" w:noHBand="0" w:noVBand="1"/>
      </w:tblPr>
      <w:tblGrid>
        <w:gridCol w:w="695"/>
        <w:gridCol w:w="701"/>
        <w:gridCol w:w="1793"/>
        <w:gridCol w:w="1793"/>
        <w:gridCol w:w="3884"/>
      </w:tblGrid>
      <w:tr w:rsidR="00161CBA" w:rsidRPr="00505AFC" w:rsidTr="00E110CC">
        <w:trPr>
          <w:jc w:val="center"/>
        </w:trPr>
        <w:tc>
          <w:tcPr>
            <w:tcW w:w="1396" w:type="dxa"/>
            <w:gridSpan w:val="2"/>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Parameter P</w:t>
            </w:r>
          </w:p>
        </w:tc>
        <w:tc>
          <w:tcPr>
            <w:tcW w:w="3586" w:type="dxa"/>
            <w:gridSpan w:val="2"/>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Notation in MATLAB code</w:t>
            </w:r>
          </w:p>
        </w:tc>
        <w:tc>
          <w:tcPr>
            <w:tcW w:w="3884"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Cross section functionalization</w:t>
            </w:r>
          </w:p>
        </w:tc>
      </w:tr>
      <w:tr w:rsidR="00161CBA" w:rsidRPr="00505AFC" w:rsidTr="00E110CC">
        <w:trPr>
          <w:jc w:val="center"/>
        </w:trPr>
        <w:tc>
          <w:tcPr>
            <w:tcW w:w="695"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D1</w:t>
            </w:r>
          </w:p>
        </w:tc>
        <w:tc>
          <w:tcPr>
            <w:tcW w:w="701"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D2</w:t>
            </w:r>
          </w:p>
        </w:tc>
        <w:tc>
          <w:tcPr>
            <w:tcW w:w="1793"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D1</w:t>
            </w:r>
          </w:p>
        </w:tc>
        <w:tc>
          <w:tcPr>
            <w:tcW w:w="1793"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D2</w:t>
            </w:r>
          </w:p>
        </w:tc>
        <w:tc>
          <w:tcPr>
            <w:tcW w:w="3884" w:type="dxa"/>
            <w:vMerge w:val="restart"/>
          </w:tcPr>
          <w:p w:rsidR="00161CBA" w:rsidRPr="00505AFC" w:rsidRDefault="00161CBA" w:rsidP="00E110CC">
            <w:pPr>
              <w:rPr>
                <w:rFonts w:ascii="Times New Roman" w:hAnsi="Times New Roman" w:cs="Times New Roman"/>
                <w:sz w:val="24"/>
                <w:szCs w:val="24"/>
              </w:rPr>
            </w:pPr>
          </w:p>
          <w:p w:rsidR="00161CBA" w:rsidRPr="00505AFC" w:rsidRDefault="00161CBA" w:rsidP="00E110CC">
            <w:pPr>
              <w:rPr>
                <w:rFonts w:ascii="Times New Roman" w:hAnsi="Times New Roman" w:cs="Times New Roman"/>
                <w:sz w:val="24"/>
                <w:szCs w:val="24"/>
              </w:rPr>
            </w:pPr>
            <w:r w:rsidRPr="00505AFC">
              <w:rPr>
                <w:rFonts w:ascii="Times New Roman" w:hAnsi="Times New Roman" w:cs="Times New Roman"/>
                <w:sz w:val="24"/>
                <w:szCs w:val="24"/>
              </w:rPr>
              <w:t>Σ(</w:t>
            </w:r>
            <w:proofErr w:type="spellStart"/>
            <w:r w:rsidRPr="00505AFC">
              <w:rPr>
                <w:rFonts w:ascii="Times New Roman" w:hAnsi="Times New Roman" w:cs="Times New Roman"/>
                <w:sz w:val="24"/>
                <w:szCs w:val="24"/>
              </w:rPr>
              <w:t>T</w:t>
            </w:r>
            <w:r w:rsidRPr="00505AFC">
              <w:rPr>
                <w:rFonts w:ascii="Times New Roman" w:hAnsi="Times New Roman" w:cs="Times New Roman"/>
                <w:sz w:val="24"/>
                <w:szCs w:val="24"/>
                <w:vertAlign w:val="subscript"/>
              </w:rPr>
              <w:t>f</w:t>
            </w:r>
            <w:proofErr w:type="spellEnd"/>
            <w:r w:rsidRPr="00505AFC">
              <w:rPr>
                <w:rFonts w:ascii="Times New Roman" w:hAnsi="Times New Roman" w:cs="Times New Roman"/>
                <w:sz w:val="24"/>
                <w:szCs w:val="24"/>
              </w:rPr>
              <w:t xml:space="preserve">, </w:t>
            </w:r>
            <w:proofErr w:type="spellStart"/>
            <w:r>
              <w:rPr>
                <w:rFonts w:ascii="Times New Roman" w:hAnsi="Times New Roman" w:cs="Times New Roman"/>
                <w:sz w:val="24"/>
                <w:szCs w:val="24"/>
              </w:rPr>
              <w:t>ρ</w:t>
            </w:r>
            <w:r w:rsidRPr="005344E5">
              <w:rPr>
                <w:rFonts w:ascii="Times New Roman" w:hAnsi="Times New Roman" w:cs="Times New Roman"/>
                <w:sz w:val="24"/>
                <w:szCs w:val="24"/>
                <w:vertAlign w:val="subscript"/>
              </w:rPr>
              <w:t>m</w:t>
            </w:r>
            <w:proofErr w:type="spellEnd"/>
            <w:r>
              <w:rPr>
                <w:rFonts w:ascii="Times New Roman" w:hAnsi="Times New Roman" w:cs="Times New Roman"/>
                <w:sz w:val="24"/>
                <w:szCs w:val="24"/>
              </w:rPr>
              <w:t xml:space="preserve">, </w:t>
            </w:r>
            <w:r w:rsidRPr="00505AFC">
              <w:rPr>
                <w:rFonts w:ascii="Times New Roman" w:hAnsi="Times New Roman" w:cs="Times New Roman"/>
                <w:sz w:val="24"/>
                <w:szCs w:val="24"/>
              </w:rPr>
              <w:t>α)= Σ</w:t>
            </w:r>
            <w:r w:rsidRPr="00505AFC">
              <w:rPr>
                <w:rFonts w:ascii="Times New Roman" w:hAnsi="Times New Roman" w:cs="Times New Roman"/>
                <w:sz w:val="24"/>
                <w:szCs w:val="24"/>
                <w:vertAlign w:val="subscript"/>
              </w:rPr>
              <w:t xml:space="preserve">0  </w:t>
            </w:r>
            <w:r w:rsidRPr="00505AFC">
              <w:rPr>
                <w:rFonts w:ascii="Times New Roman" w:hAnsi="Times New Roman" w:cs="Times New Roman"/>
                <w:sz w:val="24"/>
                <w:szCs w:val="24"/>
              </w:rPr>
              <w:t>x (1 + c</w:t>
            </w:r>
            <w:r w:rsidRPr="00505AFC">
              <w:rPr>
                <w:rFonts w:ascii="Times New Roman" w:hAnsi="Times New Roman" w:cs="Times New Roman"/>
                <w:sz w:val="24"/>
                <w:szCs w:val="24"/>
                <w:vertAlign w:val="subscript"/>
              </w:rPr>
              <w:t>1</w:t>
            </w:r>
            <w:r w:rsidRPr="00505AFC">
              <w:rPr>
                <w:rFonts w:ascii="Times New Roman" w:hAnsi="Times New Roman" w:cs="Times New Roman"/>
                <w:sz w:val="24"/>
                <w:szCs w:val="24"/>
              </w:rPr>
              <w:t>(√</w:t>
            </w:r>
            <w:proofErr w:type="spellStart"/>
            <w:r w:rsidRPr="00505AFC">
              <w:rPr>
                <w:rFonts w:ascii="Times New Roman" w:hAnsi="Times New Roman" w:cs="Times New Roman"/>
                <w:sz w:val="24"/>
                <w:szCs w:val="24"/>
              </w:rPr>
              <w:t>T</w:t>
            </w:r>
            <w:r w:rsidRPr="00505AFC">
              <w:rPr>
                <w:rFonts w:ascii="Times New Roman" w:hAnsi="Times New Roman" w:cs="Times New Roman"/>
                <w:sz w:val="24"/>
                <w:szCs w:val="24"/>
                <w:vertAlign w:val="subscript"/>
              </w:rPr>
              <w:t>f</w:t>
            </w:r>
            <w:proofErr w:type="spellEnd"/>
            <w:r w:rsidRPr="00505AFC">
              <w:rPr>
                <w:rFonts w:ascii="Times New Roman" w:hAnsi="Times New Roman" w:cs="Times New Roman"/>
                <w:sz w:val="24"/>
                <w:szCs w:val="24"/>
              </w:rPr>
              <w:t>-√T</w:t>
            </w:r>
            <w:r w:rsidRPr="00505AFC">
              <w:rPr>
                <w:rFonts w:ascii="Times New Roman" w:hAnsi="Times New Roman" w:cs="Times New Roman"/>
                <w:sz w:val="24"/>
                <w:szCs w:val="24"/>
                <w:vertAlign w:val="subscript"/>
              </w:rPr>
              <w:t>f0</w:t>
            </w:r>
            <w:r w:rsidRPr="00505AFC">
              <w:rPr>
                <w:rFonts w:ascii="Times New Roman" w:hAnsi="Times New Roman" w:cs="Times New Roman"/>
                <w:sz w:val="24"/>
                <w:szCs w:val="24"/>
              </w:rPr>
              <w:t>) + c</w:t>
            </w:r>
            <w:r w:rsidRPr="00505AFC">
              <w:rPr>
                <w:rFonts w:ascii="Times New Roman" w:hAnsi="Times New Roman" w:cs="Times New Roman"/>
                <w:sz w:val="24"/>
                <w:szCs w:val="24"/>
                <w:vertAlign w:val="subscript"/>
              </w:rPr>
              <w:t>2</w:t>
            </w:r>
            <w:r w:rsidRPr="00505AFC">
              <w:rPr>
                <w:rFonts w:ascii="Times New Roman" w:hAnsi="Times New Roman" w:cs="Times New Roman"/>
                <w:sz w:val="24"/>
                <w:szCs w:val="24"/>
              </w:rPr>
              <w:t>(</w:t>
            </w:r>
            <w:proofErr w:type="spellStart"/>
            <w:r>
              <w:rPr>
                <w:rFonts w:ascii="Times New Roman" w:hAnsi="Times New Roman" w:cs="Times New Roman"/>
                <w:sz w:val="24"/>
                <w:szCs w:val="24"/>
              </w:rPr>
              <w:t>Δρ</w:t>
            </w:r>
            <w:r w:rsidRPr="005344E5">
              <w:rPr>
                <w:rFonts w:ascii="Times New Roman" w:hAnsi="Times New Roman" w:cs="Times New Roman"/>
                <w:sz w:val="24"/>
                <w:szCs w:val="24"/>
                <w:vertAlign w:val="subscript"/>
              </w:rPr>
              <w:t>m</w:t>
            </w:r>
            <w:proofErr w:type="spellEnd"/>
            <w:r w:rsidRPr="00505AFC">
              <w:rPr>
                <w:rFonts w:ascii="Times New Roman" w:hAnsi="Times New Roman" w:cs="Times New Roman"/>
                <w:sz w:val="24"/>
                <w:szCs w:val="24"/>
              </w:rPr>
              <w:t>) + c</w:t>
            </w:r>
            <w:r w:rsidRPr="00505AFC">
              <w:rPr>
                <w:rFonts w:ascii="Times New Roman" w:hAnsi="Times New Roman" w:cs="Times New Roman"/>
                <w:sz w:val="24"/>
                <w:szCs w:val="24"/>
                <w:vertAlign w:val="subscript"/>
              </w:rPr>
              <w:t>3</w:t>
            </w:r>
            <w:r w:rsidRPr="00505AFC">
              <w:rPr>
                <w:rFonts w:ascii="Times New Roman" w:hAnsi="Times New Roman" w:cs="Times New Roman"/>
                <w:sz w:val="24"/>
                <w:szCs w:val="24"/>
              </w:rPr>
              <w:t>(</w:t>
            </w:r>
            <w:proofErr w:type="spellStart"/>
            <w:r>
              <w:rPr>
                <w:rFonts w:ascii="Times New Roman" w:hAnsi="Times New Roman" w:cs="Times New Roman"/>
                <w:sz w:val="24"/>
                <w:szCs w:val="24"/>
              </w:rPr>
              <w:t>Δρ</w:t>
            </w:r>
            <w:r w:rsidRPr="005344E5">
              <w:rPr>
                <w:rFonts w:ascii="Times New Roman" w:hAnsi="Times New Roman" w:cs="Times New Roman"/>
                <w:sz w:val="24"/>
                <w:szCs w:val="24"/>
                <w:vertAlign w:val="subscript"/>
              </w:rPr>
              <w:t>m</w:t>
            </w:r>
            <w:proofErr w:type="spellEnd"/>
            <w:r w:rsidRPr="00505AFC">
              <w:rPr>
                <w:rFonts w:ascii="Times New Roman" w:hAnsi="Times New Roman" w:cs="Times New Roman"/>
                <w:sz w:val="24"/>
                <w:szCs w:val="24"/>
                <w:vertAlign w:val="superscript"/>
              </w:rPr>
              <w:t xml:space="preserve"> 2</w:t>
            </w:r>
            <w:r w:rsidRPr="00505AFC">
              <w:rPr>
                <w:rFonts w:ascii="Times New Roman" w:hAnsi="Times New Roman" w:cs="Times New Roman"/>
                <w:sz w:val="24"/>
                <w:szCs w:val="24"/>
              </w:rPr>
              <w:t>)</w:t>
            </w:r>
            <w:r>
              <w:rPr>
                <w:rFonts w:ascii="Times New Roman" w:hAnsi="Times New Roman" w:cs="Times New Roman"/>
                <w:sz w:val="24"/>
                <w:szCs w:val="24"/>
              </w:rPr>
              <w:t>+</w:t>
            </w:r>
            <w:r w:rsidRPr="00505AFC">
              <w:rPr>
                <w:rFonts w:ascii="Times New Roman" w:hAnsi="Times New Roman" w:cs="Times New Roman"/>
                <w:sz w:val="24"/>
                <w:szCs w:val="24"/>
              </w:rPr>
              <w:t xml:space="preserve"> c</w:t>
            </w:r>
            <w:r>
              <w:rPr>
                <w:rFonts w:ascii="Times New Roman" w:hAnsi="Times New Roman" w:cs="Times New Roman"/>
                <w:sz w:val="24"/>
                <w:szCs w:val="24"/>
                <w:vertAlign w:val="subscript"/>
              </w:rPr>
              <w:t>4</w:t>
            </w:r>
            <w:r w:rsidRPr="00505AFC">
              <w:rPr>
                <w:rFonts w:ascii="Times New Roman" w:hAnsi="Times New Roman" w:cs="Times New Roman"/>
                <w:sz w:val="24"/>
                <w:szCs w:val="24"/>
              </w:rPr>
              <w:t>(</w:t>
            </w:r>
            <w:r>
              <w:rPr>
                <w:rFonts w:ascii="Times New Roman" w:hAnsi="Times New Roman" w:cs="Times New Roman"/>
                <w:sz w:val="24"/>
                <w:szCs w:val="24"/>
              </w:rPr>
              <w:t>Δ</w:t>
            </w:r>
            <w:r w:rsidRPr="00505AFC">
              <w:rPr>
                <w:rFonts w:ascii="Times New Roman" w:hAnsi="Times New Roman" w:cs="Times New Roman"/>
                <w:sz w:val="24"/>
                <w:szCs w:val="24"/>
              </w:rPr>
              <w:t>α) + c</w:t>
            </w:r>
            <w:r>
              <w:rPr>
                <w:rFonts w:ascii="Times New Roman" w:hAnsi="Times New Roman" w:cs="Times New Roman"/>
                <w:sz w:val="24"/>
                <w:szCs w:val="24"/>
                <w:vertAlign w:val="subscript"/>
              </w:rPr>
              <w:t>5</w:t>
            </w:r>
            <w:r w:rsidRPr="00505AFC">
              <w:rPr>
                <w:rFonts w:ascii="Times New Roman" w:hAnsi="Times New Roman" w:cs="Times New Roman"/>
                <w:sz w:val="24"/>
                <w:szCs w:val="24"/>
              </w:rPr>
              <w:t>(</w:t>
            </w:r>
            <w:r>
              <w:rPr>
                <w:rFonts w:ascii="Times New Roman" w:hAnsi="Times New Roman" w:cs="Times New Roman"/>
                <w:sz w:val="24"/>
                <w:szCs w:val="24"/>
              </w:rPr>
              <w:t>Δ</w:t>
            </w:r>
            <w:r w:rsidRPr="00505AFC">
              <w:rPr>
                <w:rFonts w:ascii="Times New Roman" w:hAnsi="Times New Roman" w:cs="Times New Roman"/>
                <w:sz w:val="24"/>
                <w:szCs w:val="24"/>
              </w:rPr>
              <w:t>α</w:t>
            </w:r>
            <w:r w:rsidRPr="00505AFC">
              <w:rPr>
                <w:rFonts w:ascii="Times New Roman" w:hAnsi="Times New Roman" w:cs="Times New Roman"/>
                <w:sz w:val="24"/>
                <w:szCs w:val="24"/>
                <w:vertAlign w:val="superscript"/>
              </w:rPr>
              <w:t>2</w:t>
            </w:r>
            <w:r>
              <w:rPr>
                <w:rFonts w:ascii="Times New Roman" w:hAnsi="Times New Roman" w:cs="Times New Roman"/>
                <w:sz w:val="24"/>
                <w:szCs w:val="24"/>
              </w:rPr>
              <w:t>)</w:t>
            </w:r>
            <w:r w:rsidRPr="00505AFC">
              <w:rPr>
                <w:rFonts w:ascii="Times New Roman" w:hAnsi="Times New Roman" w:cs="Times New Roman"/>
                <w:sz w:val="24"/>
                <w:szCs w:val="24"/>
              </w:rPr>
              <w:t>)</w:t>
            </w:r>
          </w:p>
          <w:p w:rsidR="00161CBA" w:rsidRPr="00505AFC" w:rsidRDefault="00161CBA" w:rsidP="00E110CC">
            <w:pPr>
              <w:jc w:val="center"/>
              <w:rPr>
                <w:rFonts w:ascii="Times New Roman" w:hAnsi="Times New Roman" w:cs="Times New Roman"/>
                <w:sz w:val="24"/>
                <w:szCs w:val="24"/>
              </w:rPr>
            </w:pPr>
          </w:p>
        </w:tc>
      </w:tr>
      <w:tr w:rsidR="00161CBA" w:rsidRPr="00505AFC" w:rsidTr="00E110CC">
        <w:trPr>
          <w:jc w:val="center"/>
        </w:trPr>
        <w:tc>
          <w:tcPr>
            <w:tcW w:w="695"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a,1</w:t>
            </w:r>
          </w:p>
        </w:tc>
        <w:tc>
          <w:tcPr>
            <w:tcW w:w="701"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a,2</w:t>
            </w:r>
          </w:p>
        </w:tc>
        <w:tc>
          <w:tcPr>
            <w:tcW w:w="1793"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Sigma_a_g1</w:t>
            </w:r>
          </w:p>
        </w:tc>
        <w:tc>
          <w:tcPr>
            <w:tcW w:w="1793"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Sigma_a_g2</w:t>
            </w:r>
          </w:p>
        </w:tc>
        <w:tc>
          <w:tcPr>
            <w:tcW w:w="3884" w:type="dxa"/>
            <w:vMerge/>
          </w:tcPr>
          <w:p w:rsidR="00161CBA" w:rsidRPr="00505AFC" w:rsidRDefault="00161CBA" w:rsidP="00E110CC">
            <w:pPr>
              <w:jc w:val="center"/>
              <w:rPr>
                <w:rFonts w:ascii="Times New Roman" w:hAnsi="Times New Roman" w:cs="Times New Roman"/>
                <w:sz w:val="24"/>
                <w:szCs w:val="24"/>
              </w:rPr>
            </w:pPr>
          </w:p>
        </w:tc>
      </w:tr>
      <w:tr w:rsidR="00161CBA" w:rsidRPr="00505AFC" w:rsidTr="00E110CC">
        <w:trPr>
          <w:jc w:val="center"/>
        </w:trPr>
        <w:tc>
          <w:tcPr>
            <w:tcW w:w="695"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f,1</w:t>
            </w:r>
          </w:p>
        </w:tc>
        <w:tc>
          <w:tcPr>
            <w:tcW w:w="701"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f,2</w:t>
            </w:r>
          </w:p>
        </w:tc>
        <w:tc>
          <w:tcPr>
            <w:tcW w:w="1793"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nuSigma_f_g1</w:t>
            </w:r>
          </w:p>
        </w:tc>
        <w:tc>
          <w:tcPr>
            <w:tcW w:w="1793"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nuSigma_f_g2</w:t>
            </w:r>
          </w:p>
        </w:tc>
        <w:tc>
          <w:tcPr>
            <w:tcW w:w="3884" w:type="dxa"/>
            <w:vMerge/>
          </w:tcPr>
          <w:p w:rsidR="00161CBA" w:rsidRPr="00505AFC" w:rsidRDefault="00161CBA" w:rsidP="00E110CC">
            <w:pPr>
              <w:jc w:val="center"/>
              <w:rPr>
                <w:rFonts w:ascii="Times New Roman" w:hAnsi="Times New Roman" w:cs="Times New Roman"/>
                <w:sz w:val="24"/>
                <w:szCs w:val="24"/>
              </w:rPr>
            </w:pPr>
          </w:p>
        </w:tc>
      </w:tr>
      <w:tr w:rsidR="00161CBA" w:rsidRPr="00505AFC" w:rsidTr="00E110CC">
        <w:trPr>
          <w:jc w:val="center"/>
        </w:trPr>
        <w:tc>
          <w:tcPr>
            <w:tcW w:w="695"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1→2</w:t>
            </w:r>
          </w:p>
        </w:tc>
        <w:tc>
          <w:tcPr>
            <w:tcW w:w="701" w:type="dxa"/>
          </w:tcPr>
          <w:p w:rsidR="00161CBA" w:rsidRPr="00505AFC" w:rsidRDefault="00161CBA" w:rsidP="00E110CC">
            <w:pPr>
              <w:jc w:val="center"/>
              <w:rPr>
                <w:rFonts w:ascii="Times New Roman" w:hAnsi="Times New Roman" w:cs="Times New Roman"/>
                <w:sz w:val="24"/>
                <w:szCs w:val="24"/>
              </w:rPr>
            </w:pPr>
          </w:p>
        </w:tc>
        <w:tc>
          <w:tcPr>
            <w:tcW w:w="1793"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Sigma_s_g1_2</w:t>
            </w:r>
          </w:p>
        </w:tc>
        <w:tc>
          <w:tcPr>
            <w:tcW w:w="1793" w:type="dxa"/>
          </w:tcPr>
          <w:p w:rsidR="00161CBA" w:rsidRPr="00505AFC" w:rsidRDefault="00161CBA" w:rsidP="00E110CC">
            <w:pPr>
              <w:jc w:val="center"/>
              <w:rPr>
                <w:rFonts w:ascii="Times New Roman" w:hAnsi="Times New Roman" w:cs="Times New Roman"/>
                <w:sz w:val="24"/>
                <w:szCs w:val="24"/>
              </w:rPr>
            </w:pPr>
          </w:p>
        </w:tc>
        <w:tc>
          <w:tcPr>
            <w:tcW w:w="3884" w:type="dxa"/>
            <w:vMerge/>
          </w:tcPr>
          <w:p w:rsidR="00161CBA" w:rsidRPr="00505AFC" w:rsidRDefault="00161CBA" w:rsidP="00E110CC">
            <w:pPr>
              <w:jc w:val="center"/>
              <w:rPr>
                <w:rFonts w:ascii="Times New Roman" w:hAnsi="Times New Roman" w:cs="Times New Roman"/>
                <w:sz w:val="24"/>
                <w:szCs w:val="24"/>
              </w:rPr>
            </w:pPr>
          </w:p>
        </w:tc>
      </w:tr>
    </w:tbl>
    <w:p w:rsidR="00161CBA" w:rsidRPr="00505AFC" w:rsidRDefault="00161CBA" w:rsidP="00161CBA">
      <w:pPr>
        <w:rPr>
          <w:rFonts w:ascii="Times New Roman" w:hAnsi="Times New Roman" w:cs="Times New Roman"/>
          <w:sz w:val="24"/>
          <w:szCs w:val="24"/>
        </w:rPr>
      </w:pPr>
      <w:r w:rsidRPr="00505AFC">
        <w:rPr>
          <w:rFonts w:ascii="Times New Roman" w:hAnsi="Times New Roman" w:cs="Times New Roman"/>
          <w:sz w:val="24"/>
          <w:szCs w:val="24"/>
        </w:rPr>
        <w:t xml:space="preserve"> </w:t>
      </w:r>
    </w:p>
    <w:p w:rsidR="00161CBA" w:rsidRDefault="00161CBA" w:rsidP="00161CBA">
      <w:pPr>
        <w:jc w:val="center"/>
        <w:rPr>
          <w:rFonts w:ascii="Times New Roman" w:hAnsi="Times New Roman" w:cs="Times New Roman"/>
          <w:sz w:val="24"/>
          <w:szCs w:val="24"/>
        </w:rPr>
      </w:pPr>
    </w:p>
    <w:p w:rsidR="00161CBA" w:rsidRDefault="00161CBA" w:rsidP="00161CBA">
      <w:pPr>
        <w:jc w:val="center"/>
        <w:rPr>
          <w:rFonts w:ascii="Times New Roman" w:hAnsi="Times New Roman" w:cs="Times New Roman"/>
          <w:sz w:val="24"/>
          <w:szCs w:val="24"/>
        </w:rPr>
      </w:pPr>
    </w:p>
    <w:p w:rsidR="00161CBA" w:rsidRPr="00505AFC" w:rsidRDefault="00161CBA" w:rsidP="00161CBA">
      <w:pPr>
        <w:jc w:val="center"/>
        <w:rPr>
          <w:rFonts w:ascii="Times New Roman" w:hAnsi="Times New Roman" w:cs="Times New Roman"/>
          <w:sz w:val="24"/>
          <w:szCs w:val="24"/>
        </w:rPr>
      </w:pPr>
      <w:r w:rsidRPr="00505AFC">
        <w:rPr>
          <w:rFonts w:ascii="Times New Roman" w:hAnsi="Times New Roman" w:cs="Times New Roman"/>
          <w:sz w:val="24"/>
          <w:szCs w:val="24"/>
        </w:rPr>
        <w:t>Table2 Fuel Pin Design Parameters for BWR Case</w:t>
      </w:r>
    </w:p>
    <w:tbl>
      <w:tblPr>
        <w:tblStyle w:val="TableGrid"/>
        <w:tblW w:w="0" w:type="auto"/>
        <w:jc w:val="center"/>
        <w:tblLook w:val="04A0" w:firstRow="1" w:lastRow="0" w:firstColumn="1" w:lastColumn="0" w:noHBand="0" w:noVBand="1"/>
      </w:tblPr>
      <w:tblGrid>
        <w:gridCol w:w="3522"/>
        <w:gridCol w:w="4788"/>
      </w:tblGrid>
      <w:tr w:rsidR="00161CBA" w:rsidRPr="00505AFC" w:rsidTr="00E110CC">
        <w:trPr>
          <w:jc w:val="center"/>
        </w:trPr>
        <w:tc>
          <w:tcPr>
            <w:tcW w:w="8310" w:type="dxa"/>
            <w:gridSpan w:val="2"/>
            <w:vAlign w:val="bottom"/>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lastRenderedPageBreak/>
              <w:t>GE BWR 9*9 Specification</w:t>
            </w:r>
          </w:p>
        </w:tc>
      </w:tr>
      <w:tr w:rsidR="00161CBA" w:rsidRPr="00505AFC" w:rsidTr="00E110CC">
        <w:trPr>
          <w:jc w:val="center"/>
        </w:trPr>
        <w:tc>
          <w:tcPr>
            <w:tcW w:w="3522" w:type="dxa"/>
            <w:vAlign w:val="bottom"/>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Pellet OD, mm</w:t>
            </w:r>
          </w:p>
        </w:tc>
        <w:tc>
          <w:tcPr>
            <w:tcW w:w="4788" w:type="dxa"/>
            <w:vAlign w:val="bottom"/>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9.55</w:t>
            </w:r>
          </w:p>
        </w:tc>
      </w:tr>
      <w:tr w:rsidR="00161CBA" w:rsidRPr="00505AFC" w:rsidTr="00E110CC">
        <w:trPr>
          <w:jc w:val="center"/>
        </w:trPr>
        <w:tc>
          <w:tcPr>
            <w:tcW w:w="3522" w:type="dxa"/>
            <w:vAlign w:val="bottom"/>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Air Gap, mm</w:t>
            </w:r>
          </w:p>
        </w:tc>
        <w:tc>
          <w:tcPr>
            <w:tcW w:w="4788" w:type="dxa"/>
            <w:vAlign w:val="bottom"/>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0.105</w:t>
            </w:r>
          </w:p>
        </w:tc>
      </w:tr>
      <w:tr w:rsidR="00161CBA" w:rsidRPr="00505AFC" w:rsidTr="00E110CC">
        <w:trPr>
          <w:trHeight w:val="278"/>
          <w:jc w:val="center"/>
        </w:trPr>
        <w:tc>
          <w:tcPr>
            <w:tcW w:w="3522" w:type="dxa"/>
            <w:vAlign w:val="bottom"/>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Cladding ID, mm</w:t>
            </w:r>
          </w:p>
        </w:tc>
        <w:tc>
          <w:tcPr>
            <w:tcW w:w="4788" w:type="dxa"/>
            <w:vAlign w:val="bottom"/>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9.76</w:t>
            </w:r>
          </w:p>
        </w:tc>
      </w:tr>
      <w:tr w:rsidR="00161CBA" w:rsidRPr="00505AFC" w:rsidTr="00E110CC">
        <w:trPr>
          <w:jc w:val="center"/>
        </w:trPr>
        <w:tc>
          <w:tcPr>
            <w:tcW w:w="3522" w:type="dxa"/>
            <w:vAlign w:val="bottom"/>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Cladding OD, mm</w:t>
            </w:r>
          </w:p>
        </w:tc>
        <w:tc>
          <w:tcPr>
            <w:tcW w:w="4788" w:type="dxa"/>
            <w:vAlign w:val="bottom"/>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11.18</w:t>
            </w:r>
          </w:p>
        </w:tc>
      </w:tr>
      <w:tr w:rsidR="00161CBA" w:rsidRPr="00505AFC" w:rsidTr="00E110CC">
        <w:trPr>
          <w:jc w:val="center"/>
        </w:trPr>
        <w:tc>
          <w:tcPr>
            <w:tcW w:w="3522" w:type="dxa"/>
            <w:vAlign w:val="bottom"/>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Fuel Pin Pitch, mm</w:t>
            </w:r>
          </w:p>
        </w:tc>
        <w:tc>
          <w:tcPr>
            <w:tcW w:w="4788" w:type="dxa"/>
            <w:vAlign w:val="bottom"/>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14.27</w:t>
            </w:r>
          </w:p>
        </w:tc>
      </w:tr>
      <w:tr w:rsidR="00161CBA" w:rsidRPr="00505AFC" w:rsidTr="00E110CC">
        <w:trPr>
          <w:jc w:val="center"/>
        </w:trPr>
        <w:tc>
          <w:tcPr>
            <w:tcW w:w="8310" w:type="dxa"/>
            <w:gridSpan w:val="2"/>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CASMO Output Specification</w:t>
            </w:r>
          </w:p>
        </w:tc>
      </w:tr>
      <w:tr w:rsidR="00161CBA" w:rsidRPr="00505AFC" w:rsidTr="00E110CC">
        <w:trPr>
          <w:jc w:val="center"/>
        </w:trPr>
        <w:tc>
          <w:tcPr>
            <w:tcW w:w="3522" w:type="dxa"/>
            <w:vAlign w:val="bottom"/>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Pin Pitch, mm</w:t>
            </w:r>
          </w:p>
        </w:tc>
        <w:tc>
          <w:tcPr>
            <w:tcW w:w="4788"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14.27</w:t>
            </w:r>
          </w:p>
        </w:tc>
      </w:tr>
      <w:tr w:rsidR="00161CBA" w:rsidRPr="00505AFC" w:rsidTr="00E110CC">
        <w:trPr>
          <w:jc w:val="center"/>
        </w:trPr>
        <w:tc>
          <w:tcPr>
            <w:tcW w:w="3522" w:type="dxa"/>
            <w:vAlign w:val="bottom"/>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Segment Width, mm</w:t>
            </w:r>
          </w:p>
        </w:tc>
        <w:tc>
          <w:tcPr>
            <w:tcW w:w="4788"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28.54</w:t>
            </w:r>
          </w:p>
        </w:tc>
      </w:tr>
      <w:tr w:rsidR="00161CBA" w:rsidRPr="00505AFC" w:rsidTr="00E110CC">
        <w:trPr>
          <w:jc w:val="center"/>
        </w:trPr>
        <w:tc>
          <w:tcPr>
            <w:tcW w:w="3522" w:type="dxa"/>
            <w:vAlign w:val="bottom"/>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Number of Fuel Pin in Assembly</w:t>
            </w:r>
          </w:p>
        </w:tc>
        <w:tc>
          <w:tcPr>
            <w:tcW w:w="4788"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4</w:t>
            </w:r>
          </w:p>
        </w:tc>
      </w:tr>
      <w:tr w:rsidR="00161CBA" w:rsidRPr="00505AFC" w:rsidTr="00E110CC">
        <w:trPr>
          <w:jc w:val="center"/>
        </w:trPr>
        <w:tc>
          <w:tcPr>
            <w:tcW w:w="3522" w:type="dxa"/>
            <w:vAlign w:val="bottom"/>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Fuel Pellet Diameter, mm</w:t>
            </w:r>
          </w:p>
        </w:tc>
        <w:tc>
          <w:tcPr>
            <w:tcW w:w="4788"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9.55</w:t>
            </w:r>
          </w:p>
        </w:tc>
      </w:tr>
      <w:tr w:rsidR="00161CBA" w:rsidRPr="00505AFC" w:rsidTr="00E110CC">
        <w:trPr>
          <w:jc w:val="center"/>
        </w:trPr>
        <w:tc>
          <w:tcPr>
            <w:tcW w:w="3522" w:type="dxa"/>
            <w:vAlign w:val="bottom"/>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Fuel Rod Diameter, mm</w:t>
            </w:r>
          </w:p>
        </w:tc>
        <w:tc>
          <w:tcPr>
            <w:tcW w:w="4788"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11.18</w:t>
            </w:r>
          </w:p>
        </w:tc>
      </w:tr>
      <w:tr w:rsidR="00161CBA" w:rsidRPr="00505AFC" w:rsidTr="00E110CC">
        <w:trPr>
          <w:jc w:val="center"/>
        </w:trPr>
        <w:tc>
          <w:tcPr>
            <w:tcW w:w="3522"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Channel Inside Width, mm</w:t>
            </w:r>
          </w:p>
        </w:tc>
        <w:tc>
          <w:tcPr>
            <w:tcW w:w="4788"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28.54</w:t>
            </w:r>
          </w:p>
        </w:tc>
      </w:tr>
      <w:tr w:rsidR="00161CBA" w:rsidRPr="00505AFC" w:rsidTr="00E110CC">
        <w:trPr>
          <w:jc w:val="center"/>
        </w:trPr>
        <w:tc>
          <w:tcPr>
            <w:tcW w:w="3522"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Wet Perimeter, mm</w:t>
            </w:r>
          </w:p>
        </w:tc>
        <w:tc>
          <w:tcPr>
            <w:tcW w:w="4788"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140.49</w:t>
            </w:r>
          </w:p>
        </w:tc>
      </w:tr>
      <w:tr w:rsidR="00161CBA" w:rsidRPr="00505AFC" w:rsidTr="00E110CC">
        <w:trPr>
          <w:jc w:val="center"/>
        </w:trPr>
        <w:tc>
          <w:tcPr>
            <w:tcW w:w="3522"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Hydraulic Diameter Channel, cm</w:t>
            </w:r>
          </w:p>
        </w:tc>
        <w:tc>
          <w:tcPr>
            <w:tcW w:w="4788"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12.01</w:t>
            </w:r>
          </w:p>
        </w:tc>
      </w:tr>
      <w:tr w:rsidR="00161CBA" w:rsidRPr="00505AFC" w:rsidTr="00E110CC">
        <w:trPr>
          <w:jc w:val="center"/>
        </w:trPr>
        <w:tc>
          <w:tcPr>
            <w:tcW w:w="3522"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Flow Area, cm</w:t>
            </w:r>
            <w:r w:rsidRPr="00505AFC">
              <w:rPr>
                <w:rFonts w:ascii="Times New Roman" w:hAnsi="Times New Roman" w:cs="Times New Roman"/>
                <w:sz w:val="24"/>
                <w:szCs w:val="24"/>
                <w:vertAlign w:val="superscript"/>
              </w:rPr>
              <w:t>2</w:t>
            </w:r>
          </w:p>
        </w:tc>
        <w:tc>
          <w:tcPr>
            <w:tcW w:w="4788"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4.22</w:t>
            </w:r>
          </w:p>
        </w:tc>
      </w:tr>
    </w:tbl>
    <w:p w:rsidR="00161CBA" w:rsidRPr="00505AFC" w:rsidRDefault="00161CBA" w:rsidP="00161CBA">
      <w:pPr>
        <w:rPr>
          <w:rFonts w:ascii="Times New Roman" w:hAnsi="Times New Roman" w:cs="Times New Roman"/>
          <w:sz w:val="24"/>
          <w:szCs w:val="24"/>
        </w:rPr>
      </w:pPr>
      <w:r w:rsidRPr="00505AFC">
        <w:rPr>
          <w:rFonts w:ascii="Times New Roman" w:hAnsi="Times New Roman" w:cs="Times New Roman"/>
          <w:sz w:val="24"/>
          <w:szCs w:val="24"/>
        </w:rPr>
        <w:t xml:space="preserve">   </w:t>
      </w:r>
    </w:p>
    <w:p w:rsidR="00161CBA" w:rsidRDefault="00161CBA" w:rsidP="00161CBA">
      <w:pPr>
        <w:rPr>
          <w:rFonts w:ascii="Times New Roman" w:hAnsi="Times New Roman" w:cs="Times New Roman"/>
          <w:sz w:val="24"/>
          <w:szCs w:val="24"/>
        </w:rPr>
      </w:pPr>
      <w:r w:rsidRPr="00505A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5AFC">
        <w:rPr>
          <w:rFonts w:ascii="Times New Roman" w:hAnsi="Times New Roman" w:cs="Times New Roman"/>
          <w:sz w:val="24"/>
          <w:szCs w:val="24"/>
        </w:rPr>
        <w:t xml:space="preserve">For the </w:t>
      </w:r>
      <w:r>
        <w:rPr>
          <w:rFonts w:ascii="Times New Roman" w:hAnsi="Times New Roman" w:cs="Times New Roman"/>
          <w:sz w:val="24"/>
          <w:szCs w:val="24"/>
        </w:rPr>
        <w:t>cross section coefficient calculation, t</w:t>
      </w:r>
      <w:r w:rsidRPr="00505AFC">
        <w:rPr>
          <w:rFonts w:ascii="Times New Roman" w:hAnsi="Times New Roman" w:cs="Times New Roman"/>
          <w:sz w:val="24"/>
          <w:szCs w:val="24"/>
        </w:rPr>
        <w:t>he based case was set the fuel temperature to 810</w:t>
      </w:r>
      <w:r>
        <w:rPr>
          <w:rFonts w:ascii="Times New Roman" w:hAnsi="Times New Roman" w:cs="Times New Roman"/>
          <w:sz w:val="24"/>
          <w:szCs w:val="24"/>
        </w:rPr>
        <w:t xml:space="preserve"> </w:t>
      </w:r>
      <w:r w:rsidRPr="00505AFC">
        <w:rPr>
          <w:rFonts w:ascii="Times New Roman" w:hAnsi="Times New Roman" w:cs="Times New Roman"/>
          <w:sz w:val="24"/>
          <w:szCs w:val="24"/>
        </w:rPr>
        <w:t>K, moderator temperature to 560</w:t>
      </w:r>
      <w:r>
        <w:rPr>
          <w:rFonts w:ascii="Times New Roman" w:hAnsi="Times New Roman" w:cs="Times New Roman"/>
          <w:sz w:val="24"/>
          <w:szCs w:val="24"/>
        </w:rPr>
        <w:t xml:space="preserve"> </w:t>
      </w:r>
      <w:r w:rsidRPr="00505AFC">
        <w:rPr>
          <w:rFonts w:ascii="Times New Roman" w:hAnsi="Times New Roman" w:cs="Times New Roman"/>
          <w:sz w:val="24"/>
          <w:szCs w:val="24"/>
        </w:rPr>
        <w:t>K, and void fraction equal to 40%. As shown in Table</w:t>
      </w:r>
      <w:r>
        <w:rPr>
          <w:rFonts w:ascii="Times New Roman" w:hAnsi="Times New Roman" w:cs="Times New Roman"/>
          <w:sz w:val="24"/>
          <w:szCs w:val="24"/>
        </w:rPr>
        <w:t>3</w:t>
      </w:r>
      <w:r w:rsidRPr="00505AFC">
        <w:rPr>
          <w:rFonts w:ascii="Times New Roman" w:hAnsi="Times New Roman" w:cs="Times New Roman"/>
          <w:sz w:val="24"/>
          <w:szCs w:val="24"/>
        </w:rPr>
        <w:t>, the</w:t>
      </w:r>
      <w:r>
        <w:rPr>
          <w:rFonts w:ascii="Times New Roman" w:hAnsi="Times New Roman" w:cs="Times New Roman"/>
          <w:sz w:val="24"/>
          <w:szCs w:val="24"/>
        </w:rPr>
        <w:t>se</w:t>
      </w:r>
      <w:r w:rsidRPr="00505AFC">
        <w:rPr>
          <w:rFonts w:ascii="Times New Roman" w:hAnsi="Times New Roman" w:cs="Times New Roman"/>
          <w:sz w:val="24"/>
          <w:szCs w:val="24"/>
        </w:rPr>
        <w:t xml:space="preserve"> coefficients were determined at </w:t>
      </w:r>
      <w:r>
        <w:rPr>
          <w:rFonts w:ascii="Times New Roman" w:hAnsi="Times New Roman" w:cs="Times New Roman"/>
          <w:sz w:val="24"/>
          <w:szCs w:val="24"/>
        </w:rPr>
        <w:t xml:space="preserve">various </w:t>
      </w:r>
      <w:r w:rsidRPr="00505AFC">
        <w:rPr>
          <w:rFonts w:ascii="Times New Roman" w:hAnsi="Times New Roman" w:cs="Times New Roman"/>
          <w:sz w:val="24"/>
          <w:szCs w:val="24"/>
        </w:rPr>
        <w:t xml:space="preserve">fuel temperature and void fraction. </w:t>
      </w:r>
      <w:r>
        <w:rPr>
          <w:rFonts w:ascii="Times New Roman" w:hAnsi="Times New Roman" w:cs="Times New Roman"/>
          <w:sz w:val="24"/>
          <w:szCs w:val="24"/>
        </w:rPr>
        <w:t xml:space="preserve">With these coefficients, MATLAB code was used to calculate the XS at different operation conditions. In order to verify the MATLAB code of XS generation, several cases were chosen to test the accountability. Fuel temperature ranged from 560 K to 1800 K, and void fraction ranged from 0% to 80%. </w:t>
      </w:r>
      <w:r w:rsidRPr="00505AFC">
        <w:rPr>
          <w:rFonts w:ascii="Times New Roman" w:hAnsi="Times New Roman" w:cs="Times New Roman"/>
          <w:sz w:val="24"/>
          <w:szCs w:val="24"/>
        </w:rPr>
        <w:t xml:space="preserve">The comparison of </w:t>
      </w:r>
      <w:r>
        <w:rPr>
          <w:rFonts w:ascii="Times New Roman" w:hAnsi="Times New Roman" w:cs="Times New Roman"/>
          <w:sz w:val="24"/>
          <w:szCs w:val="24"/>
        </w:rPr>
        <w:t xml:space="preserve">the calculated XS between CASMO and MATLAB was shown in Table4. The XS generated by the two codes were essentially identical. The largest relative error is the diffusion coefficient for group 2 with the magnitude of 2.6%.    </w:t>
      </w:r>
      <w:r w:rsidRPr="00505AFC">
        <w:rPr>
          <w:rFonts w:ascii="Times New Roman" w:hAnsi="Times New Roman" w:cs="Times New Roman"/>
          <w:sz w:val="24"/>
          <w:szCs w:val="24"/>
        </w:rPr>
        <w:t xml:space="preserve">  </w:t>
      </w:r>
    </w:p>
    <w:p w:rsidR="00161CBA" w:rsidRPr="00505AFC" w:rsidRDefault="00161CBA" w:rsidP="00161CBA">
      <w:pPr>
        <w:jc w:val="center"/>
        <w:rPr>
          <w:rFonts w:ascii="Times New Roman" w:hAnsi="Times New Roman" w:cs="Times New Roman"/>
          <w:sz w:val="24"/>
          <w:szCs w:val="24"/>
        </w:rPr>
      </w:pPr>
      <w:r w:rsidRPr="00505AFC">
        <w:rPr>
          <w:rFonts w:ascii="Times New Roman" w:hAnsi="Times New Roman" w:cs="Times New Roman"/>
          <w:sz w:val="24"/>
          <w:szCs w:val="24"/>
        </w:rPr>
        <w:t>Table</w:t>
      </w:r>
      <w:r>
        <w:rPr>
          <w:rFonts w:ascii="Times New Roman" w:hAnsi="Times New Roman" w:cs="Times New Roman"/>
          <w:sz w:val="24"/>
          <w:szCs w:val="24"/>
        </w:rPr>
        <w:t>3</w:t>
      </w:r>
      <w:r w:rsidRPr="00505AFC">
        <w:rPr>
          <w:rFonts w:ascii="Times New Roman" w:hAnsi="Times New Roman" w:cs="Times New Roman"/>
          <w:sz w:val="24"/>
          <w:szCs w:val="24"/>
        </w:rPr>
        <w:t xml:space="preserve"> </w:t>
      </w:r>
      <w:r>
        <w:rPr>
          <w:rFonts w:ascii="Times New Roman" w:hAnsi="Times New Roman" w:cs="Times New Roman"/>
          <w:sz w:val="24"/>
          <w:szCs w:val="24"/>
        </w:rPr>
        <w:t>Coefficient for XS Functionalization in</w:t>
      </w:r>
      <w:r w:rsidRPr="00505AFC">
        <w:rPr>
          <w:rFonts w:ascii="Times New Roman" w:hAnsi="Times New Roman" w:cs="Times New Roman"/>
          <w:sz w:val="24"/>
          <w:szCs w:val="24"/>
        </w:rPr>
        <w:t xml:space="preserve"> BWR Case</w:t>
      </w:r>
    </w:p>
    <w:tbl>
      <w:tblPr>
        <w:tblStyle w:val="TableGrid"/>
        <w:tblW w:w="0" w:type="auto"/>
        <w:jc w:val="center"/>
        <w:tblLook w:val="04A0" w:firstRow="1" w:lastRow="0" w:firstColumn="1" w:lastColumn="0" w:noHBand="0" w:noVBand="1"/>
      </w:tblPr>
      <w:tblGrid>
        <w:gridCol w:w="695"/>
        <w:gridCol w:w="1868"/>
        <w:gridCol w:w="1324"/>
        <w:gridCol w:w="1793"/>
        <w:gridCol w:w="1868"/>
        <w:gridCol w:w="1868"/>
      </w:tblGrid>
      <w:tr w:rsidR="00161CBA" w:rsidRPr="00505AFC" w:rsidTr="00E110CC">
        <w:trPr>
          <w:jc w:val="center"/>
        </w:trPr>
        <w:tc>
          <w:tcPr>
            <w:tcW w:w="695" w:type="dxa"/>
          </w:tcPr>
          <w:p w:rsidR="00161CBA" w:rsidRPr="00505AFC" w:rsidRDefault="00161CBA" w:rsidP="00E110CC">
            <w:pPr>
              <w:jc w:val="center"/>
              <w:rPr>
                <w:rFonts w:ascii="Times New Roman" w:hAnsi="Times New Roman" w:cs="Times New Roman"/>
                <w:sz w:val="24"/>
                <w:szCs w:val="24"/>
              </w:rPr>
            </w:pPr>
          </w:p>
        </w:tc>
        <w:tc>
          <w:tcPr>
            <w:tcW w:w="8721" w:type="dxa"/>
            <w:gridSpan w:val="5"/>
          </w:tcPr>
          <w:p w:rsidR="00161CBA" w:rsidRPr="00505AFC" w:rsidRDefault="00161CBA" w:rsidP="00E110CC">
            <w:pPr>
              <w:rPr>
                <w:rFonts w:ascii="Times New Roman" w:hAnsi="Times New Roman" w:cs="Times New Roman"/>
                <w:sz w:val="24"/>
                <w:szCs w:val="24"/>
              </w:rPr>
            </w:pPr>
            <w:r w:rsidRPr="00505AFC">
              <w:rPr>
                <w:rFonts w:ascii="Times New Roman" w:hAnsi="Times New Roman" w:cs="Times New Roman"/>
                <w:sz w:val="24"/>
                <w:szCs w:val="24"/>
              </w:rPr>
              <w:t>Σ(</w:t>
            </w:r>
            <w:proofErr w:type="spellStart"/>
            <w:r w:rsidRPr="00505AFC">
              <w:rPr>
                <w:rFonts w:ascii="Times New Roman" w:hAnsi="Times New Roman" w:cs="Times New Roman"/>
                <w:sz w:val="24"/>
                <w:szCs w:val="24"/>
              </w:rPr>
              <w:t>T</w:t>
            </w:r>
            <w:r w:rsidRPr="00505AFC">
              <w:rPr>
                <w:rFonts w:ascii="Times New Roman" w:hAnsi="Times New Roman" w:cs="Times New Roman"/>
                <w:sz w:val="24"/>
                <w:szCs w:val="24"/>
                <w:vertAlign w:val="subscript"/>
              </w:rPr>
              <w:t>f</w:t>
            </w:r>
            <w:proofErr w:type="spellEnd"/>
            <w:r w:rsidRPr="00505AFC">
              <w:rPr>
                <w:rFonts w:ascii="Times New Roman" w:hAnsi="Times New Roman" w:cs="Times New Roman"/>
                <w:sz w:val="24"/>
                <w:szCs w:val="24"/>
              </w:rPr>
              <w:t xml:space="preserve">, </w:t>
            </w:r>
            <w:proofErr w:type="spellStart"/>
            <w:r>
              <w:rPr>
                <w:rFonts w:ascii="Times New Roman" w:hAnsi="Times New Roman" w:cs="Times New Roman"/>
                <w:sz w:val="24"/>
                <w:szCs w:val="24"/>
              </w:rPr>
              <w:t>ρ</w:t>
            </w:r>
            <w:r w:rsidRPr="005344E5">
              <w:rPr>
                <w:rFonts w:ascii="Times New Roman" w:hAnsi="Times New Roman" w:cs="Times New Roman"/>
                <w:sz w:val="24"/>
                <w:szCs w:val="24"/>
                <w:vertAlign w:val="subscript"/>
              </w:rPr>
              <w:t>m</w:t>
            </w:r>
            <w:proofErr w:type="spellEnd"/>
            <w:r>
              <w:rPr>
                <w:rFonts w:ascii="Times New Roman" w:hAnsi="Times New Roman" w:cs="Times New Roman"/>
                <w:sz w:val="24"/>
                <w:szCs w:val="24"/>
                <w:vertAlign w:val="subscript"/>
              </w:rPr>
              <w:t xml:space="preserve">, </w:t>
            </w:r>
            <w:r w:rsidRPr="00505AFC">
              <w:rPr>
                <w:rFonts w:ascii="Times New Roman" w:hAnsi="Times New Roman" w:cs="Times New Roman"/>
                <w:sz w:val="24"/>
                <w:szCs w:val="24"/>
              </w:rPr>
              <w:t>α)= Σ</w:t>
            </w:r>
            <w:r w:rsidRPr="00505AFC">
              <w:rPr>
                <w:rFonts w:ascii="Times New Roman" w:hAnsi="Times New Roman" w:cs="Times New Roman"/>
                <w:sz w:val="24"/>
                <w:szCs w:val="24"/>
                <w:vertAlign w:val="subscript"/>
              </w:rPr>
              <w:t xml:space="preserve">0  </w:t>
            </w:r>
            <w:r w:rsidRPr="00505AFC">
              <w:rPr>
                <w:rFonts w:ascii="Times New Roman" w:hAnsi="Times New Roman" w:cs="Times New Roman"/>
                <w:sz w:val="24"/>
                <w:szCs w:val="24"/>
              </w:rPr>
              <w:t>x (1 + c</w:t>
            </w:r>
            <w:r w:rsidRPr="00505AFC">
              <w:rPr>
                <w:rFonts w:ascii="Times New Roman" w:hAnsi="Times New Roman" w:cs="Times New Roman"/>
                <w:sz w:val="24"/>
                <w:szCs w:val="24"/>
                <w:vertAlign w:val="subscript"/>
              </w:rPr>
              <w:t>1</w:t>
            </w:r>
            <w:r w:rsidRPr="00505AFC">
              <w:rPr>
                <w:rFonts w:ascii="Times New Roman" w:hAnsi="Times New Roman" w:cs="Times New Roman"/>
                <w:sz w:val="24"/>
                <w:szCs w:val="24"/>
              </w:rPr>
              <w:t>(√</w:t>
            </w:r>
            <w:proofErr w:type="spellStart"/>
            <w:r w:rsidRPr="00505AFC">
              <w:rPr>
                <w:rFonts w:ascii="Times New Roman" w:hAnsi="Times New Roman" w:cs="Times New Roman"/>
                <w:sz w:val="24"/>
                <w:szCs w:val="24"/>
              </w:rPr>
              <w:t>T</w:t>
            </w:r>
            <w:r w:rsidRPr="00505AFC">
              <w:rPr>
                <w:rFonts w:ascii="Times New Roman" w:hAnsi="Times New Roman" w:cs="Times New Roman"/>
                <w:sz w:val="24"/>
                <w:szCs w:val="24"/>
                <w:vertAlign w:val="subscript"/>
              </w:rPr>
              <w:t>f</w:t>
            </w:r>
            <w:proofErr w:type="spellEnd"/>
            <w:r w:rsidRPr="00505AFC">
              <w:rPr>
                <w:rFonts w:ascii="Times New Roman" w:hAnsi="Times New Roman" w:cs="Times New Roman"/>
                <w:sz w:val="24"/>
                <w:szCs w:val="24"/>
              </w:rPr>
              <w:t>-√T</w:t>
            </w:r>
            <w:r w:rsidRPr="00505AFC">
              <w:rPr>
                <w:rFonts w:ascii="Times New Roman" w:hAnsi="Times New Roman" w:cs="Times New Roman"/>
                <w:sz w:val="24"/>
                <w:szCs w:val="24"/>
                <w:vertAlign w:val="subscript"/>
              </w:rPr>
              <w:t>f0</w:t>
            </w:r>
            <w:r w:rsidRPr="00505AFC">
              <w:rPr>
                <w:rFonts w:ascii="Times New Roman" w:hAnsi="Times New Roman" w:cs="Times New Roman"/>
                <w:sz w:val="24"/>
                <w:szCs w:val="24"/>
              </w:rPr>
              <w:t>) + c</w:t>
            </w:r>
            <w:r w:rsidRPr="00505AFC">
              <w:rPr>
                <w:rFonts w:ascii="Times New Roman" w:hAnsi="Times New Roman" w:cs="Times New Roman"/>
                <w:sz w:val="24"/>
                <w:szCs w:val="24"/>
                <w:vertAlign w:val="subscript"/>
              </w:rPr>
              <w:t>2</w:t>
            </w:r>
            <w:r w:rsidRPr="00505AFC">
              <w:rPr>
                <w:rFonts w:ascii="Times New Roman" w:hAnsi="Times New Roman" w:cs="Times New Roman"/>
                <w:sz w:val="24"/>
                <w:szCs w:val="24"/>
              </w:rPr>
              <w:t>(</w:t>
            </w:r>
            <w:proofErr w:type="spellStart"/>
            <w:r>
              <w:rPr>
                <w:rFonts w:ascii="Times New Roman" w:hAnsi="Times New Roman" w:cs="Times New Roman"/>
                <w:sz w:val="24"/>
                <w:szCs w:val="24"/>
              </w:rPr>
              <w:t>Δρ</w:t>
            </w:r>
            <w:r w:rsidRPr="005344E5">
              <w:rPr>
                <w:rFonts w:ascii="Times New Roman" w:hAnsi="Times New Roman" w:cs="Times New Roman"/>
                <w:sz w:val="24"/>
                <w:szCs w:val="24"/>
                <w:vertAlign w:val="subscript"/>
              </w:rPr>
              <w:t>m</w:t>
            </w:r>
            <w:proofErr w:type="spellEnd"/>
            <w:r w:rsidRPr="00505AFC">
              <w:rPr>
                <w:rFonts w:ascii="Times New Roman" w:hAnsi="Times New Roman" w:cs="Times New Roman"/>
                <w:sz w:val="24"/>
                <w:szCs w:val="24"/>
              </w:rPr>
              <w:t>) + c</w:t>
            </w:r>
            <w:r w:rsidRPr="00505AFC">
              <w:rPr>
                <w:rFonts w:ascii="Times New Roman" w:hAnsi="Times New Roman" w:cs="Times New Roman"/>
                <w:sz w:val="24"/>
                <w:szCs w:val="24"/>
                <w:vertAlign w:val="subscript"/>
              </w:rPr>
              <w:t>3</w:t>
            </w:r>
            <w:r w:rsidRPr="00505AFC">
              <w:rPr>
                <w:rFonts w:ascii="Times New Roman" w:hAnsi="Times New Roman" w:cs="Times New Roman"/>
                <w:sz w:val="24"/>
                <w:szCs w:val="24"/>
              </w:rPr>
              <w:t>(</w:t>
            </w:r>
            <w:proofErr w:type="spellStart"/>
            <w:r>
              <w:rPr>
                <w:rFonts w:ascii="Times New Roman" w:hAnsi="Times New Roman" w:cs="Times New Roman"/>
                <w:sz w:val="24"/>
                <w:szCs w:val="24"/>
              </w:rPr>
              <w:t>Δρ</w:t>
            </w:r>
            <w:r w:rsidRPr="005344E5">
              <w:rPr>
                <w:rFonts w:ascii="Times New Roman" w:hAnsi="Times New Roman" w:cs="Times New Roman"/>
                <w:sz w:val="24"/>
                <w:szCs w:val="24"/>
                <w:vertAlign w:val="subscript"/>
              </w:rPr>
              <w:t>m</w:t>
            </w:r>
            <w:proofErr w:type="spellEnd"/>
            <w:r w:rsidRPr="00505AFC">
              <w:rPr>
                <w:rFonts w:ascii="Times New Roman" w:hAnsi="Times New Roman" w:cs="Times New Roman"/>
                <w:sz w:val="24"/>
                <w:szCs w:val="24"/>
                <w:vertAlign w:val="superscript"/>
              </w:rPr>
              <w:t xml:space="preserve"> 2</w:t>
            </w:r>
            <w:r w:rsidRPr="00505AFC">
              <w:rPr>
                <w:rFonts w:ascii="Times New Roman" w:hAnsi="Times New Roman" w:cs="Times New Roman"/>
                <w:sz w:val="24"/>
                <w:szCs w:val="24"/>
              </w:rPr>
              <w:t>)</w:t>
            </w:r>
            <w:r>
              <w:rPr>
                <w:rFonts w:ascii="Times New Roman" w:hAnsi="Times New Roman" w:cs="Times New Roman"/>
                <w:sz w:val="24"/>
                <w:szCs w:val="24"/>
              </w:rPr>
              <w:t>+</w:t>
            </w:r>
            <w:r w:rsidRPr="00505AFC">
              <w:rPr>
                <w:rFonts w:ascii="Times New Roman" w:hAnsi="Times New Roman" w:cs="Times New Roman"/>
                <w:sz w:val="24"/>
                <w:szCs w:val="24"/>
              </w:rPr>
              <w:t xml:space="preserve"> c</w:t>
            </w:r>
            <w:r>
              <w:rPr>
                <w:rFonts w:ascii="Times New Roman" w:hAnsi="Times New Roman" w:cs="Times New Roman"/>
                <w:sz w:val="24"/>
                <w:szCs w:val="24"/>
                <w:vertAlign w:val="subscript"/>
              </w:rPr>
              <w:t>4</w:t>
            </w:r>
            <w:r w:rsidRPr="00505AFC">
              <w:rPr>
                <w:rFonts w:ascii="Times New Roman" w:hAnsi="Times New Roman" w:cs="Times New Roman"/>
                <w:sz w:val="24"/>
                <w:szCs w:val="24"/>
              </w:rPr>
              <w:t>(</w:t>
            </w:r>
            <w:r>
              <w:rPr>
                <w:rFonts w:ascii="Times New Roman" w:hAnsi="Times New Roman" w:cs="Times New Roman"/>
                <w:sz w:val="24"/>
                <w:szCs w:val="24"/>
              </w:rPr>
              <w:t>Δ</w:t>
            </w:r>
            <w:r w:rsidRPr="00505AFC">
              <w:rPr>
                <w:rFonts w:ascii="Times New Roman" w:hAnsi="Times New Roman" w:cs="Times New Roman"/>
                <w:sz w:val="24"/>
                <w:szCs w:val="24"/>
              </w:rPr>
              <w:t>α) + c</w:t>
            </w:r>
            <w:r>
              <w:rPr>
                <w:rFonts w:ascii="Times New Roman" w:hAnsi="Times New Roman" w:cs="Times New Roman"/>
                <w:sz w:val="24"/>
                <w:szCs w:val="24"/>
                <w:vertAlign w:val="subscript"/>
              </w:rPr>
              <w:t>5</w:t>
            </w:r>
            <w:r w:rsidRPr="00505AFC">
              <w:rPr>
                <w:rFonts w:ascii="Times New Roman" w:hAnsi="Times New Roman" w:cs="Times New Roman"/>
                <w:sz w:val="24"/>
                <w:szCs w:val="24"/>
              </w:rPr>
              <w:t>(</w:t>
            </w:r>
            <w:r>
              <w:rPr>
                <w:rFonts w:ascii="Times New Roman" w:hAnsi="Times New Roman" w:cs="Times New Roman"/>
                <w:sz w:val="24"/>
                <w:szCs w:val="24"/>
              </w:rPr>
              <w:t>Δ</w:t>
            </w:r>
            <w:r w:rsidRPr="00505AFC">
              <w:rPr>
                <w:rFonts w:ascii="Times New Roman" w:hAnsi="Times New Roman" w:cs="Times New Roman"/>
                <w:sz w:val="24"/>
                <w:szCs w:val="24"/>
              </w:rPr>
              <w:t>α</w:t>
            </w:r>
            <w:r w:rsidRPr="00505AFC">
              <w:rPr>
                <w:rFonts w:ascii="Times New Roman" w:hAnsi="Times New Roman" w:cs="Times New Roman"/>
                <w:sz w:val="24"/>
                <w:szCs w:val="24"/>
                <w:vertAlign w:val="superscript"/>
              </w:rPr>
              <w:t>2</w:t>
            </w:r>
            <w:r>
              <w:rPr>
                <w:rFonts w:ascii="Times New Roman" w:hAnsi="Times New Roman" w:cs="Times New Roman"/>
                <w:sz w:val="24"/>
                <w:szCs w:val="24"/>
              </w:rPr>
              <w:t>)</w:t>
            </w:r>
            <w:r w:rsidRPr="00505AFC">
              <w:rPr>
                <w:rFonts w:ascii="Times New Roman" w:hAnsi="Times New Roman" w:cs="Times New Roman"/>
                <w:sz w:val="24"/>
                <w:szCs w:val="24"/>
              </w:rPr>
              <w:t>)</w:t>
            </w:r>
          </w:p>
          <w:p w:rsidR="00161CBA" w:rsidRDefault="00161CBA" w:rsidP="00E110CC">
            <w:pPr>
              <w:jc w:val="center"/>
              <w:rPr>
                <w:rFonts w:ascii="Times New Roman" w:hAnsi="Times New Roman" w:cs="Times New Roman"/>
                <w:sz w:val="24"/>
                <w:szCs w:val="24"/>
              </w:rPr>
            </w:pPr>
          </w:p>
        </w:tc>
      </w:tr>
      <w:tr w:rsidR="00161CBA" w:rsidRPr="00505AFC" w:rsidTr="00E110CC">
        <w:trPr>
          <w:jc w:val="center"/>
        </w:trPr>
        <w:tc>
          <w:tcPr>
            <w:tcW w:w="695" w:type="dxa"/>
          </w:tcPr>
          <w:p w:rsidR="00161CBA" w:rsidRPr="00505AFC" w:rsidRDefault="00161CBA" w:rsidP="00E110CC">
            <w:pPr>
              <w:jc w:val="center"/>
              <w:rPr>
                <w:rFonts w:ascii="Times New Roman" w:hAnsi="Times New Roman" w:cs="Times New Roman"/>
                <w:sz w:val="24"/>
                <w:szCs w:val="24"/>
              </w:rPr>
            </w:pP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C1</w:t>
            </w:r>
          </w:p>
        </w:tc>
        <w:tc>
          <w:tcPr>
            <w:tcW w:w="1324" w:type="dxa"/>
          </w:tcPr>
          <w:p w:rsidR="00161CBA" w:rsidRPr="00D44F74" w:rsidRDefault="00161CBA" w:rsidP="00E110CC">
            <w:pPr>
              <w:jc w:val="center"/>
              <w:rPr>
                <w:rFonts w:ascii="Times New Roman" w:hAnsi="Times New Roman" w:cs="Times New Roman"/>
                <w:sz w:val="24"/>
                <w:szCs w:val="24"/>
              </w:rPr>
            </w:pPr>
            <w:r>
              <w:rPr>
                <w:rFonts w:ascii="Times New Roman" w:hAnsi="Times New Roman" w:cs="Times New Roman"/>
                <w:sz w:val="24"/>
                <w:szCs w:val="24"/>
              </w:rPr>
              <w:t>C2</w:t>
            </w:r>
          </w:p>
        </w:tc>
        <w:tc>
          <w:tcPr>
            <w:tcW w:w="1793" w:type="dxa"/>
          </w:tcPr>
          <w:p w:rsidR="00161CBA" w:rsidRPr="00D44F74" w:rsidRDefault="00161CBA" w:rsidP="00E110CC">
            <w:pPr>
              <w:jc w:val="center"/>
              <w:rPr>
                <w:rFonts w:ascii="Times New Roman" w:hAnsi="Times New Roman" w:cs="Times New Roman"/>
                <w:sz w:val="24"/>
                <w:szCs w:val="24"/>
              </w:rPr>
            </w:pPr>
            <w:r>
              <w:rPr>
                <w:rFonts w:ascii="Times New Roman" w:hAnsi="Times New Roman" w:cs="Times New Roman"/>
                <w:sz w:val="24"/>
                <w:szCs w:val="24"/>
              </w:rPr>
              <w:t>C3</w:t>
            </w:r>
          </w:p>
        </w:tc>
        <w:tc>
          <w:tcPr>
            <w:tcW w:w="1868" w:type="dxa"/>
          </w:tcPr>
          <w:p w:rsidR="00161CBA" w:rsidRPr="00D44F74" w:rsidRDefault="00161CBA" w:rsidP="00E110CC">
            <w:pPr>
              <w:jc w:val="center"/>
              <w:rPr>
                <w:rFonts w:ascii="Times New Roman" w:hAnsi="Times New Roman" w:cs="Times New Roman"/>
                <w:sz w:val="24"/>
                <w:szCs w:val="24"/>
              </w:rPr>
            </w:pPr>
            <w:r>
              <w:rPr>
                <w:rFonts w:ascii="Times New Roman" w:hAnsi="Times New Roman" w:cs="Times New Roman"/>
                <w:sz w:val="24"/>
                <w:szCs w:val="24"/>
              </w:rPr>
              <w:t>C4</w:t>
            </w:r>
          </w:p>
        </w:tc>
        <w:tc>
          <w:tcPr>
            <w:tcW w:w="1868" w:type="dxa"/>
          </w:tcPr>
          <w:p w:rsidR="00161CBA" w:rsidRPr="00D44F74" w:rsidRDefault="00161CBA" w:rsidP="00E110CC">
            <w:pPr>
              <w:jc w:val="center"/>
              <w:rPr>
                <w:rFonts w:ascii="Times New Roman" w:hAnsi="Times New Roman" w:cs="Times New Roman"/>
                <w:sz w:val="24"/>
                <w:szCs w:val="24"/>
              </w:rPr>
            </w:pPr>
            <w:r>
              <w:rPr>
                <w:rFonts w:ascii="Times New Roman" w:hAnsi="Times New Roman" w:cs="Times New Roman"/>
                <w:sz w:val="24"/>
                <w:szCs w:val="24"/>
              </w:rPr>
              <w:t>C5</w:t>
            </w:r>
          </w:p>
        </w:tc>
      </w:tr>
      <w:tr w:rsidR="00161CBA" w:rsidRPr="00505AFC" w:rsidTr="00E110CC">
        <w:trPr>
          <w:jc w:val="center"/>
        </w:trPr>
        <w:tc>
          <w:tcPr>
            <w:tcW w:w="695"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D1</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-1.314E-04</w:t>
            </w:r>
          </w:p>
        </w:tc>
        <w:tc>
          <w:tcPr>
            <w:tcW w:w="1324" w:type="dxa"/>
          </w:tcPr>
          <w:p w:rsidR="00161CBA" w:rsidRPr="00E76995" w:rsidRDefault="00161CBA" w:rsidP="00E110CC">
            <w:pPr>
              <w:jc w:val="center"/>
              <w:rPr>
                <w:rFonts w:ascii="Times New Roman" w:hAnsi="Times New Roman" w:cs="Times New Roman"/>
                <w:sz w:val="24"/>
                <w:szCs w:val="24"/>
              </w:rPr>
            </w:pPr>
            <w:r w:rsidRPr="00E76995">
              <w:rPr>
                <w:rFonts w:ascii="Times New Roman" w:hAnsi="Times New Roman" w:cs="Times New Roman"/>
                <w:sz w:val="24"/>
                <w:szCs w:val="24"/>
              </w:rPr>
              <w:t>-3.549E-01</w:t>
            </w:r>
          </w:p>
        </w:tc>
        <w:tc>
          <w:tcPr>
            <w:tcW w:w="1793" w:type="dxa"/>
          </w:tcPr>
          <w:p w:rsidR="00161CBA" w:rsidRPr="00E76995" w:rsidRDefault="00161CBA" w:rsidP="00E110CC">
            <w:pPr>
              <w:jc w:val="center"/>
              <w:rPr>
                <w:rFonts w:ascii="Times New Roman" w:hAnsi="Times New Roman" w:cs="Times New Roman"/>
                <w:sz w:val="24"/>
                <w:szCs w:val="24"/>
              </w:rPr>
            </w:pPr>
            <w:r w:rsidRPr="00E76995">
              <w:rPr>
                <w:rFonts w:ascii="Times New Roman" w:hAnsi="Times New Roman" w:cs="Times New Roman"/>
                <w:sz w:val="24"/>
                <w:szCs w:val="24"/>
              </w:rPr>
              <w:t>1.095E-01</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-5.710E-01</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2.032E-01</w:t>
            </w:r>
          </w:p>
        </w:tc>
      </w:tr>
      <w:tr w:rsidR="00161CBA" w:rsidRPr="00505AFC" w:rsidTr="00E110CC">
        <w:trPr>
          <w:jc w:val="center"/>
        </w:trPr>
        <w:tc>
          <w:tcPr>
            <w:tcW w:w="695"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D2</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-3.749E-04</w:t>
            </w:r>
          </w:p>
        </w:tc>
        <w:tc>
          <w:tcPr>
            <w:tcW w:w="1324" w:type="dxa"/>
          </w:tcPr>
          <w:p w:rsidR="00161CBA" w:rsidRPr="00E76995" w:rsidRDefault="00161CBA" w:rsidP="00E110CC">
            <w:pPr>
              <w:jc w:val="center"/>
              <w:rPr>
                <w:rFonts w:ascii="Times New Roman" w:hAnsi="Times New Roman" w:cs="Times New Roman"/>
                <w:sz w:val="24"/>
                <w:szCs w:val="24"/>
              </w:rPr>
            </w:pPr>
            <w:r w:rsidRPr="00E76995">
              <w:rPr>
                <w:rFonts w:ascii="Times New Roman" w:hAnsi="Times New Roman" w:cs="Times New Roman"/>
                <w:sz w:val="24"/>
                <w:szCs w:val="24"/>
              </w:rPr>
              <w:t>-8.781E-01</w:t>
            </w:r>
          </w:p>
        </w:tc>
        <w:tc>
          <w:tcPr>
            <w:tcW w:w="1793" w:type="dxa"/>
          </w:tcPr>
          <w:p w:rsidR="00161CBA" w:rsidRPr="00E76995" w:rsidRDefault="00161CBA" w:rsidP="00E110CC">
            <w:pPr>
              <w:jc w:val="center"/>
              <w:rPr>
                <w:rFonts w:ascii="Times New Roman" w:hAnsi="Times New Roman" w:cs="Times New Roman"/>
                <w:sz w:val="24"/>
                <w:szCs w:val="24"/>
              </w:rPr>
            </w:pPr>
            <w:r w:rsidRPr="00E76995">
              <w:rPr>
                <w:rFonts w:ascii="Times New Roman" w:hAnsi="Times New Roman" w:cs="Times New Roman"/>
                <w:sz w:val="24"/>
                <w:szCs w:val="24"/>
              </w:rPr>
              <w:t>6.473E-01</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-1.724E+00</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2.349E+00</w:t>
            </w:r>
          </w:p>
        </w:tc>
      </w:tr>
      <w:tr w:rsidR="00161CBA" w:rsidRPr="00505AFC" w:rsidTr="00E110CC">
        <w:trPr>
          <w:jc w:val="center"/>
        </w:trPr>
        <w:tc>
          <w:tcPr>
            <w:tcW w:w="695"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a,1</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2.594E-03</w:t>
            </w:r>
          </w:p>
        </w:tc>
        <w:tc>
          <w:tcPr>
            <w:tcW w:w="1324" w:type="dxa"/>
          </w:tcPr>
          <w:p w:rsidR="00161CBA" w:rsidRPr="00E76995" w:rsidRDefault="00161CBA" w:rsidP="00E110CC">
            <w:pPr>
              <w:jc w:val="center"/>
              <w:rPr>
                <w:rFonts w:ascii="Times New Roman" w:hAnsi="Times New Roman" w:cs="Times New Roman"/>
                <w:sz w:val="24"/>
                <w:szCs w:val="24"/>
              </w:rPr>
            </w:pPr>
            <w:r w:rsidRPr="00E76995">
              <w:rPr>
                <w:rFonts w:ascii="Times New Roman" w:hAnsi="Times New Roman" w:cs="Times New Roman"/>
                <w:sz w:val="24"/>
                <w:szCs w:val="24"/>
              </w:rPr>
              <w:t>2.359E-01</w:t>
            </w:r>
          </w:p>
        </w:tc>
        <w:tc>
          <w:tcPr>
            <w:tcW w:w="1793" w:type="dxa"/>
          </w:tcPr>
          <w:p w:rsidR="00161CBA" w:rsidRPr="00E76995" w:rsidRDefault="00161CBA" w:rsidP="00E110CC">
            <w:pPr>
              <w:jc w:val="center"/>
              <w:rPr>
                <w:rFonts w:ascii="Times New Roman" w:hAnsi="Times New Roman" w:cs="Times New Roman"/>
                <w:sz w:val="24"/>
                <w:szCs w:val="24"/>
              </w:rPr>
            </w:pPr>
            <w:r w:rsidRPr="00E76995">
              <w:rPr>
                <w:rFonts w:ascii="Times New Roman" w:hAnsi="Times New Roman" w:cs="Times New Roman"/>
                <w:sz w:val="24"/>
                <w:szCs w:val="24"/>
              </w:rPr>
              <w:t>-1.526E-01</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4.852E-01</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-6.803E-01</w:t>
            </w:r>
          </w:p>
        </w:tc>
      </w:tr>
      <w:tr w:rsidR="00161CBA" w:rsidRPr="00505AFC" w:rsidTr="00E110CC">
        <w:trPr>
          <w:jc w:val="center"/>
        </w:trPr>
        <w:tc>
          <w:tcPr>
            <w:tcW w:w="695"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a,2</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-6.134E-04</w:t>
            </w:r>
          </w:p>
        </w:tc>
        <w:tc>
          <w:tcPr>
            <w:tcW w:w="1324" w:type="dxa"/>
          </w:tcPr>
          <w:p w:rsidR="00161CBA" w:rsidRPr="00E76995" w:rsidRDefault="00161CBA" w:rsidP="00E110CC">
            <w:pPr>
              <w:jc w:val="center"/>
              <w:rPr>
                <w:rFonts w:ascii="Times New Roman" w:hAnsi="Times New Roman" w:cs="Times New Roman"/>
                <w:sz w:val="24"/>
                <w:szCs w:val="24"/>
              </w:rPr>
            </w:pPr>
            <w:r w:rsidRPr="00E76995">
              <w:rPr>
                <w:rFonts w:ascii="Times New Roman" w:hAnsi="Times New Roman" w:cs="Times New Roman"/>
                <w:sz w:val="24"/>
                <w:szCs w:val="24"/>
              </w:rPr>
              <w:t>2.689E-01</w:t>
            </w:r>
          </w:p>
        </w:tc>
        <w:tc>
          <w:tcPr>
            <w:tcW w:w="1793" w:type="dxa"/>
          </w:tcPr>
          <w:p w:rsidR="00161CBA" w:rsidRPr="00E76995" w:rsidRDefault="00161CBA" w:rsidP="00E110CC">
            <w:pPr>
              <w:jc w:val="center"/>
              <w:rPr>
                <w:rFonts w:ascii="Times New Roman" w:hAnsi="Times New Roman" w:cs="Times New Roman"/>
                <w:sz w:val="24"/>
                <w:szCs w:val="24"/>
              </w:rPr>
            </w:pPr>
            <w:r w:rsidRPr="00E76995">
              <w:rPr>
                <w:rFonts w:ascii="Times New Roman" w:hAnsi="Times New Roman" w:cs="Times New Roman"/>
                <w:sz w:val="24"/>
                <w:szCs w:val="24"/>
              </w:rPr>
              <w:t>1.490E+00</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4.642E-01</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-4.874E-01</w:t>
            </w:r>
          </w:p>
        </w:tc>
      </w:tr>
      <w:tr w:rsidR="00161CBA" w:rsidRPr="00505AFC" w:rsidTr="00E110CC">
        <w:trPr>
          <w:jc w:val="center"/>
        </w:trPr>
        <w:tc>
          <w:tcPr>
            <w:tcW w:w="695"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f,1</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-8.194E-05</w:t>
            </w:r>
          </w:p>
        </w:tc>
        <w:tc>
          <w:tcPr>
            <w:tcW w:w="1324" w:type="dxa"/>
          </w:tcPr>
          <w:p w:rsidR="00161CBA" w:rsidRPr="00E76995" w:rsidRDefault="00161CBA" w:rsidP="00E110CC">
            <w:pPr>
              <w:jc w:val="center"/>
              <w:rPr>
                <w:rFonts w:ascii="Times New Roman" w:hAnsi="Times New Roman" w:cs="Times New Roman"/>
                <w:sz w:val="24"/>
                <w:szCs w:val="24"/>
              </w:rPr>
            </w:pPr>
            <w:r w:rsidRPr="00E76995">
              <w:rPr>
                <w:rFonts w:ascii="Times New Roman" w:hAnsi="Times New Roman" w:cs="Times New Roman"/>
                <w:sz w:val="24"/>
                <w:szCs w:val="24"/>
              </w:rPr>
              <w:t>2.177E-01</w:t>
            </w:r>
          </w:p>
        </w:tc>
        <w:tc>
          <w:tcPr>
            <w:tcW w:w="1793" w:type="dxa"/>
          </w:tcPr>
          <w:p w:rsidR="00161CBA" w:rsidRPr="00E76995" w:rsidRDefault="00161CBA" w:rsidP="00E110CC">
            <w:pPr>
              <w:jc w:val="center"/>
              <w:rPr>
                <w:rFonts w:ascii="Times New Roman" w:hAnsi="Times New Roman" w:cs="Times New Roman"/>
                <w:sz w:val="24"/>
                <w:szCs w:val="24"/>
              </w:rPr>
            </w:pPr>
            <w:r w:rsidRPr="00E76995">
              <w:rPr>
                <w:rFonts w:ascii="Times New Roman" w:hAnsi="Times New Roman" w:cs="Times New Roman"/>
                <w:sz w:val="24"/>
                <w:szCs w:val="24"/>
              </w:rPr>
              <w:t>-1.597E-01</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4.833E-01</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-7.724E-01</w:t>
            </w:r>
          </w:p>
        </w:tc>
      </w:tr>
      <w:tr w:rsidR="00161CBA" w:rsidRPr="00505AFC" w:rsidTr="00E110CC">
        <w:trPr>
          <w:jc w:val="center"/>
        </w:trPr>
        <w:tc>
          <w:tcPr>
            <w:tcW w:w="695"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f,2</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-6.322E-04</w:t>
            </w:r>
          </w:p>
        </w:tc>
        <w:tc>
          <w:tcPr>
            <w:tcW w:w="1324" w:type="dxa"/>
          </w:tcPr>
          <w:p w:rsidR="00161CBA" w:rsidRPr="00E76995" w:rsidRDefault="00161CBA" w:rsidP="00E110CC">
            <w:pPr>
              <w:jc w:val="center"/>
              <w:rPr>
                <w:rFonts w:ascii="Times New Roman" w:hAnsi="Times New Roman" w:cs="Times New Roman"/>
                <w:sz w:val="24"/>
                <w:szCs w:val="24"/>
              </w:rPr>
            </w:pPr>
            <w:r w:rsidRPr="00E76995">
              <w:rPr>
                <w:rFonts w:ascii="Times New Roman" w:hAnsi="Times New Roman" w:cs="Times New Roman"/>
                <w:sz w:val="24"/>
                <w:szCs w:val="24"/>
              </w:rPr>
              <w:t>2.463E-01</w:t>
            </w:r>
          </w:p>
        </w:tc>
        <w:tc>
          <w:tcPr>
            <w:tcW w:w="1793" w:type="dxa"/>
          </w:tcPr>
          <w:p w:rsidR="00161CBA" w:rsidRPr="00E76995" w:rsidRDefault="00161CBA" w:rsidP="00E110CC">
            <w:pPr>
              <w:jc w:val="center"/>
              <w:rPr>
                <w:rFonts w:ascii="Times New Roman" w:hAnsi="Times New Roman" w:cs="Times New Roman"/>
                <w:sz w:val="24"/>
                <w:szCs w:val="24"/>
              </w:rPr>
            </w:pPr>
            <w:r w:rsidRPr="00E76995">
              <w:rPr>
                <w:rFonts w:ascii="Times New Roman" w:hAnsi="Times New Roman" w:cs="Times New Roman"/>
                <w:sz w:val="24"/>
                <w:szCs w:val="24"/>
              </w:rPr>
              <w:t>1.494E+00</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4.194E-01</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-5.253E-01</w:t>
            </w:r>
          </w:p>
        </w:tc>
      </w:tr>
      <w:tr w:rsidR="00161CBA" w:rsidRPr="00505AFC" w:rsidTr="00E110CC">
        <w:trPr>
          <w:jc w:val="center"/>
        </w:trPr>
        <w:tc>
          <w:tcPr>
            <w:tcW w:w="695"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1→2</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-1.594E-03</w:t>
            </w:r>
          </w:p>
        </w:tc>
        <w:tc>
          <w:tcPr>
            <w:tcW w:w="1324" w:type="dxa"/>
          </w:tcPr>
          <w:p w:rsidR="00161CBA" w:rsidRPr="00E76995" w:rsidRDefault="00161CBA" w:rsidP="00E110CC">
            <w:pPr>
              <w:jc w:val="center"/>
              <w:rPr>
                <w:rFonts w:ascii="Times New Roman" w:hAnsi="Times New Roman" w:cs="Times New Roman"/>
                <w:sz w:val="24"/>
                <w:szCs w:val="24"/>
              </w:rPr>
            </w:pPr>
            <w:r w:rsidRPr="00E76995">
              <w:rPr>
                <w:rFonts w:ascii="Times New Roman" w:hAnsi="Times New Roman" w:cs="Times New Roman"/>
                <w:sz w:val="24"/>
                <w:szCs w:val="24"/>
              </w:rPr>
              <w:t>1.786E+00</w:t>
            </w:r>
          </w:p>
        </w:tc>
        <w:tc>
          <w:tcPr>
            <w:tcW w:w="1793" w:type="dxa"/>
          </w:tcPr>
          <w:p w:rsidR="00161CBA" w:rsidRPr="00E76995" w:rsidRDefault="00161CBA" w:rsidP="00E110CC">
            <w:pPr>
              <w:jc w:val="center"/>
              <w:rPr>
                <w:rFonts w:ascii="Times New Roman" w:hAnsi="Times New Roman" w:cs="Times New Roman"/>
                <w:sz w:val="24"/>
                <w:szCs w:val="24"/>
              </w:rPr>
            </w:pPr>
            <w:r w:rsidRPr="00E76995">
              <w:rPr>
                <w:rFonts w:ascii="Times New Roman" w:hAnsi="Times New Roman" w:cs="Times New Roman"/>
                <w:sz w:val="24"/>
                <w:szCs w:val="24"/>
              </w:rPr>
              <w:t>3.420E-02</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2.857E+00</w:t>
            </w:r>
          </w:p>
        </w:tc>
        <w:tc>
          <w:tcPr>
            <w:tcW w:w="1868" w:type="dxa"/>
          </w:tcPr>
          <w:p w:rsidR="00161CBA" w:rsidRPr="00D44F74" w:rsidRDefault="00161CBA" w:rsidP="00E110CC">
            <w:pPr>
              <w:jc w:val="center"/>
              <w:rPr>
                <w:rFonts w:ascii="Times New Roman" w:hAnsi="Times New Roman" w:cs="Times New Roman"/>
                <w:sz w:val="24"/>
                <w:szCs w:val="24"/>
              </w:rPr>
            </w:pPr>
            <w:r w:rsidRPr="00D44F74">
              <w:rPr>
                <w:rFonts w:ascii="Times New Roman" w:hAnsi="Times New Roman" w:cs="Times New Roman"/>
                <w:sz w:val="24"/>
                <w:szCs w:val="24"/>
              </w:rPr>
              <w:t>5.521E-01</w:t>
            </w:r>
          </w:p>
        </w:tc>
      </w:tr>
    </w:tbl>
    <w:p w:rsidR="00161CBA" w:rsidRDefault="00161CBA" w:rsidP="00161CBA">
      <w:pPr>
        <w:rPr>
          <w:rFonts w:ascii="Times New Roman" w:hAnsi="Times New Roman" w:cs="Times New Roman"/>
          <w:sz w:val="24"/>
          <w:szCs w:val="24"/>
        </w:rPr>
      </w:pPr>
      <w:r w:rsidRPr="00505AFC">
        <w:rPr>
          <w:rFonts w:ascii="Times New Roman" w:hAnsi="Times New Roman" w:cs="Times New Roman"/>
          <w:sz w:val="24"/>
          <w:szCs w:val="24"/>
        </w:rPr>
        <w:t xml:space="preserve"> </w:t>
      </w:r>
    </w:p>
    <w:p w:rsidR="00161CBA" w:rsidRDefault="00161CBA" w:rsidP="00161CBA">
      <w:pPr>
        <w:jc w:val="center"/>
        <w:rPr>
          <w:rFonts w:ascii="Times New Roman" w:hAnsi="Times New Roman" w:cs="Times New Roman"/>
          <w:sz w:val="24"/>
          <w:szCs w:val="24"/>
        </w:rPr>
      </w:pPr>
    </w:p>
    <w:p w:rsidR="00161CBA" w:rsidRDefault="00161CBA" w:rsidP="00161CBA">
      <w:pPr>
        <w:jc w:val="center"/>
        <w:rPr>
          <w:rFonts w:ascii="Times New Roman" w:hAnsi="Times New Roman" w:cs="Times New Roman"/>
          <w:sz w:val="24"/>
          <w:szCs w:val="24"/>
        </w:rPr>
      </w:pPr>
    </w:p>
    <w:p w:rsidR="00161CBA" w:rsidRDefault="00161CBA" w:rsidP="00161CBA">
      <w:pPr>
        <w:jc w:val="center"/>
        <w:rPr>
          <w:rFonts w:ascii="Times New Roman" w:hAnsi="Times New Roman" w:cs="Times New Roman"/>
          <w:sz w:val="24"/>
          <w:szCs w:val="24"/>
        </w:rPr>
      </w:pPr>
      <w:r w:rsidRPr="00505AFC">
        <w:rPr>
          <w:rFonts w:ascii="Times New Roman" w:hAnsi="Times New Roman" w:cs="Times New Roman"/>
          <w:sz w:val="24"/>
          <w:szCs w:val="24"/>
        </w:rPr>
        <w:lastRenderedPageBreak/>
        <w:t>Table</w:t>
      </w:r>
      <w:r>
        <w:rPr>
          <w:rFonts w:ascii="Times New Roman" w:hAnsi="Times New Roman" w:cs="Times New Roman"/>
          <w:sz w:val="24"/>
          <w:szCs w:val="24"/>
        </w:rPr>
        <w:t>4</w:t>
      </w:r>
      <w:r w:rsidRPr="00505AFC">
        <w:rPr>
          <w:rFonts w:ascii="Times New Roman" w:hAnsi="Times New Roman" w:cs="Times New Roman"/>
          <w:sz w:val="24"/>
          <w:szCs w:val="24"/>
        </w:rPr>
        <w:t xml:space="preserve"> </w:t>
      </w:r>
      <w:r>
        <w:rPr>
          <w:rFonts w:ascii="Times New Roman" w:hAnsi="Times New Roman" w:cs="Times New Roman"/>
          <w:sz w:val="24"/>
          <w:szCs w:val="24"/>
        </w:rPr>
        <w:t>C</w:t>
      </w:r>
      <w:r w:rsidRPr="00505AFC">
        <w:rPr>
          <w:rFonts w:ascii="Times New Roman" w:hAnsi="Times New Roman" w:cs="Times New Roman"/>
          <w:sz w:val="24"/>
          <w:szCs w:val="24"/>
        </w:rPr>
        <w:t xml:space="preserve">omparison of </w:t>
      </w:r>
      <w:r>
        <w:rPr>
          <w:rFonts w:ascii="Times New Roman" w:hAnsi="Times New Roman" w:cs="Times New Roman"/>
          <w:sz w:val="24"/>
          <w:szCs w:val="24"/>
        </w:rPr>
        <w:t xml:space="preserve">the Calculated XS </w:t>
      </w:r>
      <w:proofErr w:type="gramStart"/>
      <w:r>
        <w:rPr>
          <w:rFonts w:ascii="Times New Roman" w:hAnsi="Times New Roman" w:cs="Times New Roman"/>
          <w:sz w:val="24"/>
          <w:szCs w:val="24"/>
        </w:rPr>
        <w:t>Between</w:t>
      </w:r>
      <w:proofErr w:type="gramEnd"/>
      <w:r>
        <w:rPr>
          <w:rFonts w:ascii="Times New Roman" w:hAnsi="Times New Roman" w:cs="Times New Roman"/>
          <w:sz w:val="24"/>
          <w:szCs w:val="24"/>
        </w:rPr>
        <w:t xml:space="preserve"> CASMO and MATLAB</w:t>
      </w:r>
    </w:p>
    <w:tbl>
      <w:tblPr>
        <w:tblStyle w:val="TableGrid"/>
        <w:tblW w:w="10439" w:type="dxa"/>
        <w:jc w:val="center"/>
        <w:tblLook w:val="04A0" w:firstRow="1" w:lastRow="0" w:firstColumn="1" w:lastColumn="0" w:noHBand="0" w:noVBand="1"/>
      </w:tblPr>
      <w:tblGrid>
        <w:gridCol w:w="1056"/>
        <w:gridCol w:w="1624"/>
        <w:gridCol w:w="1398"/>
        <w:gridCol w:w="1463"/>
        <w:gridCol w:w="1398"/>
        <w:gridCol w:w="1463"/>
        <w:gridCol w:w="1019"/>
        <w:gridCol w:w="1018"/>
      </w:tblGrid>
      <w:tr w:rsidR="00161CBA" w:rsidRPr="00505AFC" w:rsidTr="00E110CC">
        <w:trPr>
          <w:jc w:val="center"/>
        </w:trPr>
        <w:tc>
          <w:tcPr>
            <w:tcW w:w="2680" w:type="dxa"/>
            <w:gridSpan w:val="2"/>
          </w:tcPr>
          <w:p w:rsidR="00161CBA" w:rsidRPr="00505AFC" w:rsidRDefault="00161CBA" w:rsidP="00E110CC">
            <w:pPr>
              <w:jc w:val="center"/>
              <w:rPr>
                <w:rFonts w:ascii="Times New Roman" w:hAnsi="Times New Roman" w:cs="Times New Roman"/>
                <w:sz w:val="24"/>
                <w:szCs w:val="24"/>
              </w:rPr>
            </w:pPr>
            <w:r>
              <w:rPr>
                <w:rFonts w:ascii="Times New Roman" w:hAnsi="Times New Roman" w:cs="Times New Roman"/>
                <w:sz w:val="24"/>
                <w:szCs w:val="24"/>
              </w:rPr>
              <w:t>Base Case</w:t>
            </w:r>
          </w:p>
        </w:tc>
        <w:tc>
          <w:tcPr>
            <w:tcW w:w="2861" w:type="dxa"/>
            <w:gridSpan w:val="2"/>
            <w:vMerge w:val="restart"/>
          </w:tcPr>
          <w:p w:rsidR="00161CBA" w:rsidRDefault="00161CBA" w:rsidP="00E110CC">
            <w:pPr>
              <w:jc w:val="center"/>
              <w:rPr>
                <w:rFonts w:ascii="Times New Roman" w:hAnsi="Times New Roman" w:cs="Times New Roman"/>
                <w:sz w:val="24"/>
                <w:szCs w:val="24"/>
              </w:rPr>
            </w:pPr>
            <w:r>
              <w:rPr>
                <w:rFonts w:ascii="Times New Roman" w:hAnsi="Times New Roman" w:cs="Times New Roman"/>
                <w:sz w:val="24"/>
                <w:szCs w:val="24"/>
              </w:rPr>
              <w:t xml:space="preserve">XS calculated </w:t>
            </w:r>
          </w:p>
          <w:p w:rsidR="00161CBA" w:rsidRPr="00505AFC" w:rsidRDefault="00161CBA" w:rsidP="00E110CC">
            <w:pPr>
              <w:jc w:val="center"/>
              <w:rPr>
                <w:rFonts w:ascii="Times New Roman" w:hAnsi="Times New Roman" w:cs="Times New Roman"/>
                <w:sz w:val="24"/>
                <w:szCs w:val="24"/>
              </w:rPr>
            </w:pPr>
            <w:r>
              <w:rPr>
                <w:rFonts w:ascii="Times New Roman" w:hAnsi="Times New Roman" w:cs="Times New Roman"/>
                <w:sz w:val="24"/>
                <w:szCs w:val="24"/>
              </w:rPr>
              <w:t>by</w:t>
            </w:r>
            <w:r w:rsidRPr="00505AFC">
              <w:rPr>
                <w:rFonts w:ascii="Times New Roman" w:hAnsi="Times New Roman" w:cs="Times New Roman"/>
                <w:sz w:val="24"/>
                <w:szCs w:val="24"/>
              </w:rPr>
              <w:t xml:space="preserve"> </w:t>
            </w:r>
            <w:r>
              <w:rPr>
                <w:rFonts w:ascii="Times New Roman" w:hAnsi="Times New Roman" w:cs="Times New Roman"/>
                <w:sz w:val="24"/>
                <w:szCs w:val="24"/>
              </w:rPr>
              <w:t>MATLAB</w:t>
            </w:r>
          </w:p>
        </w:tc>
        <w:tc>
          <w:tcPr>
            <w:tcW w:w="2861" w:type="dxa"/>
            <w:gridSpan w:val="2"/>
            <w:vMerge w:val="restart"/>
          </w:tcPr>
          <w:p w:rsidR="00161CBA" w:rsidRDefault="00161CBA" w:rsidP="00E110CC">
            <w:pPr>
              <w:jc w:val="center"/>
              <w:rPr>
                <w:rFonts w:ascii="Times New Roman" w:hAnsi="Times New Roman" w:cs="Times New Roman"/>
                <w:sz w:val="24"/>
                <w:szCs w:val="24"/>
              </w:rPr>
            </w:pPr>
            <w:r>
              <w:rPr>
                <w:rFonts w:ascii="Times New Roman" w:hAnsi="Times New Roman" w:cs="Times New Roman"/>
                <w:sz w:val="24"/>
                <w:szCs w:val="24"/>
              </w:rPr>
              <w:t xml:space="preserve">XS calculated </w:t>
            </w:r>
          </w:p>
          <w:p w:rsidR="00161CBA" w:rsidRDefault="00161CBA" w:rsidP="00E110CC">
            <w:pPr>
              <w:jc w:val="center"/>
              <w:rPr>
                <w:rFonts w:ascii="Times New Roman" w:hAnsi="Times New Roman" w:cs="Times New Roman"/>
                <w:sz w:val="24"/>
                <w:szCs w:val="24"/>
              </w:rPr>
            </w:pPr>
            <w:r>
              <w:rPr>
                <w:rFonts w:ascii="Times New Roman" w:hAnsi="Times New Roman" w:cs="Times New Roman"/>
                <w:sz w:val="24"/>
                <w:szCs w:val="24"/>
              </w:rPr>
              <w:t>by</w:t>
            </w:r>
            <w:r w:rsidRPr="00505AFC">
              <w:rPr>
                <w:rFonts w:ascii="Times New Roman" w:hAnsi="Times New Roman" w:cs="Times New Roman"/>
                <w:sz w:val="24"/>
                <w:szCs w:val="24"/>
              </w:rPr>
              <w:t xml:space="preserve"> </w:t>
            </w:r>
            <w:r>
              <w:rPr>
                <w:rFonts w:ascii="Times New Roman" w:hAnsi="Times New Roman" w:cs="Times New Roman"/>
                <w:sz w:val="24"/>
                <w:szCs w:val="24"/>
              </w:rPr>
              <w:t>CASMO</w:t>
            </w:r>
          </w:p>
        </w:tc>
        <w:tc>
          <w:tcPr>
            <w:tcW w:w="2037" w:type="dxa"/>
            <w:gridSpan w:val="2"/>
            <w:vMerge w:val="restart"/>
          </w:tcPr>
          <w:p w:rsidR="00161CBA" w:rsidRDefault="00161CBA" w:rsidP="00E110CC">
            <w:pPr>
              <w:jc w:val="center"/>
              <w:rPr>
                <w:rFonts w:ascii="Times New Roman" w:hAnsi="Times New Roman" w:cs="Times New Roman"/>
                <w:sz w:val="24"/>
                <w:szCs w:val="24"/>
              </w:rPr>
            </w:pPr>
            <w:r>
              <w:rPr>
                <w:rFonts w:ascii="Times New Roman" w:hAnsi="Times New Roman" w:cs="Times New Roman"/>
                <w:sz w:val="24"/>
                <w:szCs w:val="24"/>
              </w:rPr>
              <w:t xml:space="preserve">Difference </w:t>
            </w:r>
          </w:p>
          <w:p w:rsidR="00161CBA" w:rsidRDefault="00161CBA" w:rsidP="00E110CC">
            <w:pPr>
              <w:jc w:val="center"/>
              <w:rPr>
                <w:rFonts w:ascii="Times New Roman" w:hAnsi="Times New Roman" w:cs="Times New Roman"/>
                <w:sz w:val="24"/>
                <w:szCs w:val="24"/>
              </w:rPr>
            </w:pPr>
            <w:r>
              <w:rPr>
                <w:rFonts w:ascii="Times New Roman" w:hAnsi="Times New Roman" w:cs="Times New Roman"/>
                <w:sz w:val="24"/>
                <w:szCs w:val="24"/>
              </w:rPr>
              <w:t>(MA-CA/CA, %)</w:t>
            </w:r>
          </w:p>
        </w:tc>
      </w:tr>
      <w:tr w:rsidR="00161CBA" w:rsidRPr="00505AFC" w:rsidTr="00E110CC">
        <w:trPr>
          <w:jc w:val="center"/>
        </w:trPr>
        <w:tc>
          <w:tcPr>
            <w:tcW w:w="2680" w:type="dxa"/>
            <w:gridSpan w:val="2"/>
          </w:tcPr>
          <w:p w:rsidR="00161CBA" w:rsidRPr="00505AFC" w:rsidRDefault="00161CBA" w:rsidP="00E110CC">
            <w:pPr>
              <w:jc w:val="center"/>
              <w:rPr>
                <w:rFonts w:ascii="Times New Roman" w:hAnsi="Times New Roman" w:cs="Times New Roman"/>
                <w:sz w:val="24"/>
                <w:szCs w:val="24"/>
              </w:rPr>
            </w:pPr>
            <w:proofErr w:type="spellStart"/>
            <w:r>
              <w:rPr>
                <w:rFonts w:ascii="Times New Roman" w:hAnsi="Times New Roman" w:cs="Times New Roman"/>
                <w:sz w:val="24"/>
                <w:szCs w:val="24"/>
              </w:rPr>
              <w:t>T</w:t>
            </w:r>
            <w:r w:rsidRPr="00AD1A0C">
              <w:rPr>
                <w:rFonts w:ascii="Times New Roman" w:hAnsi="Times New Roman" w:cs="Times New Roman"/>
                <w:sz w:val="24"/>
                <w:szCs w:val="24"/>
                <w:vertAlign w:val="subscript"/>
              </w:rPr>
              <w:t>f</w:t>
            </w:r>
            <w:proofErr w:type="spellEnd"/>
            <w:r>
              <w:rPr>
                <w:rFonts w:ascii="Times New Roman" w:hAnsi="Times New Roman" w:cs="Times New Roman"/>
                <w:sz w:val="24"/>
                <w:szCs w:val="24"/>
              </w:rPr>
              <w:t xml:space="preserve"> =810 K , Void=40%</w:t>
            </w:r>
          </w:p>
        </w:tc>
        <w:tc>
          <w:tcPr>
            <w:tcW w:w="2861" w:type="dxa"/>
            <w:gridSpan w:val="2"/>
            <w:vMerge/>
            <w:vAlign w:val="bottom"/>
          </w:tcPr>
          <w:p w:rsidR="00161CBA" w:rsidRDefault="00161CBA" w:rsidP="00E110CC">
            <w:pPr>
              <w:jc w:val="right"/>
              <w:rPr>
                <w:rFonts w:ascii="Calibri" w:hAnsi="Calibri" w:cs="Calibri"/>
                <w:color w:val="000000"/>
              </w:rPr>
            </w:pPr>
          </w:p>
        </w:tc>
        <w:tc>
          <w:tcPr>
            <w:tcW w:w="2861" w:type="dxa"/>
            <w:gridSpan w:val="2"/>
            <w:vMerge/>
            <w:vAlign w:val="bottom"/>
          </w:tcPr>
          <w:p w:rsidR="00161CBA" w:rsidRDefault="00161CBA" w:rsidP="00E110CC">
            <w:pPr>
              <w:rPr>
                <w:rFonts w:ascii="Calibri" w:hAnsi="Calibri" w:cs="Calibri"/>
                <w:color w:val="000000"/>
              </w:rPr>
            </w:pPr>
          </w:p>
        </w:tc>
        <w:tc>
          <w:tcPr>
            <w:tcW w:w="2037" w:type="dxa"/>
            <w:gridSpan w:val="2"/>
            <w:vMerge/>
          </w:tcPr>
          <w:p w:rsidR="00161CBA" w:rsidRDefault="00161CBA" w:rsidP="00E110CC">
            <w:pPr>
              <w:rPr>
                <w:rFonts w:ascii="Calibri" w:hAnsi="Calibri" w:cs="Calibri"/>
                <w:color w:val="000000"/>
              </w:rPr>
            </w:pPr>
          </w:p>
        </w:tc>
      </w:tr>
      <w:tr w:rsidR="00161CBA" w:rsidRPr="00505AFC" w:rsidTr="00E110CC">
        <w:trPr>
          <w:jc w:val="center"/>
        </w:trPr>
        <w:tc>
          <w:tcPr>
            <w:tcW w:w="1056"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D1</w:t>
            </w:r>
          </w:p>
        </w:tc>
        <w:tc>
          <w:tcPr>
            <w:tcW w:w="1624"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1.6032E+00</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5.6379E-01</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1.6032E+00</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5.6379E-01</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0.00</w:t>
            </w:r>
          </w:p>
        </w:tc>
        <w:tc>
          <w:tcPr>
            <w:tcW w:w="101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0.00</w:t>
            </w:r>
          </w:p>
        </w:tc>
      </w:tr>
      <w:tr w:rsidR="00161CBA" w:rsidRPr="00505AFC"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a,1</w:t>
            </w:r>
          </w:p>
        </w:tc>
        <w:tc>
          <w:tcPr>
            <w:tcW w:w="1624"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9.9259E-03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1.0050E-01</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9.9259E-03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1.0050E-01</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0.00</w:t>
            </w:r>
          </w:p>
        </w:tc>
        <w:tc>
          <w:tcPr>
            <w:tcW w:w="101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0.00</w:t>
            </w:r>
          </w:p>
        </w:tc>
      </w:tr>
      <w:tr w:rsidR="00161CBA" w:rsidRPr="00505AFC"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f,1</w:t>
            </w:r>
          </w:p>
        </w:tc>
        <w:tc>
          <w:tcPr>
            <w:tcW w:w="1624"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8.3088E-03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1.8297E-01</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8.3088E-03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1.8297E-01</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0.00</w:t>
            </w:r>
          </w:p>
        </w:tc>
        <w:tc>
          <w:tcPr>
            <w:tcW w:w="101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0.00</w:t>
            </w:r>
          </w:p>
        </w:tc>
      </w:tr>
      <w:tr w:rsidR="00161CBA" w:rsidRPr="00505AFC"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1→2</w:t>
            </w:r>
          </w:p>
        </w:tc>
        <w:tc>
          <w:tcPr>
            <w:tcW w:w="1624" w:type="dxa"/>
          </w:tcPr>
          <w:p w:rsidR="00161CBA" w:rsidRPr="00505AFC" w:rsidRDefault="00161CBA" w:rsidP="00E110CC">
            <w:pPr>
              <w:jc w:val="center"/>
              <w:rPr>
                <w:rFonts w:ascii="Times New Roman" w:hAnsi="Times New Roman" w:cs="Times New Roman"/>
                <w:sz w:val="24"/>
                <w:szCs w:val="24"/>
              </w:rPr>
            </w:pP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7.0324E-03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 </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7.0324E-03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 </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0.00</w:t>
            </w:r>
          </w:p>
        </w:tc>
        <w:tc>
          <w:tcPr>
            <w:tcW w:w="1018" w:type="dxa"/>
            <w:vAlign w:val="bottom"/>
          </w:tcPr>
          <w:p w:rsidR="00161CBA" w:rsidRPr="0065623C" w:rsidRDefault="00161CBA" w:rsidP="00E110CC">
            <w:pPr>
              <w:jc w:val="center"/>
              <w:rPr>
                <w:rFonts w:ascii="Times New Roman" w:hAnsi="Times New Roman" w:cs="Times New Roman"/>
                <w:sz w:val="24"/>
                <w:szCs w:val="24"/>
              </w:rPr>
            </w:pPr>
          </w:p>
        </w:tc>
      </w:tr>
      <w:tr w:rsidR="00161CBA" w:rsidTr="00E110CC">
        <w:trPr>
          <w:jc w:val="center"/>
        </w:trPr>
        <w:tc>
          <w:tcPr>
            <w:tcW w:w="2680" w:type="dxa"/>
            <w:gridSpan w:val="2"/>
          </w:tcPr>
          <w:p w:rsidR="00161CBA" w:rsidRPr="00505AFC" w:rsidRDefault="00161CBA" w:rsidP="00E110CC">
            <w:pPr>
              <w:jc w:val="center"/>
              <w:rPr>
                <w:rFonts w:ascii="Times New Roman" w:hAnsi="Times New Roman" w:cs="Times New Roman"/>
                <w:sz w:val="24"/>
                <w:szCs w:val="24"/>
              </w:rPr>
            </w:pPr>
            <w:proofErr w:type="spellStart"/>
            <w:r>
              <w:rPr>
                <w:rFonts w:ascii="Times New Roman" w:hAnsi="Times New Roman" w:cs="Times New Roman"/>
                <w:sz w:val="24"/>
                <w:szCs w:val="24"/>
              </w:rPr>
              <w:t>T</w:t>
            </w:r>
            <w:r w:rsidRPr="00AD1A0C">
              <w:rPr>
                <w:rFonts w:ascii="Times New Roman" w:hAnsi="Times New Roman" w:cs="Times New Roman"/>
                <w:sz w:val="24"/>
                <w:szCs w:val="24"/>
                <w:vertAlign w:val="subscript"/>
              </w:rPr>
              <w:t>f</w:t>
            </w:r>
            <w:proofErr w:type="spellEnd"/>
            <w:r>
              <w:rPr>
                <w:rFonts w:ascii="Times New Roman" w:hAnsi="Times New Roman" w:cs="Times New Roman"/>
                <w:sz w:val="24"/>
                <w:szCs w:val="24"/>
              </w:rPr>
              <w:t xml:space="preserve"> =810 K , Void=20%</w:t>
            </w:r>
          </w:p>
        </w:tc>
        <w:tc>
          <w:tcPr>
            <w:tcW w:w="5722" w:type="dxa"/>
            <w:gridSpan w:val="4"/>
            <w:vAlign w:val="bottom"/>
          </w:tcPr>
          <w:p w:rsidR="00161CBA" w:rsidRPr="005B0774" w:rsidRDefault="00161CBA" w:rsidP="00E110CC">
            <w:pPr>
              <w:jc w:val="center"/>
              <w:rPr>
                <w:rFonts w:ascii="Times New Roman" w:hAnsi="Times New Roman" w:cs="Times New Roman"/>
                <w:sz w:val="24"/>
                <w:szCs w:val="24"/>
              </w:rPr>
            </w:pPr>
          </w:p>
        </w:tc>
        <w:tc>
          <w:tcPr>
            <w:tcW w:w="1019" w:type="dxa"/>
          </w:tcPr>
          <w:p w:rsidR="00161CBA" w:rsidRPr="005B0774" w:rsidRDefault="00161CBA" w:rsidP="00E110CC">
            <w:pPr>
              <w:jc w:val="center"/>
              <w:rPr>
                <w:rFonts w:ascii="Times New Roman" w:hAnsi="Times New Roman" w:cs="Times New Roman"/>
                <w:sz w:val="24"/>
                <w:szCs w:val="24"/>
              </w:rPr>
            </w:pPr>
          </w:p>
        </w:tc>
        <w:tc>
          <w:tcPr>
            <w:tcW w:w="1018" w:type="dxa"/>
          </w:tcPr>
          <w:p w:rsidR="00161CBA" w:rsidRPr="005B0774" w:rsidRDefault="00161CBA" w:rsidP="00E110CC">
            <w:pPr>
              <w:jc w:val="center"/>
              <w:rPr>
                <w:rFonts w:ascii="Times New Roman" w:hAnsi="Times New Roman" w:cs="Times New Roman"/>
                <w:sz w:val="24"/>
                <w:szCs w:val="24"/>
              </w:rPr>
            </w:pPr>
          </w:p>
        </w:tc>
      </w:tr>
      <w:tr w:rsidR="00161CBA" w:rsidTr="00E110CC">
        <w:trPr>
          <w:jc w:val="center"/>
        </w:trPr>
        <w:tc>
          <w:tcPr>
            <w:tcW w:w="1056"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D1</w:t>
            </w:r>
          </w:p>
        </w:tc>
        <w:tc>
          <w:tcPr>
            <w:tcW w:w="1624"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1.4815E+00</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4.5370E-01</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1.4800E+00</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4.6573E-01</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0.10</w:t>
            </w:r>
          </w:p>
        </w:tc>
        <w:tc>
          <w:tcPr>
            <w:tcW w:w="101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-2.58</w:t>
            </w:r>
          </w:p>
        </w:tc>
      </w:tr>
      <w:tr w:rsidR="00161CBA"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a,1</w:t>
            </w:r>
          </w:p>
        </w:tc>
        <w:tc>
          <w:tcPr>
            <w:tcW w:w="1624"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1.0468E-02</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1.0607E-01</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1.0395E-02</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1.0564E-01</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0.70</w:t>
            </w:r>
          </w:p>
        </w:tc>
        <w:tc>
          <w:tcPr>
            <w:tcW w:w="101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0.41</w:t>
            </w:r>
          </w:p>
        </w:tc>
      </w:tr>
      <w:tr w:rsidR="00161CBA"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f,1</w:t>
            </w:r>
          </w:p>
        </w:tc>
        <w:tc>
          <w:tcPr>
            <w:tcW w:w="1624"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8.7451E-03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1.9183E-01</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8.6698E-03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1.9099E-01</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0.87</w:t>
            </w:r>
          </w:p>
        </w:tc>
        <w:tc>
          <w:tcPr>
            <w:tcW w:w="101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0.44</w:t>
            </w:r>
          </w:p>
        </w:tc>
      </w:tr>
      <w:tr w:rsidR="00161CBA"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1→2</w:t>
            </w:r>
          </w:p>
        </w:tc>
        <w:tc>
          <w:tcPr>
            <w:tcW w:w="1624" w:type="dxa"/>
          </w:tcPr>
          <w:p w:rsidR="00161CBA" w:rsidRPr="00505AFC" w:rsidRDefault="00161CBA" w:rsidP="00E110CC">
            <w:pPr>
              <w:jc w:val="center"/>
              <w:rPr>
                <w:rFonts w:ascii="Times New Roman" w:hAnsi="Times New Roman" w:cs="Times New Roman"/>
                <w:sz w:val="24"/>
                <w:szCs w:val="24"/>
              </w:rPr>
            </w:pP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9.9204E-03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 </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9.9616E-03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 </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-0.41</w:t>
            </w:r>
          </w:p>
        </w:tc>
        <w:tc>
          <w:tcPr>
            <w:tcW w:w="1018" w:type="dxa"/>
            <w:vAlign w:val="bottom"/>
          </w:tcPr>
          <w:p w:rsidR="00161CBA" w:rsidRPr="0065623C" w:rsidRDefault="00161CBA" w:rsidP="00E110CC">
            <w:pPr>
              <w:jc w:val="center"/>
              <w:rPr>
                <w:rFonts w:ascii="Times New Roman" w:hAnsi="Times New Roman" w:cs="Times New Roman"/>
                <w:sz w:val="24"/>
                <w:szCs w:val="24"/>
              </w:rPr>
            </w:pPr>
          </w:p>
        </w:tc>
      </w:tr>
      <w:tr w:rsidR="00161CBA" w:rsidTr="00E110CC">
        <w:trPr>
          <w:jc w:val="center"/>
        </w:trPr>
        <w:tc>
          <w:tcPr>
            <w:tcW w:w="2680" w:type="dxa"/>
            <w:gridSpan w:val="2"/>
          </w:tcPr>
          <w:p w:rsidR="00161CBA" w:rsidRPr="00505AFC" w:rsidRDefault="00161CBA" w:rsidP="00E110CC">
            <w:pPr>
              <w:jc w:val="center"/>
              <w:rPr>
                <w:rFonts w:ascii="Times New Roman" w:hAnsi="Times New Roman" w:cs="Times New Roman"/>
                <w:sz w:val="24"/>
                <w:szCs w:val="24"/>
              </w:rPr>
            </w:pPr>
            <w:proofErr w:type="spellStart"/>
            <w:r>
              <w:rPr>
                <w:rFonts w:ascii="Times New Roman" w:hAnsi="Times New Roman" w:cs="Times New Roman"/>
                <w:sz w:val="24"/>
                <w:szCs w:val="24"/>
              </w:rPr>
              <w:t>T</w:t>
            </w:r>
            <w:r w:rsidRPr="00AD1A0C">
              <w:rPr>
                <w:rFonts w:ascii="Times New Roman" w:hAnsi="Times New Roman" w:cs="Times New Roman"/>
                <w:sz w:val="24"/>
                <w:szCs w:val="24"/>
                <w:vertAlign w:val="subscript"/>
              </w:rPr>
              <w:t>f</w:t>
            </w:r>
            <w:proofErr w:type="spellEnd"/>
            <w:r>
              <w:rPr>
                <w:rFonts w:ascii="Times New Roman" w:hAnsi="Times New Roman" w:cs="Times New Roman"/>
                <w:sz w:val="24"/>
                <w:szCs w:val="24"/>
              </w:rPr>
              <w:t xml:space="preserve"> =810 K , Void=80%</w:t>
            </w:r>
          </w:p>
        </w:tc>
        <w:tc>
          <w:tcPr>
            <w:tcW w:w="5722" w:type="dxa"/>
            <w:gridSpan w:val="4"/>
            <w:vAlign w:val="bottom"/>
          </w:tcPr>
          <w:p w:rsidR="00161CBA" w:rsidRPr="005B0774" w:rsidRDefault="00161CBA" w:rsidP="00E110CC">
            <w:pPr>
              <w:jc w:val="center"/>
              <w:rPr>
                <w:rFonts w:ascii="Times New Roman" w:hAnsi="Times New Roman" w:cs="Times New Roman"/>
                <w:sz w:val="24"/>
                <w:szCs w:val="24"/>
              </w:rPr>
            </w:pPr>
          </w:p>
        </w:tc>
        <w:tc>
          <w:tcPr>
            <w:tcW w:w="1019" w:type="dxa"/>
          </w:tcPr>
          <w:p w:rsidR="00161CBA" w:rsidRPr="005B0774" w:rsidRDefault="00161CBA" w:rsidP="00E110CC">
            <w:pPr>
              <w:jc w:val="center"/>
              <w:rPr>
                <w:rFonts w:ascii="Times New Roman" w:hAnsi="Times New Roman" w:cs="Times New Roman"/>
                <w:sz w:val="24"/>
                <w:szCs w:val="24"/>
              </w:rPr>
            </w:pPr>
          </w:p>
        </w:tc>
        <w:tc>
          <w:tcPr>
            <w:tcW w:w="1018" w:type="dxa"/>
          </w:tcPr>
          <w:p w:rsidR="00161CBA" w:rsidRPr="005B0774" w:rsidRDefault="00161CBA" w:rsidP="00E110CC">
            <w:pPr>
              <w:jc w:val="center"/>
              <w:rPr>
                <w:rFonts w:ascii="Times New Roman" w:hAnsi="Times New Roman" w:cs="Times New Roman"/>
                <w:sz w:val="24"/>
                <w:szCs w:val="24"/>
              </w:rPr>
            </w:pPr>
          </w:p>
        </w:tc>
      </w:tr>
      <w:tr w:rsidR="00161CBA" w:rsidTr="00E110CC">
        <w:trPr>
          <w:jc w:val="center"/>
        </w:trPr>
        <w:tc>
          <w:tcPr>
            <w:tcW w:w="1056"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D1</w:t>
            </w:r>
          </w:p>
        </w:tc>
        <w:tc>
          <w:tcPr>
            <w:tcW w:w="1624"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1.8849E+00</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9.3957E-01</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1.8846E+00</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9.3957E-01</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0.02</w:t>
            </w:r>
          </w:p>
        </w:tc>
        <w:tc>
          <w:tcPr>
            <w:tcW w:w="101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0.00</w:t>
            </w:r>
          </w:p>
        </w:tc>
      </w:tr>
      <w:tr w:rsidR="00161CBA"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a,1</w:t>
            </w:r>
          </w:p>
        </w:tc>
        <w:tc>
          <w:tcPr>
            <w:tcW w:w="1624"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8.0490E-03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8.3606E-02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8.0494E-03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8.3610E-02</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0.00</w:t>
            </w:r>
          </w:p>
        </w:tc>
        <w:tc>
          <w:tcPr>
            <w:tcW w:w="101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0.00</w:t>
            </w:r>
          </w:p>
        </w:tc>
      </w:tr>
      <w:tr w:rsidR="00161CBA"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f,1</w:t>
            </w:r>
          </w:p>
        </w:tc>
        <w:tc>
          <w:tcPr>
            <w:tcW w:w="1624"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6.6822E-03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1.5396E-01</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6.6832E-03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1.5397E-01</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-0.01</w:t>
            </w:r>
          </w:p>
        </w:tc>
        <w:tc>
          <w:tcPr>
            <w:tcW w:w="101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-0.01</w:t>
            </w:r>
          </w:p>
        </w:tc>
      </w:tr>
      <w:tr w:rsidR="00161CBA"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1→2</w:t>
            </w:r>
          </w:p>
        </w:tc>
        <w:tc>
          <w:tcPr>
            <w:tcW w:w="1624" w:type="dxa"/>
          </w:tcPr>
          <w:p w:rsidR="00161CBA" w:rsidRPr="00505AFC" w:rsidRDefault="00161CBA" w:rsidP="00E110CC">
            <w:pPr>
              <w:jc w:val="center"/>
              <w:rPr>
                <w:rFonts w:ascii="Times New Roman" w:hAnsi="Times New Roman" w:cs="Times New Roman"/>
                <w:sz w:val="24"/>
                <w:szCs w:val="24"/>
              </w:rPr>
            </w:pP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1.7125E-03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 </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1.7122E-03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 </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0.02</w:t>
            </w:r>
          </w:p>
        </w:tc>
        <w:tc>
          <w:tcPr>
            <w:tcW w:w="1018" w:type="dxa"/>
            <w:vAlign w:val="bottom"/>
          </w:tcPr>
          <w:p w:rsidR="00161CBA" w:rsidRPr="0065623C" w:rsidRDefault="00161CBA" w:rsidP="00E110CC">
            <w:pPr>
              <w:jc w:val="center"/>
              <w:rPr>
                <w:rFonts w:ascii="Times New Roman" w:hAnsi="Times New Roman" w:cs="Times New Roman"/>
                <w:sz w:val="24"/>
                <w:szCs w:val="24"/>
              </w:rPr>
            </w:pPr>
          </w:p>
        </w:tc>
      </w:tr>
      <w:tr w:rsidR="00161CBA" w:rsidRPr="005B0774" w:rsidTr="00E110CC">
        <w:trPr>
          <w:jc w:val="center"/>
        </w:trPr>
        <w:tc>
          <w:tcPr>
            <w:tcW w:w="2680" w:type="dxa"/>
            <w:gridSpan w:val="2"/>
          </w:tcPr>
          <w:p w:rsidR="00161CBA" w:rsidRPr="00505AFC" w:rsidRDefault="00161CBA" w:rsidP="00E110CC">
            <w:pPr>
              <w:jc w:val="center"/>
              <w:rPr>
                <w:rFonts w:ascii="Times New Roman" w:hAnsi="Times New Roman" w:cs="Times New Roman"/>
                <w:sz w:val="24"/>
                <w:szCs w:val="24"/>
              </w:rPr>
            </w:pPr>
            <w:proofErr w:type="spellStart"/>
            <w:r>
              <w:rPr>
                <w:rFonts w:ascii="Times New Roman" w:hAnsi="Times New Roman" w:cs="Times New Roman"/>
                <w:sz w:val="24"/>
                <w:szCs w:val="24"/>
              </w:rPr>
              <w:t>T</w:t>
            </w:r>
            <w:r w:rsidRPr="00AD1A0C">
              <w:rPr>
                <w:rFonts w:ascii="Times New Roman" w:hAnsi="Times New Roman" w:cs="Times New Roman"/>
                <w:sz w:val="24"/>
                <w:szCs w:val="24"/>
                <w:vertAlign w:val="subscript"/>
              </w:rPr>
              <w:t>f</w:t>
            </w:r>
            <w:proofErr w:type="spellEnd"/>
            <w:r>
              <w:rPr>
                <w:rFonts w:ascii="Times New Roman" w:hAnsi="Times New Roman" w:cs="Times New Roman"/>
                <w:sz w:val="24"/>
                <w:szCs w:val="24"/>
              </w:rPr>
              <w:t xml:space="preserve"> =560 K , Void=40%</w:t>
            </w:r>
          </w:p>
        </w:tc>
        <w:tc>
          <w:tcPr>
            <w:tcW w:w="5722" w:type="dxa"/>
            <w:gridSpan w:val="4"/>
            <w:vAlign w:val="bottom"/>
          </w:tcPr>
          <w:p w:rsidR="00161CBA" w:rsidRPr="005B0774" w:rsidRDefault="00161CBA" w:rsidP="00E110CC">
            <w:pPr>
              <w:jc w:val="center"/>
              <w:rPr>
                <w:rFonts w:ascii="Times New Roman" w:hAnsi="Times New Roman" w:cs="Times New Roman"/>
                <w:sz w:val="24"/>
                <w:szCs w:val="24"/>
              </w:rPr>
            </w:pPr>
          </w:p>
        </w:tc>
        <w:tc>
          <w:tcPr>
            <w:tcW w:w="1019" w:type="dxa"/>
          </w:tcPr>
          <w:p w:rsidR="00161CBA" w:rsidRPr="005B0774" w:rsidRDefault="00161CBA" w:rsidP="00E110CC">
            <w:pPr>
              <w:jc w:val="center"/>
              <w:rPr>
                <w:rFonts w:ascii="Times New Roman" w:hAnsi="Times New Roman" w:cs="Times New Roman"/>
                <w:sz w:val="24"/>
                <w:szCs w:val="24"/>
              </w:rPr>
            </w:pPr>
          </w:p>
        </w:tc>
        <w:tc>
          <w:tcPr>
            <w:tcW w:w="1018" w:type="dxa"/>
          </w:tcPr>
          <w:p w:rsidR="00161CBA" w:rsidRPr="005B0774" w:rsidRDefault="00161CBA" w:rsidP="00E110CC">
            <w:pPr>
              <w:jc w:val="center"/>
              <w:rPr>
                <w:rFonts w:ascii="Times New Roman" w:hAnsi="Times New Roman" w:cs="Times New Roman"/>
                <w:sz w:val="24"/>
                <w:szCs w:val="24"/>
              </w:rPr>
            </w:pP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D1</w:t>
            </w:r>
          </w:p>
        </w:tc>
        <w:tc>
          <w:tcPr>
            <w:tcW w:w="1624"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1.6042E+00</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5.6480E-01</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1.6042E+00</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5.6437E-01</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0.00</w:t>
            </w:r>
          </w:p>
        </w:tc>
        <w:tc>
          <w:tcPr>
            <w:tcW w:w="101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0.08</w:t>
            </w: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a,1</w:t>
            </w:r>
          </w:p>
        </w:tc>
        <w:tc>
          <w:tcPr>
            <w:tcW w:w="1624"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9.8024E-03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1.0080E-01</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9.8006E-03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1.0077E-01</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0.02</w:t>
            </w:r>
          </w:p>
        </w:tc>
        <w:tc>
          <w:tcPr>
            <w:tcW w:w="101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0.03</w:t>
            </w: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f,1</w:t>
            </w:r>
          </w:p>
        </w:tc>
        <w:tc>
          <w:tcPr>
            <w:tcW w:w="1624"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8.3121E-03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1.8352E-01</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8.3086E-03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1.8349E-01</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0.04</w:t>
            </w:r>
          </w:p>
        </w:tc>
        <w:tc>
          <w:tcPr>
            <w:tcW w:w="101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0.02</w:t>
            </w: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1→2</w:t>
            </w:r>
          </w:p>
        </w:tc>
        <w:tc>
          <w:tcPr>
            <w:tcW w:w="1624" w:type="dxa"/>
          </w:tcPr>
          <w:p w:rsidR="00161CBA" w:rsidRPr="00505AFC" w:rsidRDefault="00161CBA" w:rsidP="00E110CC">
            <w:pPr>
              <w:jc w:val="center"/>
              <w:rPr>
                <w:rFonts w:ascii="Times New Roman" w:hAnsi="Times New Roman" w:cs="Times New Roman"/>
                <w:sz w:val="24"/>
                <w:szCs w:val="24"/>
              </w:rPr>
            </w:pP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7.0862E-03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 </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7.0856E-03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 </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0.01</w:t>
            </w:r>
          </w:p>
        </w:tc>
        <w:tc>
          <w:tcPr>
            <w:tcW w:w="1018" w:type="dxa"/>
            <w:vAlign w:val="bottom"/>
          </w:tcPr>
          <w:p w:rsidR="00161CBA" w:rsidRPr="0065623C" w:rsidRDefault="00161CBA" w:rsidP="00E110CC">
            <w:pPr>
              <w:jc w:val="center"/>
              <w:rPr>
                <w:rFonts w:ascii="Times New Roman" w:hAnsi="Times New Roman" w:cs="Times New Roman"/>
                <w:sz w:val="24"/>
                <w:szCs w:val="24"/>
              </w:rPr>
            </w:pPr>
          </w:p>
        </w:tc>
      </w:tr>
      <w:tr w:rsidR="00161CBA" w:rsidRPr="005B0774" w:rsidTr="00E110CC">
        <w:trPr>
          <w:jc w:val="center"/>
        </w:trPr>
        <w:tc>
          <w:tcPr>
            <w:tcW w:w="2680" w:type="dxa"/>
            <w:gridSpan w:val="2"/>
          </w:tcPr>
          <w:p w:rsidR="00161CBA" w:rsidRPr="00505AFC" w:rsidRDefault="00161CBA" w:rsidP="00E110CC">
            <w:pPr>
              <w:jc w:val="center"/>
              <w:rPr>
                <w:rFonts w:ascii="Times New Roman" w:hAnsi="Times New Roman" w:cs="Times New Roman"/>
                <w:sz w:val="24"/>
                <w:szCs w:val="24"/>
              </w:rPr>
            </w:pPr>
            <w:proofErr w:type="spellStart"/>
            <w:r>
              <w:rPr>
                <w:rFonts w:ascii="Times New Roman" w:hAnsi="Times New Roman" w:cs="Times New Roman"/>
                <w:sz w:val="24"/>
                <w:szCs w:val="24"/>
              </w:rPr>
              <w:t>T</w:t>
            </w:r>
            <w:r w:rsidRPr="00AD1A0C">
              <w:rPr>
                <w:rFonts w:ascii="Times New Roman" w:hAnsi="Times New Roman" w:cs="Times New Roman"/>
                <w:sz w:val="24"/>
                <w:szCs w:val="24"/>
                <w:vertAlign w:val="subscript"/>
              </w:rPr>
              <w:t>f</w:t>
            </w:r>
            <w:proofErr w:type="spellEnd"/>
            <w:r>
              <w:rPr>
                <w:rFonts w:ascii="Times New Roman" w:hAnsi="Times New Roman" w:cs="Times New Roman"/>
                <w:sz w:val="24"/>
                <w:szCs w:val="24"/>
              </w:rPr>
              <w:t xml:space="preserve"> =1200 K , Void=40%</w:t>
            </w:r>
          </w:p>
        </w:tc>
        <w:tc>
          <w:tcPr>
            <w:tcW w:w="5722" w:type="dxa"/>
            <w:gridSpan w:val="4"/>
            <w:vAlign w:val="bottom"/>
          </w:tcPr>
          <w:p w:rsidR="00161CBA" w:rsidRPr="005B0774" w:rsidRDefault="00161CBA" w:rsidP="00E110CC">
            <w:pPr>
              <w:jc w:val="center"/>
              <w:rPr>
                <w:rFonts w:ascii="Times New Roman" w:hAnsi="Times New Roman" w:cs="Times New Roman"/>
                <w:sz w:val="24"/>
                <w:szCs w:val="24"/>
              </w:rPr>
            </w:pPr>
          </w:p>
        </w:tc>
        <w:tc>
          <w:tcPr>
            <w:tcW w:w="1019" w:type="dxa"/>
          </w:tcPr>
          <w:p w:rsidR="00161CBA" w:rsidRPr="005B0774" w:rsidRDefault="00161CBA" w:rsidP="00E110CC">
            <w:pPr>
              <w:jc w:val="center"/>
              <w:rPr>
                <w:rFonts w:ascii="Times New Roman" w:hAnsi="Times New Roman" w:cs="Times New Roman"/>
                <w:sz w:val="24"/>
                <w:szCs w:val="24"/>
              </w:rPr>
            </w:pPr>
          </w:p>
        </w:tc>
        <w:tc>
          <w:tcPr>
            <w:tcW w:w="1018" w:type="dxa"/>
          </w:tcPr>
          <w:p w:rsidR="00161CBA" w:rsidRPr="005B0774" w:rsidRDefault="00161CBA" w:rsidP="00E110CC">
            <w:pPr>
              <w:jc w:val="center"/>
              <w:rPr>
                <w:rFonts w:ascii="Times New Roman" w:hAnsi="Times New Roman" w:cs="Times New Roman"/>
                <w:sz w:val="24"/>
                <w:szCs w:val="24"/>
              </w:rPr>
            </w:pP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D1</w:t>
            </w:r>
          </w:p>
        </w:tc>
        <w:tc>
          <w:tcPr>
            <w:tcW w:w="1624"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1.6019E+00</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5.6248E-01</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1.6019E+00</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5.6211E-01</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0.00</w:t>
            </w:r>
          </w:p>
        </w:tc>
        <w:tc>
          <w:tcPr>
            <w:tcW w:w="101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0.07</w:t>
            </w: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a,1</w:t>
            </w:r>
          </w:p>
        </w:tc>
        <w:tc>
          <w:tcPr>
            <w:tcW w:w="1624"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1.0085E-02</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1.0012E-01</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1.0084E-02</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1.0010E-01</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0.01</w:t>
            </w:r>
          </w:p>
        </w:tc>
        <w:tc>
          <w:tcPr>
            <w:tcW w:w="101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0.02</w:t>
            </w: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f,1</w:t>
            </w:r>
          </w:p>
        </w:tc>
        <w:tc>
          <w:tcPr>
            <w:tcW w:w="1624"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8.3046E-03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1.8226E-01</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8.3019E-03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1.8219E-01</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0.03</w:t>
            </w:r>
          </w:p>
        </w:tc>
        <w:tc>
          <w:tcPr>
            <w:tcW w:w="101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0.04</w:t>
            </w: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1→2</w:t>
            </w:r>
          </w:p>
        </w:tc>
        <w:tc>
          <w:tcPr>
            <w:tcW w:w="1624" w:type="dxa"/>
          </w:tcPr>
          <w:p w:rsidR="00161CBA" w:rsidRPr="00505AFC" w:rsidRDefault="00161CBA" w:rsidP="00E110CC">
            <w:pPr>
              <w:jc w:val="center"/>
              <w:rPr>
                <w:rFonts w:ascii="Times New Roman" w:hAnsi="Times New Roman" w:cs="Times New Roman"/>
                <w:sz w:val="24"/>
                <w:szCs w:val="24"/>
              </w:rPr>
            </w:pP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6.9631E-03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 </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6.9626E-03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 </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0.01</w:t>
            </w:r>
          </w:p>
        </w:tc>
        <w:tc>
          <w:tcPr>
            <w:tcW w:w="1018" w:type="dxa"/>
            <w:vAlign w:val="bottom"/>
          </w:tcPr>
          <w:p w:rsidR="00161CBA" w:rsidRPr="0065623C" w:rsidRDefault="00161CBA" w:rsidP="00E110CC">
            <w:pPr>
              <w:jc w:val="center"/>
              <w:rPr>
                <w:rFonts w:ascii="Times New Roman" w:hAnsi="Times New Roman" w:cs="Times New Roman"/>
                <w:sz w:val="24"/>
                <w:szCs w:val="24"/>
              </w:rPr>
            </w:pPr>
          </w:p>
        </w:tc>
      </w:tr>
      <w:tr w:rsidR="00161CBA" w:rsidRPr="005B0774" w:rsidTr="00E110CC">
        <w:trPr>
          <w:jc w:val="center"/>
        </w:trPr>
        <w:tc>
          <w:tcPr>
            <w:tcW w:w="2680" w:type="dxa"/>
            <w:gridSpan w:val="2"/>
          </w:tcPr>
          <w:p w:rsidR="00161CBA" w:rsidRPr="00505AFC" w:rsidRDefault="00161CBA" w:rsidP="00E110CC">
            <w:pPr>
              <w:jc w:val="center"/>
              <w:rPr>
                <w:rFonts w:ascii="Times New Roman" w:hAnsi="Times New Roman" w:cs="Times New Roman"/>
                <w:sz w:val="24"/>
                <w:szCs w:val="24"/>
              </w:rPr>
            </w:pPr>
            <w:proofErr w:type="spellStart"/>
            <w:r>
              <w:rPr>
                <w:rFonts w:ascii="Times New Roman" w:hAnsi="Times New Roman" w:cs="Times New Roman"/>
                <w:sz w:val="24"/>
                <w:szCs w:val="24"/>
              </w:rPr>
              <w:t>T</w:t>
            </w:r>
            <w:r w:rsidRPr="00AD1A0C">
              <w:rPr>
                <w:rFonts w:ascii="Times New Roman" w:hAnsi="Times New Roman" w:cs="Times New Roman"/>
                <w:sz w:val="24"/>
                <w:szCs w:val="24"/>
                <w:vertAlign w:val="subscript"/>
              </w:rPr>
              <w:t>f</w:t>
            </w:r>
            <w:proofErr w:type="spellEnd"/>
            <w:r>
              <w:rPr>
                <w:rFonts w:ascii="Times New Roman" w:hAnsi="Times New Roman" w:cs="Times New Roman"/>
                <w:sz w:val="24"/>
                <w:szCs w:val="24"/>
              </w:rPr>
              <w:t xml:space="preserve"> =1800 K , Void=40%</w:t>
            </w:r>
          </w:p>
        </w:tc>
        <w:tc>
          <w:tcPr>
            <w:tcW w:w="5722" w:type="dxa"/>
            <w:gridSpan w:val="4"/>
            <w:vAlign w:val="bottom"/>
          </w:tcPr>
          <w:p w:rsidR="00161CBA" w:rsidRPr="005B0774" w:rsidRDefault="00161CBA" w:rsidP="00E110CC">
            <w:pPr>
              <w:jc w:val="center"/>
              <w:rPr>
                <w:rFonts w:ascii="Times New Roman" w:hAnsi="Times New Roman" w:cs="Times New Roman"/>
                <w:sz w:val="24"/>
                <w:szCs w:val="24"/>
              </w:rPr>
            </w:pPr>
          </w:p>
        </w:tc>
        <w:tc>
          <w:tcPr>
            <w:tcW w:w="1019" w:type="dxa"/>
          </w:tcPr>
          <w:p w:rsidR="00161CBA" w:rsidRPr="005B0774" w:rsidRDefault="00161CBA" w:rsidP="00E110CC">
            <w:pPr>
              <w:jc w:val="center"/>
              <w:rPr>
                <w:rFonts w:ascii="Times New Roman" w:hAnsi="Times New Roman" w:cs="Times New Roman"/>
                <w:sz w:val="24"/>
                <w:szCs w:val="24"/>
              </w:rPr>
            </w:pPr>
          </w:p>
        </w:tc>
        <w:tc>
          <w:tcPr>
            <w:tcW w:w="1018" w:type="dxa"/>
          </w:tcPr>
          <w:p w:rsidR="00161CBA" w:rsidRPr="005B0774" w:rsidRDefault="00161CBA" w:rsidP="00E110CC">
            <w:pPr>
              <w:jc w:val="center"/>
              <w:rPr>
                <w:rFonts w:ascii="Times New Roman" w:hAnsi="Times New Roman" w:cs="Times New Roman"/>
                <w:sz w:val="24"/>
                <w:szCs w:val="24"/>
              </w:rPr>
            </w:pP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D1</w:t>
            </w:r>
          </w:p>
        </w:tc>
        <w:tc>
          <w:tcPr>
            <w:tcW w:w="1624"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1.6003E+00</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5.6084E-01</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1.6003E+00</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5.5936E-01</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0.00</w:t>
            </w:r>
          </w:p>
        </w:tc>
        <w:tc>
          <w:tcPr>
            <w:tcW w:w="101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0.26</w:t>
            </w: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a,1</w:t>
            </w:r>
          </w:p>
        </w:tc>
        <w:tc>
          <w:tcPr>
            <w:tcW w:w="1624"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1.0286E-02</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9.9639E-02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1.0281E-02</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9.9486E-02</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0.05</w:t>
            </w:r>
          </w:p>
        </w:tc>
        <w:tc>
          <w:tcPr>
            <w:tcW w:w="1018" w:type="dxa"/>
            <w:vAlign w:val="bottom"/>
          </w:tcPr>
          <w:p w:rsidR="00161CBA" w:rsidRPr="0065623C" w:rsidRDefault="00161CBA" w:rsidP="00E110CC">
            <w:pPr>
              <w:jc w:val="center"/>
              <w:rPr>
                <w:rFonts w:ascii="Times New Roman" w:hAnsi="Times New Roman" w:cs="Times New Roman"/>
                <w:sz w:val="24"/>
                <w:szCs w:val="24"/>
              </w:rPr>
            </w:pP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f,1</w:t>
            </w:r>
          </w:p>
        </w:tc>
        <w:tc>
          <w:tcPr>
            <w:tcW w:w="1624"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f,2</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8.2993E-03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1.8135E-01</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8.2912E-03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1.8100E-01</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0.10</w:t>
            </w:r>
          </w:p>
        </w:tc>
        <w:tc>
          <w:tcPr>
            <w:tcW w:w="101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0.19</w:t>
            </w: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1→2</w:t>
            </w:r>
          </w:p>
        </w:tc>
        <w:tc>
          <w:tcPr>
            <w:tcW w:w="1624" w:type="dxa"/>
          </w:tcPr>
          <w:p w:rsidR="00161CBA" w:rsidRPr="00505AFC" w:rsidRDefault="00161CBA" w:rsidP="00E110CC">
            <w:pPr>
              <w:jc w:val="center"/>
              <w:rPr>
                <w:rFonts w:ascii="Times New Roman" w:hAnsi="Times New Roman" w:cs="Times New Roman"/>
                <w:sz w:val="24"/>
                <w:szCs w:val="24"/>
              </w:rPr>
            </w:pP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6.8758E-03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 </w:t>
            </w:r>
          </w:p>
        </w:tc>
        <w:tc>
          <w:tcPr>
            <w:tcW w:w="1398"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6.8740E-03</w:t>
            </w:r>
          </w:p>
        </w:tc>
        <w:tc>
          <w:tcPr>
            <w:tcW w:w="1463"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 </w:t>
            </w:r>
          </w:p>
        </w:tc>
        <w:tc>
          <w:tcPr>
            <w:tcW w:w="1019" w:type="dxa"/>
            <w:vAlign w:val="bottom"/>
          </w:tcPr>
          <w:p w:rsidR="00161CBA" w:rsidRPr="0065623C" w:rsidRDefault="00161CBA" w:rsidP="00E110CC">
            <w:pPr>
              <w:jc w:val="center"/>
              <w:rPr>
                <w:rFonts w:ascii="Times New Roman" w:hAnsi="Times New Roman" w:cs="Times New Roman"/>
                <w:sz w:val="24"/>
                <w:szCs w:val="24"/>
              </w:rPr>
            </w:pPr>
            <w:r w:rsidRPr="0065623C">
              <w:rPr>
                <w:rFonts w:ascii="Times New Roman" w:hAnsi="Times New Roman" w:cs="Times New Roman"/>
                <w:sz w:val="24"/>
                <w:szCs w:val="24"/>
              </w:rPr>
              <w:t>0.03</w:t>
            </w:r>
          </w:p>
        </w:tc>
        <w:tc>
          <w:tcPr>
            <w:tcW w:w="1018" w:type="dxa"/>
            <w:vAlign w:val="bottom"/>
          </w:tcPr>
          <w:p w:rsidR="00161CBA" w:rsidRPr="0065623C" w:rsidRDefault="00161CBA" w:rsidP="00E110CC">
            <w:pPr>
              <w:jc w:val="center"/>
              <w:rPr>
                <w:rFonts w:ascii="Times New Roman" w:hAnsi="Times New Roman" w:cs="Times New Roman"/>
                <w:sz w:val="24"/>
                <w:szCs w:val="24"/>
              </w:rPr>
            </w:pPr>
          </w:p>
        </w:tc>
      </w:tr>
      <w:tr w:rsidR="00161CBA" w:rsidRPr="005B0774" w:rsidTr="00E110CC">
        <w:trPr>
          <w:jc w:val="center"/>
        </w:trPr>
        <w:tc>
          <w:tcPr>
            <w:tcW w:w="2680" w:type="dxa"/>
            <w:gridSpan w:val="2"/>
          </w:tcPr>
          <w:p w:rsidR="00161CBA" w:rsidRPr="00505AFC" w:rsidRDefault="00161CBA" w:rsidP="00E110CC">
            <w:pPr>
              <w:jc w:val="center"/>
              <w:rPr>
                <w:rFonts w:ascii="Times New Roman" w:hAnsi="Times New Roman" w:cs="Times New Roman"/>
                <w:sz w:val="24"/>
                <w:szCs w:val="24"/>
              </w:rPr>
            </w:pPr>
            <w:proofErr w:type="spellStart"/>
            <w:r>
              <w:rPr>
                <w:rFonts w:ascii="Times New Roman" w:hAnsi="Times New Roman" w:cs="Times New Roman"/>
                <w:sz w:val="24"/>
                <w:szCs w:val="24"/>
              </w:rPr>
              <w:t>T</w:t>
            </w:r>
            <w:r w:rsidRPr="00AD1A0C">
              <w:rPr>
                <w:rFonts w:ascii="Times New Roman" w:hAnsi="Times New Roman" w:cs="Times New Roman"/>
                <w:sz w:val="24"/>
                <w:szCs w:val="24"/>
                <w:vertAlign w:val="subscript"/>
              </w:rPr>
              <w:t>f</w:t>
            </w:r>
            <w:proofErr w:type="spellEnd"/>
            <w:r>
              <w:rPr>
                <w:rFonts w:ascii="Times New Roman" w:hAnsi="Times New Roman" w:cs="Times New Roman"/>
                <w:sz w:val="24"/>
                <w:szCs w:val="24"/>
              </w:rPr>
              <w:t xml:space="preserve"> =293 K , Void=0%</w:t>
            </w:r>
          </w:p>
        </w:tc>
        <w:tc>
          <w:tcPr>
            <w:tcW w:w="5722" w:type="dxa"/>
            <w:gridSpan w:val="4"/>
            <w:vAlign w:val="bottom"/>
          </w:tcPr>
          <w:p w:rsidR="00161CBA" w:rsidRPr="005B0774" w:rsidRDefault="00161CBA" w:rsidP="00E110CC">
            <w:pPr>
              <w:jc w:val="center"/>
              <w:rPr>
                <w:rFonts w:ascii="Times New Roman" w:hAnsi="Times New Roman" w:cs="Times New Roman"/>
                <w:sz w:val="24"/>
                <w:szCs w:val="24"/>
              </w:rPr>
            </w:pPr>
          </w:p>
        </w:tc>
        <w:tc>
          <w:tcPr>
            <w:tcW w:w="1019" w:type="dxa"/>
          </w:tcPr>
          <w:p w:rsidR="00161CBA" w:rsidRPr="005B0774" w:rsidRDefault="00161CBA" w:rsidP="00E110CC">
            <w:pPr>
              <w:jc w:val="center"/>
              <w:rPr>
                <w:rFonts w:ascii="Times New Roman" w:hAnsi="Times New Roman" w:cs="Times New Roman"/>
                <w:sz w:val="24"/>
                <w:szCs w:val="24"/>
              </w:rPr>
            </w:pPr>
          </w:p>
        </w:tc>
        <w:tc>
          <w:tcPr>
            <w:tcW w:w="1018" w:type="dxa"/>
          </w:tcPr>
          <w:p w:rsidR="00161CBA" w:rsidRPr="005B0774" w:rsidRDefault="00161CBA" w:rsidP="00E110CC">
            <w:pPr>
              <w:jc w:val="center"/>
              <w:rPr>
                <w:rFonts w:ascii="Times New Roman" w:hAnsi="Times New Roman" w:cs="Times New Roman"/>
                <w:sz w:val="24"/>
                <w:szCs w:val="24"/>
              </w:rPr>
            </w:pP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D1</w:t>
            </w:r>
          </w:p>
        </w:tc>
        <w:tc>
          <w:tcPr>
            <w:tcW w:w="1624"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D2</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1.3749E+00</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3.9787E-01</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1.3737E+00</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3.9513E-01</w:t>
            </w:r>
          </w:p>
        </w:tc>
        <w:tc>
          <w:tcPr>
            <w:tcW w:w="1019"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0.09</w:t>
            </w:r>
          </w:p>
        </w:tc>
        <w:tc>
          <w:tcPr>
            <w:tcW w:w="101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0.69</w:t>
            </w: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a,1</w:t>
            </w:r>
          </w:p>
        </w:tc>
        <w:tc>
          <w:tcPr>
            <w:tcW w:w="1624"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a,2</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1.0453E-02</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1.1042E-01</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1.0393E-02</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1.1030E-01</w:t>
            </w:r>
          </w:p>
        </w:tc>
        <w:tc>
          <w:tcPr>
            <w:tcW w:w="1019"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0.58</w:t>
            </w:r>
          </w:p>
        </w:tc>
        <w:tc>
          <w:tcPr>
            <w:tcW w:w="101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0.11</w:t>
            </w: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f,1</w:t>
            </w:r>
          </w:p>
        </w:tc>
        <w:tc>
          <w:tcPr>
            <w:tcW w:w="1624"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f,2</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8.9377E-03</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1.9823E-01</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8.9158E-03</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1.9805E-01</w:t>
            </w:r>
          </w:p>
        </w:tc>
        <w:tc>
          <w:tcPr>
            <w:tcW w:w="1019"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0.25</w:t>
            </w:r>
          </w:p>
        </w:tc>
        <w:tc>
          <w:tcPr>
            <w:tcW w:w="101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0.09</w:t>
            </w: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1→2</w:t>
            </w:r>
          </w:p>
        </w:tc>
        <w:tc>
          <w:tcPr>
            <w:tcW w:w="1624" w:type="dxa"/>
          </w:tcPr>
          <w:p w:rsidR="00161CBA" w:rsidRPr="00505AFC" w:rsidRDefault="00161CBA" w:rsidP="00E110CC">
            <w:pPr>
              <w:jc w:val="center"/>
              <w:rPr>
                <w:rFonts w:ascii="Times New Roman" w:hAnsi="Times New Roman" w:cs="Times New Roman"/>
                <w:sz w:val="24"/>
                <w:szCs w:val="24"/>
              </w:rPr>
            </w:pP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1.3088E-02</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 </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1.3122E-02</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 </w:t>
            </w:r>
          </w:p>
        </w:tc>
        <w:tc>
          <w:tcPr>
            <w:tcW w:w="1019"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-0.26</w:t>
            </w:r>
          </w:p>
        </w:tc>
        <w:tc>
          <w:tcPr>
            <w:tcW w:w="1018" w:type="dxa"/>
            <w:vAlign w:val="bottom"/>
          </w:tcPr>
          <w:p w:rsidR="00161CBA" w:rsidRPr="005B0774" w:rsidRDefault="00161CBA" w:rsidP="00E110CC">
            <w:pPr>
              <w:jc w:val="center"/>
              <w:rPr>
                <w:rFonts w:ascii="Times New Roman" w:hAnsi="Times New Roman" w:cs="Times New Roman"/>
                <w:sz w:val="24"/>
                <w:szCs w:val="24"/>
              </w:rPr>
            </w:pPr>
          </w:p>
        </w:tc>
      </w:tr>
      <w:tr w:rsidR="00161CBA" w:rsidRPr="005B0774" w:rsidTr="00E110CC">
        <w:trPr>
          <w:jc w:val="center"/>
        </w:trPr>
        <w:tc>
          <w:tcPr>
            <w:tcW w:w="2680" w:type="dxa"/>
            <w:gridSpan w:val="2"/>
          </w:tcPr>
          <w:p w:rsidR="00161CBA" w:rsidRPr="00505AFC" w:rsidRDefault="00161CBA" w:rsidP="00E110CC">
            <w:pPr>
              <w:jc w:val="center"/>
              <w:rPr>
                <w:rFonts w:ascii="Times New Roman" w:hAnsi="Times New Roman" w:cs="Times New Roman"/>
                <w:sz w:val="24"/>
                <w:szCs w:val="24"/>
              </w:rPr>
            </w:pPr>
            <w:proofErr w:type="spellStart"/>
            <w:r>
              <w:rPr>
                <w:rFonts w:ascii="Times New Roman" w:hAnsi="Times New Roman" w:cs="Times New Roman"/>
                <w:sz w:val="24"/>
                <w:szCs w:val="24"/>
              </w:rPr>
              <w:t>T</w:t>
            </w:r>
            <w:r w:rsidRPr="00AD1A0C">
              <w:rPr>
                <w:rFonts w:ascii="Times New Roman" w:hAnsi="Times New Roman" w:cs="Times New Roman"/>
                <w:sz w:val="24"/>
                <w:szCs w:val="24"/>
                <w:vertAlign w:val="subscript"/>
              </w:rPr>
              <w:t>f</w:t>
            </w:r>
            <w:proofErr w:type="spellEnd"/>
            <w:r>
              <w:rPr>
                <w:rFonts w:ascii="Times New Roman" w:hAnsi="Times New Roman" w:cs="Times New Roman"/>
                <w:sz w:val="24"/>
                <w:szCs w:val="24"/>
              </w:rPr>
              <w:t xml:space="preserve"> =425 K , Void=20%</w:t>
            </w:r>
          </w:p>
        </w:tc>
        <w:tc>
          <w:tcPr>
            <w:tcW w:w="5722" w:type="dxa"/>
            <w:gridSpan w:val="4"/>
            <w:vAlign w:val="bottom"/>
          </w:tcPr>
          <w:p w:rsidR="00161CBA" w:rsidRPr="005B0774" w:rsidRDefault="00161CBA" w:rsidP="00E110CC">
            <w:pPr>
              <w:jc w:val="center"/>
              <w:rPr>
                <w:rFonts w:ascii="Times New Roman" w:hAnsi="Times New Roman" w:cs="Times New Roman"/>
                <w:sz w:val="24"/>
                <w:szCs w:val="24"/>
              </w:rPr>
            </w:pPr>
          </w:p>
        </w:tc>
        <w:tc>
          <w:tcPr>
            <w:tcW w:w="1019" w:type="dxa"/>
          </w:tcPr>
          <w:p w:rsidR="00161CBA" w:rsidRPr="005B0774" w:rsidRDefault="00161CBA" w:rsidP="00E110CC">
            <w:pPr>
              <w:jc w:val="center"/>
              <w:rPr>
                <w:rFonts w:ascii="Times New Roman" w:hAnsi="Times New Roman" w:cs="Times New Roman"/>
                <w:sz w:val="24"/>
                <w:szCs w:val="24"/>
              </w:rPr>
            </w:pPr>
          </w:p>
        </w:tc>
        <w:tc>
          <w:tcPr>
            <w:tcW w:w="1018" w:type="dxa"/>
          </w:tcPr>
          <w:p w:rsidR="00161CBA" w:rsidRPr="005B0774" w:rsidRDefault="00161CBA" w:rsidP="00E110CC">
            <w:pPr>
              <w:jc w:val="center"/>
              <w:rPr>
                <w:rFonts w:ascii="Times New Roman" w:hAnsi="Times New Roman" w:cs="Times New Roman"/>
                <w:sz w:val="24"/>
                <w:szCs w:val="24"/>
              </w:rPr>
            </w:pP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D1</w:t>
            </w:r>
          </w:p>
        </w:tc>
        <w:tc>
          <w:tcPr>
            <w:tcW w:w="1624"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D2</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1.4831E+00</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4.5535E-01</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1.4811E+00</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4.6573E-01</w:t>
            </w:r>
          </w:p>
        </w:tc>
        <w:tc>
          <w:tcPr>
            <w:tcW w:w="1019"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0.14</w:t>
            </w:r>
          </w:p>
        </w:tc>
        <w:tc>
          <w:tcPr>
            <w:tcW w:w="101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-2.23</w:t>
            </w: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a,1</w:t>
            </w:r>
          </w:p>
        </w:tc>
        <w:tc>
          <w:tcPr>
            <w:tcW w:w="1624"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a,2</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1.0266E-02</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1.0655E-01</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1.0168E-02</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1.0606E-01</w:t>
            </w:r>
          </w:p>
        </w:tc>
        <w:tc>
          <w:tcPr>
            <w:tcW w:w="1019"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0.96</w:t>
            </w:r>
          </w:p>
        </w:tc>
        <w:tc>
          <w:tcPr>
            <w:tcW w:w="101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0.46</w:t>
            </w: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f,1</w:t>
            </w:r>
          </w:p>
        </w:tc>
        <w:tc>
          <w:tcPr>
            <w:tcW w:w="1624"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f,2</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8.7504E-03</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1.9273E-01</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8.6658E-03</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1.9181E-01</w:t>
            </w:r>
          </w:p>
        </w:tc>
        <w:tc>
          <w:tcPr>
            <w:tcW w:w="1019"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0.98</w:t>
            </w:r>
          </w:p>
        </w:tc>
        <w:tc>
          <w:tcPr>
            <w:tcW w:w="101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0.48</w:t>
            </w: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1→2</w:t>
            </w:r>
          </w:p>
        </w:tc>
        <w:tc>
          <w:tcPr>
            <w:tcW w:w="1624" w:type="dxa"/>
          </w:tcPr>
          <w:p w:rsidR="00161CBA" w:rsidRPr="00505AFC" w:rsidRDefault="00161CBA" w:rsidP="00E110CC">
            <w:pPr>
              <w:jc w:val="center"/>
              <w:rPr>
                <w:rFonts w:ascii="Times New Roman" w:hAnsi="Times New Roman" w:cs="Times New Roman"/>
                <w:sz w:val="24"/>
                <w:szCs w:val="24"/>
              </w:rPr>
            </w:pP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1.0008E-02</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 </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1.0062E-02</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 </w:t>
            </w:r>
          </w:p>
        </w:tc>
        <w:tc>
          <w:tcPr>
            <w:tcW w:w="1019"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-0.54</w:t>
            </w:r>
          </w:p>
        </w:tc>
        <w:tc>
          <w:tcPr>
            <w:tcW w:w="1018" w:type="dxa"/>
            <w:vAlign w:val="bottom"/>
          </w:tcPr>
          <w:p w:rsidR="00161CBA" w:rsidRPr="005B0774" w:rsidRDefault="00161CBA" w:rsidP="00E110CC">
            <w:pPr>
              <w:jc w:val="center"/>
              <w:rPr>
                <w:rFonts w:ascii="Times New Roman" w:hAnsi="Times New Roman" w:cs="Times New Roman"/>
                <w:sz w:val="24"/>
                <w:szCs w:val="24"/>
              </w:rPr>
            </w:pPr>
          </w:p>
        </w:tc>
      </w:tr>
      <w:tr w:rsidR="00161CBA" w:rsidRPr="005B0774" w:rsidTr="00E110CC">
        <w:trPr>
          <w:jc w:val="center"/>
        </w:trPr>
        <w:tc>
          <w:tcPr>
            <w:tcW w:w="2680" w:type="dxa"/>
            <w:gridSpan w:val="2"/>
          </w:tcPr>
          <w:p w:rsidR="00161CBA" w:rsidRPr="00505AFC" w:rsidRDefault="00161CBA" w:rsidP="00E110CC">
            <w:pPr>
              <w:jc w:val="center"/>
              <w:rPr>
                <w:rFonts w:ascii="Times New Roman" w:hAnsi="Times New Roman" w:cs="Times New Roman"/>
                <w:sz w:val="24"/>
                <w:szCs w:val="24"/>
              </w:rPr>
            </w:pPr>
            <w:proofErr w:type="spellStart"/>
            <w:r>
              <w:rPr>
                <w:rFonts w:ascii="Times New Roman" w:hAnsi="Times New Roman" w:cs="Times New Roman"/>
                <w:sz w:val="24"/>
                <w:szCs w:val="24"/>
              </w:rPr>
              <w:t>T</w:t>
            </w:r>
            <w:r w:rsidRPr="00AD1A0C">
              <w:rPr>
                <w:rFonts w:ascii="Times New Roman" w:hAnsi="Times New Roman" w:cs="Times New Roman"/>
                <w:sz w:val="24"/>
                <w:szCs w:val="24"/>
                <w:vertAlign w:val="subscript"/>
              </w:rPr>
              <w:t>f</w:t>
            </w:r>
            <w:proofErr w:type="spellEnd"/>
            <w:r>
              <w:rPr>
                <w:rFonts w:ascii="Times New Roman" w:hAnsi="Times New Roman" w:cs="Times New Roman"/>
                <w:sz w:val="24"/>
                <w:szCs w:val="24"/>
              </w:rPr>
              <w:t xml:space="preserve"> =1200 K , Void=70%</w:t>
            </w:r>
          </w:p>
        </w:tc>
        <w:tc>
          <w:tcPr>
            <w:tcW w:w="5722" w:type="dxa"/>
            <w:gridSpan w:val="4"/>
            <w:vAlign w:val="bottom"/>
          </w:tcPr>
          <w:p w:rsidR="00161CBA" w:rsidRPr="005B0774" w:rsidRDefault="00161CBA" w:rsidP="00E110CC">
            <w:pPr>
              <w:jc w:val="center"/>
              <w:rPr>
                <w:rFonts w:ascii="Times New Roman" w:hAnsi="Times New Roman" w:cs="Times New Roman"/>
                <w:sz w:val="24"/>
                <w:szCs w:val="24"/>
              </w:rPr>
            </w:pPr>
          </w:p>
        </w:tc>
        <w:tc>
          <w:tcPr>
            <w:tcW w:w="1019" w:type="dxa"/>
          </w:tcPr>
          <w:p w:rsidR="00161CBA" w:rsidRPr="005B0774" w:rsidRDefault="00161CBA" w:rsidP="00E110CC">
            <w:pPr>
              <w:jc w:val="center"/>
              <w:rPr>
                <w:rFonts w:ascii="Times New Roman" w:hAnsi="Times New Roman" w:cs="Times New Roman"/>
                <w:sz w:val="24"/>
                <w:szCs w:val="24"/>
              </w:rPr>
            </w:pPr>
          </w:p>
        </w:tc>
        <w:tc>
          <w:tcPr>
            <w:tcW w:w="1018" w:type="dxa"/>
          </w:tcPr>
          <w:p w:rsidR="00161CBA" w:rsidRPr="005B0774" w:rsidRDefault="00161CBA" w:rsidP="00E110CC">
            <w:pPr>
              <w:jc w:val="center"/>
              <w:rPr>
                <w:rFonts w:ascii="Times New Roman" w:hAnsi="Times New Roman" w:cs="Times New Roman"/>
                <w:sz w:val="24"/>
                <w:szCs w:val="24"/>
              </w:rPr>
            </w:pP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D1</w:t>
            </w:r>
          </w:p>
        </w:tc>
        <w:tc>
          <w:tcPr>
            <w:tcW w:w="1624" w:type="dxa"/>
          </w:tcPr>
          <w:p w:rsidR="00161CBA" w:rsidRPr="00505AFC" w:rsidRDefault="00161CBA" w:rsidP="00E110CC">
            <w:pPr>
              <w:jc w:val="center"/>
              <w:rPr>
                <w:rFonts w:ascii="Times New Roman" w:hAnsi="Times New Roman" w:cs="Times New Roman"/>
                <w:sz w:val="24"/>
                <w:szCs w:val="24"/>
              </w:rPr>
            </w:pPr>
            <w:r w:rsidRPr="00505AFC">
              <w:rPr>
                <w:rFonts w:ascii="Times New Roman" w:hAnsi="Times New Roman" w:cs="Times New Roman"/>
                <w:sz w:val="24"/>
                <w:szCs w:val="24"/>
              </w:rPr>
              <w:t>D2</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1.8084E+00</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8.2487E-01</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1.8120E+00</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8.0494E-01</w:t>
            </w:r>
          </w:p>
        </w:tc>
        <w:tc>
          <w:tcPr>
            <w:tcW w:w="1019"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-0.20</w:t>
            </w:r>
          </w:p>
        </w:tc>
        <w:tc>
          <w:tcPr>
            <w:tcW w:w="101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2.48</w:t>
            </w: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lastRenderedPageBreak/>
              <w:t>Σ</w:t>
            </w:r>
            <w:r w:rsidRPr="00505AFC">
              <w:rPr>
                <w:rFonts w:ascii="Times New Roman" w:hAnsi="Times New Roman" w:cs="Times New Roman"/>
                <w:sz w:val="24"/>
                <w:szCs w:val="24"/>
                <w:vertAlign w:val="subscript"/>
              </w:rPr>
              <w:t>a,1</w:t>
            </w:r>
          </w:p>
        </w:tc>
        <w:tc>
          <w:tcPr>
            <w:tcW w:w="1624"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a,2</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8.7766E-03</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8.8168E-02</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8.8484E-03</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8.8819E-02</w:t>
            </w:r>
          </w:p>
        </w:tc>
        <w:tc>
          <w:tcPr>
            <w:tcW w:w="1019"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-0.81</w:t>
            </w:r>
          </w:p>
        </w:tc>
        <w:tc>
          <w:tcPr>
            <w:tcW w:w="101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-0.73</w:t>
            </w: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f,1</w:t>
            </w:r>
          </w:p>
        </w:tc>
        <w:tc>
          <w:tcPr>
            <w:tcW w:w="1624"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νΣ</w:t>
            </w:r>
            <w:r w:rsidRPr="00505AFC">
              <w:rPr>
                <w:rFonts w:ascii="Times New Roman" w:hAnsi="Times New Roman" w:cs="Times New Roman"/>
                <w:sz w:val="24"/>
                <w:szCs w:val="24"/>
                <w:vertAlign w:val="subscript"/>
              </w:rPr>
              <w:t>f,2</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7.1789E-03</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1.6191E-01</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7.2841E-03</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1.6314E-01</w:t>
            </w:r>
          </w:p>
        </w:tc>
        <w:tc>
          <w:tcPr>
            <w:tcW w:w="1019"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-1.44</w:t>
            </w:r>
          </w:p>
        </w:tc>
        <w:tc>
          <w:tcPr>
            <w:tcW w:w="101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-0.75</w:t>
            </w:r>
          </w:p>
        </w:tc>
      </w:tr>
      <w:tr w:rsidR="00161CBA" w:rsidRPr="005B0774" w:rsidTr="00E110CC">
        <w:trPr>
          <w:jc w:val="center"/>
        </w:trPr>
        <w:tc>
          <w:tcPr>
            <w:tcW w:w="1056" w:type="dxa"/>
          </w:tcPr>
          <w:p w:rsidR="00161CBA" w:rsidRPr="00505AFC" w:rsidRDefault="00161CBA" w:rsidP="00E110CC">
            <w:pPr>
              <w:jc w:val="center"/>
              <w:rPr>
                <w:rFonts w:ascii="Times New Roman" w:hAnsi="Times New Roman" w:cs="Times New Roman"/>
                <w:sz w:val="24"/>
                <w:szCs w:val="24"/>
                <w:vertAlign w:val="subscript"/>
              </w:rPr>
            </w:pPr>
            <w:r w:rsidRPr="00505AFC">
              <w:rPr>
                <w:rFonts w:ascii="Times New Roman" w:hAnsi="Times New Roman" w:cs="Times New Roman"/>
                <w:sz w:val="24"/>
                <w:szCs w:val="24"/>
              </w:rPr>
              <w:t>Σ</w:t>
            </w:r>
            <w:r w:rsidRPr="00505AFC">
              <w:rPr>
                <w:rFonts w:ascii="Times New Roman" w:hAnsi="Times New Roman" w:cs="Times New Roman"/>
                <w:sz w:val="24"/>
                <w:szCs w:val="24"/>
                <w:vertAlign w:val="subscript"/>
              </w:rPr>
              <w:t>1→2</w:t>
            </w:r>
          </w:p>
        </w:tc>
        <w:tc>
          <w:tcPr>
            <w:tcW w:w="1624" w:type="dxa"/>
          </w:tcPr>
          <w:p w:rsidR="00161CBA" w:rsidRPr="00505AFC" w:rsidRDefault="00161CBA" w:rsidP="00E110CC">
            <w:pPr>
              <w:jc w:val="center"/>
              <w:rPr>
                <w:rFonts w:ascii="Times New Roman" w:hAnsi="Times New Roman" w:cs="Times New Roman"/>
                <w:sz w:val="24"/>
                <w:szCs w:val="24"/>
              </w:rPr>
            </w:pP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2.9162E-03</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 </w:t>
            </w:r>
          </w:p>
        </w:tc>
        <w:tc>
          <w:tcPr>
            <w:tcW w:w="1398"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2.8772E-03</w:t>
            </w:r>
          </w:p>
        </w:tc>
        <w:tc>
          <w:tcPr>
            <w:tcW w:w="1463"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 </w:t>
            </w:r>
          </w:p>
        </w:tc>
        <w:tc>
          <w:tcPr>
            <w:tcW w:w="1019" w:type="dxa"/>
            <w:vAlign w:val="bottom"/>
          </w:tcPr>
          <w:p w:rsidR="00161CBA" w:rsidRPr="005B0774" w:rsidRDefault="00161CBA" w:rsidP="00E110CC">
            <w:pPr>
              <w:jc w:val="center"/>
              <w:rPr>
                <w:rFonts w:ascii="Times New Roman" w:hAnsi="Times New Roman" w:cs="Times New Roman"/>
                <w:sz w:val="24"/>
                <w:szCs w:val="24"/>
              </w:rPr>
            </w:pPr>
            <w:r w:rsidRPr="005B0774">
              <w:rPr>
                <w:rFonts w:ascii="Times New Roman" w:hAnsi="Times New Roman" w:cs="Times New Roman"/>
                <w:sz w:val="24"/>
                <w:szCs w:val="24"/>
              </w:rPr>
              <w:t>1.36</w:t>
            </w:r>
          </w:p>
        </w:tc>
        <w:tc>
          <w:tcPr>
            <w:tcW w:w="1018" w:type="dxa"/>
            <w:vAlign w:val="bottom"/>
          </w:tcPr>
          <w:p w:rsidR="00161CBA" w:rsidRPr="005B0774" w:rsidRDefault="00161CBA" w:rsidP="00E110CC">
            <w:pPr>
              <w:jc w:val="center"/>
              <w:rPr>
                <w:rFonts w:ascii="Times New Roman" w:hAnsi="Times New Roman" w:cs="Times New Roman"/>
                <w:sz w:val="24"/>
                <w:szCs w:val="24"/>
              </w:rPr>
            </w:pPr>
          </w:p>
        </w:tc>
      </w:tr>
    </w:tbl>
    <w:p w:rsidR="00161CBA" w:rsidRPr="00161CBA" w:rsidRDefault="00161CBA" w:rsidP="00161CBA"/>
    <w:sectPr w:rsidR="00161CBA" w:rsidRPr="00161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20D"/>
    <w:rsid w:val="00161CBA"/>
    <w:rsid w:val="00332593"/>
    <w:rsid w:val="0053020D"/>
    <w:rsid w:val="00782B89"/>
    <w:rsid w:val="00941B62"/>
    <w:rsid w:val="00963D1A"/>
    <w:rsid w:val="00E6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02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02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02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02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020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61CBA"/>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1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CBA"/>
    <w:rPr>
      <w:rFonts w:ascii="Tahoma" w:hAnsi="Tahoma" w:cs="Tahoma"/>
      <w:sz w:val="16"/>
      <w:szCs w:val="16"/>
    </w:rPr>
  </w:style>
  <w:style w:type="character" w:customStyle="1" w:styleId="MTEquationSection">
    <w:name w:val="MTEquationSection"/>
    <w:basedOn w:val="DefaultParagraphFont"/>
    <w:rsid w:val="00161CBA"/>
    <w:rPr>
      <w:rFonts w:ascii="Times New Roman" w:hAnsi="Times New Roman" w:cs="Times New Roman"/>
      <w:vanish/>
      <w:color w:val="FF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02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02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02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02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020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61CBA"/>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1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CBA"/>
    <w:rPr>
      <w:rFonts w:ascii="Tahoma" w:hAnsi="Tahoma" w:cs="Tahoma"/>
      <w:sz w:val="16"/>
      <w:szCs w:val="16"/>
    </w:rPr>
  </w:style>
  <w:style w:type="character" w:customStyle="1" w:styleId="MTEquationSection">
    <w:name w:val="MTEquationSection"/>
    <w:basedOn w:val="DefaultParagraphFont"/>
    <w:rsid w:val="00161CBA"/>
    <w:rPr>
      <w:rFonts w:ascii="Times New Roman" w:hAnsi="Times New Roman" w:cs="Times New Roman"/>
      <w:vanish/>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3.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3.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8.wmf"/><Relationship Id="rId87" Type="http://schemas.openxmlformats.org/officeDocument/2006/relationships/image" Target="media/image42.wmf"/><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9.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6.wmf"/><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oleObject" Target="embeddings/oleObject47.bin"/><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oleObject" Target="embeddings/oleObject46.bin"/><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1.bin"/><Relationship Id="rId91" Type="http://schemas.openxmlformats.org/officeDocument/2006/relationships/image" Target="media/image44.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6.bin"/><Relationship Id="rId81" Type="http://schemas.openxmlformats.org/officeDocument/2006/relationships/image" Target="media/image39.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8.wmf"/><Relationship Id="rId101" Type="http://schemas.openxmlformats.org/officeDocument/2006/relationships/image" Target="media/image49.png"/><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oleObject" Target="embeddings/oleObject35.bin"/><Relationship Id="rId97" Type="http://schemas.openxmlformats.org/officeDocument/2006/relationships/image" Target="media/image4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41633-C73E-4B49-92CE-80F30A670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688DB514</Template>
  <TotalTime>16</TotalTime>
  <Pages>14</Pages>
  <Words>2722</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18208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Hagen, Alexander R</dc:creator>
  <cp:lastModifiedBy>Hagen, Alexander R</cp:lastModifiedBy>
  <cp:revision>1</cp:revision>
  <dcterms:created xsi:type="dcterms:W3CDTF">2014-05-09T18:51:00Z</dcterms:created>
  <dcterms:modified xsi:type="dcterms:W3CDTF">2014-05-09T19:09:00Z</dcterms:modified>
</cp:coreProperties>
</file>