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3F6BD1">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5010E6">
                      <w:rPr>
                        <w:rFonts w:asciiTheme="majorHAnsi" w:eastAsiaTheme="majorEastAsia" w:hAnsiTheme="majorHAnsi" w:cstheme="majorBidi"/>
                        <w:b/>
                        <w:bCs/>
                        <w:color w:val="365F91" w:themeColor="accent1" w:themeShade="BF"/>
                        <w:sz w:val="48"/>
                        <w:szCs w:val="48"/>
                      </w:rPr>
                      <w:t>1</w:t>
                    </w:r>
                    <w:r w:rsidR="007137AB">
                      <w:rPr>
                        <w:rFonts w:asciiTheme="majorHAnsi" w:eastAsiaTheme="majorEastAsia" w:hAnsiTheme="majorHAnsi" w:cstheme="majorBidi"/>
                        <w:b/>
                        <w:bCs/>
                        <w:color w:val="365F91" w:themeColor="accent1" w:themeShade="BF"/>
                        <w:sz w:val="48"/>
                        <w:szCs w:val="48"/>
                      </w:rPr>
                      <w:t>2</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7137AB" w:rsidP="000B6569">
                    <w:pPr>
                      <w:pStyle w:val="NoSpacing"/>
                      <w:rPr>
                        <w:color w:val="484329" w:themeColor="background2" w:themeShade="3F"/>
                        <w:sz w:val="28"/>
                        <w:szCs w:val="28"/>
                      </w:rPr>
                    </w:pPr>
                    <w:r>
                      <w:rPr>
                        <w:color w:val="484329" w:themeColor="background2" w:themeShade="3F"/>
                        <w:sz w:val="28"/>
                        <w:szCs w:val="28"/>
                      </w:rPr>
                      <w:t>Pool Boiling</w:t>
                    </w:r>
                  </w:p>
                </w:sdtContent>
              </w:sdt>
              <w:p w:rsidR="000B6569" w:rsidRDefault="000B6569" w:rsidP="00E7560D">
                <w:pPr>
                  <w:pStyle w:val="NoSpacing"/>
                  <w:rPr>
                    <w:color w:val="484329" w:themeColor="background2" w:themeShade="3F"/>
                    <w:sz w:val="28"/>
                    <w:szCs w:val="28"/>
                  </w:rPr>
                </w:pPr>
                <w:r>
                  <w:rPr>
                    <w:color w:val="484329" w:themeColor="background2" w:themeShade="3F"/>
                    <w:sz w:val="28"/>
                    <w:szCs w:val="28"/>
                  </w:rPr>
                  <w:t xml:space="preserve">Professor </w:t>
                </w:r>
                <w:r w:rsidR="00E7560D">
                  <w:rPr>
                    <w:color w:val="484329" w:themeColor="background2" w:themeShade="3F"/>
                    <w:sz w:val="28"/>
                    <w:szCs w:val="28"/>
                  </w:rPr>
                  <w:t>M. Bertandano</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4-19T00:00:00Z">
                  <w:dateFormat w:val="M/d/yyyy"/>
                  <w:lid w:val="en-US"/>
                  <w:storeMappedDataAs w:val="dateTime"/>
                  <w:calendar w:val="gregorian"/>
                </w:date>
              </w:sdtPr>
              <w:sdtContent>
                <w:tc>
                  <w:tcPr>
                    <w:tcW w:w="5746" w:type="dxa"/>
                  </w:tcPr>
                  <w:p w:rsidR="000B6569" w:rsidRDefault="007137AB">
                    <w:pPr>
                      <w:pStyle w:val="NoSpacing"/>
                      <w:rPr>
                        <w:b/>
                        <w:bCs/>
                      </w:rPr>
                    </w:pPr>
                    <w:r>
                      <w:rPr>
                        <w:b/>
                        <w:bCs/>
                      </w:rPr>
                      <w:t>4/19/2011</w:t>
                    </w:r>
                  </w:p>
                </w:tc>
              </w:sdtContent>
            </w:sdt>
          </w:tr>
          <w:tr w:rsidR="000B6569">
            <w:tc>
              <w:tcPr>
                <w:tcW w:w="5746" w:type="dxa"/>
              </w:tcPr>
              <w:p w:rsidR="000B6569" w:rsidRDefault="000B6569">
                <w:pPr>
                  <w:pStyle w:val="NoSpacing"/>
                  <w:rPr>
                    <w:b/>
                    <w:bCs/>
                  </w:rPr>
                </w:pPr>
              </w:p>
            </w:tc>
          </w:tr>
        </w:tbl>
        <w:p w:rsidR="000B6569" w:rsidRDefault="00646C83">
          <w:r>
            <w:rPr>
              <w:noProof/>
              <w:lang w:eastAsia="zh-TW"/>
            </w:rPr>
            <w:pict>
              <v:group id="_x0000_s1026" style="position:absolute;margin-left:10778.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14477.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04E8" w:rsidRDefault="000B6569">
          <w:r>
            <w:br w:type="page"/>
          </w:r>
        </w:p>
      </w:sdtContent>
    </w:sdt>
    <w:p w:rsidR="000B6569" w:rsidRDefault="000B6569" w:rsidP="003411D7">
      <w:pPr>
        <w:pStyle w:val="Heading1"/>
      </w:pPr>
      <w:r>
        <w:lastRenderedPageBreak/>
        <w:t>Introduction and Theory</w:t>
      </w:r>
    </w:p>
    <w:p w:rsidR="00FB45F4" w:rsidRPr="00FB45F4" w:rsidRDefault="00FB45F4" w:rsidP="00FB45F4"/>
    <w:p w:rsidR="00FB45F4" w:rsidRPr="00FB45F4" w:rsidRDefault="00FB45F4" w:rsidP="00FB45F4">
      <w:pPr>
        <w:ind w:firstLine="432"/>
      </w:pPr>
      <w:r>
        <w:t>Pool Boiling and Critical Heat Flux are important phenomena in the industrial world.  Not only is it important to avoid critical heat flux within metal systems that have the possibility of melting, but it is important to understand the pool boiling curve for many thermodynamic systems.  The pool boiling curve is shown below, with the unstable region shown dashed.</w:t>
      </w:r>
    </w:p>
    <w:p w:rsidR="00FB45F4" w:rsidRDefault="00FB45F4" w:rsidP="00FB45F4">
      <w:pPr>
        <w:keepNext/>
      </w:pPr>
      <w:r>
        <w:rPr>
          <w:noProof/>
        </w:rPr>
        <w:drawing>
          <wp:inline distT="0" distB="0" distL="0" distR="0">
            <wp:extent cx="3695290" cy="3124200"/>
            <wp:effectExtent l="19050" t="0" r="410" b="0"/>
            <wp:docPr id="2" name="Picture 1" descr="http://www.me.umn.edu/courses/me4331/PICT/nukiya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umn.edu/courses/me4331/PICT/nukiyama.gif"/>
                    <pic:cNvPicPr>
                      <a:picLocks noChangeAspect="1" noChangeArrowheads="1"/>
                    </pic:cNvPicPr>
                  </pic:nvPicPr>
                  <pic:blipFill>
                    <a:blip r:embed="rId9" cstate="print"/>
                    <a:srcRect/>
                    <a:stretch>
                      <a:fillRect/>
                    </a:stretch>
                  </pic:blipFill>
                  <pic:spPr bwMode="auto">
                    <a:xfrm>
                      <a:off x="0" y="0"/>
                      <a:ext cx="3695290" cy="3124200"/>
                    </a:xfrm>
                    <a:prstGeom prst="rect">
                      <a:avLst/>
                    </a:prstGeom>
                    <a:noFill/>
                    <a:ln w="9525">
                      <a:noFill/>
                      <a:miter lim="800000"/>
                      <a:headEnd/>
                      <a:tailEnd/>
                    </a:ln>
                  </pic:spPr>
                </pic:pic>
              </a:graphicData>
            </a:graphic>
          </wp:inline>
        </w:drawing>
      </w:r>
    </w:p>
    <w:p w:rsidR="00FB45F4" w:rsidRDefault="00FB45F4" w:rsidP="00FB45F4">
      <w:pPr>
        <w:pStyle w:val="Caption"/>
      </w:pPr>
      <w:r>
        <w:t xml:space="preserve">Figure </w:t>
      </w:r>
      <w:fldSimple w:instr=" STYLEREF 1 \s ">
        <w:r w:rsidR="00E22ED9">
          <w:rPr>
            <w:noProof/>
          </w:rPr>
          <w:t>1</w:t>
        </w:r>
      </w:fldSimple>
      <w:r>
        <w:t>.</w:t>
      </w:r>
      <w:r w:rsidR="00646C83">
        <w:fldChar w:fldCharType="begin"/>
      </w:r>
      <w:r>
        <w:instrText xml:space="preserve"> SEQ Figure \* ARABIC \s 1 </w:instrText>
      </w:r>
      <w:r w:rsidR="00646C83">
        <w:fldChar w:fldCharType="separate"/>
      </w:r>
      <w:r w:rsidR="00E22ED9">
        <w:rPr>
          <w:noProof/>
        </w:rPr>
        <w:t>1</w:t>
      </w:r>
      <w:r w:rsidR="00646C83">
        <w:fldChar w:fldCharType="end"/>
      </w:r>
      <w:r>
        <w:t xml:space="preserve"> Pool Boiling Curve</w:t>
      </w:r>
    </w:p>
    <w:p w:rsidR="000B052D" w:rsidRPr="000B052D" w:rsidRDefault="000B052D" w:rsidP="000B052D"/>
    <w:p w:rsidR="00FB45F4" w:rsidRDefault="00FB45F4" w:rsidP="000B052D">
      <w:pPr>
        <w:ind w:firstLine="720"/>
      </w:pPr>
      <w:r>
        <w:t>Critical heat flux would occur at the top of the first hump</w:t>
      </w:r>
      <w:r w:rsidR="000B052D">
        <w:t>, and would skip the entire unstable region, allowing the increase of heat flux to continue.  When this occurs, there is very little convection to cool the metal, and it will start to melt.  This experiment is designed to show this phenomenon.</w:t>
      </w:r>
    </w:p>
    <w:p w:rsidR="000B052D" w:rsidRPr="00FB45F4" w:rsidRDefault="000B052D" w:rsidP="000B052D">
      <w:pPr>
        <w:ind w:firstLine="720"/>
      </w:pPr>
      <w:r>
        <w:t>A wire creates heat through the resistance in a wire, and the power created is given by Ohms Law.  This relationship is shown below.</w:t>
      </w:r>
    </w:p>
    <w:p w:rsidR="00C10341" w:rsidRDefault="00646C83" w:rsidP="00C10341">
      <w:pPr>
        <w:rPr>
          <w:rFonts w:asciiTheme="majorHAnsi" w:eastAsiaTheme="majorEastAsia" w:hAnsiTheme="majorHAnsi" w:cstheme="majorBidi"/>
        </w:rPr>
      </w:pPr>
      <m:oMathPara>
        <m:oMath>
          <m:f>
            <m:fPr>
              <m:ctrlPr>
                <w:rPr>
                  <w:rFonts w:ascii="Cambria Math" w:hAnsi="Cambria Math"/>
                  <w:i/>
                </w:rPr>
              </m:ctrlPr>
            </m:fPr>
            <m:num>
              <m:r>
                <w:rPr>
                  <w:rFonts w:ascii="Cambria Math" w:hAnsi="Cambria Math"/>
                </w:rPr>
                <m:t>P</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IV</m:t>
              </m:r>
            </m:num>
            <m:den>
              <m:r>
                <w:rPr>
                  <w:rFonts w:ascii="Cambria Math" w:hAnsi="Cambria Math"/>
                </w:rPr>
                <m:t>2πD*L</m:t>
              </m:r>
            </m:den>
          </m:f>
        </m:oMath>
      </m:oMathPara>
    </w:p>
    <w:p w:rsidR="000B052D" w:rsidRPr="00C10341" w:rsidRDefault="000B052D" w:rsidP="000B052D">
      <w:pPr>
        <w:ind w:firstLine="720"/>
      </w:pPr>
      <w:r>
        <w:t xml:space="preserve">The only components in the system as it is modeled for the experiment are convection and the energy generation within the wire.  Because of this, the heat transfer coefficient can be calculated solely by the temperature of the wire.  The temperature of the wire can be found by the relationship between </w:t>
      </w:r>
      <w:r>
        <w:lastRenderedPageBreak/>
        <w:t>electrical resistance and temperature within tungsten.  This relationship is approximately linear, and thus can give temperatures at extrapolated values.  The relationship between heat flux and the heat transfer coefficient is shown below.</w:t>
      </w:r>
    </w:p>
    <w:p w:rsidR="00106D6D" w:rsidRDefault="00646C83" w:rsidP="00106D6D">
      <w:pPr>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oMath>
      </m:oMathPara>
    </w:p>
    <w:p w:rsidR="000B052D" w:rsidRPr="002158C0" w:rsidRDefault="000B052D" w:rsidP="000B052D">
      <w:pPr>
        <w:ind w:firstLine="720"/>
        <w:rPr>
          <w:rFonts w:asciiTheme="majorHAnsi" w:eastAsiaTheme="majorEastAsia" w:hAnsiTheme="majorHAnsi" w:cstheme="majorBidi"/>
        </w:rPr>
      </w:pPr>
      <w:r>
        <w:rPr>
          <w:rFonts w:asciiTheme="majorHAnsi" w:eastAsiaTheme="majorEastAsia" w:hAnsiTheme="majorHAnsi" w:cstheme="majorBidi"/>
        </w:rPr>
        <w:t>Zuber created an analytical estimation of the critical heat flux through many experiments.  This is the most accurate model to date, and is often used to estimate the CHF in industrial situations.  The equation deals with the nucleate boiling that occurs before CHF, and is given below.</w:t>
      </w:r>
    </w:p>
    <w:p w:rsidR="00C10341" w:rsidRPr="00C10341" w:rsidRDefault="00646C83" w:rsidP="00C10341">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q</m:t>
              </m:r>
            </m:e>
            <m:sub>
              <m:r>
                <w:rPr>
                  <w:rFonts w:ascii="Cambria Math" w:hAnsi="Cambria Math"/>
                </w:rPr>
                <m:t>chf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cr</m:t>
              </m:r>
            </m:sub>
          </m:sSub>
          <m:sSub>
            <m:sSubPr>
              <m:ctrlPr>
                <w:rPr>
                  <w:rFonts w:ascii="Cambria Math" w:hAnsi="Cambria Math"/>
                  <w:i/>
                </w:rPr>
              </m:ctrlPr>
            </m:sSubPr>
            <m:e>
              <m:r>
                <w:rPr>
                  <w:rFonts w:ascii="Cambria Math" w:hAnsi="Cambria Math"/>
                </w:rPr>
                <m:t>h</m:t>
              </m:r>
            </m:e>
            <m:sub>
              <m:r>
                <w:rPr>
                  <w:rFonts w:ascii="Cambria Math" w:hAnsi="Cambria Math"/>
                </w:rPr>
                <m:t>fg</m:t>
              </m:r>
            </m:sub>
          </m:sSub>
          <m:sSub>
            <m:sSubPr>
              <m:ctrlPr>
                <w:rPr>
                  <w:rFonts w:ascii="Cambria Math" w:hAnsi="Cambria Math"/>
                  <w:i/>
                </w:rPr>
              </m:ctrlPr>
            </m:sSubPr>
            <m:e>
              <m:r>
                <w:rPr>
                  <w:rFonts w:ascii="Cambria Math" w:hAnsi="Cambria Math"/>
                </w:rPr>
                <m:t>ρ</m:t>
              </m:r>
            </m:e>
            <m:sub>
              <m:r>
                <w:rPr>
                  <w:rFonts w:ascii="Cambria Math" w:hAnsi="Cambria Math"/>
                </w:rPr>
                <m:t>v</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σg</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m:t>
                              </m:r>
                            </m:sub>
                          </m:sSub>
                        </m:e>
                      </m:d>
                    </m:num>
                    <m:den>
                      <m:sSubSup>
                        <m:sSubSupPr>
                          <m:ctrlPr>
                            <w:rPr>
                              <w:rFonts w:ascii="Cambria Math" w:hAnsi="Cambria Math"/>
                              <w:i/>
                            </w:rPr>
                          </m:ctrlPr>
                        </m:sSubSupPr>
                        <m:e>
                          <m:r>
                            <w:rPr>
                              <w:rFonts w:ascii="Cambria Math" w:hAnsi="Cambria Math"/>
                            </w:rPr>
                            <m:t>ρ</m:t>
                          </m:r>
                        </m:e>
                        <m:sub>
                          <m:r>
                            <w:rPr>
                              <w:rFonts w:ascii="Cambria Math" w:hAnsi="Cambria Math"/>
                            </w:rPr>
                            <m:t>v</m:t>
                          </m:r>
                        </m:sub>
                        <m:sup>
                          <m:r>
                            <w:rPr>
                              <w:rFonts w:ascii="Cambria Math" w:hAnsi="Cambria Math"/>
                            </w:rPr>
                            <m:t>2</m:t>
                          </m:r>
                        </m:sup>
                      </m:sSubSup>
                    </m:den>
                  </m:f>
                </m:e>
              </m:d>
            </m:e>
            <m:sup>
              <m:r>
                <w:rPr>
                  <w:rFonts w:ascii="Cambria Math" w:hAnsi="Cambria Math"/>
                </w:rPr>
                <m:t>.25</m:t>
              </m:r>
            </m:sup>
          </m:sSup>
        </m:oMath>
      </m:oMathPara>
    </w:p>
    <w:p w:rsidR="003411D7" w:rsidRDefault="003411D7" w:rsidP="00CB6A4E">
      <w:pPr>
        <w:pStyle w:val="Caption"/>
      </w:pPr>
      <w:r>
        <w:br w:type="page"/>
      </w:r>
    </w:p>
    <w:p w:rsidR="00630A06" w:rsidRDefault="000B6569" w:rsidP="00630A06">
      <w:pPr>
        <w:pStyle w:val="Heading1"/>
      </w:pPr>
      <w:r>
        <w:lastRenderedPageBreak/>
        <w:t>Analysis and Discussion of Data</w:t>
      </w:r>
    </w:p>
    <w:p w:rsidR="00782C52" w:rsidRPr="00782C52" w:rsidRDefault="00782C52" w:rsidP="00782C52"/>
    <w:p w:rsidR="003F6BD1" w:rsidRDefault="003F6BD1" w:rsidP="00782C52">
      <w:pPr>
        <w:ind w:firstLine="432"/>
      </w:pPr>
      <w:r>
        <w:t>In the analysis of the data taken</w:t>
      </w:r>
      <w:r w:rsidR="00782C52">
        <w:t xml:space="preserve"> in a Critical Heat Flux, there is an important process that must be taken to thoroughly analyze the data taken.  This process takes that data through the process of pool boiling, from the initial voltage and amperage and visual cues.  After the initial data is taken, it must be turned into the heat flux throughout the process.  This can be related to the convection to the </w:t>
      </w:r>
      <w:r w:rsidR="001B48AC">
        <w:t>water, and thus can provide the heat transfer coefficient.  Also, using Zuber’s critical heat flux equation, the value for heat flux at the final value of the burnout can be compared to an analytical solution.</w:t>
      </w:r>
    </w:p>
    <w:p w:rsidR="001B48AC" w:rsidRPr="003F6BD1" w:rsidRDefault="001B48AC" w:rsidP="00782C52">
      <w:pPr>
        <w:ind w:firstLine="432"/>
      </w:pPr>
      <w:r>
        <w:t>An important parameter and correlation within this experiment is the wall temperature of the wire against the power provided to the wire.  This temperature will define the convection.  Using the resitivity of the wire against the temperature for tungsten, a correlation can be found for the resistance per unit length against the temperature.  This is done in the sample calculations.  This linear relationship gives the temperature from the resistance per unit length.  Because the length does not change, the resistance can be calculated using the voltage and the current.  This relationship is shown below.</w:t>
      </w:r>
    </w:p>
    <w:p w:rsidR="00D07FBB" w:rsidRDefault="00D07FBB" w:rsidP="00D07FBB">
      <w:pPr>
        <w:keepNext/>
      </w:pPr>
      <w:r w:rsidRPr="00D07FBB">
        <w:rPr>
          <w:noProof/>
        </w:rPr>
        <w:drawing>
          <wp:inline distT="0" distB="0" distL="0" distR="0">
            <wp:extent cx="5943600" cy="39909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02D5" w:rsidRDefault="00D07FBB" w:rsidP="00D07FBB">
      <w:pPr>
        <w:pStyle w:val="Caption"/>
      </w:pPr>
      <w:r>
        <w:t xml:space="preserve">Figure </w:t>
      </w:r>
      <w:fldSimple w:instr=" STYLEREF 1 \s ">
        <w:r w:rsidR="00E22ED9">
          <w:rPr>
            <w:noProof/>
          </w:rPr>
          <w:t>2</w:t>
        </w:r>
      </w:fldSimple>
      <w:r w:rsidR="00FB45F4">
        <w:t>.</w:t>
      </w:r>
      <w:r w:rsidR="00646C83">
        <w:fldChar w:fldCharType="begin"/>
      </w:r>
      <w:r w:rsidR="00FB45F4">
        <w:instrText xml:space="preserve"> SEQ Figure \* ARABIC \s 1 </w:instrText>
      </w:r>
      <w:r w:rsidR="00646C83">
        <w:fldChar w:fldCharType="separate"/>
      </w:r>
      <w:r w:rsidR="00E22ED9">
        <w:rPr>
          <w:noProof/>
        </w:rPr>
        <w:t>1</w:t>
      </w:r>
      <w:r w:rsidR="00646C83">
        <w:fldChar w:fldCharType="end"/>
      </w:r>
      <w:r>
        <w:t xml:space="preserve"> Wall Temperature vs. Power</w:t>
      </w:r>
    </w:p>
    <w:p w:rsidR="001B48AC" w:rsidRDefault="001B48AC" w:rsidP="00C92702">
      <w:pPr>
        <w:ind w:firstLine="720"/>
      </w:pPr>
      <w:r>
        <w:lastRenderedPageBreak/>
        <w:t xml:space="preserve">This shows that </w:t>
      </w:r>
      <w:r w:rsidR="00C92702">
        <w:t>the temperature of the wall reaches a critical point and does not change significantly, because of the playing of the resistance against the linear relationship with temperature.  The error values in this correlation are very small, showing that this is a very accurate relationship.</w:t>
      </w:r>
    </w:p>
    <w:p w:rsidR="00C92702" w:rsidRPr="001B48AC" w:rsidRDefault="00C92702" w:rsidP="00C92702">
      <w:pPr>
        <w:ind w:firstLine="720"/>
      </w:pPr>
      <w:r>
        <w:t xml:space="preserve">Before critical heat flux, an energy balance can be completed to determine the convection out of the system.  This convection goes entirely to the water.  Because of latent heat and the constant  temperature of boiling water, the heat transfer coefficient can be calculated using the saturation temperature for water.  This correlation is shown below. </w:t>
      </w:r>
    </w:p>
    <w:p w:rsidR="00D07FBB" w:rsidRDefault="00B70313" w:rsidP="00D07FBB">
      <w:pPr>
        <w:keepNext/>
      </w:pPr>
      <w:r w:rsidRPr="00B70313">
        <w:rPr>
          <w:noProof/>
        </w:rPr>
        <w:drawing>
          <wp:inline distT="0" distB="0" distL="0" distR="0">
            <wp:extent cx="5943600" cy="430911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07FBB" w:rsidRDefault="00D07FBB" w:rsidP="00D07FBB">
      <w:pPr>
        <w:pStyle w:val="Caption"/>
      </w:pPr>
      <w:r>
        <w:t xml:space="preserve">Figure </w:t>
      </w:r>
      <w:fldSimple w:instr=" STYLEREF 1 \s ">
        <w:r w:rsidR="00E22ED9">
          <w:rPr>
            <w:noProof/>
          </w:rPr>
          <w:t>2</w:t>
        </w:r>
      </w:fldSimple>
      <w:r w:rsidR="00FB45F4">
        <w:t>.</w:t>
      </w:r>
      <w:r w:rsidR="00646C83">
        <w:fldChar w:fldCharType="begin"/>
      </w:r>
      <w:r w:rsidR="00FB45F4">
        <w:instrText xml:space="preserve"> SEQ Figure \* ARABIC \s 1 </w:instrText>
      </w:r>
      <w:r w:rsidR="00646C83">
        <w:fldChar w:fldCharType="separate"/>
      </w:r>
      <w:r w:rsidR="00E22ED9">
        <w:rPr>
          <w:noProof/>
        </w:rPr>
        <w:t>2</w:t>
      </w:r>
      <w:r w:rsidR="00646C83">
        <w:fldChar w:fldCharType="end"/>
      </w:r>
      <w:r>
        <w:t xml:space="preserve"> Heat Transfer Coefficient vs. Power</w:t>
      </w:r>
    </w:p>
    <w:p w:rsidR="00C92702" w:rsidRDefault="00C92702" w:rsidP="00C92702">
      <w:pPr>
        <w:ind w:firstLine="720"/>
      </w:pPr>
      <w:r>
        <w:t xml:space="preserve">It is shown that as the power increases, the heat transfer coefficient also increases.  This follows the trend that is expected, from the pool boiling curve.  From the pool boiling curve, the initial heat transfer coefficient should be near zero, and should then increase.  When it reaches to the top of that first hump of the curve, in the case of this experiment, it will continue increasing as critical heat flux is reached.  </w:t>
      </w:r>
    </w:p>
    <w:p w:rsidR="00C92702" w:rsidRPr="00C92702" w:rsidRDefault="00C92702" w:rsidP="00C92702">
      <w:pPr>
        <w:ind w:firstLine="720"/>
      </w:pPr>
      <w:r>
        <w:lastRenderedPageBreak/>
        <w:t>This critical heat flux is a difficult phenomenon to model, but Zuber’s experimentally obtained model is often used for this phenomenon, shown below.  The data from the burnout on the wire closely matches the data obtained using Zuber’s CHF equation, showing the validity of the model.</w:t>
      </w:r>
    </w:p>
    <w:p w:rsidR="001C3DB3" w:rsidRPr="00D24F1F" w:rsidRDefault="00646C83" w:rsidP="001C3DB3">
      <w:pPr>
        <w:pStyle w:val="ListParagraph"/>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chf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cr</m:t>
              </m:r>
            </m:sub>
          </m:sSub>
          <m:sSub>
            <m:sSubPr>
              <m:ctrlPr>
                <w:rPr>
                  <w:rFonts w:ascii="Cambria Math" w:hAnsi="Cambria Math"/>
                  <w:i/>
                </w:rPr>
              </m:ctrlPr>
            </m:sSubPr>
            <m:e>
              <m:r>
                <w:rPr>
                  <w:rFonts w:ascii="Cambria Math" w:hAnsi="Cambria Math"/>
                </w:rPr>
                <m:t>h</m:t>
              </m:r>
            </m:e>
            <m:sub>
              <m:r>
                <w:rPr>
                  <w:rFonts w:ascii="Cambria Math" w:hAnsi="Cambria Math"/>
                </w:rPr>
                <m:t>fg</m:t>
              </m:r>
            </m:sub>
          </m:sSub>
          <m:sSub>
            <m:sSubPr>
              <m:ctrlPr>
                <w:rPr>
                  <w:rFonts w:ascii="Cambria Math" w:hAnsi="Cambria Math"/>
                  <w:i/>
                </w:rPr>
              </m:ctrlPr>
            </m:sSubPr>
            <m:e>
              <m:r>
                <w:rPr>
                  <w:rFonts w:ascii="Cambria Math" w:hAnsi="Cambria Math"/>
                </w:rPr>
                <m:t>ρ</m:t>
              </m:r>
            </m:e>
            <m:sub>
              <m:r>
                <w:rPr>
                  <w:rFonts w:ascii="Cambria Math" w:hAnsi="Cambria Math"/>
                </w:rPr>
                <m:t>v</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σg</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m:t>
                              </m:r>
                            </m:sub>
                          </m:sSub>
                        </m:e>
                      </m:d>
                    </m:num>
                    <m:den>
                      <m:sSubSup>
                        <m:sSubSupPr>
                          <m:ctrlPr>
                            <w:rPr>
                              <w:rFonts w:ascii="Cambria Math" w:hAnsi="Cambria Math"/>
                              <w:i/>
                            </w:rPr>
                          </m:ctrlPr>
                        </m:sSubSupPr>
                        <m:e>
                          <m:r>
                            <w:rPr>
                              <w:rFonts w:ascii="Cambria Math" w:hAnsi="Cambria Math"/>
                            </w:rPr>
                            <m:t>ρ</m:t>
                          </m:r>
                        </m:e>
                        <m:sub>
                          <m:r>
                            <w:rPr>
                              <w:rFonts w:ascii="Cambria Math" w:hAnsi="Cambria Math"/>
                            </w:rPr>
                            <m:t>v</m:t>
                          </m:r>
                        </m:sub>
                        <m:sup>
                          <m:r>
                            <w:rPr>
                              <w:rFonts w:ascii="Cambria Math" w:hAnsi="Cambria Math"/>
                            </w:rPr>
                            <m:t>2</m:t>
                          </m:r>
                        </m:sup>
                      </m:sSubSup>
                    </m:den>
                  </m:f>
                </m:e>
              </m:d>
            </m:e>
            <m:sup>
              <m:r>
                <w:rPr>
                  <w:rFonts w:ascii="Cambria Math" w:hAnsi="Cambria Math"/>
                </w:rPr>
                <m:t>.25</m:t>
              </m:r>
            </m:sup>
          </m:sSup>
          <m:r>
            <w:rPr>
              <w:rFonts w:ascii="Cambria Math" w:hAnsi="Cambria Math"/>
            </w:rPr>
            <m:t>=</m:t>
          </m:r>
          <m:d>
            <m:dPr>
              <m:ctrlPr>
                <w:rPr>
                  <w:rFonts w:ascii="Cambria Math" w:hAnsi="Cambria Math"/>
                  <w:i/>
                </w:rPr>
              </m:ctrlPr>
            </m:dPr>
            <m:e>
              <m:r>
                <w:rPr>
                  <w:rFonts w:ascii="Cambria Math" w:hAnsi="Cambria Math"/>
                </w:rPr>
                <m:t>0.149</m:t>
              </m:r>
            </m:e>
          </m:d>
          <m:d>
            <m:dPr>
              <m:ctrlPr>
                <w:rPr>
                  <w:rFonts w:ascii="Cambria Math" w:hAnsi="Cambria Math"/>
                  <w:i/>
                </w:rPr>
              </m:ctrlPr>
            </m:dPr>
            <m:e>
              <m:r>
                <w:rPr>
                  <w:rFonts w:ascii="Cambria Math" w:hAnsi="Cambria Math"/>
                </w:rPr>
                <m:t>1225000</m:t>
              </m:r>
              <m:f>
                <m:fPr>
                  <m:ctrlPr>
                    <w:rPr>
                      <w:rFonts w:ascii="Cambria Math" w:hAnsi="Cambria Math"/>
                      <w:i/>
                    </w:rPr>
                  </m:ctrlPr>
                </m:fPr>
                <m:num>
                  <m:r>
                    <w:rPr>
                      <w:rFonts w:ascii="Cambria Math" w:hAnsi="Cambria Math"/>
                    </w:rPr>
                    <m:t>J</m:t>
                  </m:r>
                </m:num>
                <m:den>
                  <m:r>
                    <w:rPr>
                      <w:rFonts w:ascii="Cambria Math" w:hAnsi="Cambria Math"/>
                    </w:rPr>
                    <m:t>kg</m:t>
                  </m:r>
                </m:den>
              </m:f>
            </m:e>
          </m:d>
          <m:d>
            <m:dPr>
              <m:ctrlPr>
                <w:rPr>
                  <w:rFonts w:ascii="Cambria Math" w:hAnsi="Cambria Math"/>
                  <w:i/>
                </w:rPr>
              </m:ctrlPr>
            </m:dPr>
            <m:e>
              <m:r>
                <w:rPr>
                  <w:rFonts w:ascii="Cambria Math" w:hAnsi="Cambria Math"/>
                </w:rPr>
                <m:t>0.5959</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58.9*</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N</m:t>
                              </m:r>
                            </m:num>
                            <m:den>
                              <m:r>
                                <w:rPr>
                                  <w:rFonts w:ascii="Cambria Math" w:hAnsi="Cambria Math"/>
                                </w:rPr>
                                <m:t>m</m:t>
                              </m:r>
                            </m:den>
                          </m:f>
                        </m:e>
                      </m:d>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-0.5959</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num>
                    <m:den>
                      <m:sSup>
                        <m:sSupPr>
                          <m:ctrlPr>
                            <w:rPr>
                              <w:rFonts w:ascii="Cambria Math" w:hAnsi="Cambria Math"/>
                              <w:i/>
                            </w:rPr>
                          </m:ctrlPr>
                        </m:sSupPr>
                        <m:e>
                          <m:d>
                            <m:dPr>
                              <m:ctrlPr>
                                <w:rPr>
                                  <w:rFonts w:ascii="Cambria Math" w:hAnsi="Cambria Math"/>
                                  <w:i/>
                                </w:rPr>
                              </m:ctrlPr>
                            </m:dPr>
                            <m:e>
                              <m:r>
                                <w:rPr>
                                  <w:rFonts w:ascii="Cambria Math" w:hAnsi="Cambria Math"/>
                                </w:rPr>
                                <m:t>0.5959</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e>
                        <m:sup>
                          <m:r>
                            <w:rPr>
                              <w:rFonts w:ascii="Cambria Math" w:hAnsi="Cambria Math"/>
                            </w:rPr>
                            <m:t>2</m:t>
                          </m:r>
                        </m:sup>
                      </m:sSup>
                    </m:den>
                  </m:f>
                </m:e>
              </m:d>
            </m:e>
            <m:sup>
              <m:r>
                <w:rPr>
                  <w:rFonts w:ascii="Cambria Math" w:hAnsi="Cambria Math"/>
                </w:rPr>
                <m:t>.25</m:t>
              </m:r>
            </m:sup>
          </m:sSup>
          <m:r>
            <w:rPr>
              <w:rFonts w:ascii="Cambria Math" w:hAnsi="Cambria Math"/>
            </w:rPr>
            <m:t>=690701.52</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p w:rsidR="00B70313" w:rsidRPr="00B70313" w:rsidRDefault="00B70313" w:rsidP="00B70313"/>
    <w:p w:rsidR="00957D80" w:rsidRPr="00957D80" w:rsidRDefault="004068C9" w:rsidP="00957D80">
      <w:pPr>
        <w:pStyle w:val="Heading2"/>
      </w:pPr>
      <w:r>
        <w:t>Error</w:t>
      </w:r>
    </w:p>
    <w:p w:rsidR="00C92702" w:rsidRPr="00957D80" w:rsidRDefault="00C92702" w:rsidP="00957D80">
      <w:pPr>
        <w:ind w:firstLine="576"/>
      </w:pPr>
      <w:r>
        <w:t xml:space="preserve">The wall temperature in this experiment was defined using </w:t>
      </w:r>
      <w:r w:rsidR="00957D80">
        <w:t>a correlation between data that had to be extrapolated out several orders of magnitude, and may break down.  Other than that, error analysis is straightforward.  Error analysis using the method of partial derivatives has been documented through the sample calculations and listed in all tables.  Values labeled u</w:t>
      </w:r>
      <w:r w:rsidR="00957D80">
        <w:rPr>
          <w:vertAlign w:val="subscript"/>
        </w:rPr>
        <w:t>value</w:t>
      </w:r>
      <w:r w:rsidR="00957D80">
        <w:t xml:space="preserve"> are these error values (THESE ARE QUANTITATIVE ERROR).</w:t>
      </w:r>
    </w:p>
    <w:p w:rsidR="00630A06" w:rsidRDefault="00630A06" w:rsidP="00630A06">
      <w:pPr>
        <w:pStyle w:val="Heading2"/>
      </w:pPr>
      <w:r>
        <w:t>Recommendations</w:t>
      </w:r>
    </w:p>
    <w:p w:rsidR="00957D80" w:rsidRPr="00957D80" w:rsidRDefault="00957D80" w:rsidP="00957D80">
      <w:pPr>
        <w:ind w:firstLine="432"/>
      </w:pPr>
      <w:r>
        <w:t>Data acquisition software would create a better setup to take data after burnout when the power surge was used.  Without this, no valid data was able to be taken by the group because of the high speed of the data acquisition needed.</w:t>
      </w:r>
    </w:p>
    <w:p w:rsidR="003411D7" w:rsidRDefault="003411D7" w:rsidP="002F154F">
      <w:pPr>
        <w:ind w:left="432" w:firstLine="288"/>
      </w:pPr>
      <w:r>
        <w:br w:type="page"/>
      </w:r>
    </w:p>
    <w:p w:rsidR="00C1554B" w:rsidRDefault="0033342A" w:rsidP="00C1554B">
      <w:pPr>
        <w:pStyle w:val="Heading1"/>
      </w:pPr>
      <w:r>
        <w:lastRenderedPageBreak/>
        <w:t>Conclusions</w:t>
      </w:r>
    </w:p>
    <w:p w:rsidR="00957D80" w:rsidRDefault="00957D80" w:rsidP="00957D80"/>
    <w:p w:rsidR="00957D80" w:rsidRDefault="00957D80" w:rsidP="00E03F1B">
      <w:pPr>
        <w:ind w:firstLine="432"/>
      </w:pPr>
      <w:r>
        <w:t>The use of this experiment has lead to several conclusions about the pool boiling curve, and in particular critical heat flux.  These conclusions have to do with the temperature of a tungsten wire, as well as with the heat transfer coefficients and how those coefficients match up to mathematical models.  These conclusions have been shown extensively through data.</w:t>
      </w:r>
    </w:p>
    <w:p w:rsidR="00957D80" w:rsidRPr="00F3335F" w:rsidRDefault="00957D80" w:rsidP="00E03F1B">
      <w:pPr>
        <w:ind w:firstLine="432"/>
        <w:rPr>
          <w:rFonts w:ascii="MS Shell Dlg 2" w:hAnsi="MS Shell Dlg 2" w:cs="MS Shell Dlg 2"/>
          <w:sz w:val="17"/>
          <w:szCs w:val="17"/>
        </w:rPr>
      </w:pPr>
      <w:r>
        <w:t xml:space="preserve">The temperature of a tungsten wire will reach steady state when power is passed through the wire because of the convection occurring into the water.  This will stay this way until critical heat flux is reached, where the </w:t>
      </w:r>
      <w:r w:rsidR="00F3335F">
        <w:t xml:space="preserve">temperature will increase to the melting point of tungsten.  The temperature of tungsten in this experiment started at 6.37 </w:t>
      </w:r>
      <w:r w:rsidR="00F3335F" w:rsidRPr="00F3335F">
        <w:t>million ± .0313 degrees</w:t>
      </w:r>
      <w:r w:rsidR="00F3335F">
        <w:t xml:space="preserve"> Celsius and increased to nearly 7.6 million </w:t>
      </w:r>
      <w:r w:rsidR="00F3335F" w:rsidRPr="00F3335F">
        <w:t>± .03</w:t>
      </w:r>
      <w:r w:rsidR="00F3335F">
        <w:t xml:space="preserve">49 degrees Celsius, with the steady state temperature occurring at about 7.41 million </w:t>
      </w:r>
      <w:r w:rsidR="00F3335F" w:rsidRPr="00F3335F">
        <w:t xml:space="preserve">± .0313 </w:t>
      </w:r>
      <w:r w:rsidR="00F3335F">
        <w:t>degrees Celsius.</w:t>
      </w:r>
    </w:p>
    <w:p w:rsidR="00F3335F" w:rsidRDefault="00F3335F" w:rsidP="00E03F1B">
      <w:pPr>
        <w:ind w:firstLine="432"/>
      </w:pPr>
      <w:r>
        <w:t xml:space="preserve">The heat transfer coefficient should increase as the power in the wire is increased until a certain point where it will reach the unstable region.  When it reaches this unstable region, if going into CHF, it should continue increasing, this time faster.  The initial increase of heat transfer coefficient was found in this model, and is shown in the chart in data analysis.  This increase occurred from 0.0000450 </w:t>
      </w:r>
      <w:r w:rsidRPr="00F3335F">
        <w:t xml:space="preserve">± </w:t>
      </w:r>
      <w:r>
        <w:t>.0000746 W/m</w:t>
      </w:r>
      <w:r>
        <w:rPr>
          <w:vertAlign w:val="superscript"/>
        </w:rPr>
        <w:t>2</w:t>
      </w:r>
      <w:r>
        <w:t xml:space="preserve">K all the way up to .0939 </w:t>
      </w:r>
      <w:r w:rsidRPr="00F3335F">
        <w:t>± .0</w:t>
      </w:r>
      <w:r>
        <w:t>175 W/m</w:t>
      </w:r>
      <w:r>
        <w:rPr>
          <w:vertAlign w:val="superscript"/>
        </w:rPr>
        <w:t>2</w:t>
      </w:r>
      <w:r>
        <w:t xml:space="preserve">K.  </w:t>
      </w:r>
    </w:p>
    <w:p w:rsidR="00E03F1B" w:rsidRPr="000457B9" w:rsidRDefault="00E03F1B" w:rsidP="00957D80">
      <w:pPr>
        <w:ind w:firstLine="432"/>
      </w:pPr>
      <w:r>
        <w:t>The maximum value of heat flux in our experiment will correlate with the heat flux needed for critical heat flux</w:t>
      </w:r>
      <w:r w:rsidR="000457B9">
        <w:t xml:space="preserve">.  Zuber’s correlation is a good way of calculating an analytical value for the Critical heat flux.  The highest value of heat flux in the experiment was 695353.31 </w:t>
      </w:r>
      <w:r w:rsidR="000457B9" w:rsidRPr="00F3335F">
        <w:t xml:space="preserve">± </w:t>
      </w:r>
      <w:r w:rsidR="000457B9">
        <w:t>9.96 W/m</w:t>
      </w:r>
      <w:r w:rsidR="000457B9">
        <w:rPr>
          <w:vertAlign w:val="superscript"/>
        </w:rPr>
        <w:t>2</w:t>
      </w:r>
      <w:r w:rsidR="000457B9">
        <w:t>K, and this correlated well with the value calculated from Zuber’s correlation at 690701.52 W/m</w:t>
      </w:r>
      <w:r w:rsidR="000457B9">
        <w:rPr>
          <w:vertAlign w:val="superscript"/>
        </w:rPr>
        <w:t>2</w:t>
      </w:r>
      <w:r w:rsidR="000457B9">
        <w:t>K.  This shows that the data collected shows very accurate data.</w:t>
      </w:r>
    </w:p>
    <w:p w:rsidR="0085556D" w:rsidRPr="0085556D" w:rsidRDefault="0085556D" w:rsidP="001D7690">
      <w:pPr>
        <w:ind w:firstLine="432"/>
      </w:pPr>
      <w:r>
        <w:br w:type="page"/>
      </w:r>
    </w:p>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7137AB" w:rsidRDefault="00646C83" w:rsidP="007137AB">
          <w:pPr>
            <w:pStyle w:val="Bibliography"/>
            <w:rPr>
              <w:noProof/>
            </w:rPr>
          </w:pPr>
          <w:r>
            <w:fldChar w:fldCharType="begin"/>
          </w:r>
          <w:r w:rsidR="000B6569">
            <w:instrText xml:space="preserve"> BIBLIOGRAPHY </w:instrText>
          </w:r>
          <w:r>
            <w:fldChar w:fldCharType="separate"/>
          </w:r>
          <w:r w:rsidR="007137AB">
            <w:rPr>
              <w:noProof/>
            </w:rPr>
            <w:t xml:space="preserve">Munson, Y. O. (2009). </w:t>
          </w:r>
          <w:r w:rsidR="007137AB">
            <w:rPr>
              <w:i/>
              <w:iCs/>
              <w:noProof/>
            </w:rPr>
            <w:t>Fundamentals of Fluid Mechanics.</w:t>
          </w:r>
          <w:r w:rsidR="007137AB">
            <w:rPr>
              <w:noProof/>
            </w:rPr>
            <w:t xml:space="preserve"> Hoboken, NJ: Wiley and Sons, Inc.</w:t>
          </w:r>
        </w:p>
        <w:p w:rsidR="007137AB" w:rsidRDefault="007137AB" w:rsidP="007137AB">
          <w:pPr>
            <w:pStyle w:val="Bibliography"/>
            <w:rPr>
              <w:noProof/>
            </w:rPr>
          </w:pPr>
          <w:r>
            <w:rPr>
              <w:noProof/>
            </w:rPr>
            <w:t xml:space="preserve">Revankar, S. (2011). </w:t>
          </w:r>
          <w:r>
            <w:rPr>
              <w:i/>
              <w:iCs/>
              <w:noProof/>
            </w:rPr>
            <w:t>Experiment #12: Pool Boiling.</w:t>
          </w:r>
          <w:r>
            <w:rPr>
              <w:noProof/>
            </w:rPr>
            <w:t xml:space="preserve"> West Lafayette, IN: Purdue University School of Nuclear Engineering.</w:t>
          </w:r>
        </w:p>
        <w:p w:rsidR="007137AB" w:rsidRDefault="007137AB" w:rsidP="007137AB">
          <w:pPr>
            <w:pStyle w:val="Bibliography"/>
            <w:rPr>
              <w:noProof/>
            </w:rPr>
          </w:pPr>
          <w:r>
            <w:rPr>
              <w:noProof/>
            </w:rPr>
            <w:t xml:space="preserve">Wolfram Alpha LLC. (2011). </w:t>
          </w:r>
          <w:r>
            <w:rPr>
              <w:i/>
              <w:iCs/>
              <w:noProof/>
            </w:rPr>
            <w:t>Wolfram|Alpha: Computational Knowledge Engine</w:t>
          </w:r>
          <w:r>
            <w:rPr>
              <w:noProof/>
            </w:rPr>
            <w:t>. Retrieved 2011, from Wolfram Alpha: http://www.wolframalpha.com</w:t>
          </w:r>
        </w:p>
        <w:p w:rsidR="000B6569" w:rsidRDefault="00646C83" w:rsidP="007137AB">
          <w:r>
            <w:fldChar w:fldCharType="end"/>
          </w:r>
        </w:p>
      </w:sdtContent>
    </w:sdt>
    <w:p w:rsidR="003411D7" w:rsidRDefault="003411D7">
      <w:r>
        <w:br w:type="page"/>
      </w:r>
    </w:p>
    <w:p w:rsidR="000B6569" w:rsidRDefault="000B6569" w:rsidP="003411D7">
      <w:pPr>
        <w:pStyle w:val="Heading1"/>
      </w:pPr>
      <w:r>
        <w:lastRenderedPageBreak/>
        <w:t>Appendices</w:t>
      </w:r>
    </w:p>
    <w:p w:rsidR="00E16173" w:rsidRDefault="000B6569" w:rsidP="00E16173">
      <w:pPr>
        <w:pStyle w:val="Heading2"/>
      </w:pPr>
      <w:r>
        <w:t>Original Data</w:t>
      </w:r>
    </w:p>
    <w:tbl>
      <w:tblPr>
        <w:tblStyle w:val="LightShading1"/>
        <w:tblW w:w="3978" w:type="dxa"/>
        <w:tblLook w:val="04A0"/>
      </w:tblPr>
      <w:tblGrid>
        <w:gridCol w:w="1458"/>
        <w:gridCol w:w="1440"/>
        <w:gridCol w:w="1080"/>
      </w:tblGrid>
      <w:tr w:rsidR="00B238CB" w:rsidRPr="00B238CB" w:rsidTr="00B238CB">
        <w:trPr>
          <w:cnfStyle w:val="100000000000"/>
          <w:trHeight w:val="330"/>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1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Current</w:t>
            </w:r>
          </w:p>
        </w:tc>
        <w:tc>
          <w:tcPr>
            <w:tcW w:w="1080" w:type="dxa"/>
            <w:noWrap/>
            <w:hideMark/>
          </w:tcPr>
          <w:p w:rsidR="00B238CB" w:rsidRPr="00B238CB" w:rsidRDefault="00B238CB" w:rsidP="00B238CB">
            <w:pPr>
              <w:jc w:val="center"/>
              <w:cnfStyle w:val="1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Voltage</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1.54</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0.040</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3.60</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0.10</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6.55</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0.20</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9.85</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0.30</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13.05</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0.40</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15.43</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0.50</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17.75</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0.55</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22.47</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0.65</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23.70</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0.75</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26.65</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0.85</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33.70</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0.95</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39.65</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1.15</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44.60</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1.35</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49.63</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1.50</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53.30</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1.60</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8000"/>
                <w:sz w:val="24"/>
                <w:szCs w:val="24"/>
              </w:rPr>
            </w:pPr>
            <w:r w:rsidRPr="00B238CB">
              <w:rPr>
                <w:rFonts w:ascii="Calibri" w:eastAsia="Times New Roman" w:hAnsi="Calibri" w:cs="Calibri"/>
                <w:color w:val="008000"/>
                <w:sz w:val="24"/>
                <w:szCs w:val="24"/>
              </w:rPr>
              <w:t>56.30</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1.75</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60.00</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1.75</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63.15</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1.90</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65.77</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2.00</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66.45</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2.05</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68.50</w:t>
            </w:r>
          </w:p>
        </w:tc>
        <w:tc>
          <w:tcPr>
            <w:tcW w:w="1080" w:type="dxa"/>
            <w:noWrap/>
            <w:hideMark/>
          </w:tcPr>
          <w:p w:rsidR="00B238CB" w:rsidRPr="00B238CB" w:rsidRDefault="00B238CB" w:rsidP="00B238CB">
            <w:pPr>
              <w:jc w:val="center"/>
              <w:cnfStyle w:val="0000001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2.10</w:t>
            </w:r>
          </w:p>
        </w:tc>
      </w:tr>
      <w:tr w:rsidR="00B238CB" w:rsidRPr="00B238CB" w:rsidTr="00B238CB">
        <w:trPr>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p>
        </w:tc>
        <w:tc>
          <w:tcPr>
            <w:tcW w:w="144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70.65</w:t>
            </w:r>
          </w:p>
        </w:tc>
        <w:tc>
          <w:tcPr>
            <w:tcW w:w="1080" w:type="dxa"/>
            <w:noWrap/>
            <w:hideMark/>
          </w:tcPr>
          <w:p w:rsidR="00B238CB" w:rsidRPr="00B238CB" w:rsidRDefault="00B238CB" w:rsidP="00B238CB">
            <w:pPr>
              <w:jc w:val="center"/>
              <w:cnfStyle w:val="000000000000"/>
              <w:rPr>
                <w:rFonts w:ascii="Calibri" w:eastAsia="Times New Roman" w:hAnsi="Calibri" w:cs="Calibri"/>
                <w:color w:val="000000"/>
                <w:sz w:val="24"/>
                <w:szCs w:val="24"/>
              </w:rPr>
            </w:pPr>
            <w:r w:rsidRPr="00B238CB">
              <w:rPr>
                <w:rFonts w:ascii="Calibri" w:eastAsia="Times New Roman" w:hAnsi="Calibri" w:cs="Calibri"/>
                <w:color w:val="000000"/>
                <w:sz w:val="24"/>
                <w:szCs w:val="24"/>
              </w:rPr>
              <w:t>2.15</w:t>
            </w:r>
          </w:p>
        </w:tc>
      </w:tr>
      <w:tr w:rsidR="00B238CB" w:rsidRPr="00B238CB" w:rsidTr="00B238CB">
        <w:trPr>
          <w:cnfStyle w:val="000000100000"/>
          <w:trHeight w:val="315"/>
        </w:trPr>
        <w:tc>
          <w:tcPr>
            <w:cnfStyle w:val="001000000000"/>
            <w:tcW w:w="1458" w:type="dxa"/>
            <w:noWrap/>
            <w:hideMark/>
          </w:tcPr>
          <w:p w:rsidR="00B238CB" w:rsidRPr="00B238CB" w:rsidRDefault="00B238CB" w:rsidP="00B238CB">
            <w:pPr>
              <w:jc w:val="center"/>
              <w:rPr>
                <w:rFonts w:ascii="Calibri" w:eastAsia="Times New Roman" w:hAnsi="Calibri" w:cs="Calibri"/>
                <w:color w:val="000000"/>
                <w:sz w:val="24"/>
                <w:szCs w:val="24"/>
              </w:rPr>
            </w:pPr>
            <w:r w:rsidRPr="00B238CB">
              <w:rPr>
                <w:rFonts w:ascii="Calibri" w:eastAsia="Times New Roman" w:hAnsi="Calibri" w:cs="Calibri"/>
                <w:color w:val="000000"/>
                <w:sz w:val="24"/>
                <w:szCs w:val="24"/>
              </w:rPr>
              <w:t>BURNOUT</w:t>
            </w:r>
          </w:p>
        </w:tc>
        <w:tc>
          <w:tcPr>
            <w:tcW w:w="1440" w:type="dxa"/>
            <w:noWrap/>
            <w:hideMark/>
          </w:tcPr>
          <w:p w:rsidR="00B238CB" w:rsidRPr="00B238CB" w:rsidRDefault="00B238CB" w:rsidP="00B238CB">
            <w:pPr>
              <w:jc w:val="center"/>
              <w:cnfStyle w:val="000000100000"/>
              <w:rPr>
                <w:rFonts w:ascii="Calibri" w:eastAsia="Times New Roman" w:hAnsi="Calibri" w:cs="Calibri"/>
                <w:b/>
                <w:bCs/>
                <w:color w:val="000000"/>
                <w:sz w:val="24"/>
                <w:szCs w:val="24"/>
              </w:rPr>
            </w:pPr>
            <w:r w:rsidRPr="00B238CB">
              <w:rPr>
                <w:rFonts w:ascii="Calibri" w:eastAsia="Times New Roman" w:hAnsi="Calibri" w:cs="Calibri"/>
                <w:b/>
                <w:bCs/>
                <w:color w:val="000000"/>
                <w:sz w:val="24"/>
                <w:szCs w:val="24"/>
              </w:rPr>
              <w:t>72.80</w:t>
            </w:r>
          </w:p>
        </w:tc>
        <w:tc>
          <w:tcPr>
            <w:tcW w:w="1080" w:type="dxa"/>
            <w:noWrap/>
            <w:hideMark/>
          </w:tcPr>
          <w:p w:rsidR="00B238CB" w:rsidRPr="00B238CB" w:rsidRDefault="00B238CB" w:rsidP="001C6FC9">
            <w:pPr>
              <w:keepNext/>
              <w:jc w:val="center"/>
              <w:cnfStyle w:val="000000100000"/>
              <w:rPr>
                <w:rFonts w:ascii="Calibri" w:eastAsia="Times New Roman" w:hAnsi="Calibri" w:cs="Calibri"/>
                <w:b/>
                <w:bCs/>
                <w:color w:val="000000"/>
                <w:sz w:val="24"/>
                <w:szCs w:val="24"/>
              </w:rPr>
            </w:pPr>
            <w:r w:rsidRPr="00B238CB">
              <w:rPr>
                <w:rFonts w:ascii="Calibri" w:eastAsia="Times New Roman" w:hAnsi="Calibri" w:cs="Calibri"/>
                <w:b/>
                <w:bCs/>
                <w:color w:val="000000"/>
                <w:sz w:val="24"/>
                <w:szCs w:val="24"/>
              </w:rPr>
              <w:t>2.20</w:t>
            </w:r>
          </w:p>
        </w:tc>
      </w:tr>
    </w:tbl>
    <w:p w:rsidR="00B238CB" w:rsidRDefault="001C6FC9" w:rsidP="001C6FC9">
      <w:pPr>
        <w:pStyle w:val="Caption"/>
      </w:pPr>
      <w:r>
        <w:t xml:space="preserve">Table </w:t>
      </w:r>
      <w:fldSimple w:instr=" STYLEREF 1 \s ">
        <w:r w:rsidR="00E22ED9">
          <w:rPr>
            <w:noProof/>
          </w:rPr>
          <w:t>5</w:t>
        </w:r>
      </w:fldSimple>
      <w:r w:rsidR="001C3DB3">
        <w:t>.</w:t>
      </w:r>
      <w:r w:rsidR="00646C83">
        <w:fldChar w:fldCharType="begin"/>
      </w:r>
      <w:r w:rsidR="001C3DB3">
        <w:instrText xml:space="preserve"> SEQ Table \* ARABIC \s 1 </w:instrText>
      </w:r>
      <w:r w:rsidR="00646C83">
        <w:fldChar w:fldCharType="separate"/>
      </w:r>
      <w:r w:rsidR="00E22ED9">
        <w:rPr>
          <w:noProof/>
        </w:rPr>
        <w:t>1</w:t>
      </w:r>
      <w:r w:rsidR="00646C83">
        <w:fldChar w:fldCharType="end"/>
      </w:r>
      <w:r>
        <w:t xml:space="preserve"> Q'' Data for Sample 1</w:t>
      </w:r>
    </w:p>
    <w:p w:rsidR="001C6FC9" w:rsidRDefault="001C6FC9" w:rsidP="001C6FC9"/>
    <w:p w:rsidR="001C6FC9" w:rsidRDefault="001C6FC9" w:rsidP="001C6FC9"/>
    <w:p w:rsidR="001C6FC9" w:rsidRDefault="001C6FC9" w:rsidP="001C6FC9"/>
    <w:p w:rsidR="001C6FC9" w:rsidRDefault="001C6FC9" w:rsidP="001C6FC9"/>
    <w:p w:rsidR="001C6FC9" w:rsidRDefault="001C6FC9" w:rsidP="001C6FC9"/>
    <w:p w:rsidR="001C6FC9" w:rsidRPr="001C6FC9" w:rsidRDefault="001C6FC9" w:rsidP="001C6FC9"/>
    <w:tbl>
      <w:tblPr>
        <w:tblStyle w:val="LightShading1"/>
        <w:tblW w:w="4425" w:type="dxa"/>
        <w:tblLook w:val="04A0"/>
      </w:tblPr>
      <w:tblGrid>
        <w:gridCol w:w="1725"/>
        <w:gridCol w:w="1350"/>
        <w:gridCol w:w="1350"/>
      </w:tblGrid>
      <w:tr w:rsidR="001C6FC9" w:rsidRPr="001C6FC9" w:rsidTr="001C6FC9">
        <w:trPr>
          <w:cnfStyle w:val="100000000000"/>
          <w:trHeight w:val="330"/>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1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Current</w:t>
            </w:r>
          </w:p>
        </w:tc>
        <w:tc>
          <w:tcPr>
            <w:tcW w:w="1350" w:type="dxa"/>
            <w:noWrap/>
            <w:hideMark/>
          </w:tcPr>
          <w:p w:rsidR="001C6FC9" w:rsidRPr="001C6FC9" w:rsidRDefault="001C6FC9" w:rsidP="001C6FC9">
            <w:pPr>
              <w:jc w:val="center"/>
              <w:cnfStyle w:val="1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Voltage</w:t>
            </w:r>
          </w:p>
        </w:tc>
      </w:tr>
      <w:tr w:rsidR="001C6FC9" w:rsidRPr="001C6FC9" w:rsidTr="001C6FC9">
        <w:trPr>
          <w:cnfStyle w:val="000000100000"/>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1.70</w:t>
            </w: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0.050</w:t>
            </w:r>
          </w:p>
        </w:tc>
      </w:tr>
      <w:tr w:rsidR="001C6FC9" w:rsidRPr="001C6FC9" w:rsidTr="001C6FC9">
        <w:trPr>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5.70</w:t>
            </w: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0.20</w:t>
            </w:r>
          </w:p>
        </w:tc>
      </w:tr>
      <w:tr w:rsidR="001C6FC9" w:rsidRPr="001C6FC9" w:rsidTr="001C6FC9">
        <w:trPr>
          <w:cnfStyle w:val="000000100000"/>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12.40</w:t>
            </w: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0.41</w:t>
            </w:r>
          </w:p>
        </w:tc>
      </w:tr>
      <w:tr w:rsidR="001C6FC9" w:rsidRPr="001C6FC9" w:rsidTr="001C6FC9">
        <w:trPr>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18.90</w:t>
            </w: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0.60</w:t>
            </w:r>
          </w:p>
        </w:tc>
      </w:tr>
      <w:tr w:rsidR="001C6FC9" w:rsidRPr="001C6FC9" w:rsidTr="001C6FC9">
        <w:trPr>
          <w:cnfStyle w:val="000000100000"/>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24.90</w:t>
            </w: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0.75</w:t>
            </w:r>
          </w:p>
        </w:tc>
      </w:tr>
      <w:tr w:rsidR="001C6FC9" w:rsidRPr="001C6FC9" w:rsidTr="001C6FC9">
        <w:trPr>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33.40</w:t>
            </w: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0.95</w:t>
            </w:r>
          </w:p>
        </w:tc>
      </w:tr>
      <w:tr w:rsidR="001C6FC9" w:rsidRPr="001C6FC9" w:rsidTr="001C6FC9">
        <w:trPr>
          <w:cnfStyle w:val="000000100000"/>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42.20</w:t>
            </w: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1.25</w:t>
            </w:r>
          </w:p>
        </w:tc>
      </w:tr>
      <w:tr w:rsidR="001C6FC9" w:rsidRPr="001C6FC9" w:rsidTr="001C6FC9">
        <w:trPr>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50.20</w:t>
            </w: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1.50</w:t>
            </w:r>
          </w:p>
        </w:tc>
      </w:tr>
      <w:tr w:rsidR="001C6FC9" w:rsidRPr="001C6FC9" w:rsidTr="001C6FC9">
        <w:trPr>
          <w:cnfStyle w:val="000000100000"/>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60.90</w:t>
            </w: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1.80</w:t>
            </w:r>
          </w:p>
        </w:tc>
      </w:tr>
      <w:tr w:rsidR="001C6FC9" w:rsidRPr="001C6FC9" w:rsidTr="001C6FC9">
        <w:trPr>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64.40</w:t>
            </w: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1.95</w:t>
            </w:r>
          </w:p>
        </w:tc>
      </w:tr>
      <w:tr w:rsidR="001C6FC9" w:rsidRPr="001C6FC9" w:rsidTr="001C6FC9">
        <w:trPr>
          <w:cnfStyle w:val="000000100000"/>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p>
        </w:tc>
      </w:tr>
      <w:tr w:rsidR="001C6FC9" w:rsidRPr="001C6FC9" w:rsidTr="001C6FC9">
        <w:trPr>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r w:rsidRPr="001C6FC9">
              <w:rPr>
                <w:rFonts w:ascii="Calibri" w:eastAsia="Times New Roman" w:hAnsi="Calibri" w:cs="Calibri"/>
                <w:color w:val="000000"/>
                <w:sz w:val="24"/>
                <w:szCs w:val="24"/>
              </w:rPr>
              <w:t>AFTER SURGE</w:t>
            </w: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58.6</w:t>
            </w:r>
          </w:p>
        </w:tc>
        <w:tc>
          <w:tcPr>
            <w:tcW w:w="1350" w:type="dxa"/>
            <w:noWrap/>
            <w:hideMark/>
          </w:tcPr>
          <w:p w:rsidR="001C6FC9" w:rsidRPr="001C6FC9" w:rsidRDefault="001C6FC9" w:rsidP="001C6FC9">
            <w:pPr>
              <w:jc w:val="center"/>
              <w:cnfStyle w:val="000000000000"/>
              <w:rPr>
                <w:rFonts w:ascii="Calibri" w:eastAsia="Times New Roman" w:hAnsi="Calibri" w:cs="Calibri"/>
                <w:color w:val="000000"/>
                <w:sz w:val="24"/>
                <w:szCs w:val="24"/>
              </w:rPr>
            </w:pPr>
          </w:p>
        </w:tc>
      </w:tr>
      <w:tr w:rsidR="001C6FC9" w:rsidRPr="001C6FC9" w:rsidTr="001C6FC9">
        <w:trPr>
          <w:cnfStyle w:val="000000100000"/>
          <w:trHeight w:val="315"/>
        </w:trPr>
        <w:tc>
          <w:tcPr>
            <w:cnfStyle w:val="001000000000"/>
            <w:tcW w:w="1725" w:type="dxa"/>
            <w:noWrap/>
            <w:hideMark/>
          </w:tcPr>
          <w:p w:rsidR="001C6FC9" w:rsidRPr="001C6FC9" w:rsidRDefault="001C6FC9" w:rsidP="001C6FC9">
            <w:pPr>
              <w:jc w:val="center"/>
              <w:rPr>
                <w:rFonts w:ascii="Calibri" w:eastAsia="Times New Roman" w:hAnsi="Calibri" w:cs="Calibri"/>
                <w:color w:val="000000"/>
                <w:sz w:val="24"/>
                <w:szCs w:val="24"/>
              </w:rPr>
            </w:pP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r w:rsidRPr="001C6FC9">
              <w:rPr>
                <w:rFonts w:ascii="Calibri" w:eastAsia="Times New Roman" w:hAnsi="Calibri" w:cs="Calibri"/>
                <w:color w:val="000000"/>
                <w:sz w:val="24"/>
                <w:szCs w:val="24"/>
              </w:rPr>
              <w:t>29.8</w:t>
            </w:r>
          </w:p>
        </w:tc>
        <w:tc>
          <w:tcPr>
            <w:tcW w:w="1350" w:type="dxa"/>
            <w:noWrap/>
            <w:hideMark/>
          </w:tcPr>
          <w:p w:rsidR="001C6FC9" w:rsidRPr="001C6FC9" w:rsidRDefault="001C6FC9" w:rsidP="001C6FC9">
            <w:pPr>
              <w:jc w:val="center"/>
              <w:cnfStyle w:val="000000100000"/>
              <w:rPr>
                <w:rFonts w:ascii="Calibri" w:eastAsia="Times New Roman" w:hAnsi="Calibri" w:cs="Calibri"/>
                <w:color w:val="000000"/>
                <w:sz w:val="24"/>
                <w:szCs w:val="24"/>
              </w:rPr>
            </w:pPr>
          </w:p>
        </w:tc>
      </w:tr>
    </w:tbl>
    <w:p w:rsidR="001C6FC9" w:rsidRPr="001C6FC9" w:rsidRDefault="001C6FC9" w:rsidP="001C6FC9">
      <w:pPr>
        <w:pStyle w:val="Caption"/>
      </w:pPr>
      <w:r>
        <w:t xml:space="preserve">Table </w:t>
      </w:r>
      <w:fldSimple w:instr=" STYLEREF 1 \s ">
        <w:r w:rsidR="00E22ED9">
          <w:rPr>
            <w:noProof/>
          </w:rPr>
          <w:t>5</w:t>
        </w:r>
      </w:fldSimple>
      <w:r w:rsidR="001C3DB3">
        <w:t>.</w:t>
      </w:r>
      <w:r w:rsidR="00646C83">
        <w:fldChar w:fldCharType="begin"/>
      </w:r>
      <w:r w:rsidR="001C3DB3">
        <w:instrText xml:space="preserve"> SEQ Table \* ARABIC \s 1 </w:instrText>
      </w:r>
      <w:r w:rsidR="00646C83">
        <w:fldChar w:fldCharType="separate"/>
      </w:r>
      <w:r w:rsidR="00E22ED9">
        <w:rPr>
          <w:noProof/>
        </w:rPr>
        <w:t>2</w:t>
      </w:r>
      <w:r w:rsidR="00646C83">
        <w:fldChar w:fldCharType="end"/>
      </w:r>
      <w:r>
        <w:t xml:space="preserve"> Q Data for Sample 2</w:t>
      </w:r>
    </w:p>
    <w:p w:rsidR="000B6569" w:rsidRDefault="000B6569" w:rsidP="000B6569">
      <w:pPr>
        <w:pStyle w:val="Heading2"/>
      </w:pPr>
      <w:r>
        <w:t>Reduced Data</w:t>
      </w:r>
    </w:p>
    <w:tbl>
      <w:tblPr>
        <w:tblStyle w:val="LightShading1"/>
        <w:tblW w:w="10329" w:type="dxa"/>
        <w:tblLayout w:type="fixed"/>
        <w:tblLook w:val="04A0"/>
      </w:tblPr>
      <w:tblGrid>
        <w:gridCol w:w="990"/>
        <w:gridCol w:w="1226"/>
        <w:gridCol w:w="1081"/>
        <w:gridCol w:w="972"/>
        <w:gridCol w:w="1210"/>
        <w:gridCol w:w="1305"/>
        <w:gridCol w:w="1308"/>
        <w:gridCol w:w="1116"/>
        <w:gridCol w:w="1121"/>
      </w:tblGrid>
      <w:tr w:rsidR="001C3DB3" w:rsidRPr="001C3DB3" w:rsidTr="001C3DB3">
        <w:trPr>
          <w:cnfStyle w:val="100000000000"/>
          <w:trHeight w:val="127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Current</w:t>
            </w:r>
          </w:p>
        </w:tc>
        <w:tc>
          <w:tcPr>
            <w:tcW w:w="1226"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Voltage</w:t>
            </w:r>
          </w:p>
        </w:tc>
        <w:tc>
          <w:tcPr>
            <w:tcW w:w="1081"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Power (W/m^2)</w:t>
            </w:r>
          </w:p>
        </w:tc>
        <w:tc>
          <w:tcPr>
            <w:tcW w:w="972"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Power Error (W/m^2)</w:t>
            </w:r>
          </w:p>
        </w:tc>
        <w:tc>
          <w:tcPr>
            <w:tcW w:w="1210"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Electrical Resistivity (microohms * cm)</w:t>
            </w:r>
          </w:p>
        </w:tc>
        <w:tc>
          <w:tcPr>
            <w:tcW w:w="1305"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Temperature of Wall (^o C)</w:t>
            </w:r>
          </w:p>
        </w:tc>
        <w:tc>
          <w:tcPr>
            <w:tcW w:w="1308"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Temperature of Wall Error (^o C)</w:t>
            </w:r>
          </w:p>
        </w:tc>
        <w:tc>
          <w:tcPr>
            <w:tcW w:w="1116"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Heat Transfer Coefficient (W/m^2 K)</w:t>
            </w:r>
          </w:p>
        </w:tc>
        <w:tc>
          <w:tcPr>
            <w:tcW w:w="1121"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Heat Transfer Coefficient Error (W/m^2 K)</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1.54</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0.040</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267.44</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10.27</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187432.21</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6.37E+06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3.13E-02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4.20E-05</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7.45E-06</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3.60</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0.10</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1562.98</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10.01</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200448.33</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6.81E+06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3.23E-02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2.30E-04</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4.12E-05</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6.55</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0.20</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5687.52</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9.97</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220340.15</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7.48E+06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3.53E-02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7.60E-04</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1.43E-04</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9.85</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0.30</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12829.48</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219780.91</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7.47E+06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3.52E-02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1.72E-03</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3.22E-04</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13.05</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0.40</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22663.24</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221184.37</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7.51E+06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3.54E-02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3.02E-03</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5.67E-04</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15.43</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0.50</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33502.81</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233784.23</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7.94E+06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3.74E-02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4.22E-03</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8.16E-04</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17.75</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0.55</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42385.03</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223598.70</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7.59E+06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3.58E-02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5.58E-03</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1.06E-03</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22.47</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0.65</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63402.07</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208775.56</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7.09E+06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3.34E-02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8.94E-03</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1.63E-03</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23.70</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0.75</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77172.24</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228358.86</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7.76E+06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3.65E-02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9.95E-03</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1.90E-03</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26.80</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0.85</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98902.03</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228870.11</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7.77E+06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3.66E-02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1.27E-02</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2.43E-03</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33.70</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0.95</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138996.86</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203422.34</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6.91E+06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3.25E-02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2.01E-02</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3.63E-03</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39.65</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1.15</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197966.86</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209295.36</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7.11E+06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3.35E-02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2.78E-02</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5.09E-03</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44.60</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1.35</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261408.74</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218425.76</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7.42E+06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3.49E-02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3.52E-02</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6.58E-03</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49.63</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1.50</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323233.36</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218083.48</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7.41E+06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3.49E-02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4.36E-02</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8.15E-03</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53.30</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1.60</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370253.06</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216619.59</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7.36E+06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3.46E-02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5.03E-02</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9.36E-03</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8000"/>
                <w:sz w:val="20"/>
                <w:szCs w:val="20"/>
              </w:rPr>
            </w:pPr>
            <w:r w:rsidRPr="001C3DB3">
              <w:rPr>
                <w:rFonts w:eastAsia="Times New Roman" w:cstheme="minorHAnsi"/>
                <w:color w:val="008000"/>
                <w:sz w:val="20"/>
                <w:szCs w:val="20"/>
              </w:rPr>
              <w:t>56.30</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1.75</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427757.78</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224302.75</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7.62E+06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3.59E-02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5.61E-02</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1.06E-02</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lastRenderedPageBreak/>
              <w:t>60.00</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1.75</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455869.74</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210470.75</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7.15E+06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3.36E-02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6.38E-02</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1.17E-02</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63.15</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1.90</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520928.87</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217112.68</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7.37E+06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3.47E-02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7.06E-02</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1.32E-02</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65.77</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2.00</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571067.30</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219446.73</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7.45E+06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3.51E-02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7.66E-02</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1.43E-02</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66.45</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2.05</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591425.87</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222619.82</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7.56E+06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3.56E-02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7.82E-02</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1.48E-02</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68.50</w:t>
            </w:r>
          </w:p>
        </w:tc>
        <w:tc>
          <w:tcPr>
            <w:tcW w:w="122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2.10</w:t>
            </w:r>
          </w:p>
        </w:tc>
        <w:tc>
          <w:tcPr>
            <w:tcW w:w="10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624541.55</w:t>
            </w:r>
          </w:p>
        </w:tc>
        <w:tc>
          <w:tcPr>
            <w:tcW w:w="972"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221224.73</w:t>
            </w:r>
          </w:p>
        </w:tc>
        <w:tc>
          <w:tcPr>
            <w:tcW w:w="1305"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7.51E+06</w:t>
            </w:r>
          </w:p>
        </w:tc>
        <w:tc>
          <w:tcPr>
            <w:tcW w:w="1308"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3.54E-02</w:t>
            </w:r>
          </w:p>
        </w:tc>
        <w:tc>
          <w:tcPr>
            <w:tcW w:w="11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8.31E-02</w:t>
            </w:r>
          </w:p>
        </w:tc>
        <w:tc>
          <w:tcPr>
            <w:tcW w:w="112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1.56E-02</w:t>
            </w:r>
          </w:p>
        </w:tc>
      </w:tr>
      <w:tr w:rsidR="001C3DB3" w:rsidRPr="001C3DB3" w:rsidTr="001C3DB3">
        <w:trPr>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70.65</w:t>
            </w:r>
          </w:p>
        </w:tc>
        <w:tc>
          <w:tcPr>
            <w:tcW w:w="122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2.15</w:t>
            </w:r>
          </w:p>
        </w:tc>
        <w:tc>
          <w:tcPr>
            <w:tcW w:w="10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659480.71</w:t>
            </w:r>
          </w:p>
        </w:tc>
        <w:tc>
          <w:tcPr>
            <w:tcW w:w="972"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210"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219599.45</w:t>
            </w:r>
          </w:p>
        </w:tc>
        <w:tc>
          <w:tcPr>
            <w:tcW w:w="1305"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7.46E+06</w:t>
            </w:r>
          </w:p>
        </w:tc>
        <w:tc>
          <w:tcPr>
            <w:tcW w:w="1308"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3.51E-02</w:t>
            </w:r>
          </w:p>
        </w:tc>
        <w:tc>
          <w:tcPr>
            <w:tcW w:w="11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8.84E-02</w:t>
            </w:r>
          </w:p>
        </w:tc>
        <w:tc>
          <w:tcPr>
            <w:tcW w:w="112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1.66E-02</w:t>
            </w:r>
          </w:p>
        </w:tc>
      </w:tr>
      <w:tr w:rsidR="001C3DB3" w:rsidRPr="001C3DB3" w:rsidTr="001C3DB3">
        <w:trPr>
          <w:cnfStyle w:val="000000100000"/>
          <w:trHeight w:val="315"/>
        </w:trPr>
        <w:tc>
          <w:tcPr>
            <w:cnfStyle w:val="001000000000"/>
            <w:tcW w:w="990"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72.80</w:t>
            </w:r>
          </w:p>
        </w:tc>
        <w:tc>
          <w:tcPr>
            <w:tcW w:w="1226" w:type="dxa"/>
            <w:hideMark/>
          </w:tcPr>
          <w:p w:rsidR="001C3DB3" w:rsidRPr="001C3DB3" w:rsidRDefault="001C3DB3" w:rsidP="001C3DB3">
            <w:pPr>
              <w:jc w:val="center"/>
              <w:cnfStyle w:val="000000100000"/>
              <w:rPr>
                <w:rFonts w:eastAsia="Times New Roman" w:cstheme="minorHAnsi"/>
                <w:b/>
                <w:bCs/>
                <w:color w:val="000000"/>
                <w:sz w:val="20"/>
                <w:szCs w:val="20"/>
              </w:rPr>
            </w:pPr>
            <w:r w:rsidRPr="001C3DB3">
              <w:rPr>
                <w:rFonts w:eastAsia="Times New Roman" w:cstheme="minorHAnsi"/>
                <w:b/>
                <w:bCs/>
                <w:color w:val="000000"/>
                <w:sz w:val="20"/>
                <w:szCs w:val="20"/>
              </w:rPr>
              <w:t>2.20</w:t>
            </w:r>
          </w:p>
        </w:tc>
        <w:tc>
          <w:tcPr>
            <w:tcW w:w="1081" w:type="dxa"/>
            <w:hideMark/>
          </w:tcPr>
          <w:p w:rsidR="001C3DB3" w:rsidRPr="001C3DB3" w:rsidRDefault="001C3DB3" w:rsidP="001C3DB3">
            <w:pPr>
              <w:jc w:val="center"/>
              <w:cnfStyle w:val="000000100000"/>
              <w:rPr>
                <w:rFonts w:eastAsia="Times New Roman" w:cstheme="minorHAnsi"/>
                <w:b/>
                <w:color w:val="000000"/>
                <w:sz w:val="20"/>
                <w:szCs w:val="20"/>
              </w:rPr>
            </w:pPr>
            <w:r w:rsidRPr="001C3DB3">
              <w:rPr>
                <w:rFonts w:eastAsia="Times New Roman" w:cstheme="minorHAnsi"/>
                <w:b/>
                <w:color w:val="000000"/>
                <w:sz w:val="20"/>
                <w:szCs w:val="20"/>
              </w:rPr>
              <w:t>695353.31</w:t>
            </w:r>
          </w:p>
        </w:tc>
        <w:tc>
          <w:tcPr>
            <w:tcW w:w="972" w:type="dxa"/>
            <w:hideMark/>
          </w:tcPr>
          <w:p w:rsidR="001C3DB3" w:rsidRPr="001C3DB3" w:rsidRDefault="001C3DB3" w:rsidP="001C3DB3">
            <w:pPr>
              <w:jc w:val="center"/>
              <w:cnfStyle w:val="000000100000"/>
              <w:rPr>
                <w:rFonts w:eastAsia="Times New Roman" w:cstheme="minorHAnsi"/>
                <w:b/>
                <w:color w:val="000000"/>
                <w:sz w:val="20"/>
                <w:szCs w:val="20"/>
              </w:rPr>
            </w:pPr>
            <w:r w:rsidRPr="001C3DB3">
              <w:rPr>
                <w:rFonts w:eastAsia="Times New Roman" w:cstheme="minorHAnsi"/>
                <w:b/>
                <w:color w:val="000000"/>
                <w:sz w:val="20"/>
                <w:szCs w:val="20"/>
              </w:rPr>
              <w:t>9.96</w:t>
            </w:r>
          </w:p>
        </w:tc>
        <w:tc>
          <w:tcPr>
            <w:tcW w:w="1210" w:type="dxa"/>
            <w:hideMark/>
          </w:tcPr>
          <w:p w:rsidR="001C3DB3" w:rsidRPr="001C3DB3" w:rsidRDefault="001C3DB3" w:rsidP="001C3DB3">
            <w:pPr>
              <w:jc w:val="center"/>
              <w:cnfStyle w:val="000000100000"/>
              <w:rPr>
                <w:rFonts w:eastAsia="Times New Roman" w:cstheme="minorHAnsi"/>
                <w:b/>
                <w:color w:val="000000"/>
                <w:sz w:val="20"/>
                <w:szCs w:val="20"/>
              </w:rPr>
            </w:pPr>
            <w:r w:rsidRPr="001C3DB3">
              <w:rPr>
                <w:rFonts w:eastAsia="Times New Roman" w:cstheme="minorHAnsi"/>
                <w:b/>
                <w:color w:val="000000"/>
                <w:sz w:val="20"/>
                <w:szCs w:val="20"/>
              </w:rPr>
              <w:t>218070.16</w:t>
            </w:r>
          </w:p>
        </w:tc>
        <w:tc>
          <w:tcPr>
            <w:tcW w:w="1305" w:type="dxa"/>
            <w:hideMark/>
          </w:tcPr>
          <w:p w:rsidR="001C3DB3" w:rsidRPr="001C3DB3" w:rsidRDefault="001C3DB3" w:rsidP="001C3DB3">
            <w:pPr>
              <w:jc w:val="center"/>
              <w:cnfStyle w:val="000000100000"/>
              <w:rPr>
                <w:rFonts w:eastAsia="Times New Roman" w:cstheme="minorHAnsi"/>
                <w:b/>
                <w:color w:val="000000"/>
                <w:sz w:val="20"/>
                <w:szCs w:val="20"/>
              </w:rPr>
            </w:pPr>
            <w:r w:rsidRPr="001C3DB3">
              <w:rPr>
                <w:rFonts w:eastAsia="Times New Roman" w:cstheme="minorHAnsi"/>
                <w:b/>
                <w:color w:val="000000"/>
                <w:sz w:val="20"/>
                <w:szCs w:val="20"/>
              </w:rPr>
              <w:t>7.41E+06</w:t>
            </w:r>
          </w:p>
        </w:tc>
        <w:tc>
          <w:tcPr>
            <w:tcW w:w="1308" w:type="dxa"/>
            <w:hideMark/>
          </w:tcPr>
          <w:p w:rsidR="001C3DB3" w:rsidRPr="001C3DB3" w:rsidRDefault="001C3DB3" w:rsidP="001C3DB3">
            <w:pPr>
              <w:jc w:val="center"/>
              <w:cnfStyle w:val="000000100000"/>
              <w:rPr>
                <w:rFonts w:eastAsia="Times New Roman" w:cstheme="minorHAnsi"/>
                <w:b/>
                <w:color w:val="000000"/>
                <w:sz w:val="20"/>
                <w:szCs w:val="20"/>
              </w:rPr>
            </w:pPr>
            <w:r w:rsidRPr="001C3DB3">
              <w:rPr>
                <w:rFonts w:eastAsia="Times New Roman" w:cstheme="minorHAnsi"/>
                <w:b/>
                <w:color w:val="000000"/>
                <w:sz w:val="20"/>
                <w:szCs w:val="20"/>
              </w:rPr>
              <w:t>3.49E-02</w:t>
            </w:r>
          </w:p>
        </w:tc>
        <w:tc>
          <w:tcPr>
            <w:tcW w:w="1116" w:type="dxa"/>
            <w:hideMark/>
          </w:tcPr>
          <w:p w:rsidR="001C3DB3" w:rsidRPr="001C3DB3" w:rsidRDefault="001C3DB3" w:rsidP="001C3DB3">
            <w:pPr>
              <w:jc w:val="center"/>
              <w:cnfStyle w:val="000000100000"/>
              <w:rPr>
                <w:rFonts w:eastAsia="Times New Roman" w:cstheme="minorHAnsi"/>
                <w:b/>
                <w:color w:val="000000"/>
                <w:sz w:val="20"/>
                <w:szCs w:val="20"/>
              </w:rPr>
            </w:pPr>
            <w:r w:rsidRPr="001C3DB3">
              <w:rPr>
                <w:rFonts w:eastAsia="Times New Roman" w:cstheme="minorHAnsi"/>
                <w:b/>
                <w:color w:val="000000"/>
                <w:sz w:val="20"/>
                <w:szCs w:val="20"/>
              </w:rPr>
              <w:t>9.39E-02</w:t>
            </w:r>
          </w:p>
        </w:tc>
        <w:tc>
          <w:tcPr>
            <w:tcW w:w="1121" w:type="dxa"/>
            <w:hideMark/>
          </w:tcPr>
          <w:p w:rsidR="001C3DB3" w:rsidRPr="001C3DB3" w:rsidRDefault="001C3DB3" w:rsidP="001C3DB3">
            <w:pPr>
              <w:keepNext/>
              <w:jc w:val="center"/>
              <w:cnfStyle w:val="000000100000"/>
              <w:rPr>
                <w:rFonts w:eastAsia="Times New Roman" w:cstheme="minorHAnsi"/>
                <w:b/>
                <w:color w:val="000000"/>
                <w:sz w:val="20"/>
                <w:szCs w:val="20"/>
              </w:rPr>
            </w:pPr>
            <w:r w:rsidRPr="001C3DB3">
              <w:rPr>
                <w:rFonts w:eastAsia="Times New Roman" w:cstheme="minorHAnsi"/>
                <w:b/>
                <w:color w:val="000000"/>
                <w:sz w:val="20"/>
                <w:szCs w:val="20"/>
              </w:rPr>
              <w:t>1.75E-02</w:t>
            </w:r>
          </w:p>
        </w:tc>
      </w:tr>
    </w:tbl>
    <w:p w:rsidR="001C3DB3" w:rsidRDefault="001C3DB3" w:rsidP="001C3DB3">
      <w:pPr>
        <w:pStyle w:val="Caption"/>
      </w:pPr>
      <w:r>
        <w:t xml:space="preserve">Table </w:t>
      </w:r>
      <w:fldSimple w:instr=" STYLEREF 1 \s ">
        <w:r w:rsidR="00E22ED9">
          <w:rPr>
            <w:noProof/>
          </w:rPr>
          <w:t>5</w:t>
        </w:r>
      </w:fldSimple>
      <w:r>
        <w:t>.</w:t>
      </w:r>
      <w:r w:rsidR="00646C83">
        <w:fldChar w:fldCharType="begin"/>
      </w:r>
      <w:r>
        <w:instrText xml:space="preserve"> SEQ Table \* ARABIC \s 1 </w:instrText>
      </w:r>
      <w:r w:rsidR="00646C83">
        <w:fldChar w:fldCharType="separate"/>
      </w:r>
      <w:r w:rsidR="00E22ED9">
        <w:rPr>
          <w:noProof/>
        </w:rPr>
        <w:t>3</w:t>
      </w:r>
      <w:r w:rsidR="00646C83">
        <w:fldChar w:fldCharType="end"/>
      </w:r>
      <w:r>
        <w:t xml:space="preserve"> Sample 1 Data</w:t>
      </w:r>
    </w:p>
    <w:tbl>
      <w:tblPr>
        <w:tblStyle w:val="LightShading1"/>
        <w:tblW w:w="9799" w:type="dxa"/>
        <w:tblLook w:val="04A0"/>
      </w:tblPr>
      <w:tblGrid>
        <w:gridCol w:w="849"/>
        <w:gridCol w:w="855"/>
        <w:gridCol w:w="1078"/>
        <w:gridCol w:w="972"/>
        <w:gridCol w:w="1210"/>
        <w:gridCol w:w="1305"/>
        <w:gridCol w:w="1305"/>
        <w:gridCol w:w="1116"/>
        <w:gridCol w:w="1116"/>
      </w:tblGrid>
      <w:tr w:rsidR="001C3DB3" w:rsidRPr="001C3DB3" w:rsidTr="001C3DB3">
        <w:trPr>
          <w:cnfStyle w:val="100000000000"/>
          <w:trHeight w:val="127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Current</w:t>
            </w:r>
          </w:p>
        </w:tc>
        <w:tc>
          <w:tcPr>
            <w:tcW w:w="816"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Voltage</w:t>
            </w:r>
          </w:p>
        </w:tc>
        <w:tc>
          <w:tcPr>
            <w:tcW w:w="1101"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Power (W/m^2)</w:t>
            </w:r>
          </w:p>
        </w:tc>
        <w:tc>
          <w:tcPr>
            <w:tcW w:w="963"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Power Error (W/m^2)</w:t>
            </w:r>
          </w:p>
        </w:tc>
        <w:tc>
          <w:tcPr>
            <w:tcW w:w="1176"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Electrical Resistivity (microohms * cm)</w:t>
            </w:r>
          </w:p>
        </w:tc>
        <w:tc>
          <w:tcPr>
            <w:tcW w:w="1281"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Temperature of Wall (^o C)</w:t>
            </w:r>
          </w:p>
        </w:tc>
        <w:tc>
          <w:tcPr>
            <w:tcW w:w="1323"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Temperature of Wall Error (^o C)</w:t>
            </w:r>
          </w:p>
        </w:tc>
        <w:tc>
          <w:tcPr>
            <w:tcW w:w="1101"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Heat Transfer Coefficient (W/m^2 K)</w:t>
            </w:r>
          </w:p>
        </w:tc>
        <w:tc>
          <w:tcPr>
            <w:tcW w:w="1149" w:type="dxa"/>
            <w:hideMark/>
          </w:tcPr>
          <w:p w:rsidR="001C3DB3" w:rsidRPr="001C3DB3" w:rsidRDefault="001C3DB3" w:rsidP="001C3DB3">
            <w:pPr>
              <w:jc w:val="center"/>
              <w:cnfStyle w:val="100000000000"/>
              <w:rPr>
                <w:rFonts w:eastAsia="Times New Roman" w:cstheme="minorHAnsi"/>
                <w:color w:val="000000"/>
                <w:sz w:val="20"/>
                <w:szCs w:val="20"/>
              </w:rPr>
            </w:pPr>
            <w:r w:rsidRPr="001C3DB3">
              <w:rPr>
                <w:rFonts w:eastAsia="Times New Roman" w:cstheme="minorHAnsi"/>
                <w:color w:val="000000"/>
                <w:sz w:val="20"/>
                <w:szCs w:val="20"/>
              </w:rPr>
              <w:t>Heat Transfer Coefficient Error (W/m^2 K)</w:t>
            </w:r>
          </w:p>
        </w:tc>
      </w:tr>
      <w:tr w:rsidR="001C3DB3" w:rsidRPr="001C3DB3" w:rsidTr="001C3DB3">
        <w:trPr>
          <w:cnfStyle w:val="000000100000"/>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1.70</w:t>
            </w:r>
          </w:p>
        </w:tc>
        <w:tc>
          <w:tcPr>
            <w:tcW w:w="8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0.050</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369.04</w:t>
            </w:r>
          </w:p>
        </w:tc>
        <w:tc>
          <w:tcPr>
            <w:tcW w:w="96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10.15</w:t>
            </w:r>
          </w:p>
        </w:tc>
        <w:tc>
          <w:tcPr>
            <w:tcW w:w="117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212239.41</w:t>
            </w:r>
          </w:p>
        </w:tc>
        <w:tc>
          <w:tcPr>
            <w:tcW w:w="12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7.21E+06</w:t>
            </w:r>
          </w:p>
        </w:tc>
        <w:tc>
          <w:tcPr>
            <w:tcW w:w="132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3.49E-02</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5.12E-05</w:t>
            </w:r>
          </w:p>
        </w:tc>
        <w:tc>
          <w:tcPr>
            <w:tcW w:w="1149"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9.57E-06</w:t>
            </w:r>
          </w:p>
        </w:tc>
      </w:tr>
      <w:tr w:rsidR="001C3DB3" w:rsidRPr="001C3DB3" w:rsidTr="001C3DB3">
        <w:trPr>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5.70</w:t>
            </w:r>
          </w:p>
        </w:tc>
        <w:tc>
          <w:tcPr>
            <w:tcW w:w="8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0.20</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4949.44</w:t>
            </w:r>
          </w:p>
        </w:tc>
        <w:tc>
          <w:tcPr>
            <w:tcW w:w="96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9.97</w:t>
            </w:r>
          </w:p>
        </w:tc>
        <w:tc>
          <w:tcPr>
            <w:tcW w:w="117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253197.89</w:t>
            </w:r>
          </w:p>
        </w:tc>
        <w:tc>
          <w:tcPr>
            <w:tcW w:w="12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8.60E+06</w:t>
            </w:r>
          </w:p>
        </w:tc>
        <w:tc>
          <w:tcPr>
            <w:tcW w:w="132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4.05E-02</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5.76E-04</w:t>
            </w:r>
          </w:p>
        </w:tc>
        <w:tc>
          <w:tcPr>
            <w:tcW w:w="1149"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1.16E-04</w:t>
            </w:r>
          </w:p>
        </w:tc>
      </w:tr>
      <w:tr w:rsidR="001C3DB3" w:rsidRPr="001C3DB3" w:rsidTr="001C3DB3">
        <w:trPr>
          <w:cnfStyle w:val="000000100000"/>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12.40</w:t>
            </w:r>
          </w:p>
        </w:tc>
        <w:tc>
          <w:tcPr>
            <w:tcW w:w="8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0.41</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22072.78</w:t>
            </w:r>
          </w:p>
        </w:tc>
        <w:tc>
          <w:tcPr>
            <w:tcW w:w="96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238598.18</w:t>
            </w:r>
          </w:p>
        </w:tc>
        <w:tc>
          <w:tcPr>
            <w:tcW w:w="12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8.10E+06</w:t>
            </w:r>
          </w:p>
        </w:tc>
        <w:tc>
          <w:tcPr>
            <w:tcW w:w="132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3.82E-02</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2.72E-03</w:t>
            </w:r>
          </w:p>
        </w:tc>
        <w:tc>
          <w:tcPr>
            <w:tcW w:w="1149"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5.32E-04</w:t>
            </w:r>
          </w:p>
        </w:tc>
      </w:tr>
      <w:tr w:rsidR="001C3DB3" w:rsidRPr="001C3DB3" w:rsidTr="001C3DB3">
        <w:trPr>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18.90</w:t>
            </w:r>
          </w:p>
        </w:tc>
        <w:tc>
          <w:tcPr>
            <w:tcW w:w="8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0.60</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49233.93</w:t>
            </w:r>
          </w:p>
        </w:tc>
        <w:tc>
          <w:tcPr>
            <w:tcW w:w="96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229083.81</w:t>
            </w:r>
          </w:p>
        </w:tc>
        <w:tc>
          <w:tcPr>
            <w:tcW w:w="12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7.78E+06</w:t>
            </w:r>
          </w:p>
        </w:tc>
        <w:tc>
          <w:tcPr>
            <w:tcW w:w="132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3.66E-02</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6.33E-03</w:t>
            </w:r>
          </w:p>
        </w:tc>
        <w:tc>
          <w:tcPr>
            <w:tcW w:w="1149"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1.21E-03</w:t>
            </w:r>
          </w:p>
        </w:tc>
      </w:tr>
      <w:tr w:rsidR="001C3DB3" w:rsidRPr="001C3DB3" w:rsidTr="001C3DB3">
        <w:trPr>
          <w:cnfStyle w:val="000000100000"/>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24.90</w:t>
            </w:r>
          </w:p>
        </w:tc>
        <w:tc>
          <w:tcPr>
            <w:tcW w:w="8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0.75</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81079.69</w:t>
            </w:r>
          </w:p>
        </w:tc>
        <w:tc>
          <w:tcPr>
            <w:tcW w:w="96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217353.61</w:t>
            </w:r>
          </w:p>
        </w:tc>
        <w:tc>
          <w:tcPr>
            <w:tcW w:w="12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7.38E+06</w:t>
            </w:r>
          </w:p>
        </w:tc>
        <w:tc>
          <w:tcPr>
            <w:tcW w:w="132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3.47E-02</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1.10E-02</w:t>
            </w:r>
          </w:p>
        </w:tc>
        <w:tc>
          <w:tcPr>
            <w:tcW w:w="1149"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2.05E-03</w:t>
            </w:r>
          </w:p>
        </w:tc>
      </w:tr>
      <w:tr w:rsidR="001C3DB3" w:rsidRPr="001C3DB3" w:rsidTr="001C3DB3">
        <w:trPr>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33.40</w:t>
            </w:r>
          </w:p>
        </w:tc>
        <w:tc>
          <w:tcPr>
            <w:tcW w:w="8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0.95</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137759.49</w:t>
            </w:r>
          </w:p>
        </w:tc>
        <w:tc>
          <w:tcPr>
            <w:tcW w:w="96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205249.49</w:t>
            </w:r>
          </w:p>
        </w:tc>
        <w:tc>
          <w:tcPr>
            <w:tcW w:w="12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6.97E+06</w:t>
            </w:r>
          </w:p>
        </w:tc>
        <w:tc>
          <w:tcPr>
            <w:tcW w:w="132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3.28E-02</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1.98E-02</w:t>
            </w:r>
          </w:p>
        </w:tc>
        <w:tc>
          <w:tcPr>
            <w:tcW w:w="1149"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3.58E-03</w:t>
            </w:r>
          </w:p>
        </w:tc>
      </w:tr>
      <w:tr w:rsidR="001C3DB3" w:rsidRPr="001C3DB3" w:rsidTr="001C3DB3">
        <w:trPr>
          <w:cnfStyle w:val="000000100000"/>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42.20</w:t>
            </w:r>
          </w:p>
        </w:tc>
        <w:tc>
          <w:tcPr>
            <w:tcW w:w="8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1.25</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229020.28</w:t>
            </w:r>
          </w:p>
        </w:tc>
        <w:tc>
          <w:tcPr>
            <w:tcW w:w="96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213748.22</w:t>
            </w:r>
          </w:p>
        </w:tc>
        <w:tc>
          <w:tcPr>
            <w:tcW w:w="12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7.26E+06</w:t>
            </w:r>
          </w:p>
        </w:tc>
        <w:tc>
          <w:tcPr>
            <w:tcW w:w="132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3.42E-02</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3.15E-02</w:t>
            </w:r>
          </w:p>
        </w:tc>
        <w:tc>
          <w:tcPr>
            <w:tcW w:w="1149"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5.83E-03</w:t>
            </w:r>
          </w:p>
        </w:tc>
      </w:tr>
      <w:tr w:rsidR="001C3DB3" w:rsidRPr="001C3DB3" w:rsidTr="001C3DB3">
        <w:trPr>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50.20</w:t>
            </w:r>
          </w:p>
        </w:tc>
        <w:tc>
          <w:tcPr>
            <w:tcW w:w="8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1.50</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326923.73</w:t>
            </w:r>
          </w:p>
        </w:tc>
        <w:tc>
          <w:tcPr>
            <w:tcW w:w="96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215621.71</w:t>
            </w:r>
          </w:p>
        </w:tc>
        <w:tc>
          <w:tcPr>
            <w:tcW w:w="12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7.32E+06</w:t>
            </w:r>
          </w:p>
        </w:tc>
        <w:tc>
          <w:tcPr>
            <w:tcW w:w="132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3.45E-02</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4.46E-02</w:t>
            </w:r>
          </w:p>
        </w:tc>
        <w:tc>
          <w:tcPr>
            <w:tcW w:w="1149"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8.29E-03</w:t>
            </w:r>
          </w:p>
        </w:tc>
      </w:tr>
      <w:tr w:rsidR="001C3DB3" w:rsidRPr="001C3DB3" w:rsidTr="001C3DB3">
        <w:trPr>
          <w:cnfStyle w:val="000000100000"/>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60.90</w:t>
            </w:r>
          </w:p>
        </w:tc>
        <w:tc>
          <w:tcPr>
            <w:tcW w:w="8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1.80</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475928.01</w:t>
            </w:r>
          </w:p>
        </w:tc>
        <w:tc>
          <w:tcPr>
            <w:tcW w:w="96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213284.93</w:t>
            </w:r>
          </w:p>
        </w:tc>
        <w:tc>
          <w:tcPr>
            <w:tcW w:w="12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7.24E+06</w:t>
            </w:r>
          </w:p>
        </w:tc>
        <w:tc>
          <w:tcPr>
            <w:tcW w:w="132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3.41E-02</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6.57E-02</w:t>
            </w:r>
          </w:p>
        </w:tc>
        <w:tc>
          <w:tcPr>
            <w:tcW w:w="1149"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1.21E-02</w:t>
            </w:r>
          </w:p>
        </w:tc>
      </w:tr>
      <w:tr w:rsidR="001C3DB3" w:rsidRPr="001C3DB3" w:rsidTr="001C3DB3">
        <w:trPr>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64.40</w:t>
            </w:r>
          </w:p>
        </w:tc>
        <w:tc>
          <w:tcPr>
            <w:tcW w:w="8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1.95</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545220.21</w:t>
            </w:r>
          </w:p>
        </w:tc>
        <w:tc>
          <w:tcPr>
            <w:tcW w:w="96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218501.13</w:t>
            </w:r>
          </w:p>
        </w:tc>
        <w:tc>
          <w:tcPr>
            <w:tcW w:w="12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7.42E+06</w:t>
            </w:r>
          </w:p>
        </w:tc>
        <w:tc>
          <w:tcPr>
            <w:tcW w:w="132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3.49E-02</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7.35E-02</w:t>
            </w:r>
          </w:p>
        </w:tc>
        <w:tc>
          <w:tcPr>
            <w:tcW w:w="1149"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1.37E-02</w:t>
            </w:r>
          </w:p>
        </w:tc>
      </w:tr>
      <w:tr w:rsidR="001C3DB3" w:rsidRPr="001C3DB3" w:rsidTr="001C3DB3">
        <w:trPr>
          <w:cnfStyle w:val="000000100000"/>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58.6</w:t>
            </w:r>
          </w:p>
        </w:tc>
        <w:tc>
          <w:tcPr>
            <w:tcW w:w="81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1.95</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496116.53</w:t>
            </w:r>
          </w:p>
        </w:tc>
        <w:tc>
          <w:tcPr>
            <w:tcW w:w="96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240127.53</w:t>
            </w:r>
          </w:p>
        </w:tc>
        <w:tc>
          <w:tcPr>
            <w:tcW w:w="128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8.16E+06</w:t>
            </w:r>
          </w:p>
        </w:tc>
        <w:tc>
          <w:tcPr>
            <w:tcW w:w="1323"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3.84E-02</w:t>
            </w:r>
          </w:p>
        </w:tc>
        <w:tc>
          <w:tcPr>
            <w:tcW w:w="1101"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6.08E-02</w:t>
            </w:r>
          </w:p>
        </w:tc>
        <w:tc>
          <w:tcPr>
            <w:tcW w:w="1149" w:type="dxa"/>
            <w:hideMark/>
          </w:tcPr>
          <w:p w:rsidR="001C3DB3" w:rsidRPr="001C3DB3" w:rsidRDefault="001C3DB3" w:rsidP="001C3DB3">
            <w:pPr>
              <w:jc w:val="center"/>
              <w:cnfStyle w:val="000000100000"/>
              <w:rPr>
                <w:rFonts w:eastAsia="Times New Roman" w:cstheme="minorHAnsi"/>
                <w:color w:val="000000"/>
                <w:sz w:val="20"/>
                <w:szCs w:val="20"/>
              </w:rPr>
            </w:pPr>
            <w:r w:rsidRPr="001C3DB3">
              <w:rPr>
                <w:rFonts w:eastAsia="Times New Roman" w:cstheme="minorHAnsi"/>
                <w:color w:val="000000"/>
                <w:sz w:val="20"/>
                <w:szCs w:val="20"/>
              </w:rPr>
              <w:t>1.19E-02</w:t>
            </w:r>
          </w:p>
        </w:tc>
      </w:tr>
      <w:tr w:rsidR="001C3DB3" w:rsidRPr="001C3DB3" w:rsidTr="001C3DB3">
        <w:trPr>
          <w:trHeight w:val="315"/>
        </w:trPr>
        <w:tc>
          <w:tcPr>
            <w:cnfStyle w:val="001000000000"/>
            <w:tcW w:w="889" w:type="dxa"/>
            <w:hideMark/>
          </w:tcPr>
          <w:p w:rsidR="001C3DB3" w:rsidRPr="001C3DB3" w:rsidRDefault="001C3DB3" w:rsidP="001C3DB3">
            <w:pPr>
              <w:jc w:val="center"/>
              <w:rPr>
                <w:rFonts w:eastAsia="Times New Roman" w:cstheme="minorHAnsi"/>
                <w:color w:val="000000"/>
                <w:sz w:val="20"/>
                <w:szCs w:val="20"/>
              </w:rPr>
            </w:pPr>
            <w:r w:rsidRPr="001C3DB3">
              <w:rPr>
                <w:rFonts w:eastAsia="Times New Roman" w:cstheme="minorHAnsi"/>
                <w:color w:val="000000"/>
                <w:sz w:val="20"/>
                <w:szCs w:val="20"/>
              </w:rPr>
              <w:t>29.8</w:t>
            </w:r>
          </w:p>
        </w:tc>
        <w:tc>
          <w:tcPr>
            <w:tcW w:w="81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1.95</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252291.34</w:t>
            </w:r>
          </w:p>
        </w:tc>
        <w:tc>
          <w:tcPr>
            <w:tcW w:w="96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9.96</w:t>
            </w:r>
          </w:p>
        </w:tc>
        <w:tc>
          <w:tcPr>
            <w:tcW w:w="1176"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472197.08</w:t>
            </w:r>
          </w:p>
        </w:tc>
        <w:tc>
          <w:tcPr>
            <w:tcW w:w="128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1.60E+07</w:t>
            </w:r>
          </w:p>
        </w:tc>
        <w:tc>
          <w:tcPr>
            <w:tcW w:w="1323"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7.55E-02</w:t>
            </w:r>
          </w:p>
        </w:tc>
        <w:tc>
          <w:tcPr>
            <w:tcW w:w="1101" w:type="dxa"/>
            <w:hideMark/>
          </w:tcPr>
          <w:p w:rsidR="001C3DB3" w:rsidRPr="001C3DB3" w:rsidRDefault="001C3DB3" w:rsidP="001C3DB3">
            <w:pPr>
              <w:jc w:val="center"/>
              <w:cnfStyle w:val="000000000000"/>
              <w:rPr>
                <w:rFonts w:eastAsia="Times New Roman" w:cstheme="minorHAnsi"/>
                <w:color w:val="000000"/>
                <w:sz w:val="20"/>
                <w:szCs w:val="20"/>
              </w:rPr>
            </w:pPr>
            <w:r w:rsidRPr="001C3DB3">
              <w:rPr>
                <w:rFonts w:eastAsia="Times New Roman" w:cstheme="minorHAnsi"/>
                <w:color w:val="000000"/>
                <w:sz w:val="20"/>
                <w:szCs w:val="20"/>
              </w:rPr>
              <w:t>1.57E-02</w:t>
            </w:r>
          </w:p>
        </w:tc>
        <w:tc>
          <w:tcPr>
            <w:tcW w:w="1149" w:type="dxa"/>
            <w:hideMark/>
          </w:tcPr>
          <w:p w:rsidR="001C3DB3" w:rsidRPr="001C3DB3" w:rsidRDefault="001C3DB3" w:rsidP="001C3DB3">
            <w:pPr>
              <w:keepNext/>
              <w:jc w:val="center"/>
              <w:cnfStyle w:val="000000000000"/>
              <w:rPr>
                <w:rFonts w:eastAsia="Times New Roman" w:cstheme="minorHAnsi"/>
                <w:color w:val="000000"/>
                <w:sz w:val="20"/>
                <w:szCs w:val="20"/>
              </w:rPr>
            </w:pPr>
            <w:r w:rsidRPr="001C3DB3">
              <w:rPr>
                <w:rFonts w:eastAsia="Times New Roman" w:cstheme="minorHAnsi"/>
                <w:color w:val="000000"/>
                <w:sz w:val="20"/>
                <w:szCs w:val="20"/>
              </w:rPr>
              <w:t>4.32E-03</w:t>
            </w:r>
          </w:p>
        </w:tc>
      </w:tr>
    </w:tbl>
    <w:p w:rsidR="001C3DB3" w:rsidRPr="001C3DB3" w:rsidRDefault="001C3DB3" w:rsidP="001C3DB3">
      <w:pPr>
        <w:pStyle w:val="Caption"/>
      </w:pPr>
      <w:r>
        <w:t xml:space="preserve">Table </w:t>
      </w:r>
      <w:fldSimple w:instr=" STYLEREF 1 \s ">
        <w:r w:rsidR="00E22ED9">
          <w:rPr>
            <w:noProof/>
          </w:rPr>
          <w:t>5</w:t>
        </w:r>
      </w:fldSimple>
      <w:r>
        <w:t>.</w:t>
      </w:r>
      <w:fldSimple w:instr=" SEQ Table \* ARABIC \s 1 ">
        <w:r w:rsidR="00E22ED9">
          <w:rPr>
            <w:noProof/>
          </w:rPr>
          <w:t>4</w:t>
        </w:r>
      </w:fldSimple>
      <w:r>
        <w:t xml:space="preserve"> Sample 2 Data</w:t>
      </w:r>
    </w:p>
    <w:p w:rsidR="000B6569" w:rsidRDefault="000B6569" w:rsidP="000B6569">
      <w:pPr>
        <w:pStyle w:val="Heading2"/>
      </w:pPr>
      <w:r>
        <w:t>Sample Calculations</w:t>
      </w:r>
    </w:p>
    <w:p w:rsidR="000546DC" w:rsidRDefault="000546DC" w:rsidP="000546DC">
      <w:pPr>
        <w:pStyle w:val="Heading3"/>
      </w:pPr>
      <w:r>
        <w:t>Power</w:t>
      </w:r>
    </w:p>
    <w:p w:rsidR="000546DC" w:rsidRPr="000546DC" w:rsidRDefault="00646C83" w:rsidP="000546DC">
      <w:pPr>
        <w:rPr>
          <w:rFonts w:asciiTheme="majorHAnsi" w:eastAsiaTheme="majorEastAsia" w:hAnsiTheme="majorHAnsi" w:cstheme="majorBidi"/>
        </w:rPr>
      </w:pPr>
      <m:oMathPara>
        <m:oMath>
          <m:f>
            <m:fPr>
              <m:ctrlPr>
                <w:rPr>
                  <w:rFonts w:ascii="Cambria Math" w:hAnsi="Cambria Math"/>
                  <w:i/>
                </w:rPr>
              </m:ctrlPr>
            </m:fPr>
            <m:num>
              <m:r>
                <w:rPr>
                  <w:rFonts w:ascii="Cambria Math" w:hAnsi="Cambria Math"/>
                </w:rPr>
                <m:t>P</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IV</m:t>
              </m:r>
            </m:num>
            <m:den>
              <m:r>
                <w:rPr>
                  <w:rFonts w:ascii="Cambria Math" w:hAnsi="Cambria Math"/>
                </w:rPr>
                <m:t>2πD*L</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1.54 A</m:t>
                  </m:r>
                </m:e>
              </m:d>
              <m:d>
                <m:dPr>
                  <m:ctrlPr>
                    <w:rPr>
                      <w:rFonts w:ascii="Cambria Math" w:hAnsi="Cambria Math"/>
                      <w:i/>
                    </w:rPr>
                  </m:ctrlPr>
                </m:dPr>
                <m:e>
                  <m:r>
                    <w:rPr>
                      <w:rFonts w:ascii="Cambria Math" w:hAnsi="Cambria Math"/>
                    </w:rPr>
                    <m:t>0.04 V</m:t>
                  </m:r>
                </m:e>
              </m:d>
            </m:num>
            <m:den>
              <m:r>
                <w:rPr>
                  <w:rFonts w:ascii="Cambria Math" w:hAnsi="Cambria Math"/>
                </w:rPr>
                <m:t>2π</m:t>
              </m:r>
              <m:d>
                <m:dPr>
                  <m:ctrlPr>
                    <w:rPr>
                      <w:rFonts w:ascii="Cambria Math" w:hAnsi="Cambria Math"/>
                      <w:i/>
                    </w:rPr>
                  </m:ctrlPr>
                </m:dPr>
                <m:e>
                  <m:r>
                    <w:rPr>
                      <w:rFonts w:ascii="Cambria Math" w:hAnsi="Cambria Math"/>
                    </w:rPr>
                    <m:t>0.000508 m</m:t>
                  </m:r>
                </m:e>
              </m:d>
              <m:r>
                <w:rPr>
                  <w:rFonts w:ascii="Cambria Math" w:hAnsi="Cambria Math"/>
                </w:rPr>
                <m:t>(0.0722 m)</m:t>
              </m:r>
            </m:den>
          </m:f>
          <m:r>
            <w:rPr>
              <w:rFonts w:ascii="Cambria Math" w:hAnsi="Cambria Math"/>
            </w:rPr>
            <m:t>=267.30</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eastAsiaTheme="majorEastAsia" w:hAnsiTheme="majorHAnsi" w:cstheme="majorBidi"/>
                  <w:i/>
                </w:rPr>
              </m:ctrlPr>
            </m:den>
          </m:f>
        </m:oMath>
      </m:oMathPara>
    </w:p>
    <w:p w:rsidR="000546DC" w:rsidRDefault="000546DC" w:rsidP="000546DC">
      <w:pPr>
        <w:pStyle w:val="Heading3"/>
      </w:pPr>
      <w:r>
        <w:lastRenderedPageBreak/>
        <w:t>Power Error</w:t>
      </w:r>
    </w:p>
    <w:p w:rsidR="000546DC" w:rsidRDefault="00646C83" w:rsidP="000546DC">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2πD*L</m:t>
                          </m:r>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2πD*L</m:t>
                          </m:r>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IV</m:t>
                          </m:r>
                        </m:num>
                        <m:den>
                          <m:r>
                            <w:rPr>
                              <w:rFonts w:ascii="Cambria Math" w:hAnsi="Cambria Math"/>
                            </w:rPr>
                            <m:t>2π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IV</m:t>
                          </m:r>
                        </m:num>
                        <m:den>
                          <m:r>
                            <w:rPr>
                              <w:rFonts w:ascii="Cambria Math" w:hAnsi="Cambria Math"/>
                            </w:rPr>
                            <m:t>2πD*</m:t>
                          </m:r>
                          <m:sSup>
                            <m:sSupPr>
                              <m:ctrlPr>
                                <w:rPr>
                                  <w:rFonts w:ascii="Cambria Math" w:hAnsi="Cambria Math"/>
                                  <w:i/>
                                </w:rPr>
                              </m:ctrlPr>
                            </m:sSupPr>
                            <m:e>
                              <m:r>
                                <w:rPr>
                                  <w:rFonts w:ascii="Cambria Math" w:hAnsi="Cambria Math"/>
                                </w:rPr>
                                <m:t>L</m:t>
                              </m:r>
                            </m:e>
                            <m:sup>
                              <m:r>
                                <w:rPr>
                                  <w:rFonts w:ascii="Cambria Math" w:hAnsi="Cambria Math"/>
                                </w:rPr>
                                <m:t>2</m:t>
                              </m:r>
                            </m:sup>
                          </m:sSup>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L</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267.30</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0.04 V</m:t>
                                  </m:r>
                                </m:e>
                              </m:d>
                            </m:num>
                            <m:den>
                              <m:r>
                                <w:rPr>
                                  <w:rFonts w:ascii="Cambria Math" w:hAnsi="Cambria Math"/>
                                </w:rPr>
                                <m:t>2π</m:t>
                              </m:r>
                              <m:d>
                                <m:dPr>
                                  <m:ctrlPr>
                                    <w:rPr>
                                      <w:rFonts w:ascii="Cambria Math" w:hAnsi="Cambria Math"/>
                                      <w:i/>
                                    </w:rPr>
                                  </m:ctrlPr>
                                </m:dPr>
                                <m:e>
                                  <m:r>
                                    <w:rPr>
                                      <w:rFonts w:ascii="Cambria Math" w:hAnsi="Cambria Math"/>
                                    </w:rPr>
                                    <m:t>0.000508 m</m:t>
                                  </m:r>
                                </m:e>
                              </m:d>
                              <m:r>
                                <w:rPr>
                                  <w:rFonts w:ascii="Cambria Math" w:hAnsi="Cambria Math"/>
                                </w:rPr>
                                <m:t>*</m:t>
                              </m:r>
                              <m:d>
                                <m:dPr>
                                  <m:ctrlPr>
                                    <w:rPr>
                                      <w:rFonts w:ascii="Cambria Math" w:hAnsi="Cambria Math"/>
                                      <w:i/>
                                    </w:rPr>
                                  </m:ctrlPr>
                                </m:dPr>
                                <m:e>
                                  <m:r>
                                    <w:rPr>
                                      <w:rFonts w:ascii="Cambria Math" w:hAnsi="Cambria Math"/>
                                    </w:rPr>
                                    <m:t>0.0722 m</m:t>
                                  </m:r>
                                </m:e>
                              </m:d>
                            </m:den>
                          </m:f>
                        </m:e>
                      </m:d>
                    </m:e>
                    <m:sup>
                      <m:r>
                        <w:rPr>
                          <w:rFonts w:ascii="Cambria Math" w:hAnsi="Cambria Math"/>
                        </w:rPr>
                        <m:t>2</m:t>
                      </m:r>
                    </m:sup>
                  </m:sSup>
                  <m:r>
                    <w:rPr>
                      <w:rFonts w:ascii="Cambria Math" w:hAnsi="Cambria Math"/>
                    </w:rPr>
                    <m:t>(.01 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1.54 A</m:t>
                                  </m:r>
                                </m:e>
                              </m:d>
                            </m:num>
                            <m:den>
                              <m:r>
                                <w:rPr>
                                  <w:rFonts w:ascii="Cambria Math" w:hAnsi="Cambria Math"/>
                                </w:rPr>
                                <m:t>2π</m:t>
                              </m:r>
                              <m:d>
                                <m:dPr>
                                  <m:ctrlPr>
                                    <w:rPr>
                                      <w:rFonts w:ascii="Cambria Math" w:hAnsi="Cambria Math"/>
                                      <w:i/>
                                    </w:rPr>
                                  </m:ctrlPr>
                                </m:dPr>
                                <m:e>
                                  <m:r>
                                    <w:rPr>
                                      <w:rFonts w:ascii="Cambria Math" w:hAnsi="Cambria Math"/>
                                    </w:rPr>
                                    <m:t>0.000508 m</m:t>
                                  </m:r>
                                </m:e>
                              </m:d>
                              <m:r>
                                <w:rPr>
                                  <w:rFonts w:ascii="Cambria Math" w:hAnsi="Cambria Math"/>
                                </w:rPr>
                                <m:t>*</m:t>
                              </m:r>
                              <m:d>
                                <m:dPr>
                                  <m:ctrlPr>
                                    <w:rPr>
                                      <w:rFonts w:ascii="Cambria Math" w:hAnsi="Cambria Math"/>
                                      <w:i/>
                                    </w:rPr>
                                  </m:ctrlPr>
                                </m:dPr>
                                <m:e>
                                  <m:r>
                                    <w:rPr>
                                      <w:rFonts w:ascii="Cambria Math" w:hAnsi="Cambria Math"/>
                                    </w:rPr>
                                    <m:t>0.0722 m</m:t>
                                  </m:r>
                                </m:e>
                              </m:d>
                            </m:den>
                          </m:f>
                        </m:e>
                      </m:d>
                    </m:e>
                    <m:sup>
                      <m:r>
                        <w:rPr>
                          <w:rFonts w:ascii="Cambria Math" w:hAnsi="Cambria Math"/>
                        </w:rPr>
                        <m:t>2</m:t>
                      </m:r>
                    </m:sup>
                  </m:sSup>
                  <m:r>
                    <w:rPr>
                      <w:rFonts w:ascii="Cambria Math" w:hAnsi="Cambria Math"/>
                    </w:rPr>
                    <m:t>(.01 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1.54 A</m:t>
                                  </m:r>
                                </m:e>
                              </m:d>
                              <m:d>
                                <m:dPr>
                                  <m:ctrlPr>
                                    <w:rPr>
                                      <w:rFonts w:ascii="Cambria Math" w:hAnsi="Cambria Math"/>
                                      <w:i/>
                                    </w:rPr>
                                  </m:ctrlPr>
                                </m:dPr>
                                <m:e>
                                  <m:r>
                                    <w:rPr>
                                      <w:rFonts w:ascii="Cambria Math" w:hAnsi="Cambria Math"/>
                                    </w:rPr>
                                    <m:t>0.04 V</m:t>
                                  </m:r>
                                </m:e>
                              </m:d>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0.000508 m</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0.0722 m</m:t>
                                  </m:r>
                                </m:e>
                              </m:d>
                            </m:den>
                          </m:f>
                        </m:e>
                      </m:d>
                    </m:e>
                    <m:sup>
                      <m:r>
                        <w:rPr>
                          <w:rFonts w:ascii="Cambria Math" w:hAnsi="Cambria Math"/>
                        </w:rPr>
                        <m:t>2</m:t>
                      </m:r>
                    </m:sup>
                  </m:sSup>
                  <m:r>
                    <w:rPr>
                      <w:rFonts w:ascii="Cambria Math" w:hAnsi="Cambria Math"/>
                    </w:rPr>
                    <m:t>(.000002554 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1.54 A</m:t>
                                  </m:r>
                                </m:e>
                              </m:d>
                              <m:d>
                                <m:dPr>
                                  <m:ctrlPr>
                                    <w:rPr>
                                      <w:rFonts w:ascii="Cambria Math" w:hAnsi="Cambria Math"/>
                                      <w:i/>
                                    </w:rPr>
                                  </m:ctrlPr>
                                </m:dPr>
                                <m:e>
                                  <m:r>
                                    <w:rPr>
                                      <w:rFonts w:ascii="Cambria Math" w:hAnsi="Cambria Math"/>
                                    </w:rPr>
                                    <m:t>0.04 V</m:t>
                                  </m:r>
                                </m:e>
                              </m:d>
                            </m:num>
                            <m:den>
                              <m:r>
                                <w:rPr>
                                  <w:rFonts w:ascii="Cambria Math" w:hAnsi="Cambria Math"/>
                                </w:rPr>
                                <m:t>2π</m:t>
                              </m:r>
                              <m:d>
                                <m:dPr>
                                  <m:ctrlPr>
                                    <w:rPr>
                                      <w:rFonts w:ascii="Cambria Math" w:hAnsi="Cambria Math"/>
                                      <w:i/>
                                    </w:rPr>
                                  </m:ctrlPr>
                                </m:dPr>
                                <m:e>
                                  <m:r>
                                    <w:rPr>
                                      <w:rFonts w:ascii="Cambria Math" w:hAnsi="Cambria Math"/>
                                    </w:rPr>
                                    <m:t>0.000508 m</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den>
                          </m:f>
                        </m:e>
                      </m:d>
                    </m:e>
                    <m:sup>
                      <m:r>
                        <w:rPr>
                          <w:rFonts w:ascii="Cambria Math" w:hAnsi="Cambria Math"/>
                        </w:rPr>
                        <m:t>2</m:t>
                      </m:r>
                    </m:sup>
                  </m:sSup>
                  <m:r>
                    <w:rPr>
                      <w:rFonts w:ascii="Cambria Math" w:hAnsi="Cambria Math"/>
                    </w:rPr>
                    <m:t>(.00361 m)</m:t>
                  </m:r>
                </m:e>
              </m:d>
            </m:e>
            <m:sup>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Theme="minorEastAsia" w:hAnsi="Cambria Math"/>
                  <w:i/>
                </w:rPr>
              </m:ctrlPr>
            </m:sup>
          </m:sSup>
          <m:r>
            <w:rPr>
              <w:rFonts w:ascii="Cambria Math" w:eastAsiaTheme="minorEastAsia" w:hAnsi="Cambria Math"/>
            </w:rPr>
            <m:t>=10.27</m:t>
          </m:r>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m:oMathPara>
    </w:p>
    <w:p w:rsidR="00B238CB" w:rsidRDefault="00B238CB" w:rsidP="00B238CB">
      <w:pPr>
        <w:pStyle w:val="Heading3"/>
        <w:rPr>
          <w:rFonts w:eastAsiaTheme="minorEastAsia"/>
        </w:rPr>
      </w:pPr>
      <w:r>
        <w:rPr>
          <w:rFonts w:eastAsiaTheme="minorEastAsia"/>
        </w:rPr>
        <w:t>Temperature of Wall</w:t>
      </w:r>
    </w:p>
    <w:p w:rsidR="00820592" w:rsidRPr="00820592" w:rsidRDefault="00820592" w:rsidP="00820592">
      <w:r>
        <w:t>Electrical Resistivity and Temperature has an almost linear fit, so it can be estimated as linear.</w:t>
      </w:r>
    </w:p>
    <w:p w:rsidR="00820592" w:rsidRPr="00820592" w:rsidRDefault="00820592" w:rsidP="0096340A">
      <w:pPr>
        <w:rPr>
          <w:rFonts w:ascii="Cambria Math" w:eastAsiaTheme="minorEastAsia" w:hAnsi="Cambria Math" w:cstheme="majorBidi"/>
          <w:i/>
        </w:rPr>
      </w:pPr>
      <m:oMathPara>
        <m:oMath>
          <m:r>
            <w:rPr>
              <w:rFonts w:ascii="Cambria Math" w:hAnsi="Cambria Math"/>
            </w:rPr>
            <m:t>T=</m:t>
          </m:r>
          <m:d>
            <m:dPr>
              <m:ctrlPr>
                <w:rPr>
                  <w:rFonts w:ascii="Cambria Math" w:hAnsi="Cambria Math"/>
                  <w:i/>
                </w:rPr>
              </m:ctrlPr>
            </m:dPr>
            <m:e>
              <m:r>
                <w:rPr>
                  <w:rFonts w:ascii="Cambria Math" w:hAnsi="Cambria Math"/>
                </w:rPr>
                <m:t>33.9673</m:t>
              </m:r>
            </m:e>
          </m:d>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40000 μV</m:t>
                      </m:r>
                    </m:num>
                    <m:den>
                      <m:r>
                        <w:rPr>
                          <w:rFonts w:ascii="Cambria Math" w:hAnsi="Cambria Math"/>
                        </w:rPr>
                        <m:t>1.54 A</m:t>
                      </m:r>
                    </m:den>
                  </m:f>
                </m:num>
                <m:den>
                  <m:r>
                    <w:rPr>
                      <w:rFonts w:ascii="Cambria Math" w:hAnsi="Cambria Math"/>
                    </w:rPr>
                    <m:t>7.22 cm</m:t>
                  </m:r>
                </m:den>
              </m:f>
            </m:e>
          </m:d>
          <m:r>
            <w:rPr>
              <w:rFonts w:ascii="Cambria Math" w:hAnsi="Cambria Math"/>
            </w:rPr>
            <m:t>-</m:t>
          </m:r>
          <m:sSup>
            <m:sSupPr>
              <m:ctrlPr>
                <w:rPr>
                  <w:rFonts w:ascii="Cambria Math" w:hAnsi="Cambria Math"/>
                  <w:i/>
                </w:rPr>
              </m:ctrlPr>
            </m:sSupPr>
            <m:e>
              <m:r>
                <w:rPr>
                  <w:rFonts w:ascii="Cambria Math" w:hAnsi="Cambria Math"/>
                </w:rPr>
                <m:t>132.4461</m:t>
              </m:r>
            </m:e>
            <m:sup>
              <m:r>
                <w:rPr>
                  <w:rFonts w:ascii="Cambria Math" w:hAnsi="Cambria Math"/>
                </w:rPr>
                <m:t>o</m:t>
              </m:r>
            </m:sup>
          </m:sSup>
          <m:r>
            <w:rPr>
              <w:rFonts w:ascii="Cambria Math" w:hAnsi="Cambria Math"/>
            </w:rPr>
            <m:t>C=6.37*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 </m:t>
              </m:r>
            </m:e>
            <m:sup>
              <m:r>
                <w:rPr>
                  <w:rFonts w:ascii="Cambria Math" w:hAnsi="Cambria Math"/>
                </w:rPr>
                <m:t>o</m:t>
              </m:r>
            </m:sup>
          </m:sSup>
          <m:r>
            <w:rPr>
              <w:rFonts w:ascii="Cambria Math" w:hAnsi="Cambria Math"/>
            </w:rPr>
            <m:t>C</m:t>
          </m:r>
        </m:oMath>
      </m:oMathPara>
    </w:p>
    <w:p w:rsidR="00B238CB" w:rsidRDefault="00B238CB" w:rsidP="00B238CB">
      <w:pPr>
        <w:pStyle w:val="Heading3"/>
      </w:pPr>
      <w:r>
        <w:t>Error in Temperature of Wall</w:t>
      </w:r>
    </w:p>
    <w:p w:rsidR="00AA69A1" w:rsidRPr="00AA69A1" w:rsidRDefault="00646C83" w:rsidP="00AA69A1">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IL</m:t>
                          </m:r>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t>
                          </m:r>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I</m:t>
                          </m:r>
                          <m:sSup>
                            <m:sSupPr>
                              <m:ctrlPr>
                                <w:rPr>
                                  <w:rFonts w:ascii="Cambria Math" w:hAnsi="Cambria Math"/>
                                  <w:i/>
                                </w:rPr>
                              </m:ctrlPr>
                            </m:sSupPr>
                            <m:e>
                              <m:r>
                                <w:rPr>
                                  <w:rFonts w:ascii="Cambria Math" w:hAnsi="Cambria Math"/>
                                </w:rPr>
                                <m:t>L</m:t>
                              </m:r>
                            </m:e>
                            <m:sup>
                              <m:r>
                                <w:rPr>
                                  <w:rFonts w:ascii="Cambria Math" w:hAnsi="Cambria Math"/>
                                </w:rPr>
                                <m:t>2</m:t>
                              </m:r>
                            </m:sup>
                          </m:sSup>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L</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1.54 A</m:t>
                                  </m:r>
                                </m:e>
                              </m:d>
                              <m:d>
                                <m:dPr>
                                  <m:ctrlPr>
                                    <w:rPr>
                                      <w:rFonts w:ascii="Cambria Math" w:hAnsi="Cambria Math"/>
                                      <w:i/>
                                    </w:rPr>
                                  </m:ctrlPr>
                                </m:dPr>
                                <m:e>
                                  <m:r>
                                    <w:rPr>
                                      <w:rFonts w:ascii="Cambria Math" w:hAnsi="Cambria Math"/>
                                    </w:rPr>
                                    <m:t>7.22 cm</m:t>
                                  </m:r>
                                </m:e>
                              </m:d>
                            </m:den>
                          </m:f>
                        </m:e>
                      </m:d>
                    </m:e>
                    <m:sup>
                      <m:r>
                        <w:rPr>
                          <w:rFonts w:ascii="Cambria Math" w:hAnsi="Cambria Math"/>
                        </w:rPr>
                        <m:t>2</m:t>
                      </m:r>
                    </m:sup>
                  </m:sSup>
                  <m:d>
                    <m:dPr>
                      <m:ctrlPr>
                        <w:rPr>
                          <w:rFonts w:ascii="Cambria Math" w:hAnsi="Cambria Math"/>
                          <w:i/>
                        </w:rPr>
                      </m:ctrlPr>
                    </m:dPr>
                    <m:e>
                      <m:r>
                        <w:rPr>
                          <w:rFonts w:ascii="Cambria Math" w:hAnsi="Cambria Math"/>
                        </w:rPr>
                        <m:t>.01 V</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40000 μV</m:t>
                                  </m:r>
                                </m:e>
                              </m:d>
                            </m:num>
                            <m:den>
                              <m:sSup>
                                <m:sSupPr>
                                  <m:ctrlPr>
                                    <w:rPr>
                                      <w:rFonts w:ascii="Cambria Math" w:hAnsi="Cambria Math"/>
                                      <w:i/>
                                    </w:rPr>
                                  </m:ctrlPr>
                                </m:sSupPr>
                                <m:e>
                                  <m:d>
                                    <m:dPr>
                                      <m:ctrlPr>
                                        <w:rPr>
                                          <w:rFonts w:ascii="Cambria Math" w:hAnsi="Cambria Math"/>
                                          <w:i/>
                                        </w:rPr>
                                      </m:ctrlPr>
                                    </m:dPr>
                                    <m:e>
                                      <m:r>
                                        <w:rPr>
                                          <w:rFonts w:ascii="Cambria Math" w:hAnsi="Cambria Math"/>
                                        </w:rPr>
                                        <m:t>1.54 A</m:t>
                                      </m:r>
                                    </m:e>
                                  </m:d>
                                </m:e>
                                <m:sup>
                                  <m:r>
                                    <w:rPr>
                                      <w:rFonts w:ascii="Cambria Math" w:hAnsi="Cambria Math"/>
                                    </w:rPr>
                                    <m:t>2</m:t>
                                  </m:r>
                                </m:sup>
                              </m:sSup>
                              <m:d>
                                <m:dPr>
                                  <m:ctrlPr>
                                    <w:rPr>
                                      <w:rFonts w:ascii="Cambria Math" w:hAnsi="Cambria Math"/>
                                      <w:i/>
                                    </w:rPr>
                                  </m:ctrlPr>
                                </m:dPr>
                                <m:e>
                                  <m:r>
                                    <w:rPr>
                                      <w:rFonts w:ascii="Cambria Math" w:hAnsi="Cambria Math"/>
                                    </w:rPr>
                                    <m:t>7.22 cm</m:t>
                                  </m:r>
                                </m:e>
                              </m:d>
                            </m:den>
                          </m:f>
                        </m:e>
                      </m:d>
                    </m:e>
                    <m:sup>
                      <m:r>
                        <w:rPr>
                          <w:rFonts w:ascii="Cambria Math" w:hAnsi="Cambria Math"/>
                        </w:rPr>
                        <m:t>2</m:t>
                      </m:r>
                    </m:sup>
                  </m:sSup>
                  <m:d>
                    <m:dPr>
                      <m:ctrlPr>
                        <w:rPr>
                          <w:rFonts w:ascii="Cambria Math" w:hAnsi="Cambria Math"/>
                          <w:i/>
                        </w:rPr>
                      </m:ctrlPr>
                    </m:dPr>
                    <m:e>
                      <m:r>
                        <w:rPr>
                          <w:rFonts w:ascii="Cambria Math" w:hAnsi="Cambria Math"/>
                        </w:rPr>
                        <m:t>.01 A</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40000 μV</m:t>
                                  </m:r>
                                </m:e>
                              </m:d>
                            </m:num>
                            <m:den>
                              <m:d>
                                <m:dPr>
                                  <m:ctrlPr>
                                    <w:rPr>
                                      <w:rFonts w:ascii="Cambria Math" w:hAnsi="Cambria Math"/>
                                      <w:i/>
                                    </w:rPr>
                                  </m:ctrlPr>
                                </m:dPr>
                                <m:e>
                                  <m:r>
                                    <w:rPr>
                                      <w:rFonts w:ascii="Cambria Math" w:hAnsi="Cambria Math"/>
                                    </w:rPr>
                                    <m:t>1.54 A</m:t>
                                  </m:r>
                                </m:e>
                              </m:d>
                              <m:sSup>
                                <m:sSupPr>
                                  <m:ctrlPr>
                                    <w:rPr>
                                      <w:rFonts w:ascii="Cambria Math" w:hAnsi="Cambria Math"/>
                                      <w:i/>
                                    </w:rPr>
                                  </m:ctrlPr>
                                </m:sSupPr>
                                <m:e>
                                  <m:d>
                                    <m:dPr>
                                      <m:ctrlPr>
                                        <w:rPr>
                                          <w:rFonts w:ascii="Cambria Math" w:hAnsi="Cambria Math"/>
                                          <w:i/>
                                        </w:rPr>
                                      </m:ctrlPr>
                                    </m:dPr>
                                    <m:e>
                                      <m:r>
                                        <w:rPr>
                                          <w:rFonts w:ascii="Cambria Math" w:hAnsi="Cambria Math"/>
                                        </w:rPr>
                                        <m:t>7.22 cm</m:t>
                                      </m:r>
                                    </m:e>
                                  </m:d>
                                </m:e>
                                <m:sup>
                                  <m:r>
                                    <w:rPr>
                                      <w:rFonts w:ascii="Cambria Math" w:hAnsi="Cambria Math"/>
                                    </w:rPr>
                                    <m:t>2</m:t>
                                  </m:r>
                                </m:sup>
                              </m:sSup>
                            </m:den>
                          </m:f>
                        </m:e>
                      </m:d>
                    </m:e>
                    <m:sup>
                      <m:r>
                        <w:rPr>
                          <w:rFonts w:ascii="Cambria Math" w:hAnsi="Cambria Math"/>
                        </w:rPr>
                        <m:t>2</m:t>
                      </m:r>
                    </m:sup>
                  </m:sSup>
                  <m:d>
                    <m:dPr>
                      <m:ctrlPr>
                        <w:rPr>
                          <w:rFonts w:ascii="Cambria Math" w:hAnsi="Cambria Math"/>
                          <w:i/>
                        </w:rPr>
                      </m:ctrlPr>
                    </m:dPr>
                    <m:e>
                      <m:r>
                        <w:rPr>
                          <w:rFonts w:ascii="Cambria Math" w:hAnsi="Cambria Math"/>
                        </w:rPr>
                        <m:t>.361 cm</m:t>
                      </m:r>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=3.13*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o</m:t>
              </m:r>
            </m:sup>
          </m:sSup>
          <m:r>
            <w:rPr>
              <w:rFonts w:ascii="Cambria Math" w:eastAsiaTheme="minorEastAsia" w:hAnsi="Cambria Math"/>
            </w:rPr>
            <m:t>C</m:t>
          </m:r>
        </m:oMath>
      </m:oMathPara>
    </w:p>
    <w:p w:rsidR="00B238CB" w:rsidRDefault="00B238CB" w:rsidP="00B238CB">
      <w:pPr>
        <w:pStyle w:val="Heading3"/>
      </w:pPr>
      <w:r>
        <w:t>Heat Transfer Coefficient</w:t>
      </w:r>
    </w:p>
    <w:p w:rsidR="002158C0" w:rsidRPr="002158C0" w:rsidRDefault="00646C83" w:rsidP="002158C0">
      <w:pPr>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oMath>
      </m:oMathPara>
    </w:p>
    <w:p w:rsidR="002158C0" w:rsidRPr="002158C0" w:rsidRDefault="002158C0" w:rsidP="002158C0">
      <w:pPr>
        <w:rPr>
          <w:rFonts w:asciiTheme="majorHAnsi" w:eastAsiaTheme="majorEastAsia" w:hAnsiTheme="majorHAnsi" w:cstheme="majorBidi"/>
        </w:rPr>
      </w:pPr>
      <m:oMathPara>
        <m:oMath>
          <m:r>
            <w:rPr>
              <w:rFonts w:ascii="Cambria Math" w:eastAsiaTheme="majorEastAsia" w:hAnsi="Cambria Math" w:cstheme="majorBidi"/>
            </w:rPr>
            <m:t>h=</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wall</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b</m:t>
                  </m:r>
                </m:sub>
              </m:sSub>
              <m:ctrlPr>
                <w:rPr>
                  <w:rFonts w:ascii="Cambria Math" w:eastAsiaTheme="majorEastAsia" w:hAnsiTheme="majorHAnsi" w:cstheme="majorBidi"/>
                  <w:i/>
                </w:rPr>
              </m:ctrlP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267.30</m:t>
              </m:r>
              <m:f>
                <m:fPr>
                  <m:ctrlPr>
                    <w:rPr>
                      <w:rFonts w:ascii="Cambria Math" w:eastAsiaTheme="majorEastAsia" w:hAnsi="Cambria Math" w:cstheme="majorBidi"/>
                      <w:i/>
                    </w:rPr>
                  </m:ctrlPr>
                </m:fPr>
                <m:num>
                  <m:r>
                    <w:rPr>
                      <w:rFonts w:ascii="Cambria Math" w:eastAsiaTheme="majorEastAsia" w:hAnsi="Cambria Math" w:cstheme="majorBidi"/>
                    </w:rPr>
                    <m:t>W</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den>
              </m:f>
            </m:num>
            <m:den>
              <m:r>
                <w:rPr>
                  <w:rFonts w:ascii="Cambria Math" w:hAnsi="Cambria Math"/>
                </w:rPr>
                <m:t>6.37*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 </m:t>
                  </m:r>
                </m:e>
                <m:sup>
                  <m:r>
                    <w:rPr>
                      <w:rFonts w:ascii="Cambria Math" w:hAnsi="Cambria Math"/>
                    </w:rPr>
                    <m:t>o</m:t>
                  </m:r>
                </m:sup>
              </m:sSup>
              <m:r>
                <w:rPr>
                  <w:rFonts w:ascii="Cambria Math" w:hAnsi="Cambria Math"/>
                </w:rPr>
                <m:t>C</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100</m:t>
                  </m:r>
                </m:e>
                <m:sup>
                  <m:r>
                    <w:rPr>
                      <w:rFonts w:ascii="Cambria Math" w:eastAsiaTheme="majorEastAsia" w:hAnsi="Cambria Math" w:cstheme="majorBidi"/>
                    </w:rPr>
                    <m:t>o</m:t>
                  </m:r>
                </m:sup>
              </m:sSup>
              <m:r>
                <w:rPr>
                  <w:rFonts w:ascii="Cambria Math" w:eastAsiaTheme="majorEastAsia" w:hAnsi="Cambria Math" w:cstheme="majorBidi"/>
                </w:rPr>
                <m:t>C</m:t>
              </m:r>
            </m:den>
          </m:f>
          <m:r>
            <w:rPr>
              <w:rFonts w:ascii="Cambria Math" w:eastAsiaTheme="majorEastAsia" w:hAnsi="Cambria Math" w:cstheme="majorBidi"/>
            </w:rPr>
            <m:t>=4.20*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-5</m:t>
              </m:r>
            </m:sup>
          </m:sSup>
          <m:f>
            <m:fPr>
              <m:ctrlPr>
                <w:rPr>
                  <w:rFonts w:ascii="Cambria Math" w:eastAsiaTheme="majorEastAsia" w:hAnsi="Cambria Math" w:cstheme="majorBidi"/>
                  <w:i/>
                </w:rPr>
              </m:ctrlPr>
            </m:fPr>
            <m:num>
              <m:r>
                <w:rPr>
                  <w:rFonts w:ascii="Cambria Math" w:eastAsiaTheme="majorEastAsia" w:hAnsi="Cambria Math" w:cstheme="majorBidi"/>
                </w:rPr>
                <m:t>W</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r>
                <w:rPr>
                  <w:rFonts w:ascii="Cambria Math" w:eastAsiaTheme="majorEastAsia" w:hAnsi="Cambria Math" w:cstheme="majorBidi"/>
                </w:rPr>
                <m:t>K</m:t>
              </m:r>
            </m:den>
          </m:f>
          <m:r>
            <w:rPr>
              <w:rFonts w:ascii="Cambria Math" w:eastAsiaTheme="majorEastAsia" w:hAnsi="Cambria Math" w:cstheme="majorBidi"/>
            </w:rPr>
            <m:t xml:space="preserve"> </m:t>
          </m:r>
        </m:oMath>
      </m:oMathPara>
    </w:p>
    <w:p w:rsidR="00B238CB" w:rsidRDefault="00B238CB" w:rsidP="00B238CB">
      <w:pPr>
        <w:pStyle w:val="Heading3"/>
      </w:pPr>
      <w:r>
        <w:t>Error in Heat Transfer Coefficient</w:t>
      </w:r>
    </w:p>
    <w:p w:rsidR="002158C0" w:rsidRPr="002158C0" w:rsidRDefault="00646C83" w:rsidP="002158C0">
      <m:oMathPara>
        <m:oMath>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e>
                  </m:d>
                </m:e>
                <m:sup>
                  <m:r>
                    <w:rPr>
                      <w:rFonts w:ascii="Cambria Math" w:hAnsi="Cambria Math"/>
                    </w:rPr>
                    <m:t>2</m:t>
                  </m:r>
                </m:sup>
              </m:sSup>
              <m:sSub>
                <m:sSubPr>
                  <m:ctrlPr>
                    <w:rPr>
                      <w:rFonts w:ascii="Cambria Math" w:hAnsi="Cambria Math"/>
                      <w:i/>
                    </w:rPr>
                  </m:ctrlPr>
                </m:sSubPr>
                <m:e>
                  <m:r>
                    <w:rPr>
                      <w:rFonts w:ascii="Cambria Math" w:hAnsi="Cambria Math"/>
                    </w:rPr>
                    <m:t>u</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e>
                            <m:sup>
                              <m:r>
                                <w:rPr>
                                  <w:rFonts w:ascii="Cambria Math" w:hAnsi="Cambria Math"/>
                                </w:rPr>
                                <m:t>2</m:t>
                              </m:r>
                            </m:sup>
                          </m:sSup>
                        </m:den>
                      </m:f>
                    </m:e>
                  </m:d>
                </m:e>
                <m:sup>
                  <m:r>
                    <w:rPr>
                      <w:rFonts w:ascii="Cambria Math" w:hAnsi="Cambria Math"/>
                    </w:rPr>
                    <m:t>2</m:t>
                  </m:r>
                </m:sup>
              </m:sSup>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wall</m:t>
                      </m:r>
                    </m:sub>
                  </m:sSub>
                </m:sub>
              </m:sSub>
              <m:r>
                <w:rPr>
                  <w:rFonts w:ascii="Cambria Math" w:hAnsi="Cambria Math"/>
                </w:rPr>
                <m:t xml:space="preserve"> </m:t>
              </m:r>
            </m:e>
          </m:ra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 </m:t>
                              </m:r>
                            </m:e>
                            <m:sup>
                              <m:r>
                                <w:rPr>
                                  <w:rFonts w:ascii="Cambria Math" w:hAnsi="Cambria Math"/>
                                </w:rPr>
                                <m:t>o</m:t>
                              </m:r>
                            </m:sup>
                          </m:sSup>
                          <m:r>
                            <w:rPr>
                              <w:rFonts w:ascii="Cambria Math" w:hAnsi="Cambria Math"/>
                            </w:rPr>
                            <m:t>C)-(</m:t>
                          </m:r>
                          <m:sSup>
                            <m:sSupPr>
                              <m:ctrlPr>
                                <w:rPr>
                                  <w:rFonts w:ascii="Cambria Math" w:hAnsi="Cambria Math"/>
                                  <w:i/>
                                </w:rPr>
                              </m:ctrlPr>
                            </m:sSupPr>
                            <m:e>
                              <m:r>
                                <w:rPr>
                                  <w:rFonts w:ascii="Cambria Math" w:hAnsi="Cambria Math"/>
                                </w:rPr>
                                <m:t>100</m:t>
                              </m:r>
                            </m:e>
                            <m:sup>
                              <m:r>
                                <w:rPr>
                                  <w:rFonts w:ascii="Cambria Math" w:hAnsi="Cambria Math"/>
                                </w:rPr>
                                <m:t>o</m:t>
                              </m:r>
                            </m:sup>
                          </m:sSup>
                          <m:r>
                            <w:rPr>
                              <w:rFonts w:ascii="Cambria Math" w:hAnsi="Cambria Math"/>
                            </w:rPr>
                            <m:t>C)</m:t>
                          </m:r>
                        </m:den>
                      </m:f>
                    </m:e>
                  </m:d>
                </m:e>
                <m:sup>
                  <m:r>
                    <w:rPr>
                      <w:rFonts w:ascii="Cambria Math" w:hAnsi="Cambria Math"/>
                    </w:rPr>
                    <m:t>2</m:t>
                  </m:r>
                </m:sup>
              </m:sSup>
              <m:r>
                <w:rPr>
                  <w:rFonts w:ascii="Cambria Math" w:eastAsiaTheme="minorEastAsia" w:hAnsi="Cambria Math"/>
                </w:rPr>
                <m:t>10.27</m:t>
              </m:r>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eastAsiaTheme="majorEastAsia" w:hAnsi="Cambria Math" w:cstheme="majorBidi"/>
                            </w:rPr>
                            <m:t>267.30</m:t>
                          </m:r>
                          <m:f>
                            <m:fPr>
                              <m:ctrlPr>
                                <w:rPr>
                                  <w:rFonts w:ascii="Cambria Math" w:eastAsiaTheme="majorEastAsia" w:hAnsi="Cambria Math" w:cstheme="majorBidi"/>
                                  <w:i/>
                                </w:rPr>
                              </m:ctrlPr>
                            </m:fPr>
                            <m:num>
                              <m:r>
                                <w:rPr>
                                  <w:rFonts w:ascii="Cambria Math" w:eastAsiaTheme="majorEastAsia" w:hAnsi="Cambria Math" w:cstheme="majorBidi"/>
                                </w:rPr>
                                <m:t>W</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den>
                          </m:f>
                        </m:num>
                        <m:den>
                          <m:sSup>
                            <m:sSupPr>
                              <m:ctrlPr>
                                <w:rPr>
                                  <w:rFonts w:ascii="Cambria Math" w:hAnsi="Cambria Math"/>
                                  <w:i/>
                                </w:rPr>
                              </m:ctrlPr>
                            </m:sSupPr>
                            <m:e>
                              <m:d>
                                <m:dPr>
                                  <m:ctrlPr>
                                    <w:rPr>
                                      <w:rFonts w:ascii="Cambria Math" w:hAnsi="Cambria Math"/>
                                      <w:i/>
                                    </w:rPr>
                                  </m:ctrlPr>
                                </m:dPr>
                                <m:e>
                                  <m:r>
                                    <w:rPr>
                                      <w:rFonts w:ascii="Cambria Math" w:hAnsi="Cambria Math"/>
                                    </w:rPr>
                                    <m:t>(6.37*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 </m:t>
                                      </m:r>
                                    </m:e>
                                    <m:sup>
                                      <m:r>
                                        <w:rPr>
                                          <w:rFonts w:ascii="Cambria Math" w:hAnsi="Cambria Math"/>
                                        </w:rPr>
                                        <m:t>o</m:t>
                                      </m:r>
                                    </m:sup>
                                  </m:sSup>
                                  <m:r>
                                    <w:rPr>
                                      <w:rFonts w:ascii="Cambria Math" w:hAnsi="Cambria Math"/>
                                    </w:rPr>
                                    <m:t>C)-(</m:t>
                                  </m:r>
                                  <m:sSup>
                                    <m:sSupPr>
                                      <m:ctrlPr>
                                        <w:rPr>
                                          <w:rFonts w:ascii="Cambria Math" w:hAnsi="Cambria Math"/>
                                          <w:i/>
                                        </w:rPr>
                                      </m:ctrlPr>
                                    </m:sSupPr>
                                    <m:e>
                                      <m:r>
                                        <w:rPr>
                                          <w:rFonts w:ascii="Cambria Math" w:hAnsi="Cambria Math"/>
                                        </w:rPr>
                                        <m:t>100</m:t>
                                      </m:r>
                                    </m:e>
                                    <m:sup>
                                      <m:r>
                                        <w:rPr>
                                          <w:rFonts w:ascii="Cambria Math" w:hAnsi="Cambria Math"/>
                                        </w:rPr>
                                        <m:t>o</m:t>
                                      </m:r>
                                    </m:sup>
                                  </m:sSup>
                                  <m:r>
                                    <w:rPr>
                                      <w:rFonts w:ascii="Cambria Math" w:hAnsi="Cambria Math"/>
                                    </w:rPr>
                                    <m:t>C)</m:t>
                                  </m:r>
                                </m:e>
                              </m:d>
                            </m:e>
                            <m:sup>
                              <m:r>
                                <w:rPr>
                                  <w:rFonts w:ascii="Cambria Math" w:hAnsi="Cambria Math"/>
                                </w:rPr>
                                <m:t>2</m:t>
                              </m:r>
                            </m:sup>
                          </m:sSup>
                        </m:den>
                      </m:f>
                    </m:e>
                  </m:d>
                </m:e>
                <m:sup>
                  <m:r>
                    <w:rPr>
                      <w:rFonts w:ascii="Cambria Math" w:hAnsi="Cambria Math"/>
                    </w:rPr>
                    <m:t>2</m:t>
                  </m:r>
                </m:sup>
              </m:sSup>
              <m:r>
                <w:rPr>
                  <w:rFonts w:ascii="Cambria Math" w:eastAsiaTheme="minorEastAsia" w:hAnsi="Cambria Math"/>
                </w:rPr>
                <m:t>3.13*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o</m:t>
                  </m:r>
                </m:sup>
              </m:sSup>
              <m:r>
                <w:rPr>
                  <w:rFonts w:ascii="Cambria Math" w:eastAsiaTheme="minorEastAsia" w:hAnsi="Cambria Math"/>
                </w:rPr>
                <m:t>C</m:t>
              </m:r>
              <m:r>
                <w:rPr>
                  <w:rFonts w:ascii="Cambria Math" w:hAnsi="Cambria Math"/>
                </w:rPr>
                <m:t xml:space="preserve"> </m:t>
              </m:r>
            </m:e>
          </m:rad>
          <m:r>
            <w:rPr>
              <w:rFonts w:ascii="Cambria Math" w:eastAsiaTheme="minorEastAsia" w:hAnsi="Cambria Math"/>
            </w:rPr>
            <m:t>=7.455*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m:t>
              </m:r>
            </m:den>
          </m:f>
        </m:oMath>
      </m:oMathPara>
    </w:p>
    <w:p w:rsidR="00B238CB" w:rsidRDefault="00B238CB" w:rsidP="00B238CB">
      <w:pPr>
        <w:pStyle w:val="Heading3"/>
      </w:pPr>
      <w:r>
        <w:t>CHF</w:t>
      </w:r>
    </w:p>
    <w:p w:rsidR="00B70313" w:rsidRPr="00B70313" w:rsidRDefault="00B70313" w:rsidP="00B70313">
      <w:r>
        <w:t>CHF is the heat and transfer coefficient (and q’’) at burnout:  Thus chf in this experiment is 695353.31 W/m^2, with a heat transfer coefficient of .0939 W/m^2 K.</w:t>
      </w:r>
    </w:p>
    <w:p w:rsidR="00B238CB" w:rsidRDefault="00B238CB" w:rsidP="00B238CB">
      <w:pPr>
        <w:pStyle w:val="Heading3"/>
      </w:pPr>
      <w:r>
        <w:t>Zuber’s Correlation</w:t>
      </w:r>
    </w:p>
    <w:p w:rsidR="00BF257E" w:rsidRPr="00D24F1F" w:rsidRDefault="00646C83" w:rsidP="00B70313">
      <w:pPr>
        <w:pStyle w:val="ListParagraph"/>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chf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cr</m:t>
              </m:r>
            </m:sub>
          </m:sSub>
          <m:sSub>
            <m:sSubPr>
              <m:ctrlPr>
                <w:rPr>
                  <w:rFonts w:ascii="Cambria Math" w:hAnsi="Cambria Math"/>
                  <w:i/>
                </w:rPr>
              </m:ctrlPr>
            </m:sSubPr>
            <m:e>
              <m:r>
                <w:rPr>
                  <w:rFonts w:ascii="Cambria Math" w:hAnsi="Cambria Math"/>
                </w:rPr>
                <m:t>h</m:t>
              </m:r>
            </m:e>
            <m:sub>
              <m:r>
                <w:rPr>
                  <w:rFonts w:ascii="Cambria Math" w:hAnsi="Cambria Math"/>
                </w:rPr>
                <m:t>fg</m:t>
              </m:r>
            </m:sub>
          </m:sSub>
          <m:sSub>
            <m:sSubPr>
              <m:ctrlPr>
                <w:rPr>
                  <w:rFonts w:ascii="Cambria Math" w:hAnsi="Cambria Math"/>
                  <w:i/>
                </w:rPr>
              </m:ctrlPr>
            </m:sSubPr>
            <m:e>
              <m:r>
                <w:rPr>
                  <w:rFonts w:ascii="Cambria Math" w:hAnsi="Cambria Math"/>
                </w:rPr>
                <m:t>ρ</m:t>
              </m:r>
            </m:e>
            <m:sub>
              <m:r>
                <w:rPr>
                  <w:rFonts w:ascii="Cambria Math" w:hAnsi="Cambria Math"/>
                </w:rPr>
                <m:t>v</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σg</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m:t>
                              </m:r>
                            </m:sub>
                          </m:sSub>
                        </m:e>
                      </m:d>
                    </m:num>
                    <m:den>
                      <m:sSubSup>
                        <m:sSubSupPr>
                          <m:ctrlPr>
                            <w:rPr>
                              <w:rFonts w:ascii="Cambria Math" w:hAnsi="Cambria Math"/>
                              <w:i/>
                            </w:rPr>
                          </m:ctrlPr>
                        </m:sSubSupPr>
                        <m:e>
                          <m:r>
                            <w:rPr>
                              <w:rFonts w:ascii="Cambria Math" w:hAnsi="Cambria Math"/>
                            </w:rPr>
                            <m:t>ρ</m:t>
                          </m:r>
                        </m:e>
                        <m:sub>
                          <m:r>
                            <w:rPr>
                              <w:rFonts w:ascii="Cambria Math" w:hAnsi="Cambria Math"/>
                            </w:rPr>
                            <m:t>v</m:t>
                          </m:r>
                        </m:sub>
                        <m:sup>
                          <m:r>
                            <w:rPr>
                              <w:rFonts w:ascii="Cambria Math" w:hAnsi="Cambria Math"/>
                            </w:rPr>
                            <m:t>2</m:t>
                          </m:r>
                        </m:sup>
                      </m:sSubSup>
                    </m:den>
                  </m:f>
                </m:e>
              </m:d>
            </m:e>
            <m:sup>
              <m:r>
                <w:rPr>
                  <w:rFonts w:ascii="Cambria Math" w:hAnsi="Cambria Math"/>
                </w:rPr>
                <m:t>.25</m:t>
              </m:r>
            </m:sup>
          </m:sSup>
          <m:r>
            <w:rPr>
              <w:rFonts w:ascii="Cambria Math" w:hAnsi="Cambria Math"/>
            </w:rPr>
            <m:t>=</m:t>
          </m:r>
          <m:d>
            <m:dPr>
              <m:ctrlPr>
                <w:rPr>
                  <w:rFonts w:ascii="Cambria Math" w:hAnsi="Cambria Math"/>
                  <w:i/>
                </w:rPr>
              </m:ctrlPr>
            </m:dPr>
            <m:e>
              <m:r>
                <w:rPr>
                  <w:rFonts w:ascii="Cambria Math" w:hAnsi="Cambria Math"/>
                </w:rPr>
                <m:t>0.149</m:t>
              </m:r>
            </m:e>
          </m:d>
          <m:d>
            <m:dPr>
              <m:ctrlPr>
                <w:rPr>
                  <w:rFonts w:ascii="Cambria Math" w:hAnsi="Cambria Math"/>
                  <w:i/>
                </w:rPr>
              </m:ctrlPr>
            </m:dPr>
            <m:e>
              <m:r>
                <w:rPr>
                  <w:rFonts w:ascii="Cambria Math" w:hAnsi="Cambria Math"/>
                </w:rPr>
                <m:t>1225000</m:t>
              </m:r>
              <m:f>
                <m:fPr>
                  <m:ctrlPr>
                    <w:rPr>
                      <w:rFonts w:ascii="Cambria Math" w:hAnsi="Cambria Math"/>
                      <w:i/>
                    </w:rPr>
                  </m:ctrlPr>
                </m:fPr>
                <m:num>
                  <m:r>
                    <w:rPr>
                      <w:rFonts w:ascii="Cambria Math" w:hAnsi="Cambria Math"/>
                    </w:rPr>
                    <m:t>J</m:t>
                  </m:r>
                </m:num>
                <m:den>
                  <m:r>
                    <w:rPr>
                      <w:rFonts w:ascii="Cambria Math" w:hAnsi="Cambria Math"/>
                    </w:rPr>
                    <m:t>kg</m:t>
                  </m:r>
                </m:den>
              </m:f>
            </m:e>
          </m:d>
          <m:d>
            <m:dPr>
              <m:ctrlPr>
                <w:rPr>
                  <w:rFonts w:ascii="Cambria Math" w:hAnsi="Cambria Math"/>
                  <w:i/>
                </w:rPr>
              </m:ctrlPr>
            </m:dPr>
            <m:e>
              <m:r>
                <w:rPr>
                  <w:rFonts w:ascii="Cambria Math" w:hAnsi="Cambria Math"/>
                </w:rPr>
                <m:t>0.5959</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58.9*</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N</m:t>
                              </m:r>
                            </m:num>
                            <m:den>
                              <m:r>
                                <w:rPr>
                                  <w:rFonts w:ascii="Cambria Math" w:hAnsi="Cambria Math"/>
                                </w:rPr>
                                <m:t>m</m:t>
                              </m:r>
                            </m:den>
                          </m:f>
                        </m:e>
                      </m:d>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-0.5959</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num>
                    <m:den>
                      <m:sSup>
                        <m:sSupPr>
                          <m:ctrlPr>
                            <w:rPr>
                              <w:rFonts w:ascii="Cambria Math" w:hAnsi="Cambria Math"/>
                              <w:i/>
                            </w:rPr>
                          </m:ctrlPr>
                        </m:sSupPr>
                        <m:e>
                          <m:d>
                            <m:dPr>
                              <m:ctrlPr>
                                <w:rPr>
                                  <w:rFonts w:ascii="Cambria Math" w:hAnsi="Cambria Math"/>
                                  <w:i/>
                                </w:rPr>
                              </m:ctrlPr>
                            </m:dPr>
                            <m:e>
                              <m:r>
                                <w:rPr>
                                  <w:rFonts w:ascii="Cambria Math" w:hAnsi="Cambria Math"/>
                                </w:rPr>
                                <m:t>0.5959</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e>
                        <m:sup>
                          <m:r>
                            <w:rPr>
                              <w:rFonts w:ascii="Cambria Math" w:hAnsi="Cambria Math"/>
                            </w:rPr>
                            <m:t>2</m:t>
                          </m:r>
                        </m:sup>
                      </m:sSup>
                    </m:den>
                  </m:f>
                </m:e>
              </m:d>
            </m:e>
            <m:sup>
              <m:r>
                <w:rPr>
                  <w:rFonts w:ascii="Cambria Math" w:hAnsi="Cambria Math"/>
                </w:rPr>
                <m:t>.25</m:t>
              </m:r>
            </m:sup>
          </m:sSup>
          <m:r>
            <w:rPr>
              <w:rFonts w:ascii="Cambria Math" w:hAnsi="Cambria Math"/>
            </w:rPr>
            <m:t>=690701.52</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sectPr w:rsidR="00BF257E" w:rsidRPr="00D24F1F" w:rsidSect="008957E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D30" w:rsidRDefault="00DC4D30" w:rsidP="00F671D1">
      <w:pPr>
        <w:spacing w:after="0" w:line="240" w:lineRule="auto"/>
      </w:pPr>
      <w:r>
        <w:separator/>
      </w:r>
    </w:p>
  </w:endnote>
  <w:endnote w:type="continuationSeparator" w:id="0">
    <w:p w:rsidR="00DC4D30" w:rsidRDefault="00DC4D30"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F3335F">
          <w:trPr>
            <w:trHeight w:val="727"/>
          </w:trPr>
          <w:tc>
            <w:tcPr>
              <w:tcW w:w="4000" w:type="pct"/>
              <w:tcBorders>
                <w:right w:val="triple" w:sz="4" w:space="0" w:color="4F81BD" w:themeColor="accent1"/>
              </w:tcBorders>
            </w:tcPr>
            <w:p w:rsidR="00F3335F" w:rsidRDefault="00F3335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F3335F" w:rsidRDefault="00646C83">
              <w:pPr>
                <w:tabs>
                  <w:tab w:val="left" w:pos="1490"/>
                </w:tabs>
                <w:rPr>
                  <w:rFonts w:asciiTheme="majorHAnsi" w:hAnsiTheme="majorHAnsi"/>
                  <w:sz w:val="28"/>
                  <w:szCs w:val="28"/>
                </w:rPr>
              </w:pPr>
              <w:fldSimple w:instr=" PAGE    \* MERGEFORMAT ">
                <w:r w:rsidR="00E22ED9">
                  <w:rPr>
                    <w:noProof/>
                  </w:rPr>
                  <w:t>1</w:t>
                </w:r>
              </w:fldSimple>
            </w:p>
          </w:tc>
        </w:tr>
      </w:sdtContent>
    </w:sdt>
  </w:tbl>
  <w:p w:rsidR="00F3335F" w:rsidRDefault="00F333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D30" w:rsidRDefault="00DC4D30" w:rsidP="00F671D1">
      <w:pPr>
        <w:spacing w:after="0" w:line="240" w:lineRule="auto"/>
      </w:pPr>
      <w:r>
        <w:separator/>
      </w:r>
    </w:p>
  </w:footnote>
  <w:footnote w:type="continuationSeparator" w:id="0">
    <w:p w:rsidR="00DC4D30" w:rsidRDefault="00DC4D30"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F3335F" w:rsidRDefault="00F3335F">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12</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F3335F" w:rsidRDefault="00F3335F">
        <w:pPr>
          <w:pStyle w:val="Header"/>
          <w:tabs>
            <w:tab w:val="left" w:pos="2580"/>
            <w:tab w:val="left" w:pos="2985"/>
          </w:tabs>
          <w:spacing w:after="120" w:line="276" w:lineRule="auto"/>
          <w:rPr>
            <w:color w:val="4F81BD" w:themeColor="accent1"/>
          </w:rPr>
        </w:pPr>
        <w:r>
          <w:rPr>
            <w:color w:val="4F81BD" w:themeColor="accent1"/>
          </w:rPr>
          <w:t>Pool Boiling</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F3335F" w:rsidRDefault="00F3335F">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F3335F" w:rsidRDefault="00F333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07962"/>
    <w:rsid w:val="00024D63"/>
    <w:rsid w:val="0004341D"/>
    <w:rsid w:val="000457B9"/>
    <w:rsid w:val="00050EA7"/>
    <w:rsid w:val="00051AB1"/>
    <w:rsid w:val="000546DC"/>
    <w:rsid w:val="00061832"/>
    <w:rsid w:val="00065D1A"/>
    <w:rsid w:val="00065D35"/>
    <w:rsid w:val="00065ED9"/>
    <w:rsid w:val="000761DC"/>
    <w:rsid w:val="00076593"/>
    <w:rsid w:val="000772A2"/>
    <w:rsid w:val="00084D75"/>
    <w:rsid w:val="00094E6A"/>
    <w:rsid w:val="00097000"/>
    <w:rsid w:val="000B052D"/>
    <w:rsid w:val="000B0ED5"/>
    <w:rsid w:val="000B4113"/>
    <w:rsid w:val="000B4795"/>
    <w:rsid w:val="000B6569"/>
    <w:rsid w:val="000D7C37"/>
    <w:rsid w:val="000E21E3"/>
    <w:rsid w:val="000E23BF"/>
    <w:rsid w:val="000F0702"/>
    <w:rsid w:val="00100ACC"/>
    <w:rsid w:val="00106D6D"/>
    <w:rsid w:val="001135BC"/>
    <w:rsid w:val="0011636E"/>
    <w:rsid w:val="00127FA7"/>
    <w:rsid w:val="001436E9"/>
    <w:rsid w:val="00144390"/>
    <w:rsid w:val="0015648A"/>
    <w:rsid w:val="00156BC9"/>
    <w:rsid w:val="00162316"/>
    <w:rsid w:val="00175655"/>
    <w:rsid w:val="001831B7"/>
    <w:rsid w:val="00191704"/>
    <w:rsid w:val="0019181B"/>
    <w:rsid w:val="00194FBB"/>
    <w:rsid w:val="001A6B96"/>
    <w:rsid w:val="001B48AC"/>
    <w:rsid w:val="001B764A"/>
    <w:rsid w:val="001C3DB3"/>
    <w:rsid w:val="001C41FA"/>
    <w:rsid w:val="001C6FC9"/>
    <w:rsid w:val="001D7690"/>
    <w:rsid w:val="001E3832"/>
    <w:rsid w:val="001E774E"/>
    <w:rsid w:val="001F5705"/>
    <w:rsid w:val="00204DB6"/>
    <w:rsid w:val="00212188"/>
    <w:rsid w:val="002158C0"/>
    <w:rsid w:val="00215986"/>
    <w:rsid w:val="00215F06"/>
    <w:rsid w:val="002169FA"/>
    <w:rsid w:val="002236EF"/>
    <w:rsid w:val="0024641C"/>
    <w:rsid w:val="002625CD"/>
    <w:rsid w:val="002867F1"/>
    <w:rsid w:val="002902D5"/>
    <w:rsid w:val="002A0D5E"/>
    <w:rsid w:val="002A4671"/>
    <w:rsid w:val="002B6272"/>
    <w:rsid w:val="002C0E60"/>
    <w:rsid w:val="002D662A"/>
    <w:rsid w:val="002D7B3E"/>
    <w:rsid w:val="002E00F5"/>
    <w:rsid w:val="002F154F"/>
    <w:rsid w:val="002F15BF"/>
    <w:rsid w:val="00300172"/>
    <w:rsid w:val="00306D92"/>
    <w:rsid w:val="0033342A"/>
    <w:rsid w:val="00335ABC"/>
    <w:rsid w:val="003411D7"/>
    <w:rsid w:val="003447B5"/>
    <w:rsid w:val="00357873"/>
    <w:rsid w:val="003668F0"/>
    <w:rsid w:val="00366FA0"/>
    <w:rsid w:val="00367CC5"/>
    <w:rsid w:val="00370839"/>
    <w:rsid w:val="00373AE5"/>
    <w:rsid w:val="00377335"/>
    <w:rsid w:val="003774B7"/>
    <w:rsid w:val="00377919"/>
    <w:rsid w:val="00380220"/>
    <w:rsid w:val="00383EE8"/>
    <w:rsid w:val="003A38EA"/>
    <w:rsid w:val="003B11DE"/>
    <w:rsid w:val="003B26E8"/>
    <w:rsid w:val="003C3C14"/>
    <w:rsid w:val="003C7B59"/>
    <w:rsid w:val="003D462C"/>
    <w:rsid w:val="003F254C"/>
    <w:rsid w:val="003F43C1"/>
    <w:rsid w:val="003F6BD1"/>
    <w:rsid w:val="004068C9"/>
    <w:rsid w:val="00422389"/>
    <w:rsid w:val="00424940"/>
    <w:rsid w:val="00437B51"/>
    <w:rsid w:val="00441EB6"/>
    <w:rsid w:val="00447749"/>
    <w:rsid w:val="0045113A"/>
    <w:rsid w:val="00452B78"/>
    <w:rsid w:val="004541D3"/>
    <w:rsid w:val="00461B5C"/>
    <w:rsid w:val="00464A6D"/>
    <w:rsid w:val="004706FA"/>
    <w:rsid w:val="00477DC2"/>
    <w:rsid w:val="004805F7"/>
    <w:rsid w:val="00485516"/>
    <w:rsid w:val="00485628"/>
    <w:rsid w:val="00490ED6"/>
    <w:rsid w:val="004935B5"/>
    <w:rsid w:val="00493D66"/>
    <w:rsid w:val="00497D58"/>
    <w:rsid w:val="004A637D"/>
    <w:rsid w:val="004B0EE7"/>
    <w:rsid w:val="004C6990"/>
    <w:rsid w:val="004D2CEB"/>
    <w:rsid w:val="004E1122"/>
    <w:rsid w:val="004F11F7"/>
    <w:rsid w:val="004F32FE"/>
    <w:rsid w:val="004F3978"/>
    <w:rsid w:val="004F483A"/>
    <w:rsid w:val="004F5425"/>
    <w:rsid w:val="004F6EB4"/>
    <w:rsid w:val="005010E6"/>
    <w:rsid w:val="0051163A"/>
    <w:rsid w:val="005142B8"/>
    <w:rsid w:val="00525A0E"/>
    <w:rsid w:val="00530169"/>
    <w:rsid w:val="00534C24"/>
    <w:rsid w:val="005355BA"/>
    <w:rsid w:val="005365EA"/>
    <w:rsid w:val="00536B02"/>
    <w:rsid w:val="005372A8"/>
    <w:rsid w:val="0054475D"/>
    <w:rsid w:val="00546AA8"/>
    <w:rsid w:val="00565E01"/>
    <w:rsid w:val="00571C6D"/>
    <w:rsid w:val="00571D30"/>
    <w:rsid w:val="00581F6A"/>
    <w:rsid w:val="005865CF"/>
    <w:rsid w:val="005B2348"/>
    <w:rsid w:val="005B327F"/>
    <w:rsid w:val="005B39E2"/>
    <w:rsid w:val="005B4C42"/>
    <w:rsid w:val="005B68C9"/>
    <w:rsid w:val="005C0CE7"/>
    <w:rsid w:val="005C1083"/>
    <w:rsid w:val="005E2F0F"/>
    <w:rsid w:val="005F40AB"/>
    <w:rsid w:val="00604F0A"/>
    <w:rsid w:val="00611C05"/>
    <w:rsid w:val="0061300A"/>
    <w:rsid w:val="00615A1A"/>
    <w:rsid w:val="00615C4F"/>
    <w:rsid w:val="00623825"/>
    <w:rsid w:val="00630A06"/>
    <w:rsid w:val="00631CCA"/>
    <w:rsid w:val="00633B14"/>
    <w:rsid w:val="00635B04"/>
    <w:rsid w:val="006426BB"/>
    <w:rsid w:val="00646C83"/>
    <w:rsid w:val="00650FEA"/>
    <w:rsid w:val="006534B5"/>
    <w:rsid w:val="00662868"/>
    <w:rsid w:val="006703C7"/>
    <w:rsid w:val="006719AE"/>
    <w:rsid w:val="00681D2E"/>
    <w:rsid w:val="006867F1"/>
    <w:rsid w:val="00697D11"/>
    <w:rsid w:val="006B2604"/>
    <w:rsid w:val="006B3A9E"/>
    <w:rsid w:val="006B4BD9"/>
    <w:rsid w:val="006C04E8"/>
    <w:rsid w:val="006C7095"/>
    <w:rsid w:val="006D114A"/>
    <w:rsid w:val="006D2990"/>
    <w:rsid w:val="006D4FAD"/>
    <w:rsid w:val="006E2DA5"/>
    <w:rsid w:val="006F5AEB"/>
    <w:rsid w:val="00702EE5"/>
    <w:rsid w:val="007137AB"/>
    <w:rsid w:val="00717761"/>
    <w:rsid w:val="00721427"/>
    <w:rsid w:val="00721A79"/>
    <w:rsid w:val="00727D9D"/>
    <w:rsid w:val="00753DC0"/>
    <w:rsid w:val="0076613B"/>
    <w:rsid w:val="007713FE"/>
    <w:rsid w:val="007805C8"/>
    <w:rsid w:val="00781CE8"/>
    <w:rsid w:val="00782C52"/>
    <w:rsid w:val="00785313"/>
    <w:rsid w:val="00793BC7"/>
    <w:rsid w:val="007941A9"/>
    <w:rsid w:val="00795A81"/>
    <w:rsid w:val="007A0924"/>
    <w:rsid w:val="007A0D47"/>
    <w:rsid w:val="007A1AF7"/>
    <w:rsid w:val="007A280B"/>
    <w:rsid w:val="007B27A6"/>
    <w:rsid w:val="007D396F"/>
    <w:rsid w:val="007E2FEC"/>
    <w:rsid w:val="007E5747"/>
    <w:rsid w:val="00804735"/>
    <w:rsid w:val="00810D2D"/>
    <w:rsid w:val="00820592"/>
    <w:rsid w:val="00820EBD"/>
    <w:rsid w:val="008400B6"/>
    <w:rsid w:val="00844FED"/>
    <w:rsid w:val="00845A77"/>
    <w:rsid w:val="0085556D"/>
    <w:rsid w:val="00866987"/>
    <w:rsid w:val="008912E1"/>
    <w:rsid w:val="00892602"/>
    <w:rsid w:val="00892F48"/>
    <w:rsid w:val="0089553F"/>
    <w:rsid w:val="008957E2"/>
    <w:rsid w:val="008958A0"/>
    <w:rsid w:val="008965BB"/>
    <w:rsid w:val="008A230F"/>
    <w:rsid w:val="008A4B97"/>
    <w:rsid w:val="008B1D7E"/>
    <w:rsid w:val="008B6F74"/>
    <w:rsid w:val="008D0A55"/>
    <w:rsid w:val="008D2853"/>
    <w:rsid w:val="008E2D74"/>
    <w:rsid w:val="008E30EE"/>
    <w:rsid w:val="008F3AFD"/>
    <w:rsid w:val="008F6B6B"/>
    <w:rsid w:val="0091644A"/>
    <w:rsid w:val="00946673"/>
    <w:rsid w:val="00953B85"/>
    <w:rsid w:val="00954B97"/>
    <w:rsid w:val="00957239"/>
    <w:rsid w:val="00957D80"/>
    <w:rsid w:val="0096340A"/>
    <w:rsid w:val="00964D28"/>
    <w:rsid w:val="00964EB5"/>
    <w:rsid w:val="00966589"/>
    <w:rsid w:val="00972626"/>
    <w:rsid w:val="009A0470"/>
    <w:rsid w:val="009A0E3D"/>
    <w:rsid w:val="009A413E"/>
    <w:rsid w:val="009A53F6"/>
    <w:rsid w:val="009C02F8"/>
    <w:rsid w:val="009E1603"/>
    <w:rsid w:val="009E4918"/>
    <w:rsid w:val="00A074EA"/>
    <w:rsid w:val="00A14A42"/>
    <w:rsid w:val="00A27D21"/>
    <w:rsid w:val="00A33A11"/>
    <w:rsid w:val="00A36CB0"/>
    <w:rsid w:val="00A37216"/>
    <w:rsid w:val="00A561EB"/>
    <w:rsid w:val="00A60994"/>
    <w:rsid w:val="00A656C4"/>
    <w:rsid w:val="00A658E8"/>
    <w:rsid w:val="00A67620"/>
    <w:rsid w:val="00A83359"/>
    <w:rsid w:val="00A90CE0"/>
    <w:rsid w:val="00A95BB6"/>
    <w:rsid w:val="00AA62A9"/>
    <w:rsid w:val="00AA69A1"/>
    <w:rsid w:val="00AC12CC"/>
    <w:rsid w:val="00AC50A8"/>
    <w:rsid w:val="00AC5B57"/>
    <w:rsid w:val="00AE0CDC"/>
    <w:rsid w:val="00AE428E"/>
    <w:rsid w:val="00AE750E"/>
    <w:rsid w:val="00AF0617"/>
    <w:rsid w:val="00AF3E28"/>
    <w:rsid w:val="00AF5F90"/>
    <w:rsid w:val="00B12130"/>
    <w:rsid w:val="00B15486"/>
    <w:rsid w:val="00B23332"/>
    <w:rsid w:val="00B238CB"/>
    <w:rsid w:val="00B41E9D"/>
    <w:rsid w:val="00B42C1D"/>
    <w:rsid w:val="00B44005"/>
    <w:rsid w:val="00B45BDE"/>
    <w:rsid w:val="00B53AC0"/>
    <w:rsid w:val="00B663A3"/>
    <w:rsid w:val="00B70313"/>
    <w:rsid w:val="00B7694D"/>
    <w:rsid w:val="00B806F6"/>
    <w:rsid w:val="00BA32E4"/>
    <w:rsid w:val="00BC19D2"/>
    <w:rsid w:val="00BC271D"/>
    <w:rsid w:val="00BC456A"/>
    <w:rsid w:val="00BC4BB8"/>
    <w:rsid w:val="00BD4099"/>
    <w:rsid w:val="00BD598B"/>
    <w:rsid w:val="00BE687E"/>
    <w:rsid w:val="00BF257E"/>
    <w:rsid w:val="00C10341"/>
    <w:rsid w:val="00C1554B"/>
    <w:rsid w:val="00C16F6F"/>
    <w:rsid w:val="00C277F4"/>
    <w:rsid w:val="00C31022"/>
    <w:rsid w:val="00C31F3E"/>
    <w:rsid w:val="00C341B8"/>
    <w:rsid w:val="00C35A04"/>
    <w:rsid w:val="00C436ED"/>
    <w:rsid w:val="00C4788F"/>
    <w:rsid w:val="00C52819"/>
    <w:rsid w:val="00C532A2"/>
    <w:rsid w:val="00C547E7"/>
    <w:rsid w:val="00C57202"/>
    <w:rsid w:val="00C57D2B"/>
    <w:rsid w:val="00C702C0"/>
    <w:rsid w:val="00C713F4"/>
    <w:rsid w:val="00C8113A"/>
    <w:rsid w:val="00C849D1"/>
    <w:rsid w:val="00C902B9"/>
    <w:rsid w:val="00C92702"/>
    <w:rsid w:val="00C92EAC"/>
    <w:rsid w:val="00C94BDE"/>
    <w:rsid w:val="00C95B48"/>
    <w:rsid w:val="00CA611A"/>
    <w:rsid w:val="00CB6A4E"/>
    <w:rsid w:val="00CB6B90"/>
    <w:rsid w:val="00CD007E"/>
    <w:rsid w:val="00CD14E2"/>
    <w:rsid w:val="00CF25C6"/>
    <w:rsid w:val="00D02433"/>
    <w:rsid w:val="00D07FBB"/>
    <w:rsid w:val="00D108CA"/>
    <w:rsid w:val="00D1396F"/>
    <w:rsid w:val="00D177CE"/>
    <w:rsid w:val="00D2139B"/>
    <w:rsid w:val="00D22A2A"/>
    <w:rsid w:val="00D24F1F"/>
    <w:rsid w:val="00D37D68"/>
    <w:rsid w:val="00D41D2D"/>
    <w:rsid w:val="00D45443"/>
    <w:rsid w:val="00D50D42"/>
    <w:rsid w:val="00D553B7"/>
    <w:rsid w:val="00D55E69"/>
    <w:rsid w:val="00D62F46"/>
    <w:rsid w:val="00D6543B"/>
    <w:rsid w:val="00D65E2F"/>
    <w:rsid w:val="00D71269"/>
    <w:rsid w:val="00D727B2"/>
    <w:rsid w:val="00D740D2"/>
    <w:rsid w:val="00D76FDD"/>
    <w:rsid w:val="00D84CD2"/>
    <w:rsid w:val="00D92A20"/>
    <w:rsid w:val="00D94E83"/>
    <w:rsid w:val="00DA31B8"/>
    <w:rsid w:val="00DA333F"/>
    <w:rsid w:val="00DA5042"/>
    <w:rsid w:val="00DA7A3C"/>
    <w:rsid w:val="00DC3E43"/>
    <w:rsid w:val="00DC4D30"/>
    <w:rsid w:val="00DC63E2"/>
    <w:rsid w:val="00DE3EE4"/>
    <w:rsid w:val="00DF4889"/>
    <w:rsid w:val="00DF4CF6"/>
    <w:rsid w:val="00E022D8"/>
    <w:rsid w:val="00E03F1B"/>
    <w:rsid w:val="00E04480"/>
    <w:rsid w:val="00E104F0"/>
    <w:rsid w:val="00E1296D"/>
    <w:rsid w:val="00E12AA4"/>
    <w:rsid w:val="00E146B1"/>
    <w:rsid w:val="00E16173"/>
    <w:rsid w:val="00E17342"/>
    <w:rsid w:val="00E22ED9"/>
    <w:rsid w:val="00E2337C"/>
    <w:rsid w:val="00E237E0"/>
    <w:rsid w:val="00E338E2"/>
    <w:rsid w:val="00E34869"/>
    <w:rsid w:val="00E51153"/>
    <w:rsid w:val="00E51386"/>
    <w:rsid w:val="00E52F32"/>
    <w:rsid w:val="00E60419"/>
    <w:rsid w:val="00E73E73"/>
    <w:rsid w:val="00E7560D"/>
    <w:rsid w:val="00E814D7"/>
    <w:rsid w:val="00E827B7"/>
    <w:rsid w:val="00E859D5"/>
    <w:rsid w:val="00E942E1"/>
    <w:rsid w:val="00E96DE4"/>
    <w:rsid w:val="00E97A78"/>
    <w:rsid w:val="00EA0E55"/>
    <w:rsid w:val="00EA40E3"/>
    <w:rsid w:val="00EA6846"/>
    <w:rsid w:val="00EB3E37"/>
    <w:rsid w:val="00EB7A7B"/>
    <w:rsid w:val="00EC2367"/>
    <w:rsid w:val="00ED44A5"/>
    <w:rsid w:val="00ED7F0F"/>
    <w:rsid w:val="00EE0610"/>
    <w:rsid w:val="00EE5EEC"/>
    <w:rsid w:val="00F00B03"/>
    <w:rsid w:val="00F20457"/>
    <w:rsid w:val="00F32756"/>
    <w:rsid w:val="00F3335F"/>
    <w:rsid w:val="00F34DA6"/>
    <w:rsid w:val="00F475AE"/>
    <w:rsid w:val="00F51C39"/>
    <w:rsid w:val="00F567B1"/>
    <w:rsid w:val="00F63003"/>
    <w:rsid w:val="00F671D1"/>
    <w:rsid w:val="00F674EC"/>
    <w:rsid w:val="00F72D2E"/>
    <w:rsid w:val="00F8174D"/>
    <w:rsid w:val="00F84F85"/>
    <w:rsid w:val="00F948DC"/>
    <w:rsid w:val="00F968C0"/>
    <w:rsid w:val="00FA1A17"/>
    <w:rsid w:val="00FA45A8"/>
    <w:rsid w:val="00FA60DC"/>
    <w:rsid w:val="00FA7448"/>
    <w:rsid w:val="00FB45F4"/>
    <w:rsid w:val="00FB535B"/>
    <w:rsid w:val="00FC4AE9"/>
    <w:rsid w:val="00FC670E"/>
    <w:rsid w:val="00FE3268"/>
    <w:rsid w:val="00FE541F"/>
    <w:rsid w:val="00FF3DC6"/>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B6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5C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2488817">
      <w:bodyDiv w:val="1"/>
      <w:marLeft w:val="0"/>
      <w:marRight w:val="0"/>
      <w:marTop w:val="0"/>
      <w:marBottom w:val="0"/>
      <w:divBdr>
        <w:top w:val="none" w:sz="0" w:space="0" w:color="auto"/>
        <w:left w:val="none" w:sz="0" w:space="0" w:color="auto"/>
        <w:bottom w:val="none" w:sz="0" w:space="0" w:color="auto"/>
        <w:right w:val="none" w:sz="0" w:space="0" w:color="auto"/>
      </w:divBdr>
    </w:div>
    <w:div w:id="35860965">
      <w:bodyDiv w:val="1"/>
      <w:marLeft w:val="0"/>
      <w:marRight w:val="0"/>
      <w:marTop w:val="0"/>
      <w:marBottom w:val="0"/>
      <w:divBdr>
        <w:top w:val="none" w:sz="0" w:space="0" w:color="auto"/>
        <w:left w:val="none" w:sz="0" w:space="0" w:color="auto"/>
        <w:bottom w:val="none" w:sz="0" w:space="0" w:color="auto"/>
        <w:right w:val="none" w:sz="0" w:space="0" w:color="auto"/>
      </w:divBdr>
    </w:div>
    <w:div w:id="51469114">
      <w:bodyDiv w:val="1"/>
      <w:marLeft w:val="0"/>
      <w:marRight w:val="0"/>
      <w:marTop w:val="0"/>
      <w:marBottom w:val="0"/>
      <w:divBdr>
        <w:top w:val="none" w:sz="0" w:space="0" w:color="auto"/>
        <w:left w:val="none" w:sz="0" w:space="0" w:color="auto"/>
        <w:bottom w:val="none" w:sz="0" w:space="0" w:color="auto"/>
        <w:right w:val="none" w:sz="0" w:space="0" w:color="auto"/>
      </w:divBdr>
    </w:div>
    <w:div w:id="54278684">
      <w:bodyDiv w:val="1"/>
      <w:marLeft w:val="0"/>
      <w:marRight w:val="0"/>
      <w:marTop w:val="0"/>
      <w:marBottom w:val="0"/>
      <w:divBdr>
        <w:top w:val="none" w:sz="0" w:space="0" w:color="auto"/>
        <w:left w:val="none" w:sz="0" w:space="0" w:color="auto"/>
        <w:bottom w:val="none" w:sz="0" w:space="0" w:color="auto"/>
        <w:right w:val="none" w:sz="0" w:space="0" w:color="auto"/>
      </w:divBdr>
    </w:div>
    <w:div w:id="93985800">
      <w:bodyDiv w:val="1"/>
      <w:marLeft w:val="0"/>
      <w:marRight w:val="0"/>
      <w:marTop w:val="0"/>
      <w:marBottom w:val="0"/>
      <w:divBdr>
        <w:top w:val="none" w:sz="0" w:space="0" w:color="auto"/>
        <w:left w:val="none" w:sz="0" w:space="0" w:color="auto"/>
        <w:bottom w:val="none" w:sz="0" w:space="0" w:color="auto"/>
        <w:right w:val="none" w:sz="0" w:space="0" w:color="auto"/>
      </w:divBdr>
    </w:div>
    <w:div w:id="114251757">
      <w:bodyDiv w:val="1"/>
      <w:marLeft w:val="0"/>
      <w:marRight w:val="0"/>
      <w:marTop w:val="0"/>
      <w:marBottom w:val="0"/>
      <w:divBdr>
        <w:top w:val="none" w:sz="0" w:space="0" w:color="auto"/>
        <w:left w:val="none" w:sz="0" w:space="0" w:color="auto"/>
        <w:bottom w:val="none" w:sz="0" w:space="0" w:color="auto"/>
        <w:right w:val="none" w:sz="0" w:space="0" w:color="auto"/>
      </w:divBdr>
    </w:div>
    <w:div w:id="171383499">
      <w:bodyDiv w:val="1"/>
      <w:marLeft w:val="0"/>
      <w:marRight w:val="0"/>
      <w:marTop w:val="0"/>
      <w:marBottom w:val="0"/>
      <w:divBdr>
        <w:top w:val="none" w:sz="0" w:space="0" w:color="auto"/>
        <w:left w:val="none" w:sz="0" w:space="0" w:color="auto"/>
        <w:bottom w:val="none" w:sz="0" w:space="0" w:color="auto"/>
        <w:right w:val="none" w:sz="0" w:space="0" w:color="auto"/>
      </w:divBdr>
    </w:div>
    <w:div w:id="176895839">
      <w:bodyDiv w:val="1"/>
      <w:marLeft w:val="0"/>
      <w:marRight w:val="0"/>
      <w:marTop w:val="0"/>
      <w:marBottom w:val="0"/>
      <w:divBdr>
        <w:top w:val="none" w:sz="0" w:space="0" w:color="auto"/>
        <w:left w:val="none" w:sz="0" w:space="0" w:color="auto"/>
        <w:bottom w:val="none" w:sz="0" w:space="0" w:color="auto"/>
        <w:right w:val="none" w:sz="0" w:space="0" w:color="auto"/>
      </w:divBdr>
    </w:div>
    <w:div w:id="180241643">
      <w:bodyDiv w:val="1"/>
      <w:marLeft w:val="0"/>
      <w:marRight w:val="0"/>
      <w:marTop w:val="0"/>
      <w:marBottom w:val="0"/>
      <w:divBdr>
        <w:top w:val="none" w:sz="0" w:space="0" w:color="auto"/>
        <w:left w:val="none" w:sz="0" w:space="0" w:color="auto"/>
        <w:bottom w:val="none" w:sz="0" w:space="0" w:color="auto"/>
        <w:right w:val="none" w:sz="0" w:space="0" w:color="auto"/>
      </w:divBdr>
    </w:div>
    <w:div w:id="191386307">
      <w:bodyDiv w:val="1"/>
      <w:marLeft w:val="0"/>
      <w:marRight w:val="0"/>
      <w:marTop w:val="0"/>
      <w:marBottom w:val="0"/>
      <w:divBdr>
        <w:top w:val="none" w:sz="0" w:space="0" w:color="auto"/>
        <w:left w:val="none" w:sz="0" w:space="0" w:color="auto"/>
        <w:bottom w:val="none" w:sz="0" w:space="0" w:color="auto"/>
        <w:right w:val="none" w:sz="0" w:space="0" w:color="auto"/>
      </w:divBdr>
    </w:div>
    <w:div w:id="242616351">
      <w:bodyDiv w:val="1"/>
      <w:marLeft w:val="0"/>
      <w:marRight w:val="0"/>
      <w:marTop w:val="0"/>
      <w:marBottom w:val="0"/>
      <w:divBdr>
        <w:top w:val="none" w:sz="0" w:space="0" w:color="auto"/>
        <w:left w:val="none" w:sz="0" w:space="0" w:color="auto"/>
        <w:bottom w:val="none" w:sz="0" w:space="0" w:color="auto"/>
        <w:right w:val="none" w:sz="0" w:space="0" w:color="auto"/>
      </w:divBdr>
    </w:div>
    <w:div w:id="244539107">
      <w:bodyDiv w:val="1"/>
      <w:marLeft w:val="0"/>
      <w:marRight w:val="0"/>
      <w:marTop w:val="0"/>
      <w:marBottom w:val="0"/>
      <w:divBdr>
        <w:top w:val="none" w:sz="0" w:space="0" w:color="auto"/>
        <w:left w:val="none" w:sz="0" w:space="0" w:color="auto"/>
        <w:bottom w:val="none" w:sz="0" w:space="0" w:color="auto"/>
        <w:right w:val="none" w:sz="0" w:space="0" w:color="auto"/>
      </w:divBdr>
    </w:div>
    <w:div w:id="253325062">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62736514">
      <w:bodyDiv w:val="1"/>
      <w:marLeft w:val="0"/>
      <w:marRight w:val="0"/>
      <w:marTop w:val="0"/>
      <w:marBottom w:val="0"/>
      <w:divBdr>
        <w:top w:val="none" w:sz="0" w:space="0" w:color="auto"/>
        <w:left w:val="none" w:sz="0" w:space="0" w:color="auto"/>
        <w:bottom w:val="none" w:sz="0" w:space="0" w:color="auto"/>
        <w:right w:val="none" w:sz="0" w:space="0" w:color="auto"/>
      </w:divBdr>
    </w:div>
    <w:div w:id="277029051">
      <w:bodyDiv w:val="1"/>
      <w:marLeft w:val="0"/>
      <w:marRight w:val="0"/>
      <w:marTop w:val="0"/>
      <w:marBottom w:val="0"/>
      <w:divBdr>
        <w:top w:val="none" w:sz="0" w:space="0" w:color="auto"/>
        <w:left w:val="none" w:sz="0" w:space="0" w:color="auto"/>
        <w:bottom w:val="none" w:sz="0" w:space="0" w:color="auto"/>
        <w:right w:val="none" w:sz="0" w:space="0" w:color="auto"/>
      </w:divBdr>
    </w:div>
    <w:div w:id="277568002">
      <w:bodyDiv w:val="1"/>
      <w:marLeft w:val="0"/>
      <w:marRight w:val="0"/>
      <w:marTop w:val="0"/>
      <w:marBottom w:val="0"/>
      <w:divBdr>
        <w:top w:val="none" w:sz="0" w:space="0" w:color="auto"/>
        <w:left w:val="none" w:sz="0" w:space="0" w:color="auto"/>
        <w:bottom w:val="none" w:sz="0" w:space="0" w:color="auto"/>
        <w:right w:val="none" w:sz="0" w:space="0" w:color="auto"/>
      </w:divBdr>
    </w:div>
    <w:div w:id="278605012">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356275526">
      <w:bodyDiv w:val="1"/>
      <w:marLeft w:val="0"/>
      <w:marRight w:val="0"/>
      <w:marTop w:val="0"/>
      <w:marBottom w:val="0"/>
      <w:divBdr>
        <w:top w:val="none" w:sz="0" w:space="0" w:color="auto"/>
        <w:left w:val="none" w:sz="0" w:space="0" w:color="auto"/>
        <w:bottom w:val="none" w:sz="0" w:space="0" w:color="auto"/>
        <w:right w:val="none" w:sz="0" w:space="0" w:color="auto"/>
      </w:divBdr>
    </w:div>
    <w:div w:id="361444293">
      <w:bodyDiv w:val="1"/>
      <w:marLeft w:val="0"/>
      <w:marRight w:val="0"/>
      <w:marTop w:val="0"/>
      <w:marBottom w:val="0"/>
      <w:divBdr>
        <w:top w:val="none" w:sz="0" w:space="0" w:color="auto"/>
        <w:left w:val="none" w:sz="0" w:space="0" w:color="auto"/>
        <w:bottom w:val="none" w:sz="0" w:space="0" w:color="auto"/>
        <w:right w:val="none" w:sz="0" w:space="0" w:color="auto"/>
      </w:divBdr>
    </w:div>
    <w:div w:id="369304252">
      <w:bodyDiv w:val="1"/>
      <w:marLeft w:val="0"/>
      <w:marRight w:val="0"/>
      <w:marTop w:val="0"/>
      <w:marBottom w:val="0"/>
      <w:divBdr>
        <w:top w:val="none" w:sz="0" w:space="0" w:color="auto"/>
        <w:left w:val="none" w:sz="0" w:space="0" w:color="auto"/>
        <w:bottom w:val="none" w:sz="0" w:space="0" w:color="auto"/>
        <w:right w:val="none" w:sz="0" w:space="0" w:color="auto"/>
      </w:divBdr>
    </w:div>
    <w:div w:id="437213473">
      <w:bodyDiv w:val="1"/>
      <w:marLeft w:val="0"/>
      <w:marRight w:val="0"/>
      <w:marTop w:val="0"/>
      <w:marBottom w:val="0"/>
      <w:divBdr>
        <w:top w:val="none" w:sz="0" w:space="0" w:color="auto"/>
        <w:left w:val="none" w:sz="0" w:space="0" w:color="auto"/>
        <w:bottom w:val="none" w:sz="0" w:space="0" w:color="auto"/>
        <w:right w:val="none" w:sz="0" w:space="0" w:color="auto"/>
      </w:divBdr>
    </w:div>
    <w:div w:id="448820322">
      <w:bodyDiv w:val="1"/>
      <w:marLeft w:val="0"/>
      <w:marRight w:val="0"/>
      <w:marTop w:val="0"/>
      <w:marBottom w:val="0"/>
      <w:divBdr>
        <w:top w:val="none" w:sz="0" w:space="0" w:color="auto"/>
        <w:left w:val="none" w:sz="0" w:space="0" w:color="auto"/>
        <w:bottom w:val="none" w:sz="0" w:space="0" w:color="auto"/>
        <w:right w:val="none" w:sz="0" w:space="0" w:color="auto"/>
      </w:divBdr>
    </w:div>
    <w:div w:id="453906136">
      <w:bodyDiv w:val="1"/>
      <w:marLeft w:val="0"/>
      <w:marRight w:val="0"/>
      <w:marTop w:val="0"/>
      <w:marBottom w:val="0"/>
      <w:divBdr>
        <w:top w:val="none" w:sz="0" w:space="0" w:color="auto"/>
        <w:left w:val="none" w:sz="0" w:space="0" w:color="auto"/>
        <w:bottom w:val="none" w:sz="0" w:space="0" w:color="auto"/>
        <w:right w:val="none" w:sz="0" w:space="0" w:color="auto"/>
      </w:divBdr>
    </w:div>
    <w:div w:id="519053588">
      <w:bodyDiv w:val="1"/>
      <w:marLeft w:val="0"/>
      <w:marRight w:val="0"/>
      <w:marTop w:val="0"/>
      <w:marBottom w:val="0"/>
      <w:divBdr>
        <w:top w:val="none" w:sz="0" w:space="0" w:color="auto"/>
        <w:left w:val="none" w:sz="0" w:space="0" w:color="auto"/>
        <w:bottom w:val="none" w:sz="0" w:space="0" w:color="auto"/>
        <w:right w:val="none" w:sz="0" w:space="0" w:color="auto"/>
      </w:divBdr>
    </w:div>
    <w:div w:id="519512978">
      <w:bodyDiv w:val="1"/>
      <w:marLeft w:val="0"/>
      <w:marRight w:val="0"/>
      <w:marTop w:val="0"/>
      <w:marBottom w:val="0"/>
      <w:divBdr>
        <w:top w:val="none" w:sz="0" w:space="0" w:color="auto"/>
        <w:left w:val="none" w:sz="0" w:space="0" w:color="auto"/>
        <w:bottom w:val="none" w:sz="0" w:space="0" w:color="auto"/>
        <w:right w:val="none" w:sz="0" w:space="0" w:color="auto"/>
      </w:divBdr>
    </w:div>
    <w:div w:id="571046346">
      <w:bodyDiv w:val="1"/>
      <w:marLeft w:val="0"/>
      <w:marRight w:val="0"/>
      <w:marTop w:val="0"/>
      <w:marBottom w:val="0"/>
      <w:divBdr>
        <w:top w:val="none" w:sz="0" w:space="0" w:color="auto"/>
        <w:left w:val="none" w:sz="0" w:space="0" w:color="auto"/>
        <w:bottom w:val="none" w:sz="0" w:space="0" w:color="auto"/>
        <w:right w:val="none" w:sz="0" w:space="0" w:color="auto"/>
      </w:divBdr>
    </w:div>
    <w:div w:id="574435160">
      <w:bodyDiv w:val="1"/>
      <w:marLeft w:val="0"/>
      <w:marRight w:val="0"/>
      <w:marTop w:val="0"/>
      <w:marBottom w:val="0"/>
      <w:divBdr>
        <w:top w:val="none" w:sz="0" w:space="0" w:color="auto"/>
        <w:left w:val="none" w:sz="0" w:space="0" w:color="auto"/>
        <w:bottom w:val="none" w:sz="0" w:space="0" w:color="auto"/>
        <w:right w:val="none" w:sz="0" w:space="0" w:color="auto"/>
      </w:divBdr>
    </w:div>
    <w:div w:id="613024259">
      <w:bodyDiv w:val="1"/>
      <w:marLeft w:val="0"/>
      <w:marRight w:val="0"/>
      <w:marTop w:val="0"/>
      <w:marBottom w:val="0"/>
      <w:divBdr>
        <w:top w:val="none" w:sz="0" w:space="0" w:color="auto"/>
        <w:left w:val="none" w:sz="0" w:space="0" w:color="auto"/>
        <w:bottom w:val="none" w:sz="0" w:space="0" w:color="auto"/>
        <w:right w:val="none" w:sz="0" w:space="0" w:color="auto"/>
      </w:divBdr>
    </w:div>
    <w:div w:id="672538861">
      <w:bodyDiv w:val="1"/>
      <w:marLeft w:val="0"/>
      <w:marRight w:val="0"/>
      <w:marTop w:val="0"/>
      <w:marBottom w:val="0"/>
      <w:divBdr>
        <w:top w:val="none" w:sz="0" w:space="0" w:color="auto"/>
        <w:left w:val="none" w:sz="0" w:space="0" w:color="auto"/>
        <w:bottom w:val="none" w:sz="0" w:space="0" w:color="auto"/>
        <w:right w:val="none" w:sz="0" w:space="0" w:color="auto"/>
      </w:divBdr>
    </w:div>
    <w:div w:id="685984712">
      <w:bodyDiv w:val="1"/>
      <w:marLeft w:val="0"/>
      <w:marRight w:val="0"/>
      <w:marTop w:val="0"/>
      <w:marBottom w:val="0"/>
      <w:divBdr>
        <w:top w:val="none" w:sz="0" w:space="0" w:color="auto"/>
        <w:left w:val="none" w:sz="0" w:space="0" w:color="auto"/>
        <w:bottom w:val="none" w:sz="0" w:space="0" w:color="auto"/>
        <w:right w:val="none" w:sz="0" w:space="0" w:color="auto"/>
      </w:divBdr>
    </w:div>
    <w:div w:id="716785530">
      <w:bodyDiv w:val="1"/>
      <w:marLeft w:val="0"/>
      <w:marRight w:val="0"/>
      <w:marTop w:val="0"/>
      <w:marBottom w:val="0"/>
      <w:divBdr>
        <w:top w:val="none" w:sz="0" w:space="0" w:color="auto"/>
        <w:left w:val="none" w:sz="0" w:space="0" w:color="auto"/>
        <w:bottom w:val="none" w:sz="0" w:space="0" w:color="auto"/>
        <w:right w:val="none" w:sz="0" w:space="0" w:color="auto"/>
      </w:divBdr>
    </w:div>
    <w:div w:id="74371862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790901108">
      <w:bodyDiv w:val="1"/>
      <w:marLeft w:val="0"/>
      <w:marRight w:val="0"/>
      <w:marTop w:val="0"/>
      <w:marBottom w:val="0"/>
      <w:divBdr>
        <w:top w:val="none" w:sz="0" w:space="0" w:color="auto"/>
        <w:left w:val="none" w:sz="0" w:space="0" w:color="auto"/>
        <w:bottom w:val="none" w:sz="0" w:space="0" w:color="auto"/>
        <w:right w:val="none" w:sz="0" w:space="0" w:color="auto"/>
      </w:divBdr>
    </w:div>
    <w:div w:id="790906179">
      <w:bodyDiv w:val="1"/>
      <w:marLeft w:val="0"/>
      <w:marRight w:val="0"/>
      <w:marTop w:val="0"/>
      <w:marBottom w:val="0"/>
      <w:divBdr>
        <w:top w:val="none" w:sz="0" w:space="0" w:color="auto"/>
        <w:left w:val="none" w:sz="0" w:space="0" w:color="auto"/>
        <w:bottom w:val="none" w:sz="0" w:space="0" w:color="auto"/>
        <w:right w:val="none" w:sz="0" w:space="0" w:color="auto"/>
      </w:divBdr>
    </w:div>
    <w:div w:id="804541306">
      <w:bodyDiv w:val="1"/>
      <w:marLeft w:val="0"/>
      <w:marRight w:val="0"/>
      <w:marTop w:val="0"/>
      <w:marBottom w:val="0"/>
      <w:divBdr>
        <w:top w:val="none" w:sz="0" w:space="0" w:color="auto"/>
        <w:left w:val="none" w:sz="0" w:space="0" w:color="auto"/>
        <w:bottom w:val="none" w:sz="0" w:space="0" w:color="auto"/>
        <w:right w:val="none" w:sz="0" w:space="0" w:color="auto"/>
      </w:divBdr>
    </w:div>
    <w:div w:id="816922200">
      <w:bodyDiv w:val="1"/>
      <w:marLeft w:val="0"/>
      <w:marRight w:val="0"/>
      <w:marTop w:val="0"/>
      <w:marBottom w:val="0"/>
      <w:divBdr>
        <w:top w:val="none" w:sz="0" w:space="0" w:color="auto"/>
        <w:left w:val="none" w:sz="0" w:space="0" w:color="auto"/>
        <w:bottom w:val="none" w:sz="0" w:space="0" w:color="auto"/>
        <w:right w:val="none" w:sz="0" w:space="0" w:color="auto"/>
      </w:divBdr>
    </w:div>
    <w:div w:id="861479953">
      <w:bodyDiv w:val="1"/>
      <w:marLeft w:val="0"/>
      <w:marRight w:val="0"/>
      <w:marTop w:val="0"/>
      <w:marBottom w:val="0"/>
      <w:divBdr>
        <w:top w:val="none" w:sz="0" w:space="0" w:color="auto"/>
        <w:left w:val="none" w:sz="0" w:space="0" w:color="auto"/>
        <w:bottom w:val="none" w:sz="0" w:space="0" w:color="auto"/>
        <w:right w:val="none" w:sz="0" w:space="0" w:color="auto"/>
      </w:divBdr>
    </w:div>
    <w:div w:id="868836127">
      <w:bodyDiv w:val="1"/>
      <w:marLeft w:val="0"/>
      <w:marRight w:val="0"/>
      <w:marTop w:val="0"/>
      <w:marBottom w:val="0"/>
      <w:divBdr>
        <w:top w:val="none" w:sz="0" w:space="0" w:color="auto"/>
        <w:left w:val="none" w:sz="0" w:space="0" w:color="auto"/>
        <w:bottom w:val="none" w:sz="0" w:space="0" w:color="auto"/>
        <w:right w:val="none" w:sz="0" w:space="0" w:color="auto"/>
      </w:divBdr>
    </w:div>
    <w:div w:id="903222070">
      <w:bodyDiv w:val="1"/>
      <w:marLeft w:val="0"/>
      <w:marRight w:val="0"/>
      <w:marTop w:val="0"/>
      <w:marBottom w:val="0"/>
      <w:divBdr>
        <w:top w:val="none" w:sz="0" w:space="0" w:color="auto"/>
        <w:left w:val="none" w:sz="0" w:space="0" w:color="auto"/>
        <w:bottom w:val="none" w:sz="0" w:space="0" w:color="auto"/>
        <w:right w:val="none" w:sz="0" w:space="0" w:color="auto"/>
      </w:divBdr>
    </w:div>
    <w:div w:id="921912904">
      <w:bodyDiv w:val="1"/>
      <w:marLeft w:val="0"/>
      <w:marRight w:val="0"/>
      <w:marTop w:val="0"/>
      <w:marBottom w:val="0"/>
      <w:divBdr>
        <w:top w:val="none" w:sz="0" w:space="0" w:color="auto"/>
        <w:left w:val="none" w:sz="0" w:space="0" w:color="auto"/>
        <w:bottom w:val="none" w:sz="0" w:space="0" w:color="auto"/>
        <w:right w:val="none" w:sz="0" w:space="0" w:color="auto"/>
      </w:divBdr>
    </w:div>
    <w:div w:id="953169975">
      <w:bodyDiv w:val="1"/>
      <w:marLeft w:val="0"/>
      <w:marRight w:val="0"/>
      <w:marTop w:val="0"/>
      <w:marBottom w:val="0"/>
      <w:divBdr>
        <w:top w:val="none" w:sz="0" w:space="0" w:color="auto"/>
        <w:left w:val="none" w:sz="0" w:space="0" w:color="auto"/>
        <w:bottom w:val="none" w:sz="0" w:space="0" w:color="auto"/>
        <w:right w:val="none" w:sz="0" w:space="0" w:color="auto"/>
      </w:divBdr>
    </w:div>
    <w:div w:id="968169012">
      <w:bodyDiv w:val="1"/>
      <w:marLeft w:val="0"/>
      <w:marRight w:val="0"/>
      <w:marTop w:val="0"/>
      <w:marBottom w:val="0"/>
      <w:divBdr>
        <w:top w:val="none" w:sz="0" w:space="0" w:color="auto"/>
        <w:left w:val="none" w:sz="0" w:space="0" w:color="auto"/>
        <w:bottom w:val="none" w:sz="0" w:space="0" w:color="auto"/>
        <w:right w:val="none" w:sz="0" w:space="0" w:color="auto"/>
      </w:divBdr>
    </w:div>
    <w:div w:id="971860496">
      <w:bodyDiv w:val="1"/>
      <w:marLeft w:val="0"/>
      <w:marRight w:val="0"/>
      <w:marTop w:val="0"/>
      <w:marBottom w:val="0"/>
      <w:divBdr>
        <w:top w:val="none" w:sz="0" w:space="0" w:color="auto"/>
        <w:left w:val="none" w:sz="0" w:space="0" w:color="auto"/>
        <w:bottom w:val="none" w:sz="0" w:space="0" w:color="auto"/>
        <w:right w:val="none" w:sz="0" w:space="0" w:color="auto"/>
      </w:divBdr>
    </w:div>
    <w:div w:id="999431050">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038697959">
      <w:bodyDiv w:val="1"/>
      <w:marLeft w:val="0"/>
      <w:marRight w:val="0"/>
      <w:marTop w:val="0"/>
      <w:marBottom w:val="0"/>
      <w:divBdr>
        <w:top w:val="none" w:sz="0" w:space="0" w:color="auto"/>
        <w:left w:val="none" w:sz="0" w:space="0" w:color="auto"/>
        <w:bottom w:val="none" w:sz="0" w:space="0" w:color="auto"/>
        <w:right w:val="none" w:sz="0" w:space="0" w:color="auto"/>
      </w:divBdr>
    </w:div>
    <w:div w:id="1083994313">
      <w:bodyDiv w:val="1"/>
      <w:marLeft w:val="0"/>
      <w:marRight w:val="0"/>
      <w:marTop w:val="0"/>
      <w:marBottom w:val="0"/>
      <w:divBdr>
        <w:top w:val="none" w:sz="0" w:space="0" w:color="auto"/>
        <w:left w:val="none" w:sz="0" w:space="0" w:color="auto"/>
        <w:bottom w:val="none" w:sz="0" w:space="0" w:color="auto"/>
        <w:right w:val="none" w:sz="0" w:space="0" w:color="auto"/>
      </w:divBdr>
    </w:div>
    <w:div w:id="1113942474">
      <w:bodyDiv w:val="1"/>
      <w:marLeft w:val="0"/>
      <w:marRight w:val="0"/>
      <w:marTop w:val="0"/>
      <w:marBottom w:val="0"/>
      <w:divBdr>
        <w:top w:val="none" w:sz="0" w:space="0" w:color="auto"/>
        <w:left w:val="none" w:sz="0" w:space="0" w:color="auto"/>
        <w:bottom w:val="none" w:sz="0" w:space="0" w:color="auto"/>
        <w:right w:val="none" w:sz="0" w:space="0" w:color="auto"/>
      </w:divBdr>
    </w:div>
    <w:div w:id="1191844814">
      <w:bodyDiv w:val="1"/>
      <w:marLeft w:val="0"/>
      <w:marRight w:val="0"/>
      <w:marTop w:val="0"/>
      <w:marBottom w:val="0"/>
      <w:divBdr>
        <w:top w:val="none" w:sz="0" w:space="0" w:color="auto"/>
        <w:left w:val="none" w:sz="0" w:space="0" w:color="auto"/>
        <w:bottom w:val="none" w:sz="0" w:space="0" w:color="auto"/>
        <w:right w:val="none" w:sz="0" w:space="0" w:color="auto"/>
      </w:divBdr>
    </w:div>
    <w:div w:id="1216158681">
      <w:bodyDiv w:val="1"/>
      <w:marLeft w:val="0"/>
      <w:marRight w:val="0"/>
      <w:marTop w:val="0"/>
      <w:marBottom w:val="0"/>
      <w:divBdr>
        <w:top w:val="none" w:sz="0" w:space="0" w:color="auto"/>
        <w:left w:val="none" w:sz="0" w:space="0" w:color="auto"/>
        <w:bottom w:val="none" w:sz="0" w:space="0" w:color="auto"/>
        <w:right w:val="none" w:sz="0" w:space="0" w:color="auto"/>
      </w:divBdr>
    </w:div>
    <w:div w:id="1219975790">
      <w:bodyDiv w:val="1"/>
      <w:marLeft w:val="0"/>
      <w:marRight w:val="0"/>
      <w:marTop w:val="0"/>
      <w:marBottom w:val="0"/>
      <w:divBdr>
        <w:top w:val="none" w:sz="0" w:space="0" w:color="auto"/>
        <w:left w:val="none" w:sz="0" w:space="0" w:color="auto"/>
        <w:bottom w:val="none" w:sz="0" w:space="0" w:color="auto"/>
        <w:right w:val="none" w:sz="0" w:space="0" w:color="auto"/>
      </w:divBdr>
    </w:div>
    <w:div w:id="1230000154">
      <w:bodyDiv w:val="1"/>
      <w:marLeft w:val="0"/>
      <w:marRight w:val="0"/>
      <w:marTop w:val="0"/>
      <w:marBottom w:val="0"/>
      <w:divBdr>
        <w:top w:val="none" w:sz="0" w:space="0" w:color="auto"/>
        <w:left w:val="none" w:sz="0" w:space="0" w:color="auto"/>
        <w:bottom w:val="none" w:sz="0" w:space="0" w:color="auto"/>
        <w:right w:val="none" w:sz="0" w:space="0" w:color="auto"/>
      </w:divBdr>
    </w:div>
    <w:div w:id="1240478657">
      <w:bodyDiv w:val="1"/>
      <w:marLeft w:val="0"/>
      <w:marRight w:val="0"/>
      <w:marTop w:val="0"/>
      <w:marBottom w:val="0"/>
      <w:divBdr>
        <w:top w:val="none" w:sz="0" w:space="0" w:color="auto"/>
        <w:left w:val="none" w:sz="0" w:space="0" w:color="auto"/>
        <w:bottom w:val="none" w:sz="0" w:space="0" w:color="auto"/>
        <w:right w:val="none" w:sz="0" w:space="0" w:color="auto"/>
      </w:divBdr>
    </w:div>
    <w:div w:id="1263490230">
      <w:bodyDiv w:val="1"/>
      <w:marLeft w:val="0"/>
      <w:marRight w:val="0"/>
      <w:marTop w:val="0"/>
      <w:marBottom w:val="0"/>
      <w:divBdr>
        <w:top w:val="none" w:sz="0" w:space="0" w:color="auto"/>
        <w:left w:val="none" w:sz="0" w:space="0" w:color="auto"/>
        <w:bottom w:val="none" w:sz="0" w:space="0" w:color="auto"/>
        <w:right w:val="none" w:sz="0" w:space="0" w:color="auto"/>
      </w:divBdr>
    </w:div>
    <w:div w:id="1265920878">
      <w:bodyDiv w:val="1"/>
      <w:marLeft w:val="0"/>
      <w:marRight w:val="0"/>
      <w:marTop w:val="0"/>
      <w:marBottom w:val="0"/>
      <w:divBdr>
        <w:top w:val="none" w:sz="0" w:space="0" w:color="auto"/>
        <w:left w:val="none" w:sz="0" w:space="0" w:color="auto"/>
        <w:bottom w:val="none" w:sz="0" w:space="0" w:color="auto"/>
        <w:right w:val="none" w:sz="0" w:space="0" w:color="auto"/>
      </w:divBdr>
    </w:div>
    <w:div w:id="1269199540">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66560948">
      <w:bodyDiv w:val="1"/>
      <w:marLeft w:val="0"/>
      <w:marRight w:val="0"/>
      <w:marTop w:val="0"/>
      <w:marBottom w:val="0"/>
      <w:divBdr>
        <w:top w:val="none" w:sz="0" w:space="0" w:color="auto"/>
        <w:left w:val="none" w:sz="0" w:space="0" w:color="auto"/>
        <w:bottom w:val="none" w:sz="0" w:space="0" w:color="auto"/>
        <w:right w:val="none" w:sz="0" w:space="0" w:color="auto"/>
      </w:divBdr>
    </w:div>
    <w:div w:id="1370957473">
      <w:bodyDiv w:val="1"/>
      <w:marLeft w:val="0"/>
      <w:marRight w:val="0"/>
      <w:marTop w:val="0"/>
      <w:marBottom w:val="0"/>
      <w:divBdr>
        <w:top w:val="none" w:sz="0" w:space="0" w:color="auto"/>
        <w:left w:val="none" w:sz="0" w:space="0" w:color="auto"/>
        <w:bottom w:val="none" w:sz="0" w:space="0" w:color="auto"/>
        <w:right w:val="none" w:sz="0" w:space="0" w:color="auto"/>
      </w:divBdr>
    </w:div>
    <w:div w:id="1373768406">
      <w:bodyDiv w:val="1"/>
      <w:marLeft w:val="0"/>
      <w:marRight w:val="0"/>
      <w:marTop w:val="0"/>
      <w:marBottom w:val="0"/>
      <w:divBdr>
        <w:top w:val="none" w:sz="0" w:space="0" w:color="auto"/>
        <w:left w:val="none" w:sz="0" w:space="0" w:color="auto"/>
        <w:bottom w:val="none" w:sz="0" w:space="0" w:color="auto"/>
        <w:right w:val="none" w:sz="0" w:space="0" w:color="auto"/>
      </w:divBdr>
    </w:div>
    <w:div w:id="1394045001">
      <w:bodyDiv w:val="1"/>
      <w:marLeft w:val="0"/>
      <w:marRight w:val="0"/>
      <w:marTop w:val="0"/>
      <w:marBottom w:val="0"/>
      <w:divBdr>
        <w:top w:val="none" w:sz="0" w:space="0" w:color="auto"/>
        <w:left w:val="none" w:sz="0" w:space="0" w:color="auto"/>
        <w:bottom w:val="none" w:sz="0" w:space="0" w:color="auto"/>
        <w:right w:val="none" w:sz="0" w:space="0" w:color="auto"/>
      </w:divBdr>
    </w:div>
    <w:div w:id="1399858657">
      <w:bodyDiv w:val="1"/>
      <w:marLeft w:val="0"/>
      <w:marRight w:val="0"/>
      <w:marTop w:val="0"/>
      <w:marBottom w:val="0"/>
      <w:divBdr>
        <w:top w:val="none" w:sz="0" w:space="0" w:color="auto"/>
        <w:left w:val="none" w:sz="0" w:space="0" w:color="auto"/>
        <w:bottom w:val="none" w:sz="0" w:space="0" w:color="auto"/>
        <w:right w:val="none" w:sz="0" w:space="0" w:color="auto"/>
      </w:divBdr>
    </w:div>
    <w:div w:id="1448507705">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08598556">
      <w:bodyDiv w:val="1"/>
      <w:marLeft w:val="0"/>
      <w:marRight w:val="0"/>
      <w:marTop w:val="0"/>
      <w:marBottom w:val="0"/>
      <w:divBdr>
        <w:top w:val="none" w:sz="0" w:space="0" w:color="auto"/>
        <w:left w:val="none" w:sz="0" w:space="0" w:color="auto"/>
        <w:bottom w:val="none" w:sz="0" w:space="0" w:color="auto"/>
        <w:right w:val="none" w:sz="0" w:space="0" w:color="auto"/>
      </w:divBdr>
    </w:div>
    <w:div w:id="1528638026">
      <w:bodyDiv w:val="1"/>
      <w:marLeft w:val="0"/>
      <w:marRight w:val="0"/>
      <w:marTop w:val="0"/>
      <w:marBottom w:val="0"/>
      <w:divBdr>
        <w:top w:val="none" w:sz="0" w:space="0" w:color="auto"/>
        <w:left w:val="none" w:sz="0" w:space="0" w:color="auto"/>
        <w:bottom w:val="none" w:sz="0" w:space="0" w:color="auto"/>
        <w:right w:val="none" w:sz="0" w:space="0" w:color="auto"/>
      </w:divBdr>
    </w:div>
    <w:div w:id="1556549071">
      <w:bodyDiv w:val="1"/>
      <w:marLeft w:val="0"/>
      <w:marRight w:val="0"/>
      <w:marTop w:val="0"/>
      <w:marBottom w:val="0"/>
      <w:divBdr>
        <w:top w:val="none" w:sz="0" w:space="0" w:color="auto"/>
        <w:left w:val="none" w:sz="0" w:space="0" w:color="auto"/>
        <w:bottom w:val="none" w:sz="0" w:space="0" w:color="auto"/>
        <w:right w:val="none" w:sz="0" w:space="0" w:color="auto"/>
      </w:divBdr>
    </w:div>
    <w:div w:id="1574389188">
      <w:bodyDiv w:val="1"/>
      <w:marLeft w:val="0"/>
      <w:marRight w:val="0"/>
      <w:marTop w:val="0"/>
      <w:marBottom w:val="0"/>
      <w:divBdr>
        <w:top w:val="none" w:sz="0" w:space="0" w:color="auto"/>
        <w:left w:val="none" w:sz="0" w:space="0" w:color="auto"/>
        <w:bottom w:val="none" w:sz="0" w:space="0" w:color="auto"/>
        <w:right w:val="none" w:sz="0" w:space="0" w:color="auto"/>
      </w:divBdr>
    </w:div>
    <w:div w:id="1599674138">
      <w:bodyDiv w:val="1"/>
      <w:marLeft w:val="0"/>
      <w:marRight w:val="0"/>
      <w:marTop w:val="0"/>
      <w:marBottom w:val="0"/>
      <w:divBdr>
        <w:top w:val="none" w:sz="0" w:space="0" w:color="auto"/>
        <w:left w:val="none" w:sz="0" w:space="0" w:color="auto"/>
        <w:bottom w:val="none" w:sz="0" w:space="0" w:color="auto"/>
        <w:right w:val="none" w:sz="0" w:space="0" w:color="auto"/>
      </w:divBdr>
    </w:div>
    <w:div w:id="1657303001">
      <w:bodyDiv w:val="1"/>
      <w:marLeft w:val="0"/>
      <w:marRight w:val="0"/>
      <w:marTop w:val="0"/>
      <w:marBottom w:val="0"/>
      <w:divBdr>
        <w:top w:val="none" w:sz="0" w:space="0" w:color="auto"/>
        <w:left w:val="none" w:sz="0" w:space="0" w:color="auto"/>
        <w:bottom w:val="none" w:sz="0" w:space="0" w:color="auto"/>
        <w:right w:val="none" w:sz="0" w:space="0" w:color="auto"/>
      </w:divBdr>
    </w:div>
    <w:div w:id="1739203701">
      <w:bodyDiv w:val="1"/>
      <w:marLeft w:val="0"/>
      <w:marRight w:val="0"/>
      <w:marTop w:val="0"/>
      <w:marBottom w:val="0"/>
      <w:divBdr>
        <w:top w:val="none" w:sz="0" w:space="0" w:color="auto"/>
        <w:left w:val="none" w:sz="0" w:space="0" w:color="auto"/>
        <w:bottom w:val="none" w:sz="0" w:space="0" w:color="auto"/>
        <w:right w:val="none" w:sz="0" w:space="0" w:color="auto"/>
      </w:divBdr>
    </w:div>
    <w:div w:id="1782452127">
      <w:bodyDiv w:val="1"/>
      <w:marLeft w:val="0"/>
      <w:marRight w:val="0"/>
      <w:marTop w:val="0"/>
      <w:marBottom w:val="0"/>
      <w:divBdr>
        <w:top w:val="none" w:sz="0" w:space="0" w:color="auto"/>
        <w:left w:val="none" w:sz="0" w:space="0" w:color="auto"/>
        <w:bottom w:val="none" w:sz="0" w:space="0" w:color="auto"/>
        <w:right w:val="none" w:sz="0" w:space="0" w:color="auto"/>
      </w:divBdr>
    </w:div>
    <w:div w:id="1814173180">
      <w:bodyDiv w:val="1"/>
      <w:marLeft w:val="0"/>
      <w:marRight w:val="0"/>
      <w:marTop w:val="0"/>
      <w:marBottom w:val="0"/>
      <w:divBdr>
        <w:top w:val="none" w:sz="0" w:space="0" w:color="auto"/>
        <w:left w:val="none" w:sz="0" w:space="0" w:color="auto"/>
        <w:bottom w:val="none" w:sz="0" w:space="0" w:color="auto"/>
        <w:right w:val="none" w:sz="0" w:space="0" w:color="auto"/>
      </w:divBdr>
    </w:div>
    <w:div w:id="1815834008">
      <w:bodyDiv w:val="1"/>
      <w:marLeft w:val="0"/>
      <w:marRight w:val="0"/>
      <w:marTop w:val="0"/>
      <w:marBottom w:val="0"/>
      <w:divBdr>
        <w:top w:val="none" w:sz="0" w:space="0" w:color="auto"/>
        <w:left w:val="none" w:sz="0" w:space="0" w:color="auto"/>
        <w:bottom w:val="none" w:sz="0" w:space="0" w:color="auto"/>
        <w:right w:val="none" w:sz="0" w:space="0" w:color="auto"/>
      </w:divBdr>
    </w:div>
    <w:div w:id="1818572399">
      <w:bodyDiv w:val="1"/>
      <w:marLeft w:val="0"/>
      <w:marRight w:val="0"/>
      <w:marTop w:val="0"/>
      <w:marBottom w:val="0"/>
      <w:divBdr>
        <w:top w:val="none" w:sz="0" w:space="0" w:color="auto"/>
        <w:left w:val="none" w:sz="0" w:space="0" w:color="auto"/>
        <w:bottom w:val="none" w:sz="0" w:space="0" w:color="auto"/>
        <w:right w:val="none" w:sz="0" w:space="0" w:color="auto"/>
      </w:divBdr>
    </w:div>
    <w:div w:id="1831670579">
      <w:bodyDiv w:val="1"/>
      <w:marLeft w:val="0"/>
      <w:marRight w:val="0"/>
      <w:marTop w:val="0"/>
      <w:marBottom w:val="0"/>
      <w:divBdr>
        <w:top w:val="none" w:sz="0" w:space="0" w:color="auto"/>
        <w:left w:val="none" w:sz="0" w:space="0" w:color="auto"/>
        <w:bottom w:val="none" w:sz="0" w:space="0" w:color="auto"/>
        <w:right w:val="none" w:sz="0" w:space="0" w:color="auto"/>
      </w:divBdr>
    </w:div>
    <w:div w:id="1836648057">
      <w:bodyDiv w:val="1"/>
      <w:marLeft w:val="0"/>
      <w:marRight w:val="0"/>
      <w:marTop w:val="0"/>
      <w:marBottom w:val="0"/>
      <w:divBdr>
        <w:top w:val="none" w:sz="0" w:space="0" w:color="auto"/>
        <w:left w:val="none" w:sz="0" w:space="0" w:color="auto"/>
        <w:bottom w:val="none" w:sz="0" w:space="0" w:color="auto"/>
        <w:right w:val="none" w:sz="0" w:space="0" w:color="auto"/>
      </w:divBdr>
    </w:div>
    <w:div w:id="1928151009">
      <w:bodyDiv w:val="1"/>
      <w:marLeft w:val="0"/>
      <w:marRight w:val="0"/>
      <w:marTop w:val="0"/>
      <w:marBottom w:val="0"/>
      <w:divBdr>
        <w:top w:val="none" w:sz="0" w:space="0" w:color="auto"/>
        <w:left w:val="none" w:sz="0" w:space="0" w:color="auto"/>
        <w:bottom w:val="none" w:sz="0" w:space="0" w:color="auto"/>
        <w:right w:val="none" w:sz="0" w:space="0" w:color="auto"/>
      </w:divBdr>
    </w:div>
    <w:div w:id="2006199323">
      <w:bodyDiv w:val="1"/>
      <w:marLeft w:val="0"/>
      <w:marRight w:val="0"/>
      <w:marTop w:val="0"/>
      <w:marBottom w:val="0"/>
      <w:divBdr>
        <w:top w:val="none" w:sz="0" w:space="0" w:color="auto"/>
        <w:left w:val="none" w:sz="0" w:space="0" w:color="auto"/>
        <w:bottom w:val="none" w:sz="0" w:space="0" w:color="auto"/>
        <w:right w:val="none" w:sz="0" w:space="0" w:color="auto"/>
      </w:divBdr>
    </w:div>
    <w:div w:id="2007710947">
      <w:bodyDiv w:val="1"/>
      <w:marLeft w:val="0"/>
      <w:marRight w:val="0"/>
      <w:marTop w:val="0"/>
      <w:marBottom w:val="0"/>
      <w:divBdr>
        <w:top w:val="none" w:sz="0" w:space="0" w:color="auto"/>
        <w:left w:val="none" w:sz="0" w:space="0" w:color="auto"/>
        <w:bottom w:val="none" w:sz="0" w:space="0" w:color="auto"/>
        <w:right w:val="none" w:sz="0" w:space="0" w:color="auto"/>
      </w:divBdr>
    </w:div>
    <w:div w:id="2030721432">
      <w:bodyDiv w:val="1"/>
      <w:marLeft w:val="0"/>
      <w:marRight w:val="0"/>
      <w:marTop w:val="0"/>
      <w:marBottom w:val="0"/>
      <w:divBdr>
        <w:top w:val="none" w:sz="0" w:space="0" w:color="auto"/>
        <w:left w:val="none" w:sz="0" w:space="0" w:color="auto"/>
        <w:bottom w:val="none" w:sz="0" w:space="0" w:color="auto"/>
        <w:right w:val="none" w:sz="0" w:space="0" w:color="auto"/>
      </w:divBdr>
    </w:div>
    <w:div w:id="2041738388">
      <w:bodyDiv w:val="1"/>
      <w:marLeft w:val="0"/>
      <w:marRight w:val="0"/>
      <w:marTop w:val="0"/>
      <w:marBottom w:val="0"/>
      <w:divBdr>
        <w:top w:val="none" w:sz="0" w:space="0" w:color="auto"/>
        <w:left w:val="none" w:sz="0" w:space="0" w:color="auto"/>
        <w:bottom w:val="none" w:sz="0" w:space="0" w:color="auto"/>
        <w:right w:val="none" w:sz="0" w:space="0" w:color="auto"/>
      </w:divBdr>
    </w:div>
    <w:div w:id="2055503064">
      <w:bodyDiv w:val="1"/>
      <w:marLeft w:val="0"/>
      <w:marRight w:val="0"/>
      <w:marTop w:val="0"/>
      <w:marBottom w:val="0"/>
      <w:divBdr>
        <w:top w:val="none" w:sz="0" w:space="0" w:color="auto"/>
        <w:left w:val="none" w:sz="0" w:space="0" w:color="auto"/>
        <w:bottom w:val="none" w:sz="0" w:space="0" w:color="auto"/>
        <w:right w:val="none" w:sz="0" w:space="0" w:color="auto"/>
      </w:divBdr>
    </w:div>
    <w:div w:id="2063560293">
      <w:bodyDiv w:val="1"/>
      <w:marLeft w:val="0"/>
      <w:marRight w:val="0"/>
      <w:marTop w:val="0"/>
      <w:marBottom w:val="0"/>
      <w:divBdr>
        <w:top w:val="none" w:sz="0" w:space="0" w:color="auto"/>
        <w:left w:val="none" w:sz="0" w:space="0" w:color="auto"/>
        <w:bottom w:val="none" w:sz="0" w:space="0" w:color="auto"/>
        <w:right w:val="none" w:sz="0" w:space="0" w:color="auto"/>
      </w:divBdr>
    </w:div>
    <w:div w:id="2100903940">
      <w:bodyDiv w:val="1"/>
      <w:marLeft w:val="0"/>
      <w:marRight w:val="0"/>
      <w:marTop w:val="0"/>
      <w:marBottom w:val="0"/>
      <w:divBdr>
        <w:top w:val="none" w:sz="0" w:space="0" w:color="auto"/>
        <w:left w:val="none" w:sz="0" w:space="0" w:color="auto"/>
        <w:bottom w:val="none" w:sz="0" w:space="0" w:color="auto"/>
        <w:right w:val="none" w:sz="0" w:space="0" w:color="auto"/>
      </w:divBdr>
    </w:div>
    <w:div w:id="21121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lex\Documents\NUCL%20355\Lab%2012\NUCL%20355%20Experiment%20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NUCL%20355\Lab%2012\NUCL%20355%20Experiment%20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Wall Temperature vs. Power</c:v>
          </c:tx>
          <c:spPr>
            <a:ln w="28575">
              <a:noFill/>
            </a:ln>
          </c:spPr>
          <c:errBars>
            <c:errDir val="y"/>
            <c:errBarType val="both"/>
            <c:errValType val="fixedVal"/>
            <c:val val="3.0000000000000016E-2"/>
          </c:errBars>
          <c:errBars>
            <c:errDir val="x"/>
            <c:errBarType val="both"/>
            <c:errValType val="fixedVal"/>
            <c:val val="10"/>
          </c:errBars>
          <c:xVal>
            <c:numRef>
              <c:f>Sheet1!$F$7:$F$29</c:f>
              <c:numCache>
                <c:formatCode>0.00</c:formatCode>
                <c:ptCount val="23"/>
                <c:pt idx="0">
                  <c:v>267.44358251853015</c:v>
                </c:pt>
                <c:pt idx="1">
                  <c:v>1562.9819757576461</c:v>
                </c:pt>
                <c:pt idx="2">
                  <c:v>5687.5177451180807</c:v>
                </c:pt>
                <c:pt idx="3">
                  <c:v>12829.477051010666</c:v>
                </c:pt>
                <c:pt idx="4">
                  <c:v>22663.238648485796</c:v>
                </c:pt>
                <c:pt idx="5">
                  <c:v>33502.808091471743</c:v>
                </c:pt>
                <c:pt idx="6">
                  <c:v>42385.032050927781</c:v>
                </c:pt>
                <c:pt idx="7">
                  <c:v>63402.074405502186</c:v>
                </c:pt>
                <c:pt idx="8">
                  <c:v>77172.23505303367</c:v>
                </c:pt>
                <c:pt idx="9">
                  <c:v>98902.02613266425</c:v>
                </c:pt>
                <c:pt idx="10">
                  <c:v>138996.85542744678</c:v>
                </c:pt>
                <c:pt idx="11">
                  <c:v>197966.86288780323</c:v>
                </c:pt>
                <c:pt idx="12">
                  <c:v>261408.73544546633</c:v>
                </c:pt>
                <c:pt idx="13">
                  <c:v>323233.35581987962</c:v>
                </c:pt>
                <c:pt idx="14">
                  <c:v>370253.06359058857</c:v>
                </c:pt>
                <c:pt idx="15">
                  <c:v>427757.77544867253</c:v>
                </c:pt>
                <c:pt idx="16">
                  <c:v>455869.74292931217</c:v>
                </c:pt>
                <c:pt idx="17">
                  <c:v>520928.86767022492</c:v>
                </c:pt>
                <c:pt idx="18">
                  <c:v>571067.30336478364</c:v>
                </c:pt>
                <c:pt idx="19">
                  <c:v>591425.8672017944</c:v>
                </c:pt>
                <c:pt idx="20">
                  <c:v>624541.5478131586</c:v>
                </c:pt>
                <c:pt idx="21">
                  <c:v>659480.7073962409</c:v>
                </c:pt>
                <c:pt idx="22">
                  <c:v>695353.31454817695</c:v>
                </c:pt>
              </c:numCache>
            </c:numRef>
          </c:xVal>
          <c:yVal>
            <c:numRef>
              <c:f>Sheet1!$I$7:$I$29</c:f>
              <c:numCache>
                <c:formatCode>0.00E+00</c:formatCode>
                <c:ptCount val="23"/>
                <c:pt idx="0">
                  <c:v>6366433.5856402609</c:v>
                </c:pt>
                <c:pt idx="1">
                  <c:v>6808556.2267333195</c:v>
                </c:pt>
                <c:pt idx="2">
                  <c:v>7484227.6217473196</c:v>
                </c:pt>
                <c:pt idx="3">
                  <c:v>7465231.7840116695</c:v>
                </c:pt>
                <c:pt idx="4">
                  <c:v>7512903.3308195407</c:v>
                </c:pt>
                <c:pt idx="5">
                  <c:v>7940886.7403578833</c:v>
                </c:pt>
                <c:pt idx="6">
                  <c:v>7594911.8199337991</c:v>
                </c:pt>
                <c:pt idx="7">
                  <c:v>7091409.7621032605</c:v>
                </c:pt>
                <c:pt idx="8">
                  <c:v>7756601.4849759554</c:v>
                </c:pt>
                <c:pt idx="9">
                  <c:v>7773967.3072097013</c:v>
                </c:pt>
                <c:pt idx="10">
                  <c:v>6909575.3465083083</c:v>
                </c:pt>
                <c:pt idx="11">
                  <c:v>7109065.8150677206</c:v>
                </c:pt>
                <c:pt idx="12">
                  <c:v>7419200.9507542606</c:v>
                </c:pt>
                <c:pt idx="13">
                  <c:v>7407574.5048670918</c:v>
                </c:pt>
                <c:pt idx="14">
                  <c:v>7357850.0596260689</c:v>
                </c:pt>
                <c:pt idx="15">
                  <c:v>7618826.4595571915</c:v>
                </c:pt>
                <c:pt idx="16">
                  <c:v>7148990.660375</c:v>
                </c:pt>
                <c:pt idx="17">
                  <c:v>7374599.2280377671</c:v>
                </c:pt>
                <c:pt idx="18">
                  <c:v>7453880.4952684725</c:v>
                </c:pt>
                <c:pt idx="19">
                  <c:v>7561661.7458503386</c:v>
                </c:pt>
                <c:pt idx="20">
                  <c:v>7514274.3227496315</c:v>
                </c:pt>
                <c:pt idx="21">
                  <c:v>7459067.8833734598</c:v>
                </c:pt>
                <c:pt idx="22">
                  <c:v>7407122.2639054935</c:v>
                </c:pt>
              </c:numCache>
            </c:numRef>
          </c:yVal>
        </c:ser>
        <c:axId val="147283328"/>
        <c:axId val="147306752"/>
      </c:scatterChart>
      <c:valAx>
        <c:axId val="147283328"/>
        <c:scaling>
          <c:orientation val="minMax"/>
        </c:scaling>
        <c:axPos val="b"/>
        <c:title>
          <c:tx>
            <c:rich>
              <a:bodyPr/>
              <a:lstStyle/>
              <a:p>
                <a:pPr>
                  <a:defRPr/>
                </a:pPr>
                <a:r>
                  <a:rPr lang="en-US"/>
                  <a:t>Power (W/m^2)</a:t>
                </a:r>
              </a:p>
            </c:rich>
          </c:tx>
        </c:title>
        <c:numFmt formatCode="0.00" sourceLinked="1"/>
        <c:tickLblPos val="nextTo"/>
        <c:crossAx val="147306752"/>
        <c:crosses val="autoZero"/>
        <c:crossBetween val="midCat"/>
        <c:dispUnits>
          <c:builtInUnit val="thousands"/>
          <c:dispUnitsLbl/>
        </c:dispUnits>
      </c:valAx>
      <c:valAx>
        <c:axId val="147306752"/>
        <c:scaling>
          <c:orientation val="minMax"/>
        </c:scaling>
        <c:axPos val="l"/>
        <c:majorGridlines/>
        <c:title>
          <c:tx>
            <c:rich>
              <a:bodyPr rot="-5400000" vert="horz"/>
              <a:lstStyle/>
              <a:p>
                <a:pPr>
                  <a:defRPr/>
                </a:pPr>
                <a:r>
                  <a:rPr lang="en-US"/>
                  <a:t>Wall Temperature of Wire (deg C)</a:t>
                </a:r>
              </a:p>
            </c:rich>
          </c:tx>
        </c:title>
        <c:numFmt formatCode="0.00E+00" sourceLinked="1"/>
        <c:tickLblPos val="nextTo"/>
        <c:crossAx val="147283328"/>
        <c:crosses val="autoZero"/>
        <c:crossBetween val="midCat"/>
      </c:valAx>
    </c:plotArea>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Heat Transfer Coefficient vs. Power</c:v>
          </c:tx>
          <c:spPr>
            <a:ln w="28575">
              <a:noFill/>
            </a:ln>
          </c:spPr>
          <c:errBars>
            <c:errDir val="y"/>
            <c:errBarType val="both"/>
            <c:errValType val="cust"/>
            <c:plus>
              <c:numRef>
                <c:f>Sheet1!$L$7:$L$29</c:f>
                <c:numCache>
                  <c:formatCode>General</c:formatCode>
                  <c:ptCount val="23"/>
                  <c:pt idx="0">
                    <c:v>7.4473687083601987E-6</c:v>
                  </c:pt>
                  <c:pt idx="1">
                    <c:v>4.1243201731519454E-5</c:v>
                  </c:pt>
                  <c:pt idx="2">
                    <c:v>1.4275226663678815E-4</c:v>
                  </c:pt>
                  <c:pt idx="3">
                    <c:v>3.2225693975448212E-4</c:v>
                  </c:pt>
                  <c:pt idx="4">
                    <c:v>5.6735721514487912E-4</c:v>
                  </c:pt>
                  <c:pt idx="5">
                    <c:v>8.1573552693955161E-4</c:v>
                  </c:pt>
                  <c:pt idx="6">
                    <c:v>1.055220753707557E-3</c:v>
                  </c:pt>
                  <c:pt idx="7">
                    <c:v>1.6334855061241784E-3</c:v>
                  </c:pt>
                  <c:pt idx="8">
                    <c:v>1.9010491130243144E-3</c:v>
                  </c:pt>
                  <c:pt idx="9">
                    <c:v>2.433580032607146E-3</c:v>
                  </c:pt>
                  <c:pt idx="10">
                    <c:v>3.6277547754874355E-3</c:v>
                  </c:pt>
                  <c:pt idx="11">
                    <c:v>5.0937666695844664E-3</c:v>
                  </c:pt>
                  <c:pt idx="12">
                    <c:v>6.5840127809171558E-3</c:v>
                  </c:pt>
                  <c:pt idx="13">
                    <c:v>8.1475244621466505E-3</c:v>
                  </c:pt>
                  <c:pt idx="14">
                    <c:v>9.3641838487177574E-3</c:v>
                  </c:pt>
                  <c:pt idx="15">
                    <c:v>1.0631615667604385E-2</c:v>
                  </c:pt>
                  <c:pt idx="16">
                    <c:v>1.1696728840249221E-2</c:v>
                  </c:pt>
                  <c:pt idx="17">
                    <c:v>1.3159947187846936E-2</c:v>
                  </c:pt>
                  <c:pt idx="18">
                    <c:v>1.434962289628248E-2</c:v>
                  </c:pt>
                  <c:pt idx="19">
                    <c:v>1.4754883032103842E-2</c:v>
                  </c:pt>
                  <c:pt idx="20">
                    <c:v>1.5630100687602157E-2</c:v>
                  </c:pt>
                  <c:pt idx="21">
                    <c:v>1.6565467097455794E-2</c:v>
                  </c:pt>
                  <c:pt idx="22">
                    <c:v>1.7527684962900789E-2</c:v>
                  </c:pt>
                </c:numCache>
              </c:numRef>
            </c:plus>
            <c:minus>
              <c:numRef>
                <c:f>Sheet1!$L$7:$L$29</c:f>
                <c:numCache>
                  <c:formatCode>General</c:formatCode>
                  <c:ptCount val="23"/>
                  <c:pt idx="0">
                    <c:v>7.4473687083601987E-6</c:v>
                  </c:pt>
                  <c:pt idx="1">
                    <c:v>4.1243201731519454E-5</c:v>
                  </c:pt>
                  <c:pt idx="2">
                    <c:v>1.4275226663678815E-4</c:v>
                  </c:pt>
                  <c:pt idx="3">
                    <c:v>3.2225693975448212E-4</c:v>
                  </c:pt>
                  <c:pt idx="4">
                    <c:v>5.6735721514487912E-4</c:v>
                  </c:pt>
                  <c:pt idx="5">
                    <c:v>8.1573552693955161E-4</c:v>
                  </c:pt>
                  <c:pt idx="6">
                    <c:v>1.055220753707557E-3</c:v>
                  </c:pt>
                  <c:pt idx="7">
                    <c:v>1.6334855061241784E-3</c:v>
                  </c:pt>
                  <c:pt idx="8">
                    <c:v>1.9010491130243144E-3</c:v>
                  </c:pt>
                  <c:pt idx="9">
                    <c:v>2.433580032607146E-3</c:v>
                  </c:pt>
                  <c:pt idx="10">
                    <c:v>3.6277547754874355E-3</c:v>
                  </c:pt>
                  <c:pt idx="11">
                    <c:v>5.0937666695844664E-3</c:v>
                  </c:pt>
                  <c:pt idx="12">
                    <c:v>6.5840127809171558E-3</c:v>
                  </c:pt>
                  <c:pt idx="13">
                    <c:v>8.1475244621466505E-3</c:v>
                  </c:pt>
                  <c:pt idx="14">
                    <c:v>9.3641838487177574E-3</c:v>
                  </c:pt>
                  <c:pt idx="15">
                    <c:v>1.0631615667604385E-2</c:v>
                  </c:pt>
                  <c:pt idx="16">
                    <c:v>1.1696728840249221E-2</c:v>
                  </c:pt>
                  <c:pt idx="17">
                    <c:v>1.3159947187846936E-2</c:v>
                  </c:pt>
                  <c:pt idx="18">
                    <c:v>1.434962289628248E-2</c:v>
                  </c:pt>
                  <c:pt idx="19">
                    <c:v>1.4754883032103842E-2</c:v>
                  </c:pt>
                  <c:pt idx="20">
                    <c:v>1.5630100687602157E-2</c:v>
                  </c:pt>
                  <c:pt idx="21">
                    <c:v>1.6565467097455794E-2</c:v>
                  </c:pt>
                  <c:pt idx="22">
                    <c:v>1.7527684962900789E-2</c:v>
                  </c:pt>
                </c:numCache>
              </c:numRef>
            </c:minus>
          </c:errBars>
          <c:errBars>
            <c:errDir val="x"/>
            <c:errBarType val="both"/>
            <c:errValType val="fixedVal"/>
            <c:val val="10"/>
          </c:errBars>
          <c:xVal>
            <c:numRef>
              <c:f>Sheet1!$F$7:$F$29</c:f>
              <c:numCache>
                <c:formatCode>0.00</c:formatCode>
                <c:ptCount val="23"/>
                <c:pt idx="0">
                  <c:v>267.44358251853015</c:v>
                </c:pt>
                <c:pt idx="1">
                  <c:v>1562.9819757576461</c:v>
                </c:pt>
                <c:pt idx="2">
                  <c:v>5687.5177451180807</c:v>
                </c:pt>
                <c:pt idx="3">
                  <c:v>12829.477051010666</c:v>
                </c:pt>
                <c:pt idx="4">
                  <c:v>22663.238648485796</c:v>
                </c:pt>
                <c:pt idx="5">
                  <c:v>33502.808091471743</c:v>
                </c:pt>
                <c:pt idx="6">
                  <c:v>42385.032050927781</c:v>
                </c:pt>
                <c:pt idx="7">
                  <c:v>63402.074405502186</c:v>
                </c:pt>
                <c:pt idx="8">
                  <c:v>77172.23505303367</c:v>
                </c:pt>
                <c:pt idx="9">
                  <c:v>98902.02613266425</c:v>
                </c:pt>
                <c:pt idx="10">
                  <c:v>138996.85542744678</c:v>
                </c:pt>
                <c:pt idx="11">
                  <c:v>197966.86288780323</c:v>
                </c:pt>
                <c:pt idx="12">
                  <c:v>261408.73544546633</c:v>
                </c:pt>
                <c:pt idx="13">
                  <c:v>323233.35581987962</c:v>
                </c:pt>
                <c:pt idx="14">
                  <c:v>370253.06359058857</c:v>
                </c:pt>
                <c:pt idx="15">
                  <c:v>427757.77544867253</c:v>
                </c:pt>
                <c:pt idx="16">
                  <c:v>455869.74292931217</c:v>
                </c:pt>
                <c:pt idx="17">
                  <c:v>520928.86767022492</c:v>
                </c:pt>
                <c:pt idx="18">
                  <c:v>571067.30336478364</c:v>
                </c:pt>
                <c:pt idx="19">
                  <c:v>591425.8672017944</c:v>
                </c:pt>
                <c:pt idx="20">
                  <c:v>624541.5478131586</c:v>
                </c:pt>
                <c:pt idx="21">
                  <c:v>659480.7073962409</c:v>
                </c:pt>
                <c:pt idx="22">
                  <c:v>695353.31454817695</c:v>
                </c:pt>
              </c:numCache>
            </c:numRef>
          </c:xVal>
          <c:yVal>
            <c:numRef>
              <c:f>Sheet1!$K$7:$K$29</c:f>
              <c:numCache>
                <c:formatCode>0.00E+00</c:formatCode>
                <c:ptCount val="23"/>
                <c:pt idx="0">
                  <c:v>4.2009043183311904E-5</c:v>
                </c:pt>
                <c:pt idx="1">
                  <c:v>2.2956481230217973E-4</c:v>
                </c:pt>
                <c:pt idx="2">
                  <c:v>7.5994398179306223E-4</c:v>
                </c:pt>
                <c:pt idx="3">
                  <c:v>1.718586814299517E-3</c:v>
                </c:pt>
                <c:pt idx="4">
                  <c:v>3.0166154563789982E-3</c:v>
                </c:pt>
                <c:pt idx="5">
                  <c:v>4.219079190377794E-3</c:v>
                </c:pt>
                <c:pt idx="6">
                  <c:v>5.580787655552118E-3</c:v>
                </c:pt>
                <c:pt idx="7">
                  <c:v>8.9408129855404004E-3</c:v>
                </c:pt>
                <c:pt idx="8">
                  <c:v>9.9493612168467267E-3</c:v>
                </c:pt>
                <c:pt idx="9">
                  <c:v>1.2722371275997985E-2</c:v>
                </c:pt>
                <c:pt idx="10">
                  <c:v>2.0116846570367889E-2</c:v>
                </c:pt>
                <c:pt idx="11">
                  <c:v>2.7847491187565656E-2</c:v>
                </c:pt>
                <c:pt idx="12">
                  <c:v>3.5234557014470896E-2</c:v>
                </c:pt>
                <c:pt idx="13">
                  <c:v>4.3636107772966087E-2</c:v>
                </c:pt>
                <c:pt idx="14">
                  <c:v>5.0321505975347694E-2</c:v>
                </c:pt>
                <c:pt idx="15">
                  <c:v>5.6145574686183516E-2</c:v>
                </c:pt>
                <c:pt idx="16">
                  <c:v>6.3767899746476342E-2</c:v>
                </c:pt>
                <c:pt idx="17">
                  <c:v>7.0639219228562505E-2</c:v>
                </c:pt>
                <c:pt idx="18">
                  <c:v>7.6614451381723334E-2</c:v>
                </c:pt>
                <c:pt idx="19">
                  <c:v>7.8214777195512383E-2</c:v>
                </c:pt>
                <c:pt idx="20">
                  <c:v>8.3115126291696775E-2</c:v>
                </c:pt>
                <c:pt idx="21">
                  <c:v>8.8414472043279735E-2</c:v>
                </c:pt>
                <c:pt idx="22">
                  <c:v>9.3877578569818237E-2</c:v>
                </c:pt>
              </c:numCache>
            </c:numRef>
          </c:yVal>
        </c:ser>
        <c:axId val="147310464"/>
        <c:axId val="147394944"/>
      </c:scatterChart>
      <c:valAx>
        <c:axId val="147310464"/>
        <c:scaling>
          <c:orientation val="minMax"/>
        </c:scaling>
        <c:axPos val="b"/>
        <c:title>
          <c:tx>
            <c:rich>
              <a:bodyPr/>
              <a:lstStyle/>
              <a:p>
                <a:pPr>
                  <a:defRPr/>
                </a:pPr>
                <a:r>
                  <a:rPr lang="en-US"/>
                  <a:t>Power (W/m^2)</a:t>
                </a:r>
              </a:p>
            </c:rich>
          </c:tx>
        </c:title>
        <c:numFmt formatCode="0.00" sourceLinked="1"/>
        <c:tickLblPos val="nextTo"/>
        <c:crossAx val="147394944"/>
        <c:crosses val="autoZero"/>
        <c:crossBetween val="midCat"/>
        <c:dispUnits>
          <c:builtInUnit val="thousands"/>
          <c:dispUnitsLbl/>
        </c:dispUnits>
      </c:valAx>
      <c:valAx>
        <c:axId val="147394944"/>
        <c:scaling>
          <c:orientation val="minMax"/>
        </c:scaling>
        <c:axPos val="l"/>
        <c:majorGridlines/>
        <c:title>
          <c:tx>
            <c:rich>
              <a:bodyPr rot="-5400000" vert="horz"/>
              <a:lstStyle/>
              <a:p>
                <a:pPr>
                  <a:defRPr/>
                </a:pPr>
                <a:r>
                  <a:rPr lang="en-US"/>
                  <a:t>Heat Transfer Coefficient (W/m^2 K)</a:t>
                </a:r>
              </a:p>
            </c:rich>
          </c:tx>
        </c:title>
        <c:numFmt formatCode="0.00E+00" sourceLinked="1"/>
        <c:tickLblPos val="nextTo"/>
        <c:crossAx val="147310464"/>
        <c:crosses val="autoZero"/>
        <c:crossBetween val="midCat"/>
      </c:valAx>
    </c:plotArea>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0.03205</cdr:x>
      <cdr:y>0.87091</cdr:y>
    </cdr:from>
    <cdr:to>
      <cdr:x>0.30288</cdr:x>
      <cdr:y>0.98091</cdr:y>
    </cdr:to>
    <cdr:sp macro="" textlink="">
      <cdr:nvSpPr>
        <cdr:cNvPr id="2" name="TextBox 1"/>
        <cdr:cNvSpPr txBox="1"/>
      </cdr:nvSpPr>
      <cdr:spPr>
        <a:xfrm xmlns:a="http://schemas.openxmlformats.org/drawingml/2006/main">
          <a:off x="190492" y="3475779"/>
          <a:ext cx="1609706" cy="43899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a:t>
          </a:r>
          <a:r>
            <a:rPr lang="en-US" sz="1100" baseline="0"/>
            <a:t>  Error Bars Too Small to be Seen</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Mun09</b:Tag>
    <b:SourceType>Book</b:SourceType>
    <b:Guid>{8D725BB7-3C7F-464F-9B14-AA5E4C1E9C0C}</b:Guid>
    <b:LCID>0</b:LCID>
    <b:Author>
      <b:Author>
        <b:NameList>
          <b:Person>
            <b:Last>Munson</b:Last>
            <b:First>Young,</b:First>
            <b:Middle>Okiishi, and Huebsch</b:Middle>
          </b:Person>
        </b:NameList>
      </b:Author>
    </b:Author>
    <b:Title>Fundamentals of Fluid Mechanics</b:Title>
    <b:Year>2009</b:Year>
    <b:Publisher>Wiley and Sons, Inc</b:Publisher>
    <b:City>Hoboken, NJ</b:City>
    <b:RefOrder>1</b:RefOrder>
  </b:Source>
  <b:Source>
    <b:Tag>Wol11</b:Tag>
    <b:SourceType>InternetSite</b:SourceType>
    <b:Guid>{7F62E359-9C81-49D9-8B29-9826CD550B5E}</b:Guid>
    <b:LCID>0</b:LCID>
    <b:Author>
      <b:Author>
        <b:Corporate>Wolfram Alpha LLC</b:Corporate>
      </b:Author>
    </b:Author>
    <b:Title>Wolfram|Alpha: Computational Knowledge Engine</b:Title>
    <b:InternetSiteTitle>Wolfram Alpha</b:InternetSiteTitle>
    <b:Year>2011</b:Year>
    <b:YearAccessed>2011</b:YearAccessed>
    <b:URL>http://www.wolframalpha.com</b:URL>
    <b:RefOrder>2</b:RefOrder>
  </b:Source>
  <b:Source>
    <b:Tag>Rev11</b:Tag>
    <b:SourceType>Report</b:SourceType>
    <b:Guid>{38774ACC-2169-4250-9453-1096DDA5BF51}</b:Guid>
    <b:LCID>0</b:LCID>
    <b:Author>
      <b:Author>
        <b:NameList>
          <b:Person>
            <b:Last>Revankar</b:Last>
            <b:First>Shripad</b:First>
          </b:Person>
        </b:NameList>
      </b:Author>
    </b:Author>
    <b:Title>Experiment #12:  Pool Boiling</b:Title>
    <b:Year>2011</b:Year>
    <b:Publisher>Purdue University School of Nuclear Engineering</b:Publisher>
    <b:City>West Lafayette, IN</b:City>
    <b:RefOrder>3</b:RefOrder>
  </b:Source>
  <b:Source>
    <b:Tag>Inc</b:Tag>
    <b:SourceType>Book</b:SourceType>
    <b:Guid>{A0B07106-26A1-4564-9DB8-C4D405E09D99}</b:Guid>
    <b:LCID>0</b:LCID>
    <b:Author>
      <b:Author>
        <b:NameList>
          <b:Person>
            <b:Last>Incropera</b:Last>
          </b:Person>
          <b:Person>
            <b:Last>DeWitt</b:Last>
          </b:Person>
          <b:Person>
            <b:Last>Bergman</b:Last>
          </b:Person>
          <b:Person>
            <b:Last>Lavine</b:Last>
          </b:Person>
        </b:NameList>
      </b:Author>
    </b:Author>
    <b:Title>Fundamentals of Heat and Mass Transfer</b:Title>
    <b:Publisher>Wiley</b:Publisher>
    <b:Edition>6</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F4366-56A3-4BA3-BECB-51F85CA3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12</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NUCL 355 Experiment 12</vt:lpstr>
    </vt:vector>
  </TitlesOfParts>
  <Company>Purdue University</Company>
  <LinksUpToDate>false</LinksUpToDate>
  <CharactersWithSpaces>14020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12</dc:title>
  <dc:subject>Pool Boiling</dc:subject>
  <dc:creator>Alex Hagen</dc:creator>
  <cp:lastModifiedBy>Alex Hagen</cp:lastModifiedBy>
  <cp:revision>183</cp:revision>
  <cp:lastPrinted>2011-04-19T15:26:00Z</cp:lastPrinted>
  <dcterms:created xsi:type="dcterms:W3CDTF">2011-01-31T21:52:00Z</dcterms:created>
  <dcterms:modified xsi:type="dcterms:W3CDTF">2011-04-19T15:26:00Z</dcterms:modified>
</cp:coreProperties>
</file>