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B48B32" wp14:paraId="22798BF2" wp14:textId="1A4347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B48B32" w:rsidR="74B48B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Белорусский государственный технологический университет, </w:t>
      </w:r>
    </w:p>
    <w:p xmlns:wp14="http://schemas.microsoft.com/office/word/2010/wordml" w:rsidP="74B48B32" wp14:paraId="6ED3428F" wp14:textId="59505FE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B48B32" w:rsidR="74B48B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информационных технологий, программная инженерия,</w:t>
      </w:r>
    </w:p>
    <w:p xmlns:wp14="http://schemas.microsoft.com/office/word/2010/wordml" w:rsidP="74B48B32" wp14:paraId="03CAA6B0" wp14:textId="4C057D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B48B32" w:rsidR="74B48B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Заяц Алексей Иванович, 1 курс, 9 группа, 1 подгруппа, ОПИ </w:t>
      </w:r>
    </w:p>
    <w:p xmlns:wp14="http://schemas.microsoft.com/office/word/2010/wordml" w:rsidP="0C1F0083" wp14:paraId="111C4FCA" wp14:textId="10DB8AA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1F0083" w:rsidR="0C1F0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 №6</w:t>
      </w:r>
    </w:p>
    <w:p xmlns:wp14="http://schemas.microsoft.com/office/word/2010/wordml" w:rsidP="74B48B32" wp14:paraId="0A98DA24" wp14:textId="6514E6F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ru"/>
        </w:rPr>
      </w:pPr>
    </w:p>
    <w:p xmlns:wp14="http://schemas.microsoft.com/office/word/2010/wordml" w:rsidP="74B48B32" wp14:paraId="42CB21D0" wp14:textId="3909E68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1.</w:t>
      </w:r>
    </w:p>
    <w:p xmlns:wp14="http://schemas.microsoft.com/office/word/2010/wordml" w:rsidP="74B48B32" wp14:paraId="1D74A0C9" wp14:textId="031B296D">
      <w:pPr>
        <w:spacing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Рекомендации по стилю оформления кода в C++ </w:t>
      </w:r>
    </w:p>
    <w:p xmlns:wp14="http://schemas.microsoft.com/office/word/2010/wordml" w:rsidP="74B48B32" wp14:paraId="74DC549D" wp14:textId="4974C6FA">
      <w:pPr>
        <w:spacing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Пробелы и отступы После зарезервированных ключевых слов языка C++ следует ставить пробел. Ставьте пробелы между операторами и операндами. Отделяйте пробелами фигурные скобки, запятые и другие специальные символы. Оставляйте пустые строки между функциями и между группами выражений. Именование Основные правила стиля кодирования приходятся на именование. Вид имени сразу же (без поиска объявления) говорит нам что это: тип, переменная, функция, константа, макрос и т.д. Правила именования могут быть произвольными, однако важна их согласованность, и правилам нужно следовать. Общие принципы именования 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·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используйте имена, который будут понятны даже людям из другой команды; 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·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имя должно говорить о цели или применении объекта; 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·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не экономьте на длине имени; 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·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не используйте аббревиатур; исключение: допускаются только известные аббревиатуры; 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·</w:t>
      </w: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не сокращайте слова. Отметим, что типовые имена также допустимы: i для итератора или счётчика, T для параметра шаблона.</w:t>
      </w:r>
    </w:p>
    <w:p xmlns:wp14="http://schemas.microsoft.com/office/word/2010/wordml" w:rsidP="74B48B32" wp14:paraId="208950F1" wp14:textId="204CE373">
      <w:pPr>
        <w:spacing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74B48B32" w:rsidR="74B48B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Имена файлов Имена файлов должны быть записаны только строчными буквами, для разделения можно использовать подчёркивание (_) или дефис (-). Используйте тот разделитель, который используется в проекте. Имена типов Имена пользовательских типов начинаются с прописной буквы, каждое новое слово также начинается с прописной буквы. Подчёркивания не используются: MyExcitingEnum.</w:t>
      </w:r>
    </w:p>
    <w:p xmlns:wp14="http://schemas.microsoft.com/office/word/2010/wordml" w:rsidP="74B48B32" wp14:paraId="6232D435" wp14:textId="24243052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ru"/>
        </w:rPr>
      </w:pPr>
    </w:p>
    <w:p xmlns:wp14="http://schemas.microsoft.com/office/word/2010/wordml" w:rsidP="74B48B32" wp14:paraId="491D438C" wp14:textId="146CDEE8">
      <w:pPr>
        <w:pStyle w:val="Normal"/>
        <w:spacing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</w:pPr>
      <w:r w:rsidRPr="74B48B32" w:rsidR="74B48B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Работоспособность</w:t>
      </w:r>
    </w:p>
    <w:p xmlns:wp14="http://schemas.microsoft.com/office/word/2010/wordml" w:rsidP="74B48B32" wp14:paraId="501817AE" wp14:textId="612AB85C">
      <w:pPr>
        <w:pStyle w:val="Normal"/>
      </w:pPr>
      <w:r>
        <w:drawing>
          <wp:inline xmlns:wp14="http://schemas.microsoft.com/office/word/2010/wordprocessingDrawing" wp14:editId="2B3C62B3" wp14:anchorId="2890F1BA">
            <wp:extent cx="5676900" cy="1123950"/>
            <wp:effectExtent l="0" t="0" r="0" b="0"/>
            <wp:docPr id="165275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ce4fd0601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48B32" w:rsidP="74B48B32" w:rsidRDefault="74B48B32" w14:paraId="34FF6316" w14:textId="19B4D917">
      <w:pPr>
        <w:pStyle w:val="Normal"/>
      </w:pPr>
      <w:r w:rsidR="74B48B32">
        <w:rPr/>
        <w:t>А)  понятное название переменных</w:t>
      </w:r>
    </w:p>
    <w:p w:rsidR="74B48B32" w:rsidP="74B48B32" w:rsidRDefault="74B48B32" w14:paraId="5AA17FB2" w14:textId="6255A353">
      <w:pPr>
        <w:pStyle w:val="Normal"/>
      </w:pPr>
      <w:r>
        <w:drawing>
          <wp:inline wp14:editId="53620453" wp14:anchorId="79589C23">
            <wp:extent cx="1123950" cy="190500"/>
            <wp:effectExtent l="0" t="0" r="0" b="0"/>
            <wp:docPr id="1733722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00d621a69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B48B32">
        <w:rPr/>
        <w:t xml:space="preserve"> </w:t>
      </w:r>
      <w:r>
        <w:drawing>
          <wp:inline wp14:editId="021CF40D" wp14:anchorId="17AD7B15">
            <wp:extent cx="1466850" cy="361950"/>
            <wp:effectExtent l="0" t="0" r="0" b="0"/>
            <wp:docPr id="1834021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143dc95e2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B48B32">
        <w:rPr/>
        <w:t xml:space="preserve"> </w:t>
      </w:r>
      <w:r>
        <w:drawing>
          <wp:inline wp14:editId="07EC360E" wp14:anchorId="37135B0B">
            <wp:extent cx="914400" cy="276225"/>
            <wp:effectExtent l="0" t="0" r="0" b="0"/>
            <wp:docPr id="1627748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68990a882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48B32" w:rsidP="74B48B32" w:rsidRDefault="74B48B32" w14:paraId="409F0F30" w14:textId="476028F9">
      <w:pPr>
        <w:pStyle w:val="Normal"/>
      </w:pPr>
      <w:r w:rsidR="74B48B32">
        <w:rPr/>
        <w:t>Б) название функций начинаются с глагола и обозначают что они делают</w:t>
      </w:r>
    </w:p>
    <w:p w:rsidR="74B48B32" w:rsidP="74B48B32" w:rsidRDefault="74B48B32" w14:paraId="246697D4" w14:textId="37667D37">
      <w:pPr>
        <w:pStyle w:val="Normal"/>
      </w:pPr>
      <w:r>
        <w:drawing>
          <wp:inline wp14:editId="09E4B241" wp14:anchorId="6EF8DA86">
            <wp:extent cx="2009775" cy="771525"/>
            <wp:effectExtent l="0" t="0" r="0" b="0"/>
            <wp:docPr id="719819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76008b513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B48B32">
        <w:rPr/>
        <w:t xml:space="preserve">  </w:t>
      </w:r>
    </w:p>
    <w:p w:rsidR="74B48B32" w:rsidP="74B48B32" w:rsidRDefault="74B48B32" w14:paraId="1588B564" w14:textId="63173D20">
      <w:pPr>
        <w:pStyle w:val="Normal"/>
      </w:pPr>
      <w:r w:rsidR="74B48B32">
        <w:rPr/>
        <w:t xml:space="preserve">В) </w:t>
      </w:r>
      <w:r w:rsidRPr="74B48B32" w:rsidR="74B48B32">
        <w:rPr>
          <w:rFonts w:ascii="Calibri" w:hAnsi="Calibri" w:eastAsia="Calibri" w:cs="Calibri"/>
          <w:noProof w:val="0"/>
          <w:sz w:val="22"/>
          <w:szCs w:val="22"/>
          <w:lang w:val="ru-RU"/>
        </w:rPr>
        <w:t>Имена файлов должны быть записаны только строчными буквами, для разделения можно использовать подчёркивание (_) или дефис (-). Используйте тот разделитель, который используется в проекте.</w:t>
      </w:r>
    </w:p>
    <w:p w:rsidR="74B48B32" w:rsidP="74B48B32" w:rsidRDefault="74B48B32" w14:paraId="738BDE69" w14:textId="1D49DECB">
      <w:pPr>
        <w:pStyle w:val="Normal"/>
      </w:pPr>
      <w:r>
        <w:drawing>
          <wp:inline wp14:editId="32D0E6E1" wp14:anchorId="04FDC4DD">
            <wp:extent cx="4572000" cy="161925"/>
            <wp:effectExtent l="0" t="0" r="0" b="0"/>
            <wp:docPr id="26352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27046b673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48B32" w:rsidP="74B48B32" w:rsidRDefault="74B48B32" w14:paraId="2DBC8956" w14:textId="4F8C4571">
      <w:pPr>
        <w:pStyle w:val="Normal"/>
      </w:pPr>
      <w:r>
        <w:drawing>
          <wp:inline wp14:editId="2F32C957" wp14:anchorId="5C75CE82">
            <wp:extent cx="6048375" cy="400050"/>
            <wp:effectExtent l="0" t="0" r="0" b="0"/>
            <wp:docPr id="49878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5d347fa21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478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4BA75"/>
    <w:rsid w:val="0C1F0083"/>
    <w:rsid w:val="29A4BA75"/>
    <w:rsid w:val="74B4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BA75"/>
  <w15:chartTrackingRefBased/>
  <w15:docId w15:val="{085E5F28-DE95-4AE4-AC36-65544220A0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bce4fd06014d95" /><Relationship Type="http://schemas.openxmlformats.org/officeDocument/2006/relationships/image" Target="/media/image2.png" Id="R8b000d621a694f4a" /><Relationship Type="http://schemas.openxmlformats.org/officeDocument/2006/relationships/image" Target="/media/image3.png" Id="R403143dc95e24e2d" /><Relationship Type="http://schemas.openxmlformats.org/officeDocument/2006/relationships/image" Target="/media/image4.png" Id="R8ec68990a88249ac" /><Relationship Type="http://schemas.openxmlformats.org/officeDocument/2006/relationships/image" Target="/media/image5.png" Id="R22d76008b51348f2" /><Relationship Type="http://schemas.openxmlformats.org/officeDocument/2006/relationships/image" Target="/media/image6.png" Id="R32a27046b673475f" /><Relationship Type="http://schemas.openxmlformats.org/officeDocument/2006/relationships/image" Target="/media/image7.png" Id="Rf845d347fa214e5a" /><Relationship Type="http://schemas.openxmlformats.org/officeDocument/2006/relationships/numbering" Target="numbering.xml" Id="R3ca156a5ab444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2023-11-23T22:29:09.1269719Z</dcterms:created>
  <dcterms:modified xsi:type="dcterms:W3CDTF">2023-12-08T10:20:56.6415478Z</dcterms:modified>
  <dc:creator>Иван Заяц</dc:creator>
  <lastModifiedBy>Иван Заяц</lastModifiedBy>
</coreProperties>
</file>