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vtsc4ymkd8" w:id="0"/>
      <w:bookmarkEnd w:id="0"/>
      <w:r w:rsidDel="00000000" w:rsidR="00000000" w:rsidRPr="00000000">
        <w:rPr>
          <w:rtl w:val="0"/>
        </w:rPr>
        <w:t xml:space="preserve">Easiest way to open the notebooks is: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click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with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“Google Colaboratory”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6fokumg9ghlr" w:id="1"/>
      <w:bookmarkEnd w:id="1"/>
      <w:r w:rsidDel="00000000" w:rsidR="00000000" w:rsidRPr="00000000">
        <w:rPr>
          <w:rtl w:val="0"/>
        </w:rPr>
        <w:t xml:space="preserve">If that doesn’t work, you can:</w:t>
      </w:r>
    </w:p>
    <w:p w:rsidR="00000000" w:rsidDel="00000000" w:rsidP="00000000" w:rsidRDefault="00000000" w:rsidRPr="00000000" w14:paraId="00000007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bookmarkStart w:colFirst="0" w:colLast="0" w:name="_fown06yrtbyr" w:id="2"/>
      <w:bookmarkEnd w:id="2"/>
      <w:r w:rsidDel="00000000" w:rsidR="00000000" w:rsidRPr="00000000">
        <w:rPr>
          <w:sz w:val="28"/>
          <w:szCs w:val="28"/>
          <w:rtl w:val="0"/>
        </w:rPr>
        <w:t xml:space="preserve">Right click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Download the notebooks to your local pc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Start a new Colab browser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on “UPLOAD”: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notebooks manually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lab.research.googl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