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A6" w:rsidRDefault="00DD0DA6" w:rsidP="00C32D8C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tbl>
      <w:tblPr>
        <w:tblStyle w:val="TableGrid"/>
        <w:tblW w:w="10355" w:type="dxa"/>
        <w:tblInd w:w="-10" w:type="dxa"/>
        <w:tblLook w:val="04A0" w:firstRow="1" w:lastRow="0" w:firstColumn="1" w:lastColumn="0" w:noHBand="0" w:noVBand="1"/>
      </w:tblPr>
      <w:tblGrid>
        <w:gridCol w:w="1620"/>
        <w:gridCol w:w="8735"/>
      </w:tblGrid>
      <w:tr w:rsidR="009C0BA4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1.</w:t>
            </w:r>
            <w:r w:rsidR="00A765B4">
              <w:rPr>
                <w:rFonts w:ascii="Arial" w:hAnsi="Arial" w:cs="Arial"/>
                <w:i/>
                <w:color w:val="595959" w:themeColor="text1" w:themeTint="A6"/>
                <w:sz w:val="36"/>
              </w:rPr>
              <w:t xml:space="preserve">Controller </w:t>
            </w:r>
            <w:r w:rsidRPr="009C0BA4">
              <w:rPr>
                <w:rFonts w:ascii="Arial" w:hAnsi="Arial" w:cs="Arial"/>
                <w:i/>
                <w:color w:val="595959" w:themeColor="text1" w:themeTint="A6"/>
                <w:sz w:val="36"/>
              </w:rPr>
              <w:t>Classes</w:t>
            </w:r>
          </w:p>
        </w:tc>
      </w:tr>
      <w:tr w:rsidR="009C0BA4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0BA4" w:rsidRP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C84FA9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Comment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CLASSES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&lt;?php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/**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example </w:t>
            </w:r>
            <w:r w:rsidR="00C84FA9" w:rsidRPr="00C84FA9">
              <w:rPr>
                <w:rFonts w:ascii="Courier New" w:hAnsi="Courier New" w:cs="Courier New"/>
                <w:color w:val="595959" w:themeColor="text1" w:themeTint="A6"/>
              </w:rPr>
              <w:t xml:space="preserve">controller to manage an example 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>controller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@author alexhoang &lt;alexhoang.htd@gmail.com&gt;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@copyright &amp;copy; 2013 Createve Team </w:t>
            </w:r>
          </w:p>
          <w:p w:rsidR="009C0BA4" w:rsidRDefault="00C84FA9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*/</w:t>
            </w: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COMMENT FOR ACTION METHOD: </w:t>
            </w:r>
          </w:p>
          <w:p w:rsidR="0038751F" w:rsidRDefault="0038751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>/**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Specifies the access control rules.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This method is used by the 'accessControl' filter.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@return array access control rules</w:t>
            </w:r>
          </w:p>
          <w:p w:rsidR="00B2325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*/</w:t>
            </w:r>
          </w:p>
          <w:p w:rsid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LOGIC</w:t>
            </w:r>
          </w:p>
          <w:p w:rsidR="00DF64FA" w:rsidRDefault="00DF64FA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bookmarkStart w:id="0" w:name="_GoBack"/>
            <w:bookmarkEnd w:id="0"/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//this line of code will add count variable i by one value</w:t>
            </w:r>
          </w:p>
          <w:p w:rsidR="008878FE" w:rsidRPr="00C84FA9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i++;</w:t>
            </w:r>
          </w:p>
        </w:tc>
      </w:tr>
      <w:tr w:rsidR="00BE2087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E2087" w:rsidRPr="00C84FA9" w:rsidRDefault="00633FB6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</w:t>
            </w:r>
            <w:r w:rsidR="00CC0CE5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es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 xml:space="preserve">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Controller class</w:t>
            </w: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 :</w:t>
            </w:r>
          </w:p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 name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first letter lowercase + </w:t>
            </w: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and put only one model class in one model .php file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Example: controller class for product will be: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productController extend CTController{</w:t>
            </w:r>
          </w:p>
          <w:p w:rsidR="00633FB6" w:rsidRPr="00A765B4" w:rsidRDefault="00CC0CE5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   </w:t>
            </w:r>
            <w:r w:rsidRPr="00CC0CE5">
              <w:rPr>
                <w:rFonts w:ascii="Courier New" w:hAnsi="Courier New" w:cs="Courier New"/>
                <w:b/>
                <w:i/>
                <w:color w:val="D0CECE" w:themeColor="background2" w:themeShade="E6"/>
                <w:sz w:val="24"/>
              </w:rPr>
              <w:t>//write your content here</w:t>
            </w: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}</w:t>
            </w:r>
          </w:p>
          <w:p w:rsidR="00B219A1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file :</w:t>
            </w:r>
          </w:p>
          <w:p w:rsidR="00633FB6" w:rsidRPr="00633FB6" w:rsidRDefault="00633FB6" w:rsidP="009C0BA4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will be put in : protected/controllers/productController.php</w:t>
            </w:r>
          </w:p>
        </w:tc>
      </w:tr>
      <w:tr w:rsidR="00CC0CE5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lastRenderedPageBreak/>
              <w:t>Functions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CC0CE5" w:rsidRDefault="00B2325F" w:rsidP="009C0BA4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actionView(){}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B2325F" w:rsidRP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sectPr w:rsidR="00DD0DA6" w:rsidRPr="00DD0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76" w:rsidRDefault="00825776" w:rsidP="00C32D8C">
      <w:pPr>
        <w:spacing w:after="0" w:line="240" w:lineRule="auto"/>
      </w:pPr>
      <w:r>
        <w:separator/>
      </w:r>
    </w:p>
  </w:endnote>
  <w:endnote w:type="continuationSeparator" w:id="0">
    <w:p w:rsidR="00825776" w:rsidRDefault="00825776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76" w:rsidRDefault="00825776" w:rsidP="00C32D8C">
      <w:pPr>
        <w:spacing w:after="0" w:line="240" w:lineRule="auto"/>
      </w:pPr>
      <w:r>
        <w:separator/>
      </w:r>
    </w:p>
  </w:footnote>
  <w:footnote w:type="continuationSeparator" w:id="0">
    <w:p w:rsidR="00825776" w:rsidRDefault="00825776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C84FA9" w:rsidRDefault="00C84FA9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 xml:space="preserve">PHP </w:t>
    </w:r>
    <w:r w:rsidRPr="00C32D8C">
      <w:rPr>
        <w:rFonts w:ascii="Arial" w:hAnsi="Arial" w:cs="Arial"/>
        <w:i/>
        <w:color w:val="595959" w:themeColor="text1" w:themeTint="A6"/>
        <w:sz w:val="32"/>
      </w:rPr>
      <w:t>CODING CONVENTION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25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38751F"/>
    <w:rsid w:val="00624C98"/>
    <w:rsid w:val="00633FB6"/>
    <w:rsid w:val="00825776"/>
    <w:rsid w:val="008878FE"/>
    <w:rsid w:val="009C0BA4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C6A8D-B290-442D-8963-D1D9FA66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10</cp:revision>
  <dcterms:created xsi:type="dcterms:W3CDTF">2013-10-25T06:37:00Z</dcterms:created>
  <dcterms:modified xsi:type="dcterms:W3CDTF">2013-10-25T07:26:00Z</dcterms:modified>
</cp:coreProperties>
</file>