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BCB7" w14:textId="1F02249D" w:rsidR="00D61FC8" w:rsidRDefault="00F674D9" w:rsidP="00081091">
      <w:pPr>
        <w:jc w:val="both"/>
        <w:rPr>
          <w:b/>
          <w:bCs/>
          <w:sz w:val="28"/>
          <w:szCs w:val="28"/>
        </w:rPr>
      </w:pPr>
      <w:r w:rsidRPr="00F674D9">
        <w:rPr>
          <w:b/>
          <w:bCs/>
          <w:sz w:val="28"/>
          <w:szCs w:val="28"/>
        </w:rPr>
        <w:t>Curvilinear Particle Dynamics for DEM and Particle-Based Methods: Simplifying Complex Boundaries with Coordinate Maps</w:t>
      </w:r>
    </w:p>
    <w:p w14:paraId="130B3FF1" w14:textId="52082D1B" w:rsidR="00DC51FE" w:rsidRPr="00DC51FE" w:rsidRDefault="00DC51FE" w:rsidP="00081091">
      <w:pPr>
        <w:jc w:val="both"/>
      </w:pPr>
      <w:r w:rsidRPr="00DC51FE">
        <w:t>Alessio Alexiadis</w:t>
      </w:r>
    </w:p>
    <w:p w14:paraId="6351EE2D" w14:textId="45C5BE85" w:rsidR="00F674D9" w:rsidRPr="00DC51FE" w:rsidRDefault="00DC51FE" w:rsidP="00081091">
      <w:pPr>
        <w:jc w:val="both"/>
        <w:rPr>
          <w:sz w:val="20"/>
          <w:szCs w:val="20"/>
        </w:rPr>
      </w:pPr>
      <w:r w:rsidRPr="00DC51FE">
        <w:rPr>
          <w:sz w:val="20"/>
          <w:szCs w:val="20"/>
        </w:rPr>
        <w:t>School of Chemical Engineering, University of Birmingham, Edgbaston, Birmingham, United Kingdom</w:t>
      </w:r>
    </w:p>
    <w:p w14:paraId="5A872DF6" w14:textId="77777777" w:rsidR="00DC51FE" w:rsidRPr="00DC51FE" w:rsidRDefault="00DC51FE" w:rsidP="00081091">
      <w:pPr>
        <w:jc w:val="both"/>
      </w:pPr>
    </w:p>
    <w:p w14:paraId="15B2F912" w14:textId="77777777" w:rsidR="003D5951" w:rsidRDefault="00F674D9" w:rsidP="003D5951">
      <w:pPr>
        <w:jc w:val="both"/>
        <w:rPr>
          <w:rFonts w:ascii="Times New Roman" w:eastAsia="Times New Roman" w:hAnsi="Times New Roman" w:cs="Times New Roman"/>
          <w:kern w:val="0"/>
          <w:lang w:eastAsia="en-GB"/>
          <w14:ligatures w14:val="none"/>
        </w:rPr>
      </w:pPr>
      <w:r w:rsidRPr="00F674D9">
        <w:rPr>
          <w:b/>
          <w:bCs/>
        </w:rPr>
        <w:t>Abstract</w:t>
      </w:r>
      <w:r w:rsidR="003D5951" w:rsidRPr="003D5951">
        <w:rPr>
          <w:rFonts w:ascii="Times New Roman" w:eastAsia="Times New Roman" w:hAnsi="Times New Roman" w:cs="Times New Roman"/>
          <w:kern w:val="0"/>
          <w:lang w:eastAsia="en-GB"/>
          <w14:ligatures w14:val="none"/>
        </w:rPr>
        <w:t xml:space="preserve"> </w:t>
      </w:r>
    </w:p>
    <w:p w14:paraId="7A152FC1" w14:textId="48967839" w:rsidR="003D5951" w:rsidRPr="003D5951" w:rsidRDefault="003D5951" w:rsidP="003D5951">
      <w:pPr>
        <w:jc w:val="both"/>
        <w:rPr>
          <w:i/>
          <w:iCs/>
        </w:rPr>
      </w:pPr>
      <w:r w:rsidRPr="003D5951">
        <w:rPr>
          <w:i/>
          <w:iCs/>
        </w:rPr>
        <w:t>Particle-based simulations such as the Discrete Element Method (DEM) can become expensive when particles interact with complex, rough, moving or deforming boundaries. In standard Cartesian DEM, these boundaries are usually represented by explicit wall elements, so particle-wall contact requires repeated geometric checks against the wall discretisation. This work proposes an alternative formulation in which particle positions and velocities are advanced directly in curvilinear coordinates. A coordinate map is chosen so that the physical boundary becomes a simple fixed coordinate surface, while the geometric complexity is transferred into the map, the metric and the resulting geometric acceleration terms.</w:t>
      </w:r>
      <w:r w:rsidR="00F316FD">
        <w:rPr>
          <w:i/>
          <w:iCs/>
        </w:rPr>
        <w:t xml:space="preserve"> </w:t>
      </w:r>
      <w:r w:rsidRPr="003D5951">
        <w:rPr>
          <w:i/>
          <w:iCs/>
        </w:rPr>
        <w:t xml:space="preserve">The formulation is validated against Cartesian reference simulations and then applied to irregular two- and three-dimensional drums, rough walls with macroscopic asperities, and time-dependent deforming boundaries. </w:t>
      </w:r>
      <w:r w:rsidR="00F316FD" w:rsidRPr="00F316FD">
        <w:rPr>
          <w:i/>
          <w:iCs/>
        </w:rPr>
        <w:t>The results show that the curvilinear formulation becomes advantageous when the boundary is more economically represented by map parameters than by explicit wall elements</w:t>
      </w:r>
      <w:r w:rsidRPr="003D5951">
        <w:rPr>
          <w:i/>
          <w:iCs/>
        </w:rPr>
        <w:t>. Although developed here for DEM, the formulation is general and may be extended to other particle-based methods in which boundaries play a direct role in the dynamics.</w:t>
      </w:r>
    </w:p>
    <w:p w14:paraId="1929B584" w14:textId="598383D7" w:rsidR="00F674D9" w:rsidRPr="007334C9" w:rsidRDefault="007334C9" w:rsidP="003D5951">
      <w:pPr>
        <w:jc w:val="both"/>
      </w:pPr>
      <w:r>
        <w:rPr>
          <w:b/>
          <w:bCs/>
        </w:rPr>
        <w:t>Keywords:</w:t>
      </w:r>
      <w:r w:rsidR="00620704" w:rsidRPr="00620704">
        <w:t xml:space="preserve"> Discrete Element Method; Curvilinear coordinates; Complex boundaries; Boundary-fitted coordinates; Particle-based methods</w:t>
      </w:r>
    </w:p>
    <w:p w14:paraId="01DB9CC1" w14:textId="77777777" w:rsidR="007334C9" w:rsidRPr="00F674D9" w:rsidRDefault="007334C9" w:rsidP="003D5951">
      <w:pPr>
        <w:jc w:val="both"/>
        <w:rPr>
          <w:b/>
          <w:bCs/>
        </w:rPr>
      </w:pPr>
    </w:p>
    <w:p w14:paraId="62000A40" w14:textId="77777777" w:rsidR="00CA5F54" w:rsidRPr="00CA5F54" w:rsidRDefault="00CA5F54" w:rsidP="00CA5F54">
      <w:pPr>
        <w:jc w:val="both"/>
      </w:pPr>
      <w:r w:rsidRPr="00CA5F54">
        <w:rPr>
          <w:b/>
          <w:bCs/>
        </w:rPr>
        <w:t>1. Introduction</w:t>
      </w:r>
    </w:p>
    <w:p w14:paraId="36A0A871" w14:textId="3ABDE4AA" w:rsidR="00CA5F54" w:rsidRDefault="00CA5F54" w:rsidP="00CA5F54">
      <w:pPr>
        <w:jc w:val="both"/>
      </w:pPr>
      <w:r w:rsidRPr="00CA5F54">
        <w:t xml:space="preserve">In many particle-based methods, and particularly in the Discrete Element Method (DEM), particles are tracked in Cartesian </w:t>
      </w:r>
      <w:r w:rsidR="00345FB3" w:rsidRPr="00CA5F54">
        <w:t>coordinates,</w:t>
      </w:r>
      <w:r w:rsidRPr="00CA5F54">
        <w:t xml:space="preserve"> and domain boundaries are represented by geometric primitives such as planes, triangles, wall segments or surface elements. Particle-wall contact is evaluated by testing the particle </w:t>
      </w:r>
      <w:r w:rsidR="00AA5038">
        <w:t>position</w:t>
      </w:r>
      <w:r w:rsidRPr="00CA5F54">
        <w:t xml:space="preserve"> against the relevant wall elements, and a contact force is applied wherever overlap is detected</w:t>
      </w:r>
      <w:r w:rsidR="00E22199">
        <w:t xml:space="preserve"> </w:t>
      </w:r>
      <w:r w:rsidR="00E22199" w:rsidRPr="00CA5F54">
        <w:t>(</w:t>
      </w:r>
      <w:r w:rsidR="00E22199">
        <w:t xml:space="preserve">e.g. </w:t>
      </w:r>
      <w:r w:rsidR="00E22199" w:rsidRPr="00CA5F54">
        <w:t>Ariane</w:t>
      </w:r>
      <w:r w:rsidR="00E22199">
        <w:t xml:space="preserve"> et al.</w:t>
      </w:r>
      <w:r w:rsidR="0012269C">
        <w:t>,</w:t>
      </w:r>
      <w:r w:rsidR="00E22199" w:rsidRPr="00CA5F54">
        <w:t xml:space="preserve"> 2018</w:t>
      </w:r>
      <w:r w:rsidR="00E22199">
        <w:t xml:space="preserve">; </w:t>
      </w:r>
      <w:proofErr w:type="spellStart"/>
      <w:r w:rsidR="00E22199" w:rsidRPr="00CA5F54">
        <w:t>Daraio</w:t>
      </w:r>
      <w:proofErr w:type="spellEnd"/>
      <w:r w:rsidR="00E22199" w:rsidRPr="00CA5F54">
        <w:t xml:space="preserve"> et al.</w:t>
      </w:r>
      <w:r w:rsidR="0012269C">
        <w:t>,</w:t>
      </w:r>
      <w:r w:rsidR="00E22199" w:rsidRPr="00CA5F54">
        <w:t xml:space="preserve"> 2020)</w:t>
      </w:r>
      <w:r w:rsidRPr="00CA5F54">
        <w:t>.</w:t>
      </w:r>
      <w:r w:rsidR="00D83026">
        <w:t xml:space="preserve"> </w:t>
      </w:r>
      <w:r w:rsidRPr="00CA5F54">
        <w:t xml:space="preserve">This works well for simple geometries such as boxes, cylinders, drums and chutes. It </w:t>
      </w:r>
      <w:r w:rsidR="00345FB3">
        <w:t xml:space="preserve">can </w:t>
      </w:r>
      <w:r w:rsidRPr="00CA5F54">
        <w:t xml:space="preserve">become expensive and </w:t>
      </w:r>
      <w:r w:rsidR="00345FB3" w:rsidRPr="00CA5F54">
        <w:t>challenging</w:t>
      </w:r>
      <w:r w:rsidRPr="00CA5F54">
        <w:t xml:space="preserve"> when the boundary is irregular, rough, moving or deforming</w:t>
      </w:r>
      <w:r w:rsidR="00AA5038">
        <w:t>.</w:t>
      </w:r>
      <w:r w:rsidRPr="00CA5F54">
        <w:t xml:space="preserve"> </w:t>
      </w:r>
      <w:r w:rsidR="00AA5038">
        <w:t xml:space="preserve">For </w:t>
      </w:r>
      <w:r w:rsidRPr="00CA5F54">
        <w:t xml:space="preserve">a complex </w:t>
      </w:r>
      <w:r w:rsidR="00AA5038">
        <w:t xml:space="preserve">surface with </w:t>
      </w:r>
      <m:oMath>
        <m:sSub>
          <m:sSubPr>
            <m:ctrlPr>
              <w:rPr>
                <w:rFonts w:ascii="Cambria Math" w:hAnsi="Cambria Math"/>
              </w:rPr>
            </m:ctrlPr>
          </m:sSubPr>
          <m:e>
            <m:r>
              <w:rPr>
                <w:rFonts w:ascii="Cambria Math" w:hAnsi="Cambria Math"/>
              </w:rPr>
              <m:t>N</m:t>
            </m:r>
          </m:e>
          <m:sub>
            <m:r>
              <m:rPr>
                <m:sty m:val="p"/>
              </m:rPr>
              <w:rPr>
                <w:rFonts w:ascii="Cambria Math" w:hAnsi="Cambria Math"/>
              </w:rPr>
              <m:t>∂Ω</m:t>
            </m:r>
          </m:sub>
        </m:sSub>
      </m:oMath>
      <w:r w:rsidRPr="00CA5F54">
        <w:t xml:space="preserve"> </w:t>
      </w:r>
      <w:r w:rsidR="00AA5038">
        <w:t>boundary</w:t>
      </w:r>
      <w:r w:rsidR="00AA5038" w:rsidRPr="00CA5F54">
        <w:t xml:space="preserve"> </w:t>
      </w:r>
      <w:r w:rsidRPr="00CA5F54">
        <w:t xml:space="preserve">elements, the particle-wall search cost grows with </w:t>
      </w:r>
      <m:oMath>
        <m:sSub>
          <m:sSubPr>
            <m:ctrlPr>
              <w:rPr>
                <w:rFonts w:ascii="Cambria Math" w:hAnsi="Cambria Math"/>
              </w:rPr>
            </m:ctrlPr>
          </m:sSubPr>
          <m:e>
            <m:r>
              <w:rPr>
                <w:rFonts w:ascii="Cambria Math" w:hAnsi="Cambria Math"/>
              </w:rPr>
              <m:t>N</m:t>
            </m:r>
          </m:e>
          <m:sub>
            <m:r>
              <m:rPr>
                <m:sty m:val="p"/>
              </m:rPr>
              <w:rPr>
                <w:rFonts w:ascii="Cambria Math" w:hAnsi="Cambria Math"/>
              </w:rPr>
              <m:t>∂Ω</m:t>
            </m:r>
          </m:sub>
        </m:sSub>
      </m:oMath>
      <w:r w:rsidRPr="00CA5F54">
        <w:t xml:space="preserve">, and a moving or deforming boundary </w:t>
      </w:r>
      <w:r w:rsidR="00D83026" w:rsidRPr="00D83026">
        <w:t>may require repeated updates of the wall representation and associated search structures</w:t>
      </w:r>
      <w:r w:rsidRPr="00CA5F54">
        <w:t xml:space="preserve">. </w:t>
      </w:r>
    </w:p>
    <w:p w14:paraId="00E4762C" w14:textId="77777777" w:rsidR="008027B4" w:rsidRPr="00CA5F54" w:rsidRDefault="008027B4" w:rsidP="00CA5F54">
      <w:pPr>
        <w:jc w:val="both"/>
      </w:pPr>
    </w:p>
    <w:p w14:paraId="4839A84A" w14:textId="3307C9CD" w:rsidR="000C2A2E" w:rsidRDefault="000C2A2E" w:rsidP="00CA5F54">
      <w:pPr>
        <w:jc w:val="both"/>
      </w:pPr>
      <w:r>
        <w:t>I</w:t>
      </w:r>
      <w:r w:rsidRPr="000C2A2E">
        <w:t xml:space="preserve">n this paper, we look at the problem from a different angle. What if the space itself could be warped, so that in the warped space the boundary straightens into a simple wall? Through a suitable change of variables, an irregular physical boundary can be made simple, even trivial, in the new coordinates. </w:t>
      </w:r>
      <w:r w:rsidR="00D15D2C" w:rsidRPr="00D15D2C">
        <w:t xml:space="preserve">The geometric complexity of the wall is </w:t>
      </w:r>
      <w:r w:rsidR="00D15D2C" w:rsidRPr="00D15D2C">
        <w:lastRenderedPageBreak/>
        <w:t>absorbed into the map that defines this change of variables, and into the</w:t>
      </w:r>
      <w:r w:rsidR="00C9697B">
        <w:t xml:space="preserve"> new</w:t>
      </w:r>
      <w:r w:rsidR="00D15D2C" w:rsidRPr="00D15D2C">
        <w:t xml:space="preserve"> </w:t>
      </w:r>
      <w:r w:rsidR="00B079FD">
        <w:t>metric structure</w:t>
      </w:r>
      <w:r w:rsidR="00D15D2C" w:rsidRPr="00D15D2C">
        <w:t xml:space="preserve"> it induces. </w:t>
      </w:r>
      <w:r w:rsidR="0012269C">
        <w:t>T</w:t>
      </w:r>
      <w:r w:rsidR="00D15D2C" w:rsidRPr="00D15D2C">
        <w:t xml:space="preserve">his has consequences for the equations of motion, which must now carry additional terms that account for how the space stretches and bends from point to point. </w:t>
      </w:r>
      <w:r w:rsidR="0012269C">
        <w:t>This</w:t>
      </w:r>
      <w:r w:rsidR="00D15D2C" w:rsidRPr="00D15D2C">
        <w:t xml:space="preserve"> </w:t>
      </w:r>
      <w:r w:rsidR="0012269C">
        <w:t>study</w:t>
      </w:r>
      <w:r w:rsidR="00D15D2C" w:rsidRPr="00D15D2C">
        <w:t xml:space="preserve"> show</w:t>
      </w:r>
      <w:r w:rsidR="0012269C">
        <w:t>s</w:t>
      </w:r>
      <w:r w:rsidR="00D15D2C" w:rsidRPr="00D15D2C">
        <w:t xml:space="preserve"> that, for systems with complex boundaries, th</w:t>
      </w:r>
      <w:r w:rsidR="00C9697B">
        <w:t>e</w:t>
      </w:r>
      <w:r w:rsidR="00D15D2C" w:rsidRPr="00D15D2C">
        <w:t xml:space="preserve"> </w:t>
      </w:r>
      <w:r w:rsidR="00C9697B">
        <w:t xml:space="preserve">boundary </w:t>
      </w:r>
      <w:r w:rsidR="00D15D2C" w:rsidRPr="00D15D2C">
        <w:t xml:space="preserve">simplification can </w:t>
      </w:r>
      <w:r w:rsidR="00D734AD" w:rsidRPr="00D734AD">
        <w:t>outweigh the additional cost of the curvilinear formulation</w:t>
      </w:r>
      <w:r w:rsidR="00D15D2C" w:rsidRPr="00D15D2C">
        <w:t>.</w:t>
      </w:r>
    </w:p>
    <w:p w14:paraId="24E3C41E" w14:textId="77777777" w:rsidR="00B2618C" w:rsidRDefault="00B2618C" w:rsidP="00CA5F54">
      <w:pPr>
        <w:jc w:val="both"/>
      </w:pPr>
    </w:p>
    <w:p w14:paraId="29DB3209" w14:textId="129D8C6F" w:rsidR="00D0598C" w:rsidRDefault="00B2618C" w:rsidP="00B2618C">
      <w:pPr>
        <w:jc w:val="both"/>
      </w:pPr>
      <w:r w:rsidRPr="00B2618C">
        <w:t xml:space="preserve">The idea of choosing coordinates to fit a boundary is not new. Body-fitted coordinates have long been used in continuous solvers, from CFD (Thompson et al., 1974) to Lattice Boltzmann </w:t>
      </w:r>
      <w:r w:rsidR="004D5182">
        <w:t xml:space="preserve">Method (LBM) </w:t>
      </w:r>
      <w:r w:rsidRPr="00B2618C">
        <w:t xml:space="preserve">(Reyes </w:t>
      </w:r>
      <w:r>
        <w:t>et al.</w:t>
      </w:r>
      <w:r w:rsidRPr="00B2618C">
        <w:t>, 2022), to turn complex domains into simple</w:t>
      </w:r>
      <w:r w:rsidR="00385FD0">
        <w:t>r</w:t>
      </w:r>
      <w:r w:rsidRPr="00B2618C">
        <w:t xml:space="preserve"> computational ones </w:t>
      </w:r>
      <w:r w:rsidR="008740EC" w:rsidRPr="008740EC">
        <w:t>avoid</w:t>
      </w:r>
      <w:r w:rsidR="008740EC">
        <w:t>ing</w:t>
      </w:r>
      <w:r w:rsidR="008740EC" w:rsidRPr="008740EC">
        <w:t xml:space="preserve"> staircase approximations of curved boundaries</w:t>
      </w:r>
      <w:r w:rsidR="00600F0C" w:rsidRPr="00600F0C">
        <w:t xml:space="preserve">. Their use in particle-based systems, however, is far less explored. </w:t>
      </w:r>
      <w:r w:rsidR="009A2CA6" w:rsidRPr="009A2CA6">
        <w:t xml:space="preserve">In Particle-In-Cell (PIC) methods, curvilinear grids simplify the electromagnetic field near complex boundaries (Fichtl et al., 2012; </w:t>
      </w:r>
      <w:proofErr w:type="spellStart"/>
      <w:r w:rsidR="009A2CA6" w:rsidRPr="009A2CA6">
        <w:t>Croonen</w:t>
      </w:r>
      <w:proofErr w:type="spellEnd"/>
      <w:r w:rsidR="009A2CA6" w:rsidRPr="009A2CA6">
        <w:t xml:space="preserve"> et al., 202</w:t>
      </w:r>
      <w:r w:rsidR="0050490A">
        <w:t>4</w:t>
      </w:r>
      <w:r w:rsidR="009A2CA6" w:rsidRPr="009A2CA6">
        <w:t xml:space="preserve">). </w:t>
      </w:r>
      <w:r w:rsidR="00654C05">
        <w:t>In those methods</w:t>
      </w:r>
      <w:r w:rsidR="009A2CA6" w:rsidRPr="009A2CA6">
        <w:t>,</w:t>
      </w:r>
      <w:r w:rsidR="00837E29">
        <w:t xml:space="preserve"> however,</w:t>
      </w:r>
      <w:r w:rsidR="009A2CA6" w:rsidRPr="009A2CA6">
        <w:t xml:space="preserve"> particles feel only a shared field, not a direct force from a neighbouring particle or a wall, as they do in DEM.</w:t>
      </w:r>
      <w:r w:rsidRPr="00B2618C">
        <w:t xml:space="preserve"> </w:t>
      </w:r>
      <w:r w:rsidR="009A2CA6" w:rsidRPr="009A2CA6">
        <w:t xml:space="preserve">Fujioka et al. (2025) used vertical coordinate transformations in Smoothed Particle Hydrodynamics (SPH) to flatten a complex seabed. </w:t>
      </w:r>
      <w:r w:rsidR="00385FD0">
        <w:t>There, h</w:t>
      </w:r>
      <w:r w:rsidR="009A2CA6" w:rsidRPr="009A2CA6">
        <w:t>owever, curvilinear coordinates enter only the gradient operators used to estimate pressure and velocity. Particle position and velocity are still solved directly in physical space.</w:t>
      </w:r>
      <w:r w:rsidR="009A2CA6">
        <w:t xml:space="preserve"> </w:t>
      </w:r>
      <w:r w:rsidR="00AA295C" w:rsidRPr="00AA295C">
        <w:t xml:space="preserve">Curvilinear coordinates </w:t>
      </w:r>
      <w:r w:rsidR="00837E29">
        <w:t>also</w:t>
      </w:r>
      <w:r w:rsidR="00AA295C" w:rsidRPr="00AA295C">
        <w:t xml:space="preserve"> appear in DEM-related studies, but usually where DEM is coupled with CFD, and the map serves only the fluid solver, while particle motion and contact remain in physical Cartesian coordinates (e.g. Ushijima</w:t>
      </w:r>
      <w:r w:rsidR="00AA295C">
        <w:t xml:space="preserve"> et al.,</w:t>
      </w:r>
      <w:r w:rsidR="00AA295C" w:rsidRPr="00AA295C">
        <w:t xml:space="preserve"> 1999).</w:t>
      </w:r>
    </w:p>
    <w:p w14:paraId="6AE4E8B5" w14:textId="77777777" w:rsidR="00B2618C" w:rsidRDefault="00B2618C" w:rsidP="00B2618C">
      <w:pPr>
        <w:jc w:val="both"/>
      </w:pPr>
    </w:p>
    <w:p w14:paraId="2514AF73" w14:textId="03913B55" w:rsidR="00CA5F54" w:rsidRDefault="00654C05" w:rsidP="00CA5F54">
      <w:pPr>
        <w:jc w:val="both"/>
        <w:rPr>
          <w:rFonts w:eastAsiaTheme="minorEastAsia"/>
        </w:rPr>
      </w:pPr>
      <w:r w:rsidRPr="00654C05">
        <w:t>To the best of our knowledge, no previous work has advanced discrete, contact-bearing particle dynamics directly in curvilinear coordinates. In the studies mentioned above, the coordinate transformation affects either the field or differential operators, as in PIC, SPH and LBM, or the continuum solver, together with auxiliary operations such as localisation, contact search and interpolation, as in CFD-DEM coupling. In all these cases, the particle equations of motion remain written in physical space.</w:t>
      </w:r>
      <w:r w:rsidR="00385FD0">
        <w:t xml:space="preserve"> </w:t>
      </w:r>
      <w:r w:rsidR="00A72876" w:rsidRPr="00A72876">
        <w:t xml:space="preserve">The aim here is not merely to locate particles more easily inside a complex geometry, but to change the coordinate space in which the particles move. In that space, the wall is no longer represented primarily as a collection of external geometric elements to be searched at every timestep; it becomes part of the coordinate description of the system. With this </w:t>
      </w:r>
      <w:r w:rsidR="0013045C">
        <w:t>approach</w:t>
      </w:r>
      <w:r w:rsidR="00A72876" w:rsidRPr="00A72876">
        <w:t xml:space="preserve">, a complex physical boundary that may require </w:t>
      </w:r>
      <w:r>
        <w:t>many</w:t>
      </w:r>
      <w:r w:rsidR="00A72876" w:rsidRPr="00A72876">
        <w:t xml:space="preserve"> wall elements can be reduced, for the particle dynamics, to a simple coordinate surface such as </w:t>
      </w:r>
      <m:oMath>
        <m:r>
          <w:rPr>
            <w:rFonts w:ascii="Cambria Math" w:hAnsi="Cambria Math"/>
          </w:rPr>
          <m:t>r=1</m:t>
        </m:r>
      </m:oMath>
      <w:r w:rsidR="00DE77D2">
        <w:rPr>
          <w:rFonts w:eastAsiaTheme="minorEastAsia"/>
        </w:rPr>
        <w:t>.</w:t>
      </w:r>
    </w:p>
    <w:p w14:paraId="3DF56387" w14:textId="77777777" w:rsidR="00A72876" w:rsidRPr="00CA5F54" w:rsidRDefault="00A72876" w:rsidP="00CA5F54">
      <w:pPr>
        <w:jc w:val="both"/>
      </w:pPr>
    </w:p>
    <w:p w14:paraId="34AE9217" w14:textId="05E0C664" w:rsidR="004A1FB5" w:rsidRDefault="001F5FFD" w:rsidP="00081091">
      <w:pPr>
        <w:jc w:val="both"/>
      </w:pPr>
      <w:r w:rsidRPr="001F5FFD">
        <w:t xml:space="preserve">The paper is organised as follows. Section 2 develops the theoretical framework: the equations of motion in curvilinear coordinates, the geometric acceleration term, and the pullback of wall and particle-particle contact forces through the Jacobian and metric tensor. Section 3 validates the formulation against a Cartesian reference, first for a single particle and then for a multiparticle system. Section 4 works through four case studies, each pushing the method a little further: irregular boundaries, </w:t>
      </w:r>
      <w:r>
        <w:t xml:space="preserve">macroscopic </w:t>
      </w:r>
      <w:r w:rsidRPr="001F5FFD">
        <w:t xml:space="preserve">wall </w:t>
      </w:r>
      <w:r w:rsidRPr="001F5FFD">
        <w:lastRenderedPageBreak/>
        <w:t>roughness, moving and deforming boundar</w:t>
      </w:r>
      <w:r>
        <w:t>ies</w:t>
      </w:r>
      <w:r w:rsidRPr="001F5FFD">
        <w:t>, and three-dimensional case</w:t>
      </w:r>
      <w:r>
        <w:t>s</w:t>
      </w:r>
      <w:r w:rsidRPr="001F5FFD">
        <w:t xml:space="preserve">. Section 5 </w:t>
      </w:r>
      <w:r>
        <w:t>discusses</w:t>
      </w:r>
      <w:r w:rsidRPr="001F5FFD">
        <w:t xml:space="preserve"> under what conditions </w:t>
      </w:r>
      <w:r>
        <w:t>a map</w:t>
      </w:r>
      <w:r w:rsidRPr="001F5FFD">
        <w:t xml:space="preserve"> stays valid as particles move, and how a suitable map can be chosen in practice.</w:t>
      </w:r>
    </w:p>
    <w:p w14:paraId="55440CE2" w14:textId="77777777" w:rsidR="001F5FFD" w:rsidRPr="002869F6" w:rsidRDefault="001F5FFD" w:rsidP="00081091">
      <w:pPr>
        <w:jc w:val="both"/>
      </w:pPr>
    </w:p>
    <w:p w14:paraId="6D1C679C" w14:textId="30C8CE49" w:rsidR="00E75456" w:rsidRPr="002869F6" w:rsidRDefault="00222EC5" w:rsidP="00081091">
      <w:pPr>
        <w:jc w:val="both"/>
        <w:rPr>
          <w:b/>
          <w:bCs/>
        </w:rPr>
      </w:pPr>
      <w:r w:rsidRPr="002869F6">
        <w:rPr>
          <w:b/>
          <w:bCs/>
        </w:rPr>
        <w:t xml:space="preserve">2. </w:t>
      </w:r>
      <w:r w:rsidR="002E34C8" w:rsidRPr="002869F6">
        <w:rPr>
          <w:b/>
          <w:bCs/>
        </w:rPr>
        <w:t>Methodology</w:t>
      </w:r>
    </w:p>
    <w:p w14:paraId="38DDA9F8" w14:textId="1DF4C6C6" w:rsidR="00222EC5" w:rsidRPr="002869F6" w:rsidRDefault="00222EC5" w:rsidP="00081091">
      <w:pPr>
        <w:jc w:val="both"/>
        <w:rPr>
          <w:i/>
          <w:iCs/>
        </w:rPr>
      </w:pPr>
      <w:r w:rsidRPr="002869F6">
        <w:rPr>
          <w:i/>
          <w:iCs/>
        </w:rPr>
        <w:t>2.</w:t>
      </w:r>
      <w:r w:rsidR="00AB3462">
        <w:rPr>
          <w:i/>
          <w:iCs/>
        </w:rPr>
        <w:t>1</w:t>
      </w:r>
      <w:r w:rsidRPr="002869F6">
        <w:rPr>
          <w:i/>
          <w:iCs/>
        </w:rPr>
        <w:t xml:space="preserve"> Newtonian mechanics in curvilinear coordinates</w:t>
      </w:r>
    </w:p>
    <w:p w14:paraId="77D0746C" w14:textId="4EF97D30" w:rsidR="00146BF3" w:rsidRPr="002869F6" w:rsidRDefault="00146BF3" w:rsidP="00081091">
      <w:pPr>
        <w:pStyle w:val="FirstParagraph"/>
        <w:spacing w:before="0" w:after="0" w:line="276" w:lineRule="auto"/>
        <w:rPr>
          <w:lang w:val="en-GB"/>
        </w:rPr>
      </w:pPr>
      <w:r w:rsidRPr="002869F6">
        <w:rPr>
          <w:lang w:val="en-GB"/>
        </w:rPr>
        <w:t xml:space="preserve">Let </w:t>
      </w:r>
      <m:oMath>
        <m:r>
          <m:rPr>
            <m:sty m:val="b"/>
          </m:rPr>
          <w:rPr>
            <w:rFonts w:ascii="Cambria Math" w:hAnsi="Cambria Math"/>
            <w:lang w:val="en-GB"/>
          </w:rPr>
          <m:t>q</m:t>
        </m:r>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Ω</m:t>
            </m:r>
          </m:e>
          <m:sub>
            <m:r>
              <w:rPr>
                <w:rFonts w:ascii="Cambria Math" w:hAnsi="Cambria Math"/>
                <w:lang w:val="en-GB"/>
              </w:rPr>
              <m:t>q</m:t>
            </m:r>
          </m:sub>
        </m:sSub>
      </m:oMath>
      <w:r w:rsidRPr="002869F6">
        <w:rPr>
          <w:lang w:val="en-GB"/>
        </w:rPr>
        <w:t xml:space="preserve"> denote curvilinear coordinates and </w:t>
      </w:r>
      <m:oMath>
        <m:r>
          <m:rPr>
            <m:sty m:val="b"/>
          </m:rPr>
          <w:rPr>
            <w:rFonts w:ascii="Cambria Math" w:hAnsi="Cambria Math"/>
            <w:lang w:val="en-GB"/>
          </w:rPr>
          <m:t>x</m:t>
        </m:r>
        <m:r>
          <w:rPr>
            <w:rFonts w:ascii="Cambria Math" w:hAnsi="Cambria Math"/>
            <w:lang w:val="en-GB"/>
          </w:rPr>
          <m:t>∈</m:t>
        </m:r>
        <m:sSub>
          <m:sSubPr>
            <m:ctrlPr>
              <w:rPr>
                <w:rFonts w:ascii="Cambria Math" w:hAnsi="Cambria Math"/>
                <w:lang w:val="en-GB"/>
              </w:rPr>
            </m:ctrlPr>
          </m:sSubPr>
          <m:e>
            <m:r>
              <m:rPr>
                <m:sty m:val="p"/>
              </m:rPr>
              <w:rPr>
                <w:rFonts w:ascii="Cambria Math" w:hAnsi="Cambria Math"/>
                <w:lang w:val="en-GB"/>
              </w:rPr>
              <m:t>Ω</m:t>
            </m:r>
          </m:e>
          <m:sub>
            <m:r>
              <w:rPr>
                <w:rFonts w:ascii="Cambria Math" w:hAnsi="Cambria Math"/>
                <w:lang w:val="en-GB"/>
              </w:rPr>
              <m:t>x</m:t>
            </m:r>
          </m:sub>
        </m:sSub>
      </m:oMath>
      <w:r w:rsidRPr="002869F6">
        <w:rPr>
          <w:lang w:val="en-GB"/>
        </w:rPr>
        <w:t xml:space="preserve"> physical Cartesian coordinates. </w:t>
      </w:r>
      <w:r w:rsidR="003A0CAB" w:rsidRPr="002869F6">
        <w:rPr>
          <w:lang w:val="en-GB"/>
        </w:rPr>
        <w:t>P</w:t>
      </w:r>
      <w:r w:rsidRPr="002869F6">
        <w:rPr>
          <w:lang w:val="en-GB"/>
        </w:rPr>
        <w:t>article position</w:t>
      </w:r>
      <w:r w:rsidR="003A0CAB" w:rsidRPr="002869F6">
        <w:rPr>
          <w:lang w:val="en-GB"/>
        </w:rPr>
        <w:t xml:space="preserve">s can be converted from one coordinate system to the other </w:t>
      </w:r>
      <w:r w:rsidRPr="002869F6">
        <w:rPr>
          <w:lang w:val="en-GB"/>
        </w:rPr>
        <w:t>by</w:t>
      </w:r>
      <w:r w:rsidR="003A0CAB" w:rsidRPr="002869F6">
        <w:rPr>
          <w:lang w:val="en-GB"/>
        </w:rPr>
        <w:t xml:space="preserve"> means of</w:t>
      </w:r>
      <w:r w:rsidRPr="002869F6">
        <w:rPr>
          <w:lang w:val="en-GB"/>
        </w:rPr>
        <w:t xml:space="preserve"> a</w:t>
      </w:r>
      <w:r w:rsidR="005244DB" w:rsidRPr="002869F6">
        <w:rPr>
          <w:lang w:val="en-GB"/>
        </w:rPr>
        <w:t xml:space="preserve"> smooth</w:t>
      </w:r>
      <w:r w:rsidRPr="002869F6">
        <w:rPr>
          <w:lang w:val="en-GB"/>
        </w:rPr>
        <w:t xml:space="preserve"> map</w:t>
      </w:r>
    </w:p>
    <w:p w14:paraId="189B0EAF" w14:textId="77777777" w:rsidR="00A9272A" w:rsidRPr="002869F6" w:rsidRDefault="00A9272A"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6434"/>
        <w:gridCol w:w="2592"/>
      </w:tblGrid>
      <w:tr w:rsidR="007509BB" w:rsidRPr="002869F6" w14:paraId="0BA582C0" w14:textId="77777777" w:rsidTr="003601BB">
        <w:tc>
          <w:tcPr>
            <w:tcW w:w="0" w:type="auto"/>
          </w:tcPr>
          <w:p w14:paraId="3A5A8C5D" w14:textId="36DA817A" w:rsidR="007509BB" w:rsidRPr="002869F6" w:rsidRDefault="007509BB" w:rsidP="00081091">
            <w:pPr>
              <w:pStyle w:val="Compact"/>
              <w:spacing w:before="0" w:after="0" w:line="276" w:lineRule="auto"/>
              <w:rPr>
                <w:sz w:val="24"/>
                <w:szCs w:val="24"/>
                <w:lang w:val="en-GB"/>
              </w:rPr>
            </w:pPr>
            <m:oMathPara>
              <m:oMath>
                <m:r>
                  <m:rPr>
                    <m:sty m:val="b"/>
                  </m:rPr>
                  <w:rPr>
                    <w:rFonts w:ascii="Cambria Math" w:hAnsi="Cambria Math"/>
                    <w:sz w:val="24"/>
                    <w:szCs w:val="24"/>
                    <w:lang w:val="en-GB"/>
                  </w:rPr>
                  <m:t>x</m:t>
                </m:r>
                <m:r>
                  <m:rPr>
                    <m:sty m:val="p"/>
                  </m:rPr>
                  <w:rPr>
                    <w:rFonts w:ascii="Cambria Math" w:hAnsi="Cambria Math"/>
                    <w:sz w:val="24"/>
                    <w:szCs w:val="24"/>
                    <w:lang w:val="en-GB"/>
                  </w:rPr>
                  <m:t>=</m:t>
                </m:r>
                <m:r>
                  <m:rPr>
                    <m:sty m:val="b"/>
                  </m:rPr>
                  <w:rPr>
                    <w:rFonts w:ascii="Cambria Math" w:hAnsi="Cambria Math"/>
                    <w:sz w:val="24"/>
                    <w:szCs w:val="24"/>
                    <w:lang w:val="en-GB"/>
                  </w:rPr>
                  <m:t>Φ</m:t>
                </m:r>
                <m:d>
                  <m:dPr>
                    <m:ctrlPr>
                      <w:rPr>
                        <w:rFonts w:ascii="Cambria Math" w:hAnsi="Cambria Math"/>
                        <w:sz w:val="24"/>
                        <w:szCs w:val="24"/>
                        <w:lang w:val="en-GB"/>
                      </w:rPr>
                    </m:ctrlPr>
                  </m:dPr>
                  <m:e>
                    <m:r>
                      <m:rPr>
                        <m:sty m:val="b"/>
                      </m:rPr>
                      <w:rPr>
                        <w:rFonts w:ascii="Cambria Math" w:hAnsi="Cambria Math"/>
                        <w:sz w:val="24"/>
                        <w:szCs w:val="24"/>
                        <w:lang w:val="en-GB"/>
                      </w:rPr>
                      <m:t>q</m:t>
                    </m:r>
                  </m:e>
                </m:d>
              </m:oMath>
            </m:oMathPara>
          </w:p>
        </w:tc>
        <w:tc>
          <w:tcPr>
            <w:tcW w:w="0" w:type="auto"/>
          </w:tcPr>
          <w:p w14:paraId="3EC7A22E" w14:textId="74A20E65" w:rsidR="007509BB" w:rsidRPr="002869F6" w:rsidRDefault="007509BB" w:rsidP="00081091">
            <w:pPr>
              <w:pStyle w:val="Compact"/>
              <w:spacing w:before="0" w:after="0" w:line="276" w:lineRule="auto"/>
              <w:jc w:val="right"/>
              <w:rPr>
                <w:sz w:val="24"/>
                <w:szCs w:val="24"/>
                <w:lang w:val="en-GB"/>
              </w:rPr>
            </w:pPr>
            <w:r w:rsidRPr="002869F6">
              <w:rPr>
                <w:sz w:val="24"/>
                <w:szCs w:val="24"/>
                <w:lang w:val="en-GB"/>
              </w:rPr>
              <w:t>(1)</w:t>
            </w:r>
          </w:p>
        </w:tc>
      </w:tr>
    </w:tbl>
    <w:p w14:paraId="1911EC3F" w14:textId="77777777" w:rsidR="00FB1AED" w:rsidRPr="002869F6" w:rsidRDefault="00FB1AED" w:rsidP="00081091">
      <w:pPr>
        <w:pStyle w:val="FirstParagraph"/>
        <w:spacing w:before="0" w:after="0" w:line="276" w:lineRule="auto"/>
        <w:rPr>
          <w:lang w:val="en-GB"/>
        </w:rPr>
      </w:pPr>
    </w:p>
    <w:p w14:paraId="4BB65BD1" w14:textId="73C04951" w:rsidR="00146BF3" w:rsidRPr="002869F6" w:rsidRDefault="00146BF3" w:rsidP="00081091">
      <w:pPr>
        <w:pStyle w:val="FirstParagraph"/>
        <w:spacing w:before="0" w:after="0" w:line="276" w:lineRule="auto"/>
        <w:jc w:val="both"/>
        <w:rPr>
          <w:lang w:val="en-GB"/>
        </w:rPr>
      </w:pPr>
      <w:r w:rsidRPr="002869F6">
        <w:rPr>
          <w:lang w:val="en-GB"/>
        </w:rPr>
        <w:t xml:space="preserve">that associates each point in the curvilinear coordinate space with a unique position in physical </w:t>
      </w:r>
      <w:r w:rsidR="00422DB8" w:rsidRPr="002869F6">
        <w:rPr>
          <w:lang w:val="en-GB"/>
        </w:rPr>
        <w:t>Cartesian</w:t>
      </w:r>
      <w:r w:rsidRPr="002869F6">
        <w:rPr>
          <w:lang w:val="en-GB"/>
        </w:rPr>
        <w:t xml:space="preserve"> space. The Jacobian matrix of the map is</w:t>
      </w:r>
    </w:p>
    <w:p w14:paraId="396EB5A9" w14:textId="77777777" w:rsidR="00FB1AED" w:rsidRPr="002869F6" w:rsidRDefault="00FB1AED"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6631"/>
        <w:gridCol w:w="2395"/>
      </w:tblGrid>
      <w:tr w:rsidR="00146BF3" w:rsidRPr="002869F6" w14:paraId="29511832" w14:textId="77777777" w:rsidTr="003A2294">
        <w:tc>
          <w:tcPr>
            <w:tcW w:w="0" w:type="auto"/>
          </w:tcPr>
          <w:p w14:paraId="7C314D40" w14:textId="553D1103" w:rsidR="00146BF3" w:rsidRPr="002869F6" w:rsidRDefault="003A2294" w:rsidP="00081091">
            <w:pPr>
              <w:pStyle w:val="Compact"/>
              <w:spacing w:before="0" w:after="0" w:line="276" w:lineRule="auto"/>
              <w:rPr>
                <w:sz w:val="24"/>
                <w:szCs w:val="24"/>
                <w:lang w:val="en-GB"/>
              </w:rPr>
            </w:pPr>
            <m:oMathPara>
              <m:oMath>
                <m:r>
                  <m:rPr>
                    <m:sty m:val="b"/>
                  </m:rPr>
                  <w:rPr>
                    <w:rFonts w:ascii="Cambria Math" w:hAnsi="Cambria Math"/>
                    <w:sz w:val="24"/>
                    <w:szCs w:val="24"/>
                    <w:lang w:val="en-GB"/>
                  </w:rPr>
                  <m:t>J</m:t>
                </m:r>
                <m:d>
                  <m:dPr>
                    <m:ctrlPr>
                      <w:rPr>
                        <w:rFonts w:ascii="Cambria Math" w:hAnsi="Cambria Math"/>
                        <w:sz w:val="24"/>
                        <w:szCs w:val="24"/>
                        <w:lang w:val="en-GB"/>
                      </w:rPr>
                    </m:ctrlPr>
                  </m:dPr>
                  <m:e>
                    <m:r>
                      <m:rPr>
                        <m:sty m:val="b"/>
                      </m:rPr>
                      <w:rPr>
                        <w:rFonts w:ascii="Cambria Math" w:hAnsi="Cambria Math"/>
                        <w:sz w:val="24"/>
                        <w:szCs w:val="24"/>
                        <w:lang w:val="en-GB"/>
                      </w:rPr>
                      <m:t>q</m:t>
                    </m:r>
                  </m:e>
                </m:d>
                <m:r>
                  <m:rPr>
                    <m:sty m:val="p"/>
                  </m:rPr>
                  <w:rPr>
                    <w:rFonts w:ascii="Cambria Math" w:hAnsi="Cambria Math"/>
                    <w:sz w:val="24"/>
                    <w:szCs w:val="24"/>
                    <w:lang w:val="en-GB"/>
                  </w:rPr>
                  <m:t>=</m:t>
                </m:r>
                <m:f>
                  <m:fPr>
                    <m:ctrlPr>
                      <w:rPr>
                        <w:rFonts w:ascii="Cambria Math" w:hAnsi="Cambria Math"/>
                        <w:sz w:val="24"/>
                        <w:szCs w:val="24"/>
                        <w:lang w:val="en-GB"/>
                      </w:rPr>
                    </m:ctrlPr>
                  </m:fPr>
                  <m:num>
                    <m:r>
                      <m:rPr>
                        <m:sty m:val="p"/>
                      </m:rPr>
                      <w:rPr>
                        <w:rFonts w:ascii="Cambria Math" w:hAnsi="Cambria Math"/>
                        <w:sz w:val="24"/>
                        <w:szCs w:val="24"/>
                        <w:lang w:val="en-GB"/>
                      </w:rPr>
                      <m:t>∂</m:t>
                    </m:r>
                    <m:r>
                      <m:rPr>
                        <m:sty m:val="b"/>
                      </m:rPr>
                      <w:rPr>
                        <w:rFonts w:ascii="Cambria Math" w:hAnsi="Cambria Math"/>
                        <w:sz w:val="24"/>
                        <w:szCs w:val="24"/>
                        <w:lang w:val="en-GB"/>
                      </w:rPr>
                      <m:t>Φ</m:t>
                    </m:r>
                  </m:num>
                  <m:den>
                    <m:r>
                      <m:rPr>
                        <m:sty m:val="p"/>
                      </m:rPr>
                      <w:rPr>
                        <w:rFonts w:ascii="Cambria Math" w:hAnsi="Cambria Math"/>
                        <w:sz w:val="24"/>
                        <w:szCs w:val="24"/>
                        <w:lang w:val="en-GB"/>
                      </w:rPr>
                      <m:t>∂</m:t>
                    </m:r>
                    <m:r>
                      <m:rPr>
                        <m:sty m:val="b"/>
                      </m:rPr>
                      <w:rPr>
                        <w:rFonts w:ascii="Cambria Math" w:hAnsi="Cambria Math"/>
                        <w:sz w:val="24"/>
                        <w:szCs w:val="24"/>
                        <w:lang w:val="en-GB"/>
                      </w:rPr>
                      <m:t>q</m:t>
                    </m:r>
                  </m:den>
                </m:f>
                <m:r>
                  <w:rPr>
                    <w:rFonts w:ascii="Cambria Math" w:eastAsiaTheme="minorEastAsia" w:hAnsi="Cambria Math"/>
                    <w:sz w:val="24"/>
                    <w:szCs w:val="24"/>
                    <w:lang w:val="en-GB"/>
                  </w:rPr>
                  <m:t>.</m:t>
                </m:r>
              </m:oMath>
            </m:oMathPara>
          </w:p>
        </w:tc>
        <w:tc>
          <w:tcPr>
            <w:tcW w:w="0" w:type="auto"/>
            <w:vAlign w:val="center"/>
          </w:tcPr>
          <w:p w14:paraId="0A6D9746" w14:textId="77777777" w:rsidR="00146BF3" w:rsidRPr="002869F6" w:rsidRDefault="00146BF3" w:rsidP="003A2294">
            <w:pPr>
              <w:pStyle w:val="Compact"/>
              <w:spacing w:before="0" w:after="0" w:line="276" w:lineRule="auto"/>
              <w:jc w:val="right"/>
              <w:rPr>
                <w:sz w:val="24"/>
                <w:szCs w:val="24"/>
                <w:lang w:val="en-GB"/>
              </w:rPr>
            </w:pPr>
            <w:r w:rsidRPr="002869F6">
              <w:rPr>
                <w:sz w:val="24"/>
                <w:szCs w:val="24"/>
                <w:lang w:val="en-GB"/>
              </w:rPr>
              <w:t>(2)</w:t>
            </w:r>
          </w:p>
        </w:tc>
      </w:tr>
    </w:tbl>
    <w:p w14:paraId="010FA6E5" w14:textId="77777777" w:rsidR="00FB1AED" w:rsidRPr="002869F6" w:rsidRDefault="00FB1AED" w:rsidP="00081091">
      <w:pPr>
        <w:pStyle w:val="FirstParagraph"/>
        <w:spacing w:before="0" w:after="0" w:line="276" w:lineRule="auto"/>
        <w:rPr>
          <w:lang w:val="en-GB"/>
        </w:rPr>
      </w:pPr>
    </w:p>
    <w:p w14:paraId="016FDD51" w14:textId="673BED68" w:rsidR="00146BF3" w:rsidRPr="002869F6" w:rsidRDefault="00146BF3" w:rsidP="00081091">
      <w:pPr>
        <w:pStyle w:val="FirstParagraph"/>
        <w:spacing w:before="0" w:after="0" w:line="276" w:lineRule="auto"/>
        <w:rPr>
          <w:lang w:val="en-GB"/>
        </w:rPr>
      </w:pPr>
      <w:r w:rsidRPr="002869F6">
        <w:rPr>
          <w:lang w:val="en-GB"/>
        </w:rPr>
        <w:t xml:space="preserve">Its columns are the physical tangent vectors associated with the coordinate directions, so an infinitesimal coordinate displacement </w:t>
      </w:r>
      <m:oMath>
        <m:r>
          <w:rPr>
            <w:rFonts w:ascii="Cambria Math" w:hAnsi="Cambria Math"/>
            <w:lang w:val="en-GB"/>
          </w:rPr>
          <m:t>d</m:t>
        </m:r>
        <m:r>
          <m:rPr>
            <m:sty m:val="b"/>
          </m:rPr>
          <w:rPr>
            <w:rFonts w:ascii="Cambria Math" w:hAnsi="Cambria Math"/>
            <w:lang w:val="en-GB"/>
          </w:rPr>
          <m:t>q</m:t>
        </m:r>
      </m:oMath>
      <w:r w:rsidRPr="002869F6">
        <w:rPr>
          <w:lang w:val="en-GB"/>
        </w:rPr>
        <w:t xml:space="preserve"> corresponds to the physical displacement</w:t>
      </w:r>
    </w:p>
    <w:p w14:paraId="33A4508B" w14:textId="77777777" w:rsidR="00FB1AED" w:rsidRPr="002869F6" w:rsidRDefault="00FB1AED" w:rsidP="00081091">
      <w:pPr>
        <w:pStyle w:val="BodyText"/>
        <w:spacing w:before="0" w:after="0" w:line="276" w:lineRule="auto"/>
        <w:rPr>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6924"/>
        <w:gridCol w:w="2102"/>
      </w:tblGrid>
      <w:tr w:rsidR="005244DB" w:rsidRPr="002869F6" w14:paraId="4090F678" w14:textId="77777777" w:rsidTr="00ED0A60">
        <w:tc>
          <w:tcPr>
            <w:tcW w:w="0" w:type="auto"/>
          </w:tcPr>
          <w:p w14:paraId="25477331" w14:textId="727B597C" w:rsidR="005244DB" w:rsidRPr="002869F6" w:rsidRDefault="005244DB" w:rsidP="00081091">
            <w:pPr>
              <w:pStyle w:val="Compact"/>
              <w:spacing w:before="0" w:after="0" w:line="276" w:lineRule="auto"/>
              <w:jc w:val="center"/>
              <w:rPr>
                <w:lang w:val="en-GB"/>
              </w:rPr>
            </w:pPr>
            <m:oMathPara>
              <m:oMath>
                <m:r>
                  <w:rPr>
                    <w:rFonts w:ascii="Cambria Math" w:hAnsi="Cambria Math"/>
                    <w:lang w:val="en-GB"/>
                  </w:rPr>
                  <m:t>d</m:t>
                </m:r>
                <m:r>
                  <m:rPr>
                    <m:sty m:val="b"/>
                  </m:rPr>
                  <w:rPr>
                    <w:rFonts w:ascii="Cambria Math" w:hAnsi="Cambria Math"/>
                    <w:lang w:val="en-GB"/>
                  </w:rPr>
                  <m:t>x</m:t>
                </m:r>
                <m:r>
                  <m:rPr>
                    <m:sty m:val="p"/>
                  </m:rPr>
                  <w:rPr>
                    <w:rFonts w:ascii="Cambria Math" w:hAnsi="Cambria Math"/>
                    <w:lang w:val="en-GB"/>
                  </w:rPr>
                  <m:t>=</m:t>
                </m:r>
                <m:r>
                  <m:rPr>
                    <m:sty m:val="b"/>
                  </m:rPr>
                  <w:rPr>
                    <w:rFonts w:ascii="Cambria Math" w:hAnsi="Cambria Math"/>
                    <w:lang w:val="en-GB"/>
                  </w:rPr>
                  <m:t>J</m:t>
                </m:r>
                <m:d>
                  <m:dPr>
                    <m:ctrlPr>
                      <w:rPr>
                        <w:rFonts w:ascii="Cambria Math" w:hAnsi="Cambria Math"/>
                        <w:lang w:val="en-GB"/>
                      </w:rPr>
                    </m:ctrlPr>
                  </m:dPr>
                  <m:e>
                    <m:r>
                      <m:rPr>
                        <m:sty m:val="b"/>
                      </m:rPr>
                      <w:rPr>
                        <w:rFonts w:ascii="Cambria Math" w:hAnsi="Cambria Math"/>
                        <w:lang w:val="en-GB"/>
                      </w:rPr>
                      <m:t>q</m:t>
                    </m:r>
                  </m:e>
                </m:d>
                <m:r>
                  <w:rPr>
                    <w:rFonts w:ascii="Cambria Math" w:hAnsi="Cambria Math"/>
                    <w:lang w:val="en-GB"/>
                  </w:rPr>
                  <m:t> d</m:t>
                </m:r>
                <m:r>
                  <m:rPr>
                    <m:sty m:val="b"/>
                  </m:rPr>
                  <w:rPr>
                    <w:rFonts w:ascii="Cambria Math" w:hAnsi="Cambria Math"/>
                    <w:lang w:val="en-GB"/>
                  </w:rPr>
                  <m:t>q.</m:t>
                </m:r>
              </m:oMath>
            </m:oMathPara>
          </w:p>
        </w:tc>
        <w:tc>
          <w:tcPr>
            <w:tcW w:w="0" w:type="auto"/>
          </w:tcPr>
          <w:p w14:paraId="411AEA07" w14:textId="77777777" w:rsidR="005244DB" w:rsidRPr="002869F6" w:rsidRDefault="005244DB" w:rsidP="00081091">
            <w:pPr>
              <w:pStyle w:val="Compact"/>
              <w:spacing w:before="0" w:after="0" w:line="276" w:lineRule="auto"/>
              <w:jc w:val="right"/>
              <w:rPr>
                <w:lang w:val="en-GB"/>
              </w:rPr>
            </w:pPr>
            <w:r w:rsidRPr="002869F6">
              <w:rPr>
                <w:lang w:val="en-GB"/>
              </w:rPr>
              <w:t>(3)</w:t>
            </w:r>
          </w:p>
        </w:tc>
      </w:tr>
    </w:tbl>
    <w:p w14:paraId="00E67ECC" w14:textId="77777777" w:rsidR="00FB1AED" w:rsidRPr="002869F6" w:rsidRDefault="00FB1AED" w:rsidP="00081091">
      <w:pPr>
        <w:pStyle w:val="FirstParagraph"/>
        <w:spacing w:before="0" w:after="0" w:line="276" w:lineRule="auto"/>
        <w:rPr>
          <w:lang w:val="en-GB"/>
        </w:rPr>
      </w:pPr>
    </w:p>
    <w:p w14:paraId="3F15FA26" w14:textId="41B2BC16" w:rsidR="00146BF3" w:rsidRPr="002869F6" w:rsidRDefault="00146BF3" w:rsidP="00081091">
      <w:pPr>
        <w:pStyle w:val="FirstParagraph"/>
        <w:spacing w:before="0" w:after="0" w:line="276" w:lineRule="auto"/>
        <w:rPr>
          <w:lang w:val="en-GB"/>
        </w:rPr>
      </w:pPr>
      <w:r w:rsidRPr="002869F6">
        <w:rPr>
          <w:lang w:val="en-GB"/>
        </w:rPr>
        <w:t xml:space="preserve">In Cartesian coordinates, the equations of motion for a particle of mass </w:t>
      </w:r>
      <m:oMath>
        <m:r>
          <w:rPr>
            <w:rFonts w:ascii="Cambria Math" w:hAnsi="Cambria Math"/>
            <w:lang w:val="en-GB"/>
          </w:rPr>
          <m:t>m</m:t>
        </m:r>
      </m:oMath>
      <w:r w:rsidRPr="002869F6">
        <w:rPr>
          <w:lang w:val="en-GB"/>
        </w:rPr>
        <w:t xml:space="preserve"> subject to a total physical force </w:t>
      </w:r>
      <m:oMath>
        <m:r>
          <m:rPr>
            <m:sty m:val="b"/>
          </m:rPr>
          <w:rPr>
            <w:rFonts w:ascii="Cambria Math" w:hAnsi="Cambria Math"/>
            <w:lang w:val="en-GB"/>
          </w:rPr>
          <m:t>f</m:t>
        </m:r>
      </m:oMath>
      <w:r w:rsidRPr="002869F6">
        <w:rPr>
          <w:lang w:val="en-GB"/>
        </w:rPr>
        <w:t xml:space="preserve"> are</w:t>
      </w:r>
    </w:p>
    <w:p w14:paraId="2C5E9CBE" w14:textId="77777777" w:rsidR="00FB1AED" w:rsidRPr="002869F6" w:rsidRDefault="00FB1AED" w:rsidP="00081091">
      <w:pPr>
        <w:pStyle w:val="BodyText"/>
        <w:spacing w:before="0" w:after="0" w:line="276" w:lineRule="auto"/>
        <w:rPr>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6807"/>
        <w:gridCol w:w="2219"/>
      </w:tblGrid>
      <w:tr w:rsidR="00CE6FC2" w:rsidRPr="002869F6" w14:paraId="75515EBF" w14:textId="77777777" w:rsidTr="00ED0A60">
        <w:tc>
          <w:tcPr>
            <w:tcW w:w="3771" w:type="pct"/>
          </w:tcPr>
          <w:p w14:paraId="26ABB3C6" w14:textId="6EF29729" w:rsidR="00CE6FC2" w:rsidRPr="002869F6" w:rsidRDefault="00000000" w:rsidP="00081091">
            <w:pPr>
              <w:pStyle w:val="Compact"/>
              <w:spacing w:before="0" w:after="0" w:line="276" w:lineRule="auto"/>
              <w:jc w:val="center"/>
              <w:rPr>
                <w:lang w:val="en-GB"/>
              </w:rPr>
            </w:pPr>
            <m:oMathPara>
              <m:oMath>
                <m:acc>
                  <m:accPr>
                    <m:chr m:val="̇"/>
                    <m:ctrlPr>
                      <w:rPr>
                        <w:rFonts w:ascii="Cambria Math" w:hAnsi="Cambria Math"/>
                        <w:lang w:val="en-GB"/>
                      </w:rPr>
                    </m:ctrlPr>
                  </m:accPr>
                  <m:e>
                    <m:r>
                      <m:rPr>
                        <m:sty m:val="b"/>
                      </m:rPr>
                      <w:rPr>
                        <w:rFonts w:ascii="Cambria Math" w:hAnsi="Cambria Math"/>
                        <w:lang w:val="en-GB"/>
                      </w:rPr>
                      <m:t>x</m:t>
                    </m:r>
                  </m:e>
                </m:acc>
                <m:r>
                  <m:rPr>
                    <m:sty m:val="p"/>
                  </m:rPr>
                  <w:rPr>
                    <w:rFonts w:ascii="Cambria Math" w:hAnsi="Cambria Math"/>
                    <w:lang w:val="en-GB"/>
                  </w:rPr>
                  <m:t>=</m:t>
                </m:r>
                <m:r>
                  <m:rPr>
                    <m:sty m:val="b"/>
                  </m:rPr>
                  <w:rPr>
                    <w:rFonts w:ascii="Cambria Math" w:hAnsi="Cambria Math"/>
                    <w:lang w:val="en-GB"/>
                  </w:rPr>
                  <m:t>v</m:t>
                </m:r>
                <m:r>
                  <m:rPr>
                    <m:sty m:val="p"/>
                  </m:rPr>
                  <w:rPr>
                    <w:rFonts w:ascii="Cambria Math" w:hAnsi="Cambria Math"/>
                    <w:lang w:val="en-GB"/>
                  </w:rPr>
                  <m:t>,</m:t>
                </m:r>
              </m:oMath>
            </m:oMathPara>
          </w:p>
        </w:tc>
        <w:tc>
          <w:tcPr>
            <w:tcW w:w="1229" w:type="pct"/>
          </w:tcPr>
          <w:p w14:paraId="241C861A" w14:textId="3924C97B" w:rsidR="00CE6FC2" w:rsidRPr="002869F6" w:rsidRDefault="00CE6FC2" w:rsidP="00081091">
            <w:pPr>
              <w:pStyle w:val="Compact"/>
              <w:spacing w:before="0" w:after="0" w:line="276" w:lineRule="auto"/>
              <w:jc w:val="right"/>
              <w:rPr>
                <w:lang w:val="en-GB"/>
              </w:rPr>
            </w:pPr>
            <w:r w:rsidRPr="002869F6">
              <w:rPr>
                <w:lang w:val="en-GB"/>
              </w:rPr>
              <w:t>(4)</w:t>
            </w:r>
          </w:p>
        </w:tc>
      </w:tr>
      <w:tr w:rsidR="00FB1AED" w:rsidRPr="002869F6" w14:paraId="6E66E829" w14:textId="77777777" w:rsidTr="00ED0A60">
        <w:tc>
          <w:tcPr>
            <w:tcW w:w="3771" w:type="pct"/>
          </w:tcPr>
          <w:p w14:paraId="6CBD1B57" w14:textId="77777777" w:rsidR="00FB1AED" w:rsidRPr="002869F6" w:rsidRDefault="00FB1AED" w:rsidP="00081091">
            <w:pPr>
              <w:pStyle w:val="Compact"/>
              <w:spacing w:before="0" w:after="0" w:line="276" w:lineRule="auto"/>
              <w:jc w:val="center"/>
              <w:rPr>
                <w:rFonts w:ascii="Aptos" w:eastAsia="Aptos" w:hAnsi="Aptos" w:cs="Times New Roman"/>
                <w:lang w:val="en-GB"/>
              </w:rPr>
            </w:pPr>
          </w:p>
        </w:tc>
        <w:tc>
          <w:tcPr>
            <w:tcW w:w="1229" w:type="pct"/>
          </w:tcPr>
          <w:p w14:paraId="2DCEB79E" w14:textId="77777777" w:rsidR="00FB1AED" w:rsidRPr="002869F6" w:rsidRDefault="00FB1AED" w:rsidP="00081091">
            <w:pPr>
              <w:pStyle w:val="Compact"/>
              <w:spacing w:before="0" w:after="0" w:line="276" w:lineRule="auto"/>
              <w:jc w:val="right"/>
              <w:rPr>
                <w:lang w:val="en-GB"/>
              </w:rPr>
            </w:pPr>
          </w:p>
        </w:tc>
      </w:tr>
      <w:tr w:rsidR="00CE6FC2" w:rsidRPr="002869F6" w14:paraId="3D7B9EB1" w14:textId="77777777" w:rsidTr="00ED0A60">
        <w:tc>
          <w:tcPr>
            <w:tcW w:w="3771" w:type="pct"/>
            <w:vAlign w:val="center"/>
          </w:tcPr>
          <w:p w14:paraId="4DACB448" w14:textId="6B9DF9F3" w:rsidR="00CE6FC2" w:rsidRPr="002869F6" w:rsidRDefault="00000000" w:rsidP="00081091">
            <w:pPr>
              <w:pStyle w:val="Compact"/>
              <w:spacing w:before="0" w:after="0" w:line="276" w:lineRule="auto"/>
              <w:jc w:val="center"/>
              <w:rPr>
                <w:lang w:val="en-GB"/>
              </w:rPr>
            </w:pPr>
            <m:oMath>
              <m:acc>
                <m:accPr>
                  <m:chr m:val="̈"/>
                  <m:ctrlPr>
                    <w:rPr>
                      <w:rFonts w:ascii="Cambria Math" w:hAnsi="Cambria Math"/>
                      <w:lang w:val="en-GB"/>
                    </w:rPr>
                  </m:ctrlPr>
                </m:accPr>
                <m:e>
                  <m:r>
                    <m:rPr>
                      <m:sty m:val="b"/>
                    </m:rPr>
                    <w:rPr>
                      <w:rFonts w:ascii="Cambria Math" w:hAnsi="Cambria Math"/>
                      <w:lang w:val="en-GB"/>
                    </w:rPr>
                    <m:t>x</m:t>
                  </m:r>
                </m:e>
              </m:acc>
              <m:r>
                <m:rPr>
                  <m:sty m:val="p"/>
                </m:rPr>
                <w:rPr>
                  <w:rFonts w:ascii="Cambria Math" w:hAnsi="Cambria Math"/>
                  <w:lang w:val="en-GB"/>
                </w:rPr>
                <m:t>=</m:t>
              </m:r>
              <m:f>
                <m:fPr>
                  <m:ctrlPr>
                    <w:rPr>
                      <w:rFonts w:ascii="Cambria Math" w:hAnsi="Cambria Math"/>
                      <w:lang w:val="en-GB"/>
                    </w:rPr>
                  </m:ctrlPr>
                </m:fPr>
                <m:num>
                  <m:r>
                    <m:rPr>
                      <m:sty m:val="b"/>
                    </m:rPr>
                    <w:rPr>
                      <w:rFonts w:ascii="Cambria Math" w:hAnsi="Cambria Math"/>
                      <w:lang w:val="en-GB"/>
                    </w:rPr>
                    <m:t>f</m:t>
                  </m:r>
                </m:num>
                <m:den>
                  <m:r>
                    <w:rPr>
                      <w:rFonts w:ascii="Cambria Math" w:hAnsi="Cambria Math"/>
                      <w:lang w:val="en-GB"/>
                    </w:rPr>
                    <m:t>m</m:t>
                  </m:r>
                </m:den>
              </m:f>
            </m:oMath>
            <w:r w:rsidR="00060B4A" w:rsidRPr="002869F6">
              <w:rPr>
                <w:rFonts w:eastAsiaTheme="minorEastAsia"/>
                <w:lang w:val="en-GB"/>
              </w:rPr>
              <w:t>.</w:t>
            </w:r>
          </w:p>
        </w:tc>
        <w:tc>
          <w:tcPr>
            <w:tcW w:w="1229" w:type="pct"/>
            <w:vAlign w:val="center"/>
          </w:tcPr>
          <w:p w14:paraId="758D0166" w14:textId="5BC9C12F" w:rsidR="00CE6FC2" w:rsidRPr="002869F6" w:rsidRDefault="00CE6FC2" w:rsidP="00081091">
            <w:pPr>
              <w:pStyle w:val="Compact"/>
              <w:spacing w:before="0" w:after="0" w:line="276" w:lineRule="auto"/>
              <w:jc w:val="right"/>
              <w:rPr>
                <w:lang w:val="en-GB"/>
              </w:rPr>
            </w:pPr>
            <w:r w:rsidRPr="002869F6">
              <w:rPr>
                <w:lang w:val="en-GB"/>
              </w:rPr>
              <w:t>(5)</w:t>
            </w:r>
          </w:p>
        </w:tc>
      </w:tr>
    </w:tbl>
    <w:p w14:paraId="2BBD9965" w14:textId="77777777" w:rsidR="00FB1AED" w:rsidRPr="002869F6" w:rsidRDefault="00FB1AED" w:rsidP="00081091">
      <w:pPr>
        <w:pStyle w:val="FirstParagraph"/>
        <w:spacing w:before="0" w:after="0" w:line="276" w:lineRule="auto"/>
        <w:jc w:val="both"/>
        <w:rPr>
          <w:lang w:val="en-GB"/>
        </w:rPr>
      </w:pPr>
    </w:p>
    <w:p w14:paraId="3422954D" w14:textId="587D6BEC" w:rsidR="00146BF3" w:rsidRPr="002869F6" w:rsidRDefault="00146BF3" w:rsidP="00081091">
      <w:pPr>
        <w:pStyle w:val="FirstParagraph"/>
        <w:spacing w:before="0" w:after="0" w:line="276" w:lineRule="auto"/>
        <w:jc w:val="both"/>
        <w:rPr>
          <w:lang w:val="en-GB"/>
        </w:rPr>
      </w:pPr>
      <w:r w:rsidRPr="002869F6">
        <w:rPr>
          <w:lang w:val="en-GB"/>
        </w:rPr>
        <w:t>We now express these equations in curvilinear coordinates</w:t>
      </w:r>
      <w:r w:rsidR="00AB3462">
        <w:rPr>
          <w:lang w:val="en-GB"/>
        </w:rPr>
        <w:t xml:space="preserve"> (</w:t>
      </w:r>
      <w:r w:rsidR="00AB3462" w:rsidRPr="00AB3462">
        <w:rPr>
          <w:lang w:val="en-GB"/>
        </w:rPr>
        <w:t>Goldstein</w:t>
      </w:r>
      <w:r w:rsidR="00AB3462">
        <w:rPr>
          <w:lang w:val="en-GB"/>
        </w:rPr>
        <w:t xml:space="preserve"> et al.</w:t>
      </w:r>
      <w:r w:rsidR="00AB3462" w:rsidRPr="00AB3462">
        <w:rPr>
          <w:lang w:val="en-GB"/>
        </w:rPr>
        <w:t xml:space="preserve"> 2001)</w:t>
      </w:r>
      <w:r w:rsidRPr="002869F6">
        <w:rPr>
          <w:lang w:val="en-GB"/>
        </w:rPr>
        <w:t>. Differentiating Eq. (1) in time and using Eq. (2) gives</w:t>
      </w:r>
    </w:p>
    <w:p w14:paraId="1133065D" w14:textId="77777777" w:rsidR="00FB1AED" w:rsidRPr="002869F6" w:rsidRDefault="00FB1AED"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6601"/>
        <w:gridCol w:w="2425"/>
      </w:tblGrid>
      <w:tr w:rsidR="007509BB" w:rsidRPr="002869F6" w14:paraId="0726967D" w14:textId="77777777" w:rsidTr="003601BB">
        <w:tc>
          <w:tcPr>
            <w:tcW w:w="0" w:type="auto"/>
          </w:tcPr>
          <w:p w14:paraId="2E252556" w14:textId="49DE2165" w:rsidR="007509BB" w:rsidRPr="002869F6" w:rsidRDefault="00000000" w:rsidP="00081091">
            <w:pPr>
              <w:pStyle w:val="Compact"/>
              <w:spacing w:before="0" w:after="0" w:line="276" w:lineRule="auto"/>
              <w:rPr>
                <w:sz w:val="24"/>
                <w:szCs w:val="24"/>
                <w:lang w:val="en-GB"/>
              </w:rPr>
            </w:pPr>
            <m:oMathPara>
              <m:oMath>
                <m:acc>
                  <m:accPr>
                    <m:chr m:val="̇"/>
                    <m:ctrlPr>
                      <w:rPr>
                        <w:rFonts w:ascii="Cambria Math" w:hAnsi="Cambria Math"/>
                        <w:sz w:val="24"/>
                        <w:szCs w:val="24"/>
                        <w:lang w:val="en-GB"/>
                      </w:rPr>
                    </m:ctrlPr>
                  </m:accPr>
                  <m:e>
                    <m:r>
                      <m:rPr>
                        <m:sty m:val="b"/>
                      </m:rPr>
                      <w:rPr>
                        <w:rFonts w:ascii="Cambria Math" w:hAnsi="Cambria Math"/>
                        <w:sz w:val="24"/>
                        <w:szCs w:val="24"/>
                        <w:lang w:val="en-GB"/>
                      </w:rPr>
                      <m:t>x</m:t>
                    </m:r>
                  </m:e>
                </m:acc>
                <m:r>
                  <m:rPr>
                    <m:sty m:val="p"/>
                  </m:rPr>
                  <w:rPr>
                    <w:rFonts w:ascii="Cambria Math" w:hAnsi="Cambria Math"/>
                    <w:sz w:val="24"/>
                    <w:szCs w:val="24"/>
                    <w:lang w:val="en-GB"/>
                  </w:rPr>
                  <m:t>=</m:t>
                </m:r>
                <m:r>
                  <m:rPr>
                    <m:sty m:val="b"/>
                  </m:rPr>
                  <w:rPr>
                    <w:rFonts w:ascii="Cambria Math" w:hAnsi="Cambria Math"/>
                    <w:sz w:val="24"/>
                    <w:szCs w:val="24"/>
                    <w:lang w:val="en-GB"/>
                  </w:rPr>
                  <m:t>J</m:t>
                </m:r>
                <m:d>
                  <m:dPr>
                    <m:ctrlPr>
                      <w:rPr>
                        <w:rFonts w:ascii="Cambria Math" w:hAnsi="Cambria Math"/>
                        <w:sz w:val="24"/>
                        <w:szCs w:val="24"/>
                        <w:lang w:val="en-GB"/>
                      </w:rPr>
                    </m:ctrlPr>
                  </m:dPr>
                  <m:e>
                    <m:r>
                      <m:rPr>
                        <m:sty m:val="b"/>
                      </m:rPr>
                      <w:rPr>
                        <w:rFonts w:ascii="Cambria Math" w:hAnsi="Cambria Math"/>
                        <w:sz w:val="24"/>
                        <w:szCs w:val="24"/>
                        <w:lang w:val="en-GB"/>
                      </w:rPr>
                      <m:t>q</m:t>
                    </m:r>
                  </m:e>
                </m:d>
                <m:r>
                  <w:rPr>
                    <w:rFonts w:ascii="Cambria Math" w:hAnsi="Cambria Math"/>
                    <w:sz w:val="24"/>
                    <w:szCs w:val="24"/>
                    <w:lang w:val="en-GB"/>
                  </w:rPr>
                  <m:t> </m:t>
                </m:r>
                <m:acc>
                  <m:accPr>
                    <m:chr m:val="̇"/>
                    <m:ctrlPr>
                      <w:rPr>
                        <w:rFonts w:ascii="Cambria Math" w:hAnsi="Cambria Math"/>
                        <w:sz w:val="24"/>
                        <w:szCs w:val="24"/>
                        <w:lang w:val="en-GB"/>
                      </w:rPr>
                    </m:ctrlPr>
                  </m:accPr>
                  <m:e>
                    <m:r>
                      <m:rPr>
                        <m:sty m:val="b"/>
                      </m:rPr>
                      <w:rPr>
                        <w:rFonts w:ascii="Cambria Math" w:hAnsi="Cambria Math"/>
                        <w:sz w:val="24"/>
                        <w:szCs w:val="24"/>
                        <w:lang w:val="en-GB"/>
                      </w:rPr>
                      <m:t>q</m:t>
                    </m:r>
                    <m:r>
                      <m:rPr>
                        <m:sty m:val="p"/>
                      </m:rPr>
                      <w:rPr>
                        <w:rFonts w:ascii="Cambria Math" w:hAnsi="Cambria Math"/>
                        <w:sz w:val="24"/>
                        <w:szCs w:val="24"/>
                        <w:lang w:val="en-GB"/>
                      </w:rPr>
                      <m:t>.</m:t>
                    </m:r>
                  </m:e>
                </m:acc>
              </m:oMath>
            </m:oMathPara>
          </w:p>
        </w:tc>
        <w:tc>
          <w:tcPr>
            <w:tcW w:w="0" w:type="auto"/>
          </w:tcPr>
          <w:p w14:paraId="621628C2" w14:textId="5A48674B" w:rsidR="007509BB" w:rsidRPr="002869F6" w:rsidRDefault="007509BB" w:rsidP="00081091">
            <w:pPr>
              <w:pStyle w:val="Compact"/>
              <w:spacing w:before="0" w:after="0" w:line="276" w:lineRule="auto"/>
              <w:jc w:val="right"/>
              <w:rPr>
                <w:sz w:val="24"/>
                <w:szCs w:val="24"/>
                <w:lang w:val="en-GB"/>
              </w:rPr>
            </w:pPr>
            <w:r w:rsidRPr="002869F6">
              <w:rPr>
                <w:sz w:val="24"/>
                <w:szCs w:val="24"/>
                <w:lang w:val="en-GB"/>
              </w:rPr>
              <w:t>(</w:t>
            </w:r>
            <w:r w:rsidR="0011459B" w:rsidRPr="002869F6">
              <w:rPr>
                <w:sz w:val="24"/>
                <w:szCs w:val="24"/>
                <w:lang w:val="en-GB"/>
              </w:rPr>
              <w:t>6</w:t>
            </w:r>
            <w:r w:rsidRPr="002869F6">
              <w:rPr>
                <w:sz w:val="24"/>
                <w:szCs w:val="24"/>
                <w:lang w:val="en-GB"/>
              </w:rPr>
              <w:t>)</w:t>
            </w:r>
          </w:p>
        </w:tc>
      </w:tr>
    </w:tbl>
    <w:p w14:paraId="0D37973E" w14:textId="77777777" w:rsidR="00FB1AED" w:rsidRPr="002869F6" w:rsidRDefault="00FB1AED" w:rsidP="00081091">
      <w:pPr>
        <w:pStyle w:val="FirstParagraph"/>
        <w:spacing w:before="0" w:after="0" w:line="276" w:lineRule="auto"/>
        <w:rPr>
          <w:lang w:val="en-GB"/>
        </w:rPr>
      </w:pPr>
    </w:p>
    <w:p w14:paraId="6C942565" w14:textId="4277121C" w:rsidR="00146BF3" w:rsidRPr="002869F6" w:rsidRDefault="00146BF3" w:rsidP="00081091">
      <w:pPr>
        <w:pStyle w:val="FirstParagraph"/>
        <w:spacing w:before="0" w:after="0" w:line="276" w:lineRule="auto"/>
        <w:rPr>
          <w:lang w:val="en-GB"/>
        </w:rPr>
      </w:pPr>
      <w:r w:rsidRPr="002869F6">
        <w:rPr>
          <w:lang w:val="en-GB"/>
        </w:rPr>
        <w:t xml:space="preserve">The components of </w:t>
      </w:r>
      <m:oMath>
        <m:acc>
          <m:accPr>
            <m:chr m:val="̇"/>
            <m:ctrlPr>
              <w:rPr>
                <w:rFonts w:ascii="Cambria Math" w:hAnsi="Cambria Math"/>
                <w:lang w:val="en-GB"/>
              </w:rPr>
            </m:ctrlPr>
          </m:accPr>
          <m:e>
            <m:r>
              <m:rPr>
                <m:sty m:val="b"/>
              </m:rPr>
              <w:rPr>
                <w:rFonts w:ascii="Cambria Math" w:hAnsi="Cambria Math"/>
                <w:lang w:val="en-GB"/>
              </w:rPr>
              <m:t>q</m:t>
            </m:r>
          </m:e>
        </m:acc>
      </m:oMath>
      <w:r w:rsidRPr="002869F6">
        <w:rPr>
          <w:lang w:val="en-GB"/>
        </w:rPr>
        <w:t xml:space="preserve"> are coordinate velocities</w:t>
      </w:r>
      <w:r w:rsidR="0011459B" w:rsidRPr="002869F6">
        <w:rPr>
          <w:lang w:val="en-GB"/>
        </w:rPr>
        <w:t xml:space="preserve"> in curvilinear space</w:t>
      </w:r>
      <w:r w:rsidRPr="002869F6">
        <w:rPr>
          <w:lang w:val="en-GB"/>
        </w:rPr>
        <w:t>.</w:t>
      </w:r>
      <w:r w:rsidR="0011459B" w:rsidRPr="002869F6">
        <w:rPr>
          <w:lang w:val="en-GB"/>
        </w:rPr>
        <w:t xml:space="preserve"> </w:t>
      </w:r>
      <w:r w:rsidRPr="002869F6">
        <w:rPr>
          <w:lang w:val="en-GB"/>
        </w:rPr>
        <w:t>Differentiating Eq. (6) once more,</w:t>
      </w:r>
      <w:r w:rsidR="00E97F46">
        <w:rPr>
          <w:lang w:val="en-GB"/>
        </w:rPr>
        <w:t xml:space="preserve"> </w:t>
      </w:r>
      <w:r w:rsidRPr="002869F6">
        <w:rPr>
          <w:lang w:val="en-GB"/>
        </w:rPr>
        <w:t xml:space="preserve">noting that </w:t>
      </w:r>
      <m:oMath>
        <m:r>
          <m:rPr>
            <m:sty m:val="b"/>
          </m:rPr>
          <w:rPr>
            <w:rFonts w:ascii="Cambria Math" w:hAnsi="Cambria Math"/>
            <w:lang w:val="en-GB"/>
          </w:rPr>
          <m:t>J</m:t>
        </m:r>
        <m:d>
          <m:dPr>
            <m:ctrlPr>
              <w:rPr>
                <w:rFonts w:ascii="Cambria Math" w:hAnsi="Cambria Math"/>
                <w:lang w:val="en-GB"/>
              </w:rPr>
            </m:ctrlPr>
          </m:dPr>
          <m:e>
            <m:r>
              <m:rPr>
                <m:sty m:val="b"/>
              </m:rPr>
              <w:rPr>
                <w:rFonts w:ascii="Cambria Math" w:hAnsi="Cambria Math"/>
                <w:lang w:val="en-GB"/>
              </w:rPr>
              <m:t>q</m:t>
            </m:r>
          </m:e>
        </m:d>
      </m:oMath>
      <w:r w:rsidRPr="002869F6">
        <w:rPr>
          <w:lang w:val="en-GB"/>
        </w:rPr>
        <w:t xml:space="preserve">depends on the particle position, </w:t>
      </w:r>
      <w:r w:rsidR="00E97F46">
        <w:rPr>
          <w:lang w:val="en-GB"/>
        </w:rPr>
        <w:t xml:space="preserve">and using </w:t>
      </w:r>
      <w:r w:rsidRPr="002869F6">
        <w:rPr>
          <w:lang w:val="en-GB"/>
        </w:rPr>
        <w:t>the product rule</w:t>
      </w:r>
      <w:r w:rsidR="00FF0BFB">
        <w:rPr>
          <w:lang w:val="en-GB"/>
        </w:rPr>
        <w:t>, we obtain</w:t>
      </w:r>
      <w:r w:rsidRPr="002869F6">
        <w:rPr>
          <w:lang w:val="en-GB"/>
        </w:rPr>
        <w:t>:</w:t>
      </w:r>
    </w:p>
    <w:p w14:paraId="48BF339B" w14:textId="77777777" w:rsidR="00FB1AED" w:rsidRPr="002869F6" w:rsidRDefault="00FB1AED"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6812"/>
        <w:gridCol w:w="2214"/>
      </w:tblGrid>
      <w:tr w:rsidR="00A027D7" w:rsidRPr="002869F6" w14:paraId="72E357AC" w14:textId="77777777" w:rsidTr="003601BB">
        <w:tc>
          <w:tcPr>
            <w:tcW w:w="0" w:type="auto"/>
          </w:tcPr>
          <w:p w14:paraId="19F03EE5" w14:textId="2BB9CD1D" w:rsidR="00A027D7" w:rsidRPr="002869F6" w:rsidRDefault="00000000" w:rsidP="00081091">
            <w:pPr>
              <w:pStyle w:val="Compact"/>
              <w:spacing w:before="0" w:after="0" w:line="276" w:lineRule="auto"/>
              <w:rPr>
                <w:sz w:val="24"/>
                <w:szCs w:val="24"/>
                <w:lang w:val="en-GB"/>
              </w:rPr>
            </w:pPr>
            <m:oMathPara>
              <m:oMath>
                <m:acc>
                  <m:accPr>
                    <m:chr m:val="̈"/>
                    <m:ctrlPr>
                      <w:rPr>
                        <w:rFonts w:ascii="Cambria Math" w:hAnsi="Cambria Math"/>
                        <w:sz w:val="24"/>
                        <w:szCs w:val="24"/>
                        <w:lang w:val="en-GB"/>
                      </w:rPr>
                    </m:ctrlPr>
                  </m:accPr>
                  <m:e>
                    <m:r>
                      <m:rPr>
                        <m:sty m:val="b"/>
                      </m:rPr>
                      <w:rPr>
                        <w:rFonts w:ascii="Cambria Math" w:hAnsi="Cambria Math"/>
                        <w:sz w:val="24"/>
                        <w:szCs w:val="24"/>
                        <w:lang w:val="en-GB"/>
                      </w:rPr>
                      <m:t>x</m:t>
                    </m:r>
                  </m:e>
                </m:acc>
                <m:r>
                  <m:rPr>
                    <m:sty m:val="p"/>
                  </m:rPr>
                  <w:rPr>
                    <w:rFonts w:ascii="Cambria Math" w:hAnsi="Cambria Math"/>
                    <w:sz w:val="24"/>
                    <w:szCs w:val="24"/>
                    <w:lang w:val="en-GB"/>
                  </w:rPr>
                  <m:t>=</m:t>
                </m:r>
                <m:r>
                  <m:rPr>
                    <m:sty m:val="b"/>
                  </m:rPr>
                  <w:rPr>
                    <w:rFonts w:ascii="Cambria Math" w:hAnsi="Cambria Math"/>
                    <w:sz w:val="24"/>
                    <w:szCs w:val="24"/>
                    <w:lang w:val="en-GB"/>
                  </w:rPr>
                  <m:t>J</m:t>
                </m:r>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r>
                  <w:rPr>
                    <w:rFonts w:ascii="Cambria Math" w:hAnsi="Cambria Math"/>
                    <w:sz w:val="24"/>
                    <w:szCs w:val="24"/>
                    <w:lang w:val="en-GB"/>
                  </w:rPr>
                  <m:t>+</m:t>
                </m:r>
                <m:acc>
                  <m:accPr>
                    <m:chr m:val="̇"/>
                    <m:ctrlPr>
                      <w:rPr>
                        <w:rFonts w:ascii="Cambria Math" w:hAnsi="Cambria Math"/>
                        <w:sz w:val="24"/>
                        <w:szCs w:val="24"/>
                        <w:lang w:val="en-GB"/>
                      </w:rPr>
                    </m:ctrlPr>
                  </m:accPr>
                  <m:e>
                    <m:r>
                      <m:rPr>
                        <m:sty m:val="b"/>
                      </m:rPr>
                      <w:rPr>
                        <w:rFonts w:ascii="Cambria Math" w:hAnsi="Cambria Math"/>
                        <w:sz w:val="24"/>
                        <w:szCs w:val="24"/>
                        <w:lang w:val="en-GB"/>
                      </w:rPr>
                      <m:t>J</m:t>
                    </m:r>
                  </m:e>
                </m:acc>
                <m:r>
                  <w:rPr>
                    <w:rFonts w:ascii="Cambria Math" w:hAnsi="Cambria Math"/>
                    <w:sz w:val="24"/>
                    <w:szCs w:val="24"/>
                    <w:lang w:val="en-GB"/>
                  </w:rPr>
                  <m:t> </m:t>
                </m:r>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r>
                  <w:rPr>
                    <w:rFonts w:ascii="Cambria Math" w:hAnsi="Cambria Math"/>
                    <w:sz w:val="24"/>
                    <w:szCs w:val="24"/>
                    <w:lang w:val="en-GB"/>
                  </w:rPr>
                  <m:t>,</m:t>
                </m:r>
              </m:oMath>
            </m:oMathPara>
          </w:p>
        </w:tc>
        <w:tc>
          <w:tcPr>
            <w:tcW w:w="0" w:type="auto"/>
          </w:tcPr>
          <w:p w14:paraId="30A9886C" w14:textId="4CADB7C9" w:rsidR="00A027D7" w:rsidRPr="002869F6" w:rsidRDefault="00A027D7" w:rsidP="00081091">
            <w:pPr>
              <w:pStyle w:val="Compact"/>
              <w:spacing w:before="0" w:after="0" w:line="276" w:lineRule="auto"/>
              <w:jc w:val="right"/>
              <w:rPr>
                <w:sz w:val="24"/>
                <w:szCs w:val="24"/>
                <w:lang w:val="en-GB"/>
              </w:rPr>
            </w:pPr>
            <w:r w:rsidRPr="002869F6">
              <w:rPr>
                <w:sz w:val="24"/>
                <w:szCs w:val="24"/>
                <w:lang w:val="en-GB"/>
              </w:rPr>
              <w:t>(7)</w:t>
            </w:r>
          </w:p>
        </w:tc>
      </w:tr>
    </w:tbl>
    <w:p w14:paraId="245F2453" w14:textId="77777777" w:rsidR="00FB1AED" w:rsidRPr="002869F6" w:rsidRDefault="00FB1AED" w:rsidP="00081091">
      <w:pPr>
        <w:pStyle w:val="BodyText"/>
        <w:spacing w:before="0" w:after="0" w:line="276" w:lineRule="auto"/>
        <w:jc w:val="both"/>
        <w:rPr>
          <w:lang w:val="en-GB"/>
        </w:rPr>
      </w:pPr>
    </w:p>
    <w:p w14:paraId="097541F6" w14:textId="0002A1BB" w:rsidR="003A0CAB" w:rsidRPr="002869F6" w:rsidRDefault="003A0CAB" w:rsidP="00081091">
      <w:pPr>
        <w:pStyle w:val="BodyText"/>
        <w:spacing w:before="0" w:after="0" w:line="276" w:lineRule="auto"/>
        <w:jc w:val="both"/>
        <w:rPr>
          <w:lang w:val="en-GB"/>
        </w:rPr>
      </w:pPr>
      <w:r w:rsidRPr="002869F6">
        <w:rPr>
          <w:lang w:val="en-GB"/>
        </w:rPr>
        <w:t xml:space="preserve">where, for a time-independent map, </w:t>
      </w:r>
      <m:oMath>
        <m:acc>
          <m:accPr>
            <m:chr m:val="̇"/>
            <m:ctrlPr>
              <w:rPr>
                <w:rFonts w:ascii="Cambria Math" w:hAnsi="Cambria Math"/>
                <w:lang w:val="en-GB"/>
              </w:rPr>
            </m:ctrlPr>
          </m:accPr>
          <m:e>
            <m:r>
              <m:rPr>
                <m:sty m:val="b"/>
              </m:rPr>
              <w:rPr>
                <w:rFonts w:ascii="Cambria Math" w:hAnsi="Cambria Math"/>
                <w:lang w:val="en-GB"/>
              </w:rPr>
              <m:t>J</m:t>
            </m:r>
          </m:e>
        </m:acc>
      </m:oMath>
      <w:r w:rsidRPr="002869F6">
        <w:rPr>
          <w:lang w:val="en-GB"/>
        </w:rPr>
        <w:t xml:space="preserve"> is</w:t>
      </w:r>
    </w:p>
    <w:p w14:paraId="67C07689" w14:textId="77777777" w:rsidR="003A0CAB" w:rsidRPr="002869F6" w:rsidRDefault="003A0CAB"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6599"/>
        <w:gridCol w:w="2427"/>
      </w:tblGrid>
      <w:tr w:rsidR="003A0CAB" w:rsidRPr="002869F6" w14:paraId="3434BAD1" w14:textId="77777777" w:rsidTr="003A0CAB">
        <w:tc>
          <w:tcPr>
            <w:tcW w:w="0" w:type="auto"/>
            <w:vAlign w:val="center"/>
          </w:tcPr>
          <w:p w14:paraId="4D2D84E7" w14:textId="39227A2A" w:rsidR="003A0CAB" w:rsidRPr="002869F6" w:rsidRDefault="00000000" w:rsidP="003A0CAB">
            <w:pPr>
              <w:pStyle w:val="Compact"/>
              <w:spacing w:before="0" w:after="0" w:line="276" w:lineRule="auto"/>
              <w:jc w:val="center"/>
              <w:rPr>
                <w:sz w:val="24"/>
                <w:szCs w:val="24"/>
                <w:lang w:val="en-GB"/>
              </w:rPr>
            </w:pPr>
            <m:oMathPara>
              <m:oMath>
                <m:acc>
                  <m:accPr>
                    <m:chr m:val="̇"/>
                    <m:ctrlPr>
                      <w:rPr>
                        <w:rFonts w:ascii="Cambria Math" w:hAnsi="Cambria Math"/>
                        <w:sz w:val="24"/>
                        <w:szCs w:val="24"/>
                        <w:lang w:val="en-GB"/>
                      </w:rPr>
                    </m:ctrlPr>
                  </m:accPr>
                  <m:e>
                    <m:r>
                      <m:rPr>
                        <m:sty m:val="b"/>
                      </m:rPr>
                      <w:rPr>
                        <w:rFonts w:ascii="Cambria Math" w:hAnsi="Cambria Math"/>
                        <w:sz w:val="24"/>
                        <w:szCs w:val="24"/>
                        <w:lang w:val="en-GB"/>
                      </w:rPr>
                      <m:t>J</m:t>
                    </m:r>
                  </m:e>
                </m:acc>
                <m:r>
                  <m:rPr>
                    <m:sty m:val="p"/>
                  </m:rPr>
                  <w:rPr>
                    <w:rFonts w:ascii="Cambria Math" w:hAnsi="Cambria Math"/>
                    <w:sz w:val="24"/>
                    <w:szCs w:val="24"/>
                    <w:lang w:val="en-GB"/>
                  </w:rPr>
                  <m:t>=</m:t>
                </m:r>
                <m:f>
                  <m:fPr>
                    <m:ctrlPr>
                      <w:rPr>
                        <w:rFonts w:ascii="Cambria Math" w:hAnsi="Cambria Math"/>
                        <w:sz w:val="24"/>
                        <w:szCs w:val="24"/>
                        <w:lang w:val="en-GB"/>
                      </w:rPr>
                    </m:ctrlPr>
                  </m:fPr>
                  <m:num>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J</m:t>
                        </m:r>
                      </m:e>
                      <m:sub>
                        <m:r>
                          <w:rPr>
                            <w:rFonts w:ascii="Cambria Math" w:hAnsi="Cambria Math"/>
                            <w:sz w:val="24"/>
                            <w:szCs w:val="24"/>
                            <w:lang w:val="en-GB"/>
                          </w:rPr>
                          <m:t>ij</m:t>
                        </m:r>
                      </m:sub>
                    </m:sSub>
                  </m:num>
                  <m:den>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q</m:t>
                        </m:r>
                      </m:e>
                      <m:sub>
                        <m:r>
                          <w:rPr>
                            <w:rFonts w:ascii="Cambria Math" w:hAnsi="Cambria Math"/>
                            <w:sz w:val="24"/>
                            <w:szCs w:val="24"/>
                            <w:lang w:val="en-GB"/>
                          </w:rPr>
                          <m:t>k</m:t>
                        </m:r>
                      </m:sub>
                    </m:sSub>
                  </m:den>
                </m:f>
                <m:sSub>
                  <m:sSubPr>
                    <m:ctrlPr>
                      <w:rPr>
                        <w:rFonts w:ascii="Cambria Math" w:hAnsi="Cambria Math"/>
                        <w:sz w:val="24"/>
                        <w:szCs w:val="24"/>
                        <w:lang w:val="en-GB"/>
                      </w:rPr>
                    </m:ctrlPr>
                  </m:sSubPr>
                  <m:e>
                    <m:acc>
                      <m:accPr>
                        <m:chr m:val="̇"/>
                        <m:ctrlPr>
                          <w:rPr>
                            <w:rFonts w:ascii="Cambria Math" w:hAnsi="Cambria Math"/>
                            <w:sz w:val="24"/>
                            <w:szCs w:val="24"/>
                            <w:lang w:val="en-GB"/>
                          </w:rPr>
                        </m:ctrlPr>
                      </m:accPr>
                      <m:e>
                        <m:r>
                          <w:rPr>
                            <w:rFonts w:ascii="Cambria Math" w:hAnsi="Cambria Math"/>
                            <w:sz w:val="24"/>
                            <w:szCs w:val="24"/>
                            <w:lang w:val="en-GB"/>
                          </w:rPr>
                          <m:t>q</m:t>
                        </m:r>
                      </m:e>
                    </m:acc>
                  </m:e>
                  <m:sub>
                    <m:r>
                      <w:rPr>
                        <w:rFonts w:ascii="Cambria Math" w:hAnsi="Cambria Math"/>
                        <w:sz w:val="24"/>
                        <w:szCs w:val="24"/>
                        <w:lang w:val="en-GB"/>
                      </w:rPr>
                      <m:t>k</m:t>
                    </m:r>
                  </m:sub>
                </m:sSub>
                <m:r>
                  <m:rPr>
                    <m:sty m:val="p"/>
                  </m:rPr>
                  <w:rPr>
                    <w:rFonts w:ascii="Cambria Math" w:hAnsi="Cambria Math"/>
                    <w:sz w:val="24"/>
                    <w:szCs w:val="24"/>
                    <w:lang w:val="en-GB"/>
                  </w:rPr>
                  <m:t>.</m:t>
                </m:r>
              </m:oMath>
            </m:oMathPara>
          </w:p>
        </w:tc>
        <w:tc>
          <w:tcPr>
            <w:tcW w:w="0" w:type="auto"/>
            <w:vAlign w:val="center"/>
          </w:tcPr>
          <w:p w14:paraId="66505E0B" w14:textId="37479149" w:rsidR="003A0CAB" w:rsidRPr="002869F6" w:rsidRDefault="003A0CAB" w:rsidP="003A0CAB">
            <w:pPr>
              <w:pStyle w:val="Compact"/>
              <w:spacing w:before="0" w:after="0" w:line="276" w:lineRule="auto"/>
              <w:jc w:val="right"/>
              <w:rPr>
                <w:sz w:val="24"/>
                <w:szCs w:val="24"/>
                <w:lang w:val="en-GB"/>
              </w:rPr>
            </w:pPr>
            <w:r w:rsidRPr="002869F6">
              <w:rPr>
                <w:sz w:val="24"/>
                <w:szCs w:val="24"/>
                <w:lang w:val="en-GB"/>
              </w:rPr>
              <w:t>(8)</w:t>
            </w:r>
          </w:p>
        </w:tc>
      </w:tr>
    </w:tbl>
    <w:p w14:paraId="63B45BBA" w14:textId="77777777" w:rsidR="003A0CAB" w:rsidRPr="002869F6" w:rsidRDefault="003A0CAB" w:rsidP="00081091">
      <w:pPr>
        <w:pStyle w:val="BodyText"/>
        <w:spacing w:before="0" w:after="0" w:line="276" w:lineRule="auto"/>
        <w:jc w:val="both"/>
        <w:rPr>
          <w:lang w:val="en-GB"/>
        </w:rPr>
      </w:pPr>
    </w:p>
    <w:p w14:paraId="5A954564" w14:textId="3D695D3F" w:rsidR="003A0CAB" w:rsidRPr="002869F6" w:rsidRDefault="00362B4C" w:rsidP="00081091">
      <w:pPr>
        <w:pStyle w:val="BodyText"/>
        <w:spacing w:before="0" w:after="0" w:line="276" w:lineRule="auto"/>
        <w:jc w:val="both"/>
        <w:rPr>
          <w:lang w:val="en-GB"/>
        </w:rPr>
      </w:pPr>
      <w:r w:rsidRPr="002869F6">
        <w:rPr>
          <w:lang w:val="en-GB"/>
        </w:rPr>
        <w:t>In this article, matrix notation is generally used because it is more compact. However, in a few instances, index notation is preferred to avoid ambiguity. In case of Eq. (8), for instance</w:t>
      </w:r>
      <w:r w:rsidR="00DC10AF" w:rsidRPr="002869F6">
        <w:rPr>
          <w:lang w:val="en-GB"/>
        </w:rPr>
        <w:t xml:space="preserve">, </w:t>
      </w:r>
      <m:oMath>
        <m:f>
          <m:fPr>
            <m:ctrlPr>
              <w:rPr>
                <w:rFonts w:ascii="Cambria Math" w:hAnsi="Cambria Math"/>
                <w:i/>
                <w:lang w:val="en-GB"/>
              </w:rPr>
            </m:ctrlPr>
          </m:fPr>
          <m:num>
            <m:r>
              <w:rPr>
                <w:rFonts w:ascii="Cambria Math" w:hAnsi="Cambria Math"/>
                <w:lang w:val="en-GB"/>
              </w:rPr>
              <m:t>∂</m:t>
            </m:r>
            <m:sSub>
              <m:sSubPr>
                <m:ctrlPr>
                  <w:rPr>
                    <w:rFonts w:ascii="Cambria Math" w:hAnsi="Cambria Math"/>
                    <w:i/>
                    <w:lang w:val="en-GB"/>
                  </w:rPr>
                </m:ctrlPr>
              </m:sSubPr>
              <m:e>
                <m:r>
                  <w:rPr>
                    <w:rFonts w:ascii="Cambria Math" w:hAnsi="Cambria Math"/>
                    <w:lang w:val="en-GB"/>
                  </w:rPr>
                  <m:t>J</m:t>
                </m:r>
              </m:e>
              <m:sub>
                <m:r>
                  <w:rPr>
                    <w:rFonts w:ascii="Cambria Math" w:hAnsi="Cambria Math"/>
                    <w:lang w:val="en-GB"/>
                  </w:rPr>
                  <m:t>ij</m:t>
                </m:r>
              </m:sub>
            </m:sSub>
          </m:num>
          <m:den>
            <m:r>
              <w:rPr>
                <w:rFonts w:ascii="Cambria Math" w:hAnsi="Cambria Math"/>
                <w:lang w:val="en-GB"/>
              </w:rPr>
              <m:t>∂</m:t>
            </m:r>
            <m:sSub>
              <m:sSubPr>
                <m:ctrlPr>
                  <w:rPr>
                    <w:rFonts w:ascii="Cambria Math" w:hAnsi="Cambria Math"/>
                    <w:i/>
                    <w:lang w:val="en-GB"/>
                  </w:rPr>
                </m:ctrlPr>
              </m:sSubPr>
              <m:e>
                <m:r>
                  <w:rPr>
                    <w:rFonts w:ascii="Cambria Math" w:hAnsi="Cambria Math"/>
                    <w:lang w:val="en-GB"/>
                  </w:rPr>
                  <m:t>q</m:t>
                </m:r>
              </m:e>
              <m:sub>
                <m:r>
                  <w:rPr>
                    <w:rFonts w:ascii="Cambria Math" w:hAnsi="Cambria Math"/>
                    <w:lang w:val="en-GB"/>
                  </w:rPr>
                  <m:t>k</m:t>
                </m:r>
              </m:sub>
            </m:sSub>
          </m:den>
        </m:f>
      </m:oMath>
      <w:r w:rsidR="00DC10AF" w:rsidRPr="002869F6">
        <w:rPr>
          <w:rFonts w:eastAsiaTheme="minorEastAsia"/>
          <w:lang w:val="en-GB"/>
        </w:rPr>
        <w:t xml:space="preserve"> is a third</w:t>
      </w:r>
      <w:r w:rsidRPr="002869F6">
        <w:rPr>
          <w:rFonts w:eastAsiaTheme="minorEastAsia"/>
          <w:lang w:val="en-GB"/>
        </w:rPr>
        <w:t>-</w:t>
      </w:r>
      <w:r w:rsidR="00DC10AF" w:rsidRPr="002869F6">
        <w:rPr>
          <w:rFonts w:eastAsiaTheme="minorEastAsia"/>
          <w:lang w:val="en-GB"/>
        </w:rPr>
        <w:t>order tensor</w:t>
      </w:r>
      <w:r w:rsidRPr="002869F6">
        <w:rPr>
          <w:rFonts w:eastAsiaTheme="minorEastAsia"/>
          <w:lang w:val="en-GB"/>
        </w:rPr>
        <w:t>,</w:t>
      </w:r>
      <w:r w:rsidR="00DC10AF" w:rsidRPr="002869F6">
        <w:rPr>
          <w:rFonts w:eastAsiaTheme="minorEastAsia"/>
          <w:lang w:val="en-GB"/>
        </w:rPr>
        <w:t xml:space="preserve"> so the contraction with </w:t>
      </w:r>
      <m:oMath>
        <m:sSub>
          <m:sSubPr>
            <m:ctrlPr>
              <w:rPr>
                <w:rFonts w:ascii="Cambria Math" w:hAnsi="Cambria Math"/>
                <w:i/>
                <w:iCs/>
                <w:lang w:val="en-GB"/>
              </w:rPr>
            </m:ctrlPr>
          </m:sSubPr>
          <m:e>
            <m:acc>
              <m:accPr>
                <m:chr m:val="̇"/>
                <m:ctrlPr>
                  <w:rPr>
                    <w:rFonts w:ascii="Cambria Math" w:hAnsi="Cambria Math"/>
                    <w:i/>
                    <w:iCs/>
                    <w:lang w:val="en-GB"/>
                  </w:rPr>
                </m:ctrlPr>
              </m:accPr>
              <m:e>
                <m:r>
                  <w:rPr>
                    <w:rFonts w:ascii="Cambria Math" w:hAnsi="Cambria Math"/>
                    <w:lang w:val="en-GB"/>
                  </w:rPr>
                  <m:t>q</m:t>
                </m:r>
              </m:e>
            </m:acc>
          </m:e>
          <m:sub>
            <m:r>
              <w:rPr>
                <w:rFonts w:ascii="Cambria Math" w:hAnsi="Cambria Math"/>
                <w:lang w:val="en-GB"/>
              </w:rPr>
              <m:t>k</m:t>
            </m:r>
          </m:sub>
        </m:sSub>
      </m:oMath>
      <w:r w:rsidR="00DC10AF" w:rsidRPr="002869F6">
        <w:rPr>
          <w:rFonts w:eastAsiaTheme="minorEastAsia"/>
          <w:lang w:val="en-GB"/>
        </w:rPr>
        <w:t xml:space="preserve"> is more easily expressed in index notation.</w:t>
      </w:r>
    </w:p>
    <w:p w14:paraId="3B703A92" w14:textId="77777777" w:rsidR="003A0CAB" w:rsidRPr="002869F6" w:rsidRDefault="003A0CAB" w:rsidP="00081091">
      <w:pPr>
        <w:pStyle w:val="BodyText"/>
        <w:spacing w:before="0" w:after="0" w:line="276" w:lineRule="auto"/>
        <w:jc w:val="both"/>
        <w:rPr>
          <w:lang w:val="en-GB"/>
        </w:rPr>
      </w:pPr>
    </w:p>
    <w:p w14:paraId="0013EA2D" w14:textId="71AE012E" w:rsidR="00A027D7" w:rsidRPr="002869F6" w:rsidRDefault="0022521B" w:rsidP="00081091">
      <w:pPr>
        <w:pStyle w:val="BodyText"/>
        <w:spacing w:before="0" w:after="0" w:line="276" w:lineRule="auto"/>
        <w:jc w:val="both"/>
        <w:rPr>
          <w:lang w:val="en-GB"/>
        </w:rPr>
      </w:pPr>
      <w:r w:rsidRPr="002869F6">
        <w:rPr>
          <w:lang w:val="en-GB"/>
        </w:rPr>
        <w:t>Substituting Eq. (7) into Eq. (5), multiplying by </w:t>
      </w:r>
      <m:oMath>
        <m:sSup>
          <m:sSupPr>
            <m:ctrlPr>
              <w:rPr>
                <w:rFonts w:ascii="Cambria Math" w:hAnsi="Cambria Math"/>
                <w:lang w:val="en-GB"/>
              </w:rPr>
            </m:ctrlPr>
          </m:sSupPr>
          <m:e>
            <m:r>
              <m:rPr>
                <m:sty m:val="b"/>
              </m:rPr>
              <w:rPr>
                <w:rFonts w:ascii="Cambria Math" w:hAnsi="Cambria Math"/>
                <w:lang w:val="en-GB"/>
              </w:rPr>
              <m:t>J</m:t>
            </m:r>
          </m:e>
          <m:sup>
            <m:r>
              <m:rPr>
                <m:sty m:val="p"/>
              </m:rPr>
              <w:rPr>
                <w:rFonts w:ascii="Cambria Math" w:hAnsi="Cambria Math"/>
                <w:lang w:val="en-GB"/>
              </w:rPr>
              <m:t>-1</m:t>
            </m:r>
          </m:sup>
        </m:sSup>
      </m:oMath>
      <w:r w:rsidRPr="002869F6">
        <w:rPr>
          <w:lang w:val="en-GB"/>
        </w:rPr>
        <w:t>, and rearranging for </w:t>
      </w:r>
      <m:oMath>
        <m:acc>
          <m:accPr>
            <m:chr m:val="̈"/>
            <m:ctrlPr>
              <w:rPr>
                <w:rFonts w:ascii="Cambria Math" w:hAnsi="Cambria Math"/>
                <w:lang w:val="en-GB"/>
              </w:rPr>
            </m:ctrlPr>
          </m:accPr>
          <m:e>
            <m:r>
              <m:rPr>
                <m:sty m:val="b"/>
              </m:rPr>
              <w:rPr>
                <w:rFonts w:ascii="Cambria Math" w:hAnsi="Cambria Math"/>
                <w:lang w:val="en-GB"/>
              </w:rPr>
              <m:t>q</m:t>
            </m:r>
          </m:e>
        </m:acc>
      </m:oMath>
      <w:r w:rsidRPr="002869F6">
        <w:rPr>
          <w:lang w:val="en-GB"/>
        </w:rPr>
        <w:t>, we obtain the equations of motion in curvilinear coordinates,</w:t>
      </w:r>
    </w:p>
    <w:p w14:paraId="5B6BB75C" w14:textId="77777777" w:rsidR="00FB1AED" w:rsidRPr="002869F6" w:rsidRDefault="00FB1AED"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7412"/>
        <w:gridCol w:w="1614"/>
      </w:tblGrid>
      <w:tr w:rsidR="00A027D7" w:rsidRPr="002869F6" w14:paraId="5347160F" w14:textId="77777777" w:rsidTr="00A027D7">
        <w:tc>
          <w:tcPr>
            <w:tcW w:w="0" w:type="auto"/>
            <w:vAlign w:val="center"/>
          </w:tcPr>
          <w:p w14:paraId="375F34DC" w14:textId="04E36B7B" w:rsidR="00A027D7" w:rsidRPr="002869F6" w:rsidRDefault="00000000" w:rsidP="00081091">
            <w:pPr>
              <w:pStyle w:val="Compact"/>
              <w:spacing w:before="0" w:after="0" w:line="276" w:lineRule="auto"/>
              <w:jc w:val="center"/>
              <w:rPr>
                <w:sz w:val="24"/>
                <w:szCs w:val="24"/>
                <w:lang w:val="en-GB"/>
              </w:rPr>
            </w:pPr>
            <m:oMathPara>
              <m:oMath>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r>
                  <m:rPr>
                    <m:sty m:val="p"/>
                  </m:rPr>
                  <w:rPr>
                    <w:rFonts w:ascii="Cambria Math" w:hAnsi="Cambria Math"/>
                    <w:sz w:val="24"/>
                    <w:szCs w:val="24"/>
                    <w:lang w:val="en-GB"/>
                  </w:rPr>
                  <m:t>=</m:t>
                </m:r>
                <m:sSup>
                  <m:sSupPr>
                    <m:ctrlPr>
                      <w:rPr>
                        <w:rFonts w:ascii="Cambria Math" w:hAnsi="Cambria Math"/>
                        <w:sz w:val="24"/>
                        <w:szCs w:val="24"/>
                        <w:lang w:val="en-GB"/>
                      </w:rPr>
                    </m:ctrlPr>
                  </m:sSupPr>
                  <m:e>
                    <m:r>
                      <m:rPr>
                        <m:sty m:val="b"/>
                      </m:rPr>
                      <w:rPr>
                        <w:rFonts w:ascii="Cambria Math" w:hAnsi="Cambria Math"/>
                        <w:sz w:val="24"/>
                        <w:szCs w:val="24"/>
                        <w:lang w:val="en-GB"/>
                      </w:rPr>
                      <m:t>J</m:t>
                    </m:r>
                  </m:e>
                  <m:sup>
                    <m:r>
                      <m:rPr>
                        <m:sty m:val="p"/>
                      </m:rPr>
                      <w:rPr>
                        <w:rFonts w:ascii="Cambria Math" w:hAnsi="Cambria Math"/>
                        <w:sz w:val="24"/>
                        <w:szCs w:val="24"/>
                        <w:lang w:val="en-GB"/>
                      </w:rPr>
                      <m:t>-</m:t>
                    </m:r>
                    <m:r>
                      <w:rPr>
                        <w:rFonts w:ascii="Cambria Math" w:hAnsi="Cambria Math"/>
                        <w:sz w:val="24"/>
                        <w:szCs w:val="24"/>
                        <w:lang w:val="en-GB"/>
                      </w:rPr>
                      <m:t>1</m:t>
                    </m:r>
                  </m:sup>
                </m:sSup>
                <m:f>
                  <m:fPr>
                    <m:ctrlPr>
                      <w:rPr>
                        <w:rFonts w:ascii="Cambria Math" w:hAnsi="Cambria Math"/>
                        <w:sz w:val="24"/>
                        <w:szCs w:val="24"/>
                        <w:lang w:val="en-GB"/>
                      </w:rPr>
                    </m:ctrlPr>
                  </m:fPr>
                  <m:num>
                    <m:r>
                      <m:rPr>
                        <m:sty m:val="b"/>
                      </m:rPr>
                      <w:rPr>
                        <w:rFonts w:ascii="Cambria Math" w:hAnsi="Cambria Math"/>
                        <w:sz w:val="24"/>
                        <w:szCs w:val="24"/>
                        <w:lang w:val="en-GB"/>
                      </w:rPr>
                      <m:t>f</m:t>
                    </m:r>
                  </m:num>
                  <m:den>
                    <m:r>
                      <w:rPr>
                        <w:rFonts w:ascii="Cambria Math" w:hAnsi="Cambria Math"/>
                        <w:sz w:val="24"/>
                        <w:szCs w:val="24"/>
                        <w:lang w:val="en-GB"/>
                      </w:rPr>
                      <m:t>m</m:t>
                    </m:r>
                  </m:den>
                </m:f>
                <m:r>
                  <m:rPr>
                    <m:sty m:val="p"/>
                  </m:rPr>
                  <w:rPr>
                    <w:rFonts w:ascii="Cambria Math" w:hAnsi="Cambria Math"/>
                    <w:sz w:val="24"/>
                    <w:szCs w:val="24"/>
                    <w:lang w:val="en-GB"/>
                  </w:rPr>
                  <m:t>-</m:t>
                </m:r>
                <m:sSup>
                  <m:sSupPr>
                    <m:ctrlPr>
                      <w:rPr>
                        <w:rFonts w:ascii="Cambria Math" w:hAnsi="Cambria Math"/>
                        <w:sz w:val="24"/>
                        <w:szCs w:val="24"/>
                        <w:lang w:val="en-GB"/>
                      </w:rPr>
                    </m:ctrlPr>
                  </m:sSupPr>
                  <m:e>
                    <m:r>
                      <m:rPr>
                        <m:sty m:val="b"/>
                      </m:rPr>
                      <w:rPr>
                        <w:rFonts w:ascii="Cambria Math" w:hAnsi="Cambria Math"/>
                        <w:sz w:val="24"/>
                        <w:szCs w:val="24"/>
                        <w:lang w:val="en-GB"/>
                      </w:rPr>
                      <m:t>J</m:t>
                    </m:r>
                  </m:e>
                  <m:sup>
                    <m:r>
                      <m:rPr>
                        <m:sty m:val="p"/>
                      </m:rPr>
                      <w:rPr>
                        <w:rFonts w:ascii="Cambria Math" w:hAnsi="Cambria Math"/>
                        <w:sz w:val="24"/>
                        <w:szCs w:val="24"/>
                        <w:lang w:val="en-GB"/>
                      </w:rPr>
                      <m:t>-</m:t>
                    </m:r>
                    <m:r>
                      <w:rPr>
                        <w:rFonts w:ascii="Cambria Math" w:hAnsi="Cambria Math"/>
                        <w:sz w:val="24"/>
                        <w:szCs w:val="24"/>
                        <w:lang w:val="en-GB"/>
                      </w:rPr>
                      <m:t>1</m:t>
                    </m:r>
                  </m:sup>
                </m:sSup>
                <m:acc>
                  <m:accPr>
                    <m:chr m:val="̇"/>
                    <m:ctrlPr>
                      <w:rPr>
                        <w:rFonts w:ascii="Cambria Math" w:hAnsi="Cambria Math"/>
                        <w:sz w:val="24"/>
                        <w:szCs w:val="24"/>
                        <w:lang w:val="en-GB"/>
                      </w:rPr>
                    </m:ctrlPr>
                  </m:accPr>
                  <m:e>
                    <m:r>
                      <m:rPr>
                        <m:sty m:val="b"/>
                      </m:rPr>
                      <w:rPr>
                        <w:rFonts w:ascii="Cambria Math" w:hAnsi="Cambria Math"/>
                        <w:sz w:val="24"/>
                        <w:szCs w:val="24"/>
                        <w:lang w:val="en-GB"/>
                      </w:rPr>
                      <m:t>J</m:t>
                    </m:r>
                  </m:e>
                </m:acc>
                <m:r>
                  <w:rPr>
                    <w:rFonts w:ascii="Cambria Math" w:hAnsi="Cambria Math"/>
                    <w:sz w:val="24"/>
                    <w:szCs w:val="24"/>
                    <w:lang w:val="en-GB"/>
                  </w:rPr>
                  <m:t> </m:t>
                </m:r>
                <m:acc>
                  <m:accPr>
                    <m:chr m:val="̇"/>
                    <m:ctrlPr>
                      <w:rPr>
                        <w:rFonts w:ascii="Cambria Math" w:hAnsi="Cambria Math"/>
                        <w:sz w:val="24"/>
                        <w:szCs w:val="24"/>
                        <w:lang w:val="en-GB"/>
                      </w:rPr>
                    </m:ctrlPr>
                  </m:accPr>
                  <m:e>
                    <m:r>
                      <m:rPr>
                        <m:sty m:val="b"/>
                      </m:rPr>
                      <w:rPr>
                        <w:rFonts w:ascii="Cambria Math" w:hAnsi="Cambria Math"/>
                        <w:sz w:val="24"/>
                        <w:szCs w:val="24"/>
                        <w:lang w:val="en-GB"/>
                      </w:rPr>
                      <m:t>q</m:t>
                    </m:r>
                    <m:r>
                      <m:rPr>
                        <m:sty m:val="p"/>
                      </m:rPr>
                      <w:rPr>
                        <w:rFonts w:ascii="Cambria Math" w:hAnsi="Cambria Math"/>
                        <w:sz w:val="24"/>
                        <w:szCs w:val="24"/>
                        <w:lang w:val="en-GB"/>
                      </w:rPr>
                      <m:t>.</m:t>
                    </m:r>
                  </m:e>
                </m:acc>
                <m:r>
                  <m:rPr>
                    <m:sty m:val="b"/>
                  </m:rPr>
                  <w:rPr>
                    <w:rFonts w:ascii="Cambria Math" w:hAnsi="Cambria Math"/>
                    <w:sz w:val="24"/>
                    <w:szCs w:val="24"/>
                    <w:lang w:val="en-GB"/>
                  </w:rPr>
                  <m:t xml:space="preserve"> </m:t>
                </m:r>
              </m:oMath>
            </m:oMathPara>
          </w:p>
        </w:tc>
        <w:tc>
          <w:tcPr>
            <w:tcW w:w="0" w:type="auto"/>
            <w:vAlign w:val="center"/>
          </w:tcPr>
          <w:p w14:paraId="5A7B9D1C" w14:textId="4F962656" w:rsidR="00A027D7" w:rsidRPr="002869F6" w:rsidRDefault="00A027D7" w:rsidP="00081091">
            <w:pPr>
              <w:pStyle w:val="Compact"/>
              <w:spacing w:before="0" w:after="0" w:line="276" w:lineRule="auto"/>
              <w:jc w:val="right"/>
              <w:rPr>
                <w:sz w:val="24"/>
                <w:szCs w:val="24"/>
                <w:lang w:val="en-GB"/>
              </w:rPr>
            </w:pPr>
            <w:r w:rsidRPr="002869F6">
              <w:rPr>
                <w:sz w:val="24"/>
                <w:szCs w:val="24"/>
                <w:lang w:val="en-GB"/>
              </w:rPr>
              <w:t>(</w:t>
            </w:r>
            <w:r w:rsidR="00CD7D4C" w:rsidRPr="002869F6">
              <w:rPr>
                <w:sz w:val="24"/>
                <w:szCs w:val="24"/>
                <w:lang w:val="en-GB"/>
              </w:rPr>
              <w:t>9</w:t>
            </w:r>
            <w:r w:rsidRPr="002869F6">
              <w:rPr>
                <w:sz w:val="24"/>
                <w:szCs w:val="24"/>
                <w:lang w:val="en-GB"/>
              </w:rPr>
              <w:t>)</w:t>
            </w:r>
          </w:p>
        </w:tc>
      </w:tr>
    </w:tbl>
    <w:p w14:paraId="40642DD6" w14:textId="77777777" w:rsidR="00FB1AED" w:rsidRPr="002869F6" w:rsidRDefault="00FB1AED" w:rsidP="00081091">
      <w:pPr>
        <w:pStyle w:val="FirstParagraph"/>
        <w:spacing w:before="0" w:after="0" w:line="276" w:lineRule="auto"/>
        <w:jc w:val="both"/>
        <w:rPr>
          <w:lang w:val="en-GB"/>
        </w:rPr>
      </w:pPr>
    </w:p>
    <w:p w14:paraId="7AFDD9C2" w14:textId="29BEC6C9" w:rsidR="00ED7610" w:rsidRDefault="004E1C11" w:rsidP="002678A8">
      <w:pPr>
        <w:pStyle w:val="FirstParagraph"/>
        <w:spacing w:before="0" w:after="0" w:line="276" w:lineRule="auto"/>
        <w:jc w:val="both"/>
        <w:rPr>
          <w:lang w:val="en-GB"/>
        </w:rPr>
      </w:pPr>
      <w:r w:rsidRPr="002869F6">
        <w:rPr>
          <w:lang w:val="en-GB"/>
        </w:rPr>
        <w:t xml:space="preserve">In </w:t>
      </w:r>
      <w:r w:rsidR="00422DB8" w:rsidRPr="002869F6">
        <w:rPr>
          <w:lang w:val="en-GB"/>
        </w:rPr>
        <w:t>Cartesian</w:t>
      </w:r>
      <w:r w:rsidRPr="002869F6">
        <w:rPr>
          <w:lang w:val="en-GB"/>
        </w:rPr>
        <w:t xml:space="preserve"> coordinates the acceleration is determined entirely by the physical forces </w:t>
      </w:r>
      <m:oMath>
        <m:r>
          <m:rPr>
            <m:sty m:val="b"/>
          </m:rPr>
          <w:rPr>
            <w:rFonts w:ascii="Cambria Math" w:hAnsi="Cambria Math"/>
            <w:lang w:val="en-GB"/>
          </w:rPr>
          <m:t>f</m:t>
        </m:r>
      </m:oMath>
      <w:r w:rsidRPr="002869F6">
        <w:rPr>
          <w:lang w:val="en-GB"/>
        </w:rPr>
        <w:t xml:space="preserve"> acting on the particle. In curvilinear coordinates</w:t>
      </w:r>
      <w:r w:rsidR="00CD1FD9" w:rsidRPr="002869F6">
        <w:rPr>
          <w:lang w:val="en-GB"/>
        </w:rPr>
        <w:t>,</w:t>
      </w:r>
      <w:r w:rsidRPr="002869F6">
        <w:rPr>
          <w:lang w:val="en-GB"/>
        </w:rPr>
        <w:t xml:space="preserve"> </w:t>
      </w:r>
      <w:r w:rsidR="00CD1FD9" w:rsidRPr="002869F6">
        <w:rPr>
          <w:lang w:val="en-GB"/>
        </w:rPr>
        <w:t>the</w:t>
      </w:r>
      <w:r w:rsidRPr="002869F6">
        <w:rPr>
          <w:lang w:val="en-GB"/>
        </w:rPr>
        <w:t xml:space="preserve"> additional term</w:t>
      </w:r>
      <w:r w:rsidR="00CD1FD9" w:rsidRPr="002869F6">
        <w:rPr>
          <w:lang w:val="en-GB"/>
        </w:rPr>
        <w:t xml:space="preserve"> </w:t>
      </w:r>
      <m:oMath>
        <m:sSup>
          <m:sSupPr>
            <m:ctrlPr>
              <w:rPr>
                <w:rFonts w:ascii="Cambria Math" w:hAnsi="Cambria Math"/>
                <w:lang w:val="en-GB"/>
              </w:rPr>
            </m:ctrlPr>
          </m:sSupPr>
          <m:e>
            <m:r>
              <m:rPr>
                <m:sty m:val="b"/>
              </m:rPr>
              <w:rPr>
                <w:rFonts w:ascii="Cambria Math" w:hAnsi="Cambria Math"/>
                <w:lang w:val="en-GB"/>
              </w:rPr>
              <m:t>J</m:t>
            </m:r>
          </m:e>
          <m:sup>
            <m:r>
              <m:rPr>
                <m:sty m:val="p"/>
              </m:rPr>
              <w:rPr>
                <w:rFonts w:ascii="Cambria Math" w:hAnsi="Cambria Math"/>
                <w:lang w:val="en-GB"/>
              </w:rPr>
              <m:t>-</m:t>
            </m:r>
            <m:r>
              <w:rPr>
                <w:rFonts w:ascii="Cambria Math" w:hAnsi="Cambria Math"/>
                <w:lang w:val="en-GB"/>
              </w:rPr>
              <m:t>1</m:t>
            </m:r>
          </m:sup>
        </m:sSup>
        <m:acc>
          <m:accPr>
            <m:chr m:val="̇"/>
            <m:ctrlPr>
              <w:rPr>
                <w:rFonts w:ascii="Cambria Math" w:hAnsi="Cambria Math"/>
                <w:lang w:val="en-GB"/>
              </w:rPr>
            </m:ctrlPr>
          </m:accPr>
          <m:e>
            <m:r>
              <m:rPr>
                <m:sty m:val="b"/>
              </m:rPr>
              <w:rPr>
                <w:rFonts w:ascii="Cambria Math" w:hAnsi="Cambria Math"/>
                <w:lang w:val="en-GB"/>
              </w:rPr>
              <m:t>J</m:t>
            </m:r>
          </m:e>
        </m:acc>
        <m:r>
          <w:rPr>
            <w:rFonts w:ascii="Cambria Math" w:hAnsi="Cambria Math"/>
            <w:lang w:val="en-GB"/>
          </w:rPr>
          <m:t> </m:t>
        </m:r>
        <m:acc>
          <m:accPr>
            <m:chr m:val="̇"/>
            <m:ctrlPr>
              <w:rPr>
                <w:rFonts w:ascii="Cambria Math" w:hAnsi="Cambria Math"/>
                <w:lang w:val="en-GB"/>
              </w:rPr>
            </m:ctrlPr>
          </m:accPr>
          <m:e>
            <m:r>
              <m:rPr>
                <m:sty m:val="b"/>
              </m:rPr>
              <w:rPr>
                <w:rFonts w:ascii="Cambria Math" w:hAnsi="Cambria Math"/>
                <w:lang w:val="en-GB"/>
              </w:rPr>
              <m:t>q</m:t>
            </m:r>
          </m:e>
        </m:acc>
      </m:oMath>
      <w:r w:rsidRPr="002869F6">
        <w:rPr>
          <w:lang w:val="en-GB"/>
        </w:rPr>
        <w:t xml:space="preserve"> appears because the coordinate basis varies from point to point</w:t>
      </w:r>
      <w:r w:rsidR="00CD1FD9" w:rsidRPr="002869F6">
        <w:rPr>
          <w:lang w:val="en-GB"/>
        </w:rPr>
        <w:t>.</w:t>
      </w:r>
      <w:r w:rsidRPr="002869F6">
        <w:rPr>
          <w:lang w:val="en-GB"/>
        </w:rPr>
        <w:t xml:space="preserve"> </w:t>
      </w:r>
      <w:r w:rsidR="00A745D4" w:rsidRPr="00A745D4">
        <w:rPr>
          <w:lang w:val="en-GB"/>
        </w:rPr>
        <w:t xml:space="preserve">This geometric term is not a physical force contribution; it is a purely kinematic </w:t>
      </w:r>
      <w:r w:rsidR="00A745D4">
        <w:rPr>
          <w:lang w:val="en-GB"/>
        </w:rPr>
        <w:t>(</w:t>
      </w:r>
      <w:r w:rsidR="00A745D4" w:rsidRPr="00A745D4">
        <w:rPr>
          <w:lang w:val="en-GB"/>
        </w:rPr>
        <w:t>geometric</w:t>
      </w:r>
      <w:r w:rsidR="00A745D4">
        <w:rPr>
          <w:lang w:val="en-GB"/>
        </w:rPr>
        <w:t>)</w:t>
      </w:r>
      <w:r w:rsidR="00A745D4" w:rsidRPr="00A745D4">
        <w:rPr>
          <w:lang w:val="en-GB"/>
        </w:rPr>
        <w:t xml:space="preserve"> acceleration</w:t>
      </w:r>
      <w:r w:rsidR="001439A2" w:rsidRPr="002869F6">
        <w:rPr>
          <w:lang w:val="en-GB"/>
        </w:rPr>
        <w:t>. It accounts for the fact that a straight path in physical space may appear curved when expressed in curvilinear coordinates. It ensures that, in the absence of physical forces, a particle follows a geodesic, that is, the straightest possible path in physical space as seen from the curvilinear perspective</w:t>
      </w:r>
      <w:r w:rsidR="009D56DC" w:rsidRPr="002869F6">
        <w:rPr>
          <w:lang w:val="en-GB"/>
        </w:rPr>
        <w:t>.</w:t>
      </w:r>
      <w:r w:rsidRPr="002869F6">
        <w:rPr>
          <w:lang w:val="en-GB"/>
        </w:rPr>
        <w:t xml:space="preserve"> It is the same mechanism that produces the centripetal term in polar coordinates.</w:t>
      </w:r>
    </w:p>
    <w:p w14:paraId="2FD70288" w14:textId="77777777" w:rsidR="002678A8" w:rsidRPr="002678A8" w:rsidRDefault="002678A8" w:rsidP="002678A8">
      <w:pPr>
        <w:pStyle w:val="BodyText"/>
        <w:spacing w:before="0" w:after="0"/>
        <w:rPr>
          <w:lang w:val="en-GB"/>
        </w:rPr>
      </w:pPr>
    </w:p>
    <w:p w14:paraId="3D8A0A8A" w14:textId="5C0C0B51" w:rsidR="00FB1AED" w:rsidRPr="002869F6" w:rsidRDefault="008F3A1A" w:rsidP="002678A8">
      <w:pPr>
        <w:pStyle w:val="FirstParagraph"/>
        <w:spacing w:before="0" w:after="0" w:line="276" w:lineRule="auto"/>
        <w:jc w:val="both"/>
        <w:rPr>
          <w:lang w:val="en-GB"/>
        </w:rPr>
      </w:pPr>
      <w:r w:rsidRPr="002869F6">
        <w:rPr>
          <w:lang w:val="en-GB"/>
        </w:rPr>
        <w:t>The idea of this study is to define a curvilinear coordinate map in which a geometrically complex physical boundary corresponds to a simple coordinate surface</w:t>
      </w:r>
      <w:r w:rsidR="00F558F6" w:rsidRPr="002869F6">
        <w:rPr>
          <w:lang w:val="en-GB"/>
        </w:rPr>
        <w:t xml:space="preserve">. Consider a DEM </w:t>
      </w:r>
      <w:r w:rsidR="00A46E9A" w:rsidRPr="002869F6">
        <w:rPr>
          <w:lang w:val="en-GB"/>
        </w:rPr>
        <w:t>simulation where</w:t>
      </w:r>
      <w:r w:rsidR="00F558F6" w:rsidRPr="002869F6">
        <w:rPr>
          <w:lang w:val="en-GB"/>
        </w:rPr>
        <w:t xml:space="preserve"> particles are confined within a closed container whose wall is described by a</w:t>
      </w:r>
      <w:r w:rsidR="00622C16" w:rsidRPr="002869F6">
        <w:rPr>
          <w:lang w:val="en-GB"/>
        </w:rPr>
        <w:t xml:space="preserve"> complex</w:t>
      </w:r>
      <w:r w:rsidR="0063625F" w:rsidRPr="002869F6">
        <w:rPr>
          <w:lang w:val="en-GB"/>
        </w:rPr>
        <w:t>,</w:t>
      </w:r>
      <w:r w:rsidR="00F558F6" w:rsidRPr="002869F6">
        <w:rPr>
          <w:lang w:val="en-GB"/>
        </w:rPr>
        <w:t xml:space="preserve"> irregular surface </w:t>
      </w:r>
      <m:oMath>
        <m:r>
          <w:rPr>
            <w:rFonts w:ascii="Cambria Math" w:hAnsi="Cambria Math"/>
            <w:lang w:val="en-GB"/>
          </w:rPr>
          <m:t>f(x,y,z)=0</m:t>
        </m:r>
      </m:oMath>
      <w:r w:rsidR="00F558F6" w:rsidRPr="002869F6">
        <w:rPr>
          <w:lang w:val="en-GB"/>
        </w:rPr>
        <w:t>. We seek a change of coordinates from </w:t>
      </w:r>
      <m:oMath>
        <m:r>
          <m:rPr>
            <m:sty m:val="b"/>
          </m:rPr>
          <w:rPr>
            <w:rFonts w:ascii="Cambria Math" w:hAnsi="Cambria Math"/>
            <w:lang w:val="en-GB"/>
          </w:rPr>
          <m:t>x</m:t>
        </m:r>
        <m:r>
          <m:rPr>
            <m:sty m:val="p"/>
          </m:rPr>
          <w:rPr>
            <w:rFonts w:ascii="Cambria Math" w:hAnsi="Cambria Math"/>
            <w:lang w:val="en-GB"/>
          </w:rPr>
          <m:t>≡(</m:t>
        </m:r>
        <m:r>
          <w:rPr>
            <w:rFonts w:ascii="Cambria Math" w:hAnsi="Cambria Math"/>
            <w:lang w:val="en-GB"/>
          </w:rPr>
          <m:t>x</m:t>
        </m:r>
        <m:r>
          <m:rPr>
            <m:sty m:val="p"/>
          </m:rPr>
          <w:rPr>
            <w:rFonts w:ascii="Cambria Math" w:hAnsi="Cambria Math"/>
            <w:lang w:val="en-GB"/>
          </w:rPr>
          <m:t xml:space="preserve">, </m:t>
        </m:r>
        <m:r>
          <w:rPr>
            <w:rFonts w:ascii="Cambria Math" w:hAnsi="Cambria Math"/>
            <w:lang w:val="en-GB"/>
          </w:rPr>
          <m:t>y</m:t>
        </m:r>
        <m:r>
          <m:rPr>
            <m:sty m:val="p"/>
          </m:rPr>
          <w:rPr>
            <w:rFonts w:ascii="Cambria Math" w:hAnsi="Cambria Math"/>
            <w:lang w:val="en-GB"/>
          </w:rPr>
          <m:t xml:space="preserve">, </m:t>
        </m:r>
        <m:r>
          <w:rPr>
            <w:rFonts w:ascii="Cambria Math" w:hAnsi="Cambria Math"/>
            <w:lang w:val="en-GB"/>
          </w:rPr>
          <m:t>z</m:t>
        </m:r>
        <m:r>
          <m:rPr>
            <m:sty m:val="p"/>
          </m:rPr>
          <w:rPr>
            <w:rFonts w:ascii="Cambria Math" w:hAnsi="Cambria Math"/>
            <w:lang w:val="en-GB"/>
          </w:rPr>
          <m:t>)</m:t>
        </m:r>
      </m:oMath>
      <w:r w:rsidR="00F558F6" w:rsidRPr="002869F6">
        <w:rPr>
          <w:lang w:val="en-GB"/>
        </w:rPr>
        <w:t> to </w:t>
      </w:r>
      <m:oMath>
        <m:r>
          <m:rPr>
            <m:sty m:val="b"/>
          </m:rPr>
          <w:rPr>
            <w:rFonts w:ascii="Cambria Math" w:hAnsi="Cambria Math"/>
            <w:lang w:val="en-GB"/>
          </w:rPr>
          <m:t>q</m:t>
        </m:r>
        <m:r>
          <m:rPr>
            <m:sty m:val="p"/>
          </m:rPr>
          <w:rPr>
            <w:rFonts w:ascii="Cambria Math" w:hAnsi="Cambria Math"/>
            <w:lang w:val="en-GB"/>
          </w:rPr>
          <m:t>≡(</m:t>
        </m:r>
        <m:r>
          <w:rPr>
            <w:rFonts w:ascii="Cambria Math" w:hAnsi="Cambria Math"/>
            <w:lang w:val="en-GB"/>
          </w:rPr>
          <m:t>r,θ, φ</m:t>
        </m:r>
        <m:r>
          <m:rPr>
            <m:sty m:val="p"/>
          </m:rPr>
          <w:rPr>
            <w:rFonts w:ascii="Cambria Math" w:hAnsi="Cambria Math"/>
            <w:lang w:val="en-GB"/>
          </w:rPr>
          <m:t>)</m:t>
        </m:r>
      </m:oMath>
      <w:r w:rsidR="00F558F6" w:rsidRPr="002869F6">
        <w:rPr>
          <w:lang w:val="en-GB"/>
        </w:rPr>
        <w:t> such that</w:t>
      </w:r>
    </w:p>
    <w:p w14:paraId="3D4030CE" w14:textId="77777777" w:rsidR="00FB1AED" w:rsidRPr="002869F6" w:rsidRDefault="00FB1AED"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6605"/>
        <w:gridCol w:w="2421"/>
      </w:tblGrid>
      <w:tr w:rsidR="00622C16" w:rsidRPr="002869F6" w14:paraId="18E8BD73" w14:textId="77777777" w:rsidTr="003601BB">
        <w:tc>
          <w:tcPr>
            <w:tcW w:w="0" w:type="auto"/>
            <w:vAlign w:val="center"/>
          </w:tcPr>
          <w:p w14:paraId="7724BFB5" w14:textId="239EF626" w:rsidR="00622C16" w:rsidRPr="002869F6" w:rsidRDefault="00622C16" w:rsidP="00081091">
            <w:pPr>
              <w:pStyle w:val="Compact"/>
              <w:spacing w:before="0" w:after="0" w:line="276" w:lineRule="auto"/>
              <w:jc w:val="center"/>
              <w:rPr>
                <w:sz w:val="24"/>
                <w:szCs w:val="24"/>
                <w:lang w:val="en-GB"/>
              </w:rPr>
            </w:pPr>
            <m:oMathPara>
              <m:oMath>
                <m:r>
                  <m:rPr>
                    <m:sty m:val="b"/>
                  </m:rPr>
                  <w:rPr>
                    <w:rFonts w:ascii="Cambria Math" w:hAnsi="Cambria Math"/>
                    <w:sz w:val="24"/>
                    <w:szCs w:val="24"/>
                    <w:lang w:val="en-GB"/>
                  </w:rPr>
                  <m:t>x</m:t>
                </m:r>
                <m:r>
                  <m:rPr>
                    <m:sty m:val="p"/>
                  </m:rPr>
                  <w:rPr>
                    <w:rFonts w:ascii="Cambria Math" w:hAnsi="Cambria Math"/>
                    <w:sz w:val="24"/>
                    <w:szCs w:val="24"/>
                    <w:lang w:val="en-GB"/>
                  </w:rPr>
                  <m:t>=</m:t>
                </m:r>
                <m:r>
                  <w:rPr>
                    <w:rFonts w:ascii="Cambria Math" w:hAnsi="Cambria Math"/>
                    <w:sz w:val="24"/>
                    <w:szCs w:val="24"/>
                    <w:lang w:val="en-GB"/>
                  </w:rPr>
                  <m:t>r </m:t>
                </m:r>
                <m:r>
                  <m:rPr>
                    <m:sty m:val="b"/>
                  </m:rPr>
                  <w:rPr>
                    <w:rFonts w:ascii="Cambria Math" w:hAnsi="Cambria Math"/>
                    <w:sz w:val="24"/>
                    <w:szCs w:val="24"/>
                    <w:lang w:val="en-GB"/>
                  </w:rPr>
                  <m:t>B</m:t>
                </m:r>
                <m:d>
                  <m:dPr>
                    <m:ctrlPr>
                      <w:rPr>
                        <w:rFonts w:ascii="Cambria Math" w:hAnsi="Cambria Math"/>
                        <w:sz w:val="24"/>
                        <w:szCs w:val="24"/>
                        <w:lang w:val="en-GB"/>
                      </w:rPr>
                    </m:ctrlPr>
                  </m:dPr>
                  <m:e>
                    <m:r>
                      <w:rPr>
                        <w:rFonts w:ascii="Cambria Math" w:hAnsi="Cambria Math"/>
                        <w:sz w:val="24"/>
                        <w:szCs w:val="24"/>
                        <w:lang w:val="en-GB"/>
                      </w:rPr>
                      <m:t>θ, φ</m:t>
                    </m:r>
                  </m:e>
                </m:d>
                <m:r>
                  <m:rPr>
                    <m:sty m:val="b"/>
                  </m:rPr>
                  <w:rPr>
                    <w:rFonts w:ascii="Cambria Math" w:hAnsi="Cambria Math"/>
                    <w:sz w:val="24"/>
                    <w:szCs w:val="24"/>
                    <w:lang w:val="en-GB"/>
                  </w:rPr>
                  <m:t xml:space="preserve">, </m:t>
                </m:r>
              </m:oMath>
            </m:oMathPara>
          </w:p>
        </w:tc>
        <w:tc>
          <w:tcPr>
            <w:tcW w:w="0" w:type="auto"/>
            <w:vAlign w:val="center"/>
          </w:tcPr>
          <w:p w14:paraId="57DB7372" w14:textId="6CA3A8F7" w:rsidR="00622C16" w:rsidRPr="002869F6" w:rsidRDefault="00622C16" w:rsidP="00081091">
            <w:pPr>
              <w:pStyle w:val="Compact"/>
              <w:spacing w:before="0" w:after="0" w:line="276" w:lineRule="auto"/>
              <w:jc w:val="right"/>
              <w:rPr>
                <w:sz w:val="24"/>
                <w:szCs w:val="24"/>
                <w:lang w:val="en-GB"/>
              </w:rPr>
            </w:pPr>
            <w:r w:rsidRPr="002869F6">
              <w:rPr>
                <w:sz w:val="24"/>
                <w:szCs w:val="24"/>
                <w:lang w:val="en-GB"/>
              </w:rPr>
              <w:t>(</w:t>
            </w:r>
            <w:r w:rsidR="00CD7D4C" w:rsidRPr="002869F6">
              <w:rPr>
                <w:sz w:val="24"/>
                <w:szCs w:val="24"/>
                <w:lang w:val="en-GB"/>
              </w:rPr>
              <w:t>10</w:t>
            </w:r>
            <w:r w:rsidRPr="002869F6">
              <w:rPr>
                <w:sz w:val="24"/>
                <w:szCs w:val="24"/>
                <w:lang w:val="en-GB"/>
              </w:rPr>
              <w:t>)</w:t>
            </w:r>
          </w:p>
        </w:tc>
      </w:tr>
    </w:tbl>
    <w:p w14:paraId="40933903" w14:textId="77777777" w:rsidR="00FB1AED" w:rsidRPr="002869F6" w:rsidRDefault="00FB1AED" w:rsidP="00081091">
      <w:pPr>
        <w:pStyle w:val="FirstParagraph"/>
        <w:spacing w:before="0" w:after="0" w:line="276" w:lineRule="auto"/>
        <w:jc w:val="both"/>
        <w:rPr>
          <w:lang w:val="en-GB"/>
        </w:rPr>
      </w:pPr>
    </w:p>
    <w:p w14:paraId="503A735F" w14:textId="769D1088" w:rsidR="00F558F6" w:rsidRPr="002869F6" w:rsidRDefault="00F558F6" w:rsidP="00081091">
      <w:pPr>
        <w:pStyle w:val="FirstParagraph"/>
        <w:spacing w:before="0" w:after="0" w:line="276" w:lineRule="auto"/>
        <w:jc w:val="both"/>
        <w:rPr>
          <w:lang w:val="en-GB"/>
        </w:rPr>
      </w:pPr>
      <w:r w:rsidRPr="002869F6">
        <w:rPr>
          <w:lang w:val="en-GB"/>
        </w:rPr>
        <w:t>where </w:t>
      </w:r>
      <m:oMath>
        <m:r>
          <w:rPr>
            <w:rFonts w:ascii="Cambria Math" w:hAnsi="Cambria Math"/>
            <w:lang w:val="en-GB"/>
          </w:rPr>
          <m:t>r</m:t>
        </m:r>
      </m:oMath>
      <w:r w:rsidRPr="002869F6">
        <w:rPr>
          <w:lang w:val="en-GB"/>
        </w:rPr>
        <w:t> is a radial</w:t>
      </w:r>
      <w:r w:rsidR="003C328D">
        <w:rPr>
          <w:lang w:val="en-GB"/>
        </w:rPr>
        <w:t>-like</w:t>
      </w:r>
      <w:r w:rsidRPr="002869F6">
        <w:rPr>
          <w:lang w:val="en-GB"/>
        </w:rPr>
        <w:t xml:space="preserve"> coordinate, </w:t>
      </w:r>
      <m:oMath>
        <m:r>
          <w:rPr>
            <w:rFonts w:ascii="Cambria Math" w:hAnsi="Cambria Math"/>
            <w:lang w:val="en-GB"/>
          </w:rPr>
          <m:t>θ</m:t>
        </m:r>
      </m:oMath>
      <w:r w:rsidRPr="002869F6">
        <w:rPr>
          <w:lang w:val="en-GB"/>
        </w:rPr>
        <w:t> and </w:t>
      </w:r>
      <m:oMath>
        <m:r>
          <w:rPr>
            <w:rFonts w:ascii="Cambria Math" w:hAnsi="Cambria Math"/>
            <w:lang w:val="en-GB"/>
          </w:rPr>
          <m:t>φ</m:t>
        </m:r>
      </m:oMath>
      <w:r w:rsidRPr="002869F6">
        <w:rPr>
          <w:lang w:val="en-GB"/>
        </w:rPr>
        <w:t> are angular</w:t>
      </w:r>
      <w:r w:rsidR="003C328D">
        <w:rPr>
          <w:lang w:val="en-GB"/>
        </w:rPr>
        <w:t>-like</w:t>
      </w:r>
      <w:r w:rsidRPr="002869F6">
        <w:rPr>
          <w:lang w:val="en-GB"/>
        </w:rPr>
        <w:t xml:space="preserve"> coordinates, and the vector-valued function </w:t>
      </w:r>
      <m:oMath>
        <m:r>
          <m:rPr>
            <m:sty m:val="b"/>
          </m:rPr>
          <w:rPr>
            <w:rFonts w:ascii="Cambria Math" w:hAnsi="Cambria Math"/>
            <w:lang w:val="en-GB"/>
          </w:rPr>
          <m:t>B</m:t>
        </m:r>
        <m:r>
          <w:rPr>
            <w:rFonts w:ascii="Cambria Math" w:hAnsi="Cambria Math"/>
            <w:lang w:val="en-GB"/>
          </w:rPr>
          <m:t>(θ,φ)</m:t>
        </m:r>
      </m:oMath>
      <w:r w:rsidRPr="002869F6">
        <w:rPr>
          <w:lang w:val="en-GB"/>
        </w:rPr>
        <w:t> traces the physical boundary surface as </w:t>
      </w:r>
      <m:oMath>
        <m:r>
          <w:rPr>
            <w:rFonts w:ascii="Cambria Math" w:hAnsi="Cambria Math"/>
            <w:lang w:val="en-GB"/>
          </w:rPr>
          <m:t>θ</m:t>
        </m:r>
      </m:oMath>
      <w:r w:rsidRPr="002869F6">
        <w:rPr>
          <w:lang w:val="en-GB"/>
        </w:rPr>
        <w:t> and </w:t>
      </w:r>
      <m:oMath>
        <m:r>
          <w:rPr>
            <w:rFonts w:ascii="Cambria Math" w:hAnsi="Cambria Math"/>
            <w:lang w:val="en-GB"/>
          </w:rPr>
          <m:t>φ</m:t>
        </m:r>
      </m:oMath>
      <w:r w:rsidRPr="002869F6">
        <w:rPr>
          <w:lang w:val="en-GB"/>
        </w:rPr>
        <w:t> vary over their respective ranges. In physical space the wall may be highly irregular; in curvilinear coordinates it corresponds to the coordinate surface</w:t>
      </w:r>
    </w:p>
    <w:p w14:paraId="55FC61FC" w14:textId="77777777" w:rsidR="00FB1AED" w:rsidRPr="002869F6" w:rsidRDefault="00FB1AED"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6946"/>
        <w:gridCol w:w="2080"/>
      </w:tblGrid>
      <w:tr w:rsidR="00B972CB" w:rsidRPr="002869F6" w14:paraId="1FBDB50B" w14:textId="77777777" w:rsidTr="00B972CB">
        <w:tc>
          <w:tcPr>
            <w:tcW w:w="3848" w:type="pct"/>
            <w:vAlign w:val="center"/>
          </w:tcPr>
          <w:p w14:paraId="334ED127" w14:textId="7410E3C0" w:rsidR="00B972CB" w:rsidRPr="002869F6" w:rsidRDefault="00B972CB" w:rsidP="00081091">
            <w:pPr>
              <w:pStyle w:val="Compact"/>
              <w:spacing w:before="0" w:after="0" w:line="276" w:lineRule="auto"/>
              <w:jc w:val="center"/>
              <w:rPr>
                <w:sz w:val="24"/>
                <w:szCs w:val="24"/>
                <w:lang w:val="en-GB"/>
              </w:rPr>
            </w:pPr>
            <m:oMathPara>
              <m:oMathParaPr>
                <m:jc m:val="center"/>
              </m:oMathParaPr>
              <m:oMath>
                <m:r>
                  <w:rPr>
                    <w:rFonts w:ascii="Cambria Math" w:hAnsi="Cambria Math"/>
                    <w:sz w:val="24"/>
                    <w:szCs w:val="24"/>
                    <w:lang w:val="en-GB"/>
                  </w:rPr>
                  <m:t>r </m:t>
                </m:r>
                <m:r>
                  <m:rPr>
                    <m:sty m:val="b"/>
                  </m:rPr>
                  <w:rPr>
                    <w:rFonts w:ascii="Cambria Math" w:hAnsi="Cambria Math"/>
                    <w:sz w:val="24"/>
                    <w:szCs w:val="24"/>
                    <w:lang w:val="en-GB"/>
                  </w:rPr>
                  <m:t>=</m:t>
                </m:r>
                <m:r>
                  <m:rPr>
                    <m:sty m:val="p"/>
                  </m:rPr>
                  <w:rPr>
                    <w:rFonts w:ascii="Cambria Math" w:hAnsi="Cambria Math"/>
                    <w:sz w:val="24"/>
                    <w:szCs w:val="24"/>
                    <w:lang w:val="en-GB"/>
                  </w:rPr>
                  <m:t>1,</m:t>
                </m:r>
                <m:r>
                  <m:rPr>
                    <m:sty m:val="b"/>
                  </m:rPr>
                  <w:rPr>
                    <w:rFonts w:ascii="Cambria Math" w:hAnsi="Cambria Math"/>
                    <w:sz w:val="24"/>
                    <w:szCs w:val="24"/>
                    <w:lang w:val="en-GB"/>
                  </w:rPr>
                  <m:t xml:space="preserve"> </m:t>
                </m:r>
              </m:oMath>
            </m:oMathPara>
          </w:p>
        </w:tc>
        <w:tc>
          <w:tcPr>
            <w:tcW w:w="1152" w:type="pct"/>
            <w:vAlign w:val="center"/>
          </w:tcPr>
          <w:p w14:paraId="71BAA0F4" w14:textId="5B4CDB82" w:rsidR="00B972CB" w:rsidRPr="002869F6" w:rsidRDefault="00B972CB" w:rsidP="00081091">
            <w:pPr>
              <w:pStyle w:val="Compact"/>
              <w:spacing w:before="0" w:after="0" w:line="276" w:lineRule="auto"/>
              <w:jc w:val="right"/>
              <w:rPr>
                <w:sz w:val="24"/>
                <w:szCs w:val="24"/>
                <w:lang w:val="en-GB"/>
              </w:rPr>
            </w:pPr>
            <w:r w:rsidRPr="002869F6">
              <w:rPr>
                <w:sz w:val="24"/>
                <w:szCs w:val="24"/>
                <w:lang w:val="en-GB"/>
              </w:rPr>
              <w:t>(1</w:t>
            </w:r>
            <w:r w:rsidR="00CD7D4C" w:rsidRPr="002869F6">
              <w:rPr>
                <w:sz w:val="24"/>
                <w:szCs w:val="24"/>
                <w:lang w:val="en-GB"/>
              </w:rPr>
              <w:t>1</w:t>
            </w:r>
            <w:r w:rsidRPr="002869F6">
              <w:rPr>
                <w:sz w:val="24"/>
                <w:szCs w:val="24"/>
                <w:lang w:val="en-GB"/>
              </w:rPr>
              <w:t>)</w:t>
            </w:r>
          </w:p>
        </w:tc>
      </w:tr>
    </w:tbl>
    <w:p w14:paraId="3433296A" w14:textId="77777777" w:rsidR="00FB1AED" w:rsidRPr="002869F6" w:rsidRDefault="00FB1AED" w:rsidP="00081091">
      <w:pPr>
        <w:pStyle w:val="FirstParagraph"/>
        <w:spacing w:before="0" w:after="0" w:line="276" w:lineRule="auto"/>
        <w:jc w:val="both"/>
        <w:rPr>
          <w:lang w:val="en-GB"/>
        </w:rPr>
      </w:pPr>
    </w:p>
    <w:p w14:paraId="23469205" w14:textId="2FEFD38A" w:rsidR="00622C16" w:rsidRDefault="00622C16" w:rsidP="00ED6B92">
      <w:pPr>
        <w:pStyle w:val="FirstParagraph"/>
        <w:spacing w:before="0" w:after="0" w:line="276" w:lineRule="auto"/>
        <w:jc w:val="both"/>
        <w:rPr>
          <w:lang w:val="en-GB"/>
        </w:rPr>
      </w:pPr>
      <w:r w:rsidRPr="002869F6">
        <w:rPr>
          <w:lang w:val="en-GB"/>
        </w:rPr>
        <w:t>regardless of the shape of </w:t>
      </w:r>
      <m:oMath>
        <m:r>
          <m:rPr>
            <m:sty m:val="b"/>
          </m:rPr>
          <w:rPr>
            <w:rFonts w:ascii="Cambria Math" w:hAnsi="Cambria Math"/>
            <w:lang w:val="en-GB"/>
          </w:rPr>
          <m:t>B</m:t>
        </m:r>
        <m:r>
          <w:rPr>
            <w:rFonts w:ascii="Cambria Math" w:hAnsi="Cambria Math"/>
            <w:lang w:val="en-GB"/>
          </w:rPr>
          <m:t>(θ,φ)</m:t>
        </m:r>
      </m:oMath>
      <w:r w:rsidRPr="002869F6">
        <w:rPr>
          <w:lang w:val="en-GB"/>
        </w:rPr>
        <w:t>.</w:t>
      </w:r>
      <w:r w:rsidR="00A042B9" w:rsidRPr="002869F6">
        <w:rPr>
          <w:lang w:val="en-GB"/>
        </w:rPr>
        <w:t xml:space="preserve"> Moreover, for each particle, the radial coordinate</w:t>
      </w:r>
      <w:r w:rsidR="003C328D">
        <w:rPr>
          <w:lang w:val="en-GB"/>
        </w:rPr>
        <w:t xml:space="preserve"> always satisfies</w:t>
      </w:r>
      <w:r w:rsidR="00A042B9" w:rsidRPr="002869F6">
        <w:rPr>
          <w:lang w:val="en-GB"/>
        </w:rPr>
        <w:t xml:space="preserve"> </w:t>
      </w:r>
      <m:oMath>
        <m:r>
          <w:rPr>
            <w:rFonts w:ascii="Cambria Math" w:hAnsi="Cambria Math"/>
            <w:lang w:val="en-GB"/>
          </w:rPr>
          <m:t>r&gt;0</m:t>
        </m:r>
      </m:oMath>
      <w:r w:rsidR="003C328D">
        <w:rPr>
          <w:lang w:val="en-GB"/>
        </w:rPr>
        <w:t>, while</w:t>
      </w:r>
      <w:r w:rsidR="00A042B9" w:rsidRPr="002869F6">
        <w:rPr>
          <w:lang w:val="en-GB"/>
        </w:rPr>
        <w:t xml:space="preserve"> the angles </w:t>
      </w:r>
      <m:oMath>
        <m:r>
          <w:rPr>
            <w:rFonts w:ascii="Cambria Math" w:hAnsi="Cambria Math"/>
            <w:lang w:val="en-GB"/>
          </w:rPr>
          <m:t>θ,φ</m:t>
        </m:r>
      </m:oMath>
      <w:r w:rsidR="00A042B9" w:rsidRPr="002869F6">
        <w:rPr>
          <w:lang w:val="en-GB"/>
        </w:rPr>
        <w:t xml:space="preserve"> are periodic by construction. So, the complex physical domain is transformed into a periodic box with a wall at </w:t>
      </w:r>
      <m:oMath>
        <m:r>
          <w:rPr>
            <w:rFonts w:ascii="Cambria Math" w:hAnsi="Cambria Math"/>
            <w:lang w:val="en-GB"/>
          </w:rPr>
          <m:t>r </m:t>
        </m:r>
        <m:r>
          <m:rPr>
            <m:sty m:val="b"/>
          </m:rPr>
          <w:rPr>
            <w:rFonts w:ascii="Cambria Math" w:hAnsi="Cambria Math"/>
            <w:lang w:val="en-GB"/>
          </w:rPr>
          <m:t>=</m:t>
        </m:r>
        <m:r>
          <m:rPr>
            <m:sty m:val="p"/>
          </m:rPr>
          <w:rPr>
            <w:rFonts w:ascii="Cambria Math" w:hAnsi="Cambria Math"/>
            <w:lang w:val="en-GB"/>
          </w:rPr>
          <m:t>1</m:t>
        </m:r>
      </m:oMath>
      <w:r w:rsidR="00A042B9" w:rsidRPr="002869F6">
        <w:rPr>
          <w:rFonts w:eastAsiaTheme="minorEastAsia"/>
          <w:lang w:val="en-GB"/>
        </w:rPr>
        <w:t>.</w:t>
      </w:r>
      <w:r w:rsidR="00A042B9" w:rsidRPr="002869F6">
        <w:rPr>
          <w:lang w:val="en-GB"/>
        </w:rPr>
        <w:t xml:space="preserve"> </w:t>
      </w:r>
      <w:r w:rsidRPr="002869F6">
        <w:rPr>
          <w:lang w:val="en-GB"/>
        </w:rPr>
        <w:t>The full geometric complexity of the boundary has been transferred from the boundary condition into the coordinate map and the geometric acceleration terms that appear in Eq. (</w:t>
      </w:r>
      <w:r w:rsidR="00CD7D4C" w:rsidRPr="002869F6">
        <w:rPr>
          <w:lang w:val="en-GB"/>
        </w:rPr>
        <w:t>9</w:t>
      </w:r>
      <w:r w:rsidRPr="002869F6">
        <w:rPr>
          <w:lang w:val="en-GB"/>
        </w:rPr>
        <w:t>).</w:t>
      </w:r>
    </w:p>
    <w:p w14:paraId="2627EA53" w14:textId="7FA55F51" w:rsidR="00ED6B92" w:rsidRPr="00ED6B92" w:rsidRDefault="00D0670A" w:rsidP="00ED6B92">
      <w:pPr>
        <w:pStyle w:val="BodyText"/>
        <w:spacing w:line="276" w:lineRule="auto"/>
        <w:jc w:val="both"/>
        <w:rPr>
          <w:lang w:val="en-GB"/>
        </w:rPr>
      </w:pPr>
      <w:r w:rsidRPr="00D0670A">
        <w:rPr>
          <w:lang w:val="en-GB"/>
        </w:rPr>
        <w:t xml:space="preserve">The dynamics are integrated in curvilinear coordinates, because there the wall geometry is simple. But not every part of the calculation becomes simpler in curvilinear space. Overlaps, for instance, are more easily calculated in physical space, since radii and distances do not depend on the local metric there. </w:t>
      </w:r>
      <w:r w:rsidR="00334A9D">
        <w:rPr>
          <w:lang w:val="en-GB"/>
        </w:rPr>
        <w:t>A</w:t>
      </w:r>
      <w:r w:rsidRPr="00D0670A">
        <w:rPr>
          <w:lang w:val="en-GB"/>
        </w:rPr>
        <w:t xml:space="preserve">fter </w:t>
      </w:r>
      <m:oMath>
        <m:r>
          <m:rPr>
            <m:sty m:val="b"/>
          </m:rPr>
          <w:rPr>
            <w:rFonts w:ascii="Cambria Math" w:hAnsi="Cambria Math"/>
            <w:lang w:val="en-GB"/>
          </w:rPr>
          <m:t>q</m:t>
        </m:r>
      </m:oMath>
      <w:r w:rsidR="00CB4026">
        <w:rPr>
          <w:rFonts w:eastAsiaTheme="minorEastAsia"/>
          <w:b/>
          <w:lang w:val="en-GB"/>
        </w:rPr>
        <w:t xml:space="preserve"> </w:t>
      </w:r>
      <w:r w:rsidRPr="00D0670A">
        <w:rPr>
          <w:lang w:val="en-GB"/>
        </w:rPr>
        <w:t xml:space="preserve">and </w:t>
      </w:r>
      <m:oMath>
        <m:acc>
          <m:accPr>
            <m:chr m:val="̇"/>
            <m:ctrlPr>
              <w:rPr>
                <w:rFonts w:ascii="Cambria Math" w:hAnsi="Cambria Math"/>
                <w:lang w:val="en-GB"/>
              </w:rPr>
            </m:ctrlPr>
          </m:accPr>
          <m:e>
            <m:r>
              <m:rPr>
                <m:sty m:val="b"/>
              </m:rPr>
              <w:rPr>
                <w:rFonts w:ascii="Cambria Math" w:hAnsi="Cambria Math"/>
                <w:lang w:val="en-GB"/>
              </w:rPr>
              <m:t>q</m:t>
            </m:r>
          </m:e>
        </m:acc>
      </m:oMath>
      <w:r w:rsidR="00CB4026">
        <w:rPr>
          <w:rFonts w:eastAsiaTheme="minorEastAsia"/>
          <w:lang w:val="en-GB"/>
        </w:rPr>
        <w:t xml:space="preserve"> </w:t>
      </w:r>
      <w:r w:rsidRPr="00D0670A">
        <w:rPr>
          <w:lang w:val="en-GB"/>
        </w:rPr>
        <w:t xml:space="preserve">are updated, we </w:t>
      </w:r>
      <w:r w:rsidR="00E53D25">
        <w:rPr>
          <w:lang w:val="en-GB"/>
        </w:rPr>
        <w:t>can</w:t>
      </w:r>
      <w:r w:rsidRPr="00D0670A">
        <w:rPr>
          <w:lang w:val="en-GB"/>
        </w:rPr>
        <w:t xml:space="preserve"> </w:t>
      </w:r>
      <w:r w:rsidR="00E53D25">
        <w:rPr>
          <w:lang w:val="en-GB"/>
        </w:rPr>
        <w:t xml:space="preserve">easily </w:t>
      </w:r>
      <w:r w:rsidRPr="00D0670A">
        <w:rPr>
          <w:lang w:val="en-GB"/>
        </w:rPr>
        <w:t xml:space="preserve">recover </w:t>
      </w:r>
      <m:oMath>
        <m:r>
          <m:rPr>
            <m:sty m:val="b"/>
          </m:rPr>
          <w:rPr>
            <w:rFonts w:ascii="Cambria Math" w:hAnsi="Cambria Math"/>
            <w:lang w:val="en-GB"/>
          </w:rPr>
          <m:t>x</m:t>
        </m:r>
      </m:oMath>
      <w:r w:rsidR="00CB4026">
        <w:rPr>
          <w:rFonts w:eastAsiaTheme="minorEastAsia"/>
          <w:b/>
          <w:lang w:val="en-GB"/>
        </w:rPr>
        <w:t xml:space="preserve"> </w:t>
      </w:r>
      <w:r w:rsidRPr="00D0670A">
        <w:rPr>
          <w:lang w:val="en-GB"/>
        </w:rPr>
        <w:t xml:space="preserve">through </w:t>
      </w:r>
      <w:proofErr w:type="spellStart"/>
      <w:r w:rsidRPr="00D0670A">
        <w:rPr>
          <w:lang w:val="en-GB"/>
        </w:rPr>
        <w:t>Eqs</w:t>
      </w:r>
      <w:proofErr w:type="spellEnd"/>
      <w:r w:rsidRPr="00D0670A">
        <w:rPr>
          <w:lang w:val="en-GB"/>
        </w:rPr>
        <w:t>. (3) and (6), keeping track of both coordinate</w:t>
      </w:r>
      <w:r w:rsidR="00CB4026">
        <w:rPr>
          <w:lang w:val="en-GB"/>
        </w:rPr>
        <w:t xml:space="preserve"> </w:t>
      </w:r>
      <w:r w:rsidRPr="00D0670A">
        <w:rPr>
          <w:lang w:val="en-GB"/>
        </w:rPr>
        <w:t>s</w:t>
      </w:r>
      <w:r w:rsidR="00CB4026">
        <w:rPr>
          <w:lang w:val="en-GB"/>
        </w:rPr>
        <w:t>ystems</w:t>
      </w:r>
      <w:r w:rsidRPr="00D0670A">
        <w:rPr>
          <w:lang w:val="en-GB"/>
        </w:rPr>
        <w:t xml:space="preserve"> as the simulation advances. This lets different parts of the algorithm use whichever system is simplest, </w:t>
      </w:r>
      <w:proofErr w:type="gramStart"/>
      <w:r w:rsidRPr="00D0670A">
        <w:rPr>
          <w:lang w:val="en-GB"/>
        </w:rPr>
        <w:t>as long as</w:t>
      </w:r>
      <w:proofErr w:type="gramEnd"/>
      <w:r w:rsidRPr="00D0670A">
        <w:rPr>
          <w:lang w:val="en-GB"/>
        </w:rPr>
        <w:t xml:space="preserve"> the final forces are converted back into curvilinear form before integrating the equations of motion. This amounts to a sort of </w:t>
      </w:r>
      <w:r w:rsidR="000E4560">
        <w:rPr>
          <w:lang w:val="en-GB"/>
        </w:rPr>
        <w:t>‘</w:t>
      </w:r>
      <w:r w:rsidRPr="00D0670A">
        <w:rPr>
          <w:lang w:val="en-GB"/>
        </w:rPr>
        <w:t>double-entry bookkeeping</w:t>
      </w:r>
      <w:r w:rsidR="000E4560">
        <w:rPr>
          <w:lang w:val="en-GB"/>
        </w:rPr>
        <w:t>’</w:t>
      </w:r>
      <w:r w:rsidRPr="00D0670A">
        <w:rPr>
          <w:lang w:val="en-GB"/>
        </w:rPr>
        <w:t>, in which both coordinate representations are kept and used according to convenience. The extra cost remains small, and in any case unavoidable, since physical coordinates are needed at the end of the simulation for output and interpretation. But the gain is considerable: there is, for instance, no need to track how particle radii change locally, or to replace Verlet and cell-list routines with curvilinear equivalents</w:t>
      </w:r>
      <w:r w:rsidR="00ED6B92" w:rsidRPr="00ED6B92">
        <w:rPr>
          <w:lang w:val="en-GB"/>
        </w:rPr>
        <w:t>.</w:t>
      </w:r>
    </w:p>
    <w:p w14:paraId="4051BD77" w14:textId="77777777" w:rsidR="00150667" w:rsidRPr="002869F6" w:rsidRDefault="00150667" w:rsidP="00081091">
      <w:pPr>
        <w:jc w:val="both"/>
        <w:rPr>
          <w:i/>
          <w:iCs/>
        </w:rPr>
      </w:pPr>
      <w:r w:rsidRPr="002869F6">
        <w:rPr>
          <w:i/>
          <w:iCs/>
        </w:rPr>
        <w:t>2.2 Particle-wall interaction in curvilinear coordinates</w:t>
      </w:r>
    </w:p>
    <w:p w14:paraId="1ADE63FC" w14:textId="77777777" w:rsidR="00150667" w:rsidRPr="002869F6" w:rsidRDefault="00150667" w:rsidP="00081091">
      <w:pPr>
        <w:jc w:val="both"/>
      </w:pPr>
      <w:r w:rsidRPr="002869F6">
        <w:t>The particle–wall interaction is modelled as a spring–damper contact force,</w:t>
      </w:r>
    </w:p>
    <w:p w14:paraId="60AE87A5" w14:textId="77777777" w:rsidR="00150667" w:rsidRPr="002869F6" w:rsidRDefault="00150667" w:rsidP="00081091">
      <w:pPr>
        <w:jc w:val="both"/>
      </w:pPr>
    </w:p>
    <w:tbl>
      <w:tblPr>
        <w:tblW w:w="5000" w:type="pct"/>
        <w:tblLayout w:type="fixed"/>
        <w:tblLook w:val="04A0" w:firstRow="1" w:lastRow="0" w:firstColumn="1" w:lastColumn="0" w:noHBand="0" w:noVBand="1"/>
      </w:tblPr>
      <w:tblGrid>
        <w:gridCol w:w="6804"/>
        <w:gridCol w:w="2222"/>
      </w:tblGrid>
      <w:tr w:rsidR="00150667" w:rsidRPr="002869F6" w14:paraId="5E6F3710" w14:textId="77777777" w:rsidTr="00775C9E">
        <w:tc>
          <w:tcPr>
            <w:tcW w:w="6804" w:type="dxa"/>
            <w:hideMark/>
          </w:tcPr>
          <w:p w14:paraId="2296C1A0" w14:textId="77777777" w:rsidR="00150667" w:rsidRPr="002869F6" w:rsidRDefault="00000000" w:rsidP="00081091">
            <w:pPr>
              <w:jc w:val="both"/>
            </w:pPr>
            <m:oMathPara>
              <m:oMathParaPr>
                <m:jc m:val="center"/>
              </m:oMathParaPr>
              <m:oMath>
                <m:sSub>
                  <m:sSubPr>
                    <m:ctrlPr>
                      <w:rPr>
                        <w:rFonts w:ascii="Cambria Math" w:hAnsi="Cambria Math"/>
                      </w:rPr>
                    </m:ctrlPr>
                  </m:sSubPr>
                  <m:e>
                    <m:r>
                      <m:rPr>
                        <m:sty m:val="b"/>
                      </m:rPr>
                      <w:rPr>
                        <w:rFonts w:ascii="Cambria Math" w:hAnsi="Cambria Math"/>
                      </w:rPr>
                      <m:t>f</m:t>
                    </m:r>
                  </m:e>
                  <m:sub>
                    <m:r>
                      <w:rPr>
                        <w:rFonts w:ascii="Cambria Math" w:hAnsi="Cambria Math"/>
                      </w:rPr>
                      <m:t>w</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sSub>
                      <m:sSubPr>
                        <m:ctrlPr>
                          <w:rPr>
                            <w:rFonts w:ascii="Cambria Math" w:hAnsi="Cambria Math"/>
                          </w:rPr>
                        </m:ctrlPr>
                      </m:sSubPr>
                      <m:e>
                        <m:r>
                          <w:rPr>
                            <w:rFonts w:ascii="Cambria Math" w:hAnsi="Cambria Math"/>
                          </w:rPr>
                          <m:t>v</m:t>
                        </m:r>
                      </m:e>
                      <m:sub>
                        <m:r>
                          <w:rPr>
                            <w:rFonts w:ascii="Cambria Math" w:hAnsi="Cambria Math"/>
                          </w:rPr>
                          <m:t>n</m:t>
                        </m:r>
                      </m:sub>
                    </m:sSub>
                  </m:e>
                </m:d>
                <m:r>
                  <m:rPr>
                    <m:sty m:val="b"/>
                  </m:rPr>
                  <w:rPr>
                    <w:rFonts w:ascii="Cambria Math" w:hAnsi="Cambria Math"/>
                  </w:rPr>
                  <m:t>n</m:t>
                </m:r>
                <m:r>
                  <m:rPr>
                    <m:sty m:val="p"/>
                  </m:rPr>
                  <w:rPr>
                    <w:rFonts w:ascii="Cambria Math" w:hAnsi="Cambria Math"/>
                  </w:rPr>
                  <m:t>,</m:t>
                </m:r>
              </m:oMath>
            </m:oMathPara>
          </w:p>
        </w:tc>
        <w:tc>
          <w:tcPr>
            <w:tcW w:w="2222" w:type="dxa"/>
            <w:hideMark/>
          </w:tcPr>
          <w:p w14:paraId="0C8ED432" w14:textId="28EA2768" w:rsidR="00150667" w:rsidRPr="002869F6" w:rsidRDefault="00150667" w:rsidP="00081091">
            <w:pPr>
              <w:jc w:val="right"/>
            </w:pPr>
            <w:r w:rsidRPr="002869F6">
              <w:t>(1</w:t>
            </w:r>
            <w:r w:rsidR="00C80BB4" w:rsidRPr="002869F6">
              <w:t>2</w:t>
            </w:r>
            <w:r w:rsidRPr="002869F6">
              <w:t>)</w:t>
            </w:r>
          </w:p>
        </w:tc>
      </w:tr>
    </w:tbl>
    <w:p w14:paraId="6BA043CA" w14:textId="77777777" w:rsidR="00150667" w:rsidRPr="002869F6" w:rsidRDefault="00150667" w:rsidP="00081091">
      <w:pPr>
        <w:jc w:val="both"/>
      </w:pPr>
    </w:p>
    <w:p w14:paraId="7E559A8F" w14:textId="77777777" w:rsidR="00150667" w:rsidRPr="002869F6" w:rsidRDefault="00150667" w:rsidP="00081091">
      <w:pPr>
        <w:jc w:val="both"/>
      </w:pPr>
      <w:r w:rsidRPr="002869F6">
        <w:t>where </w:t>
      </w:r>
      <m:oMath>
        <m:r>
          <w:rPr>
            <w:rFonts w:ascii="Cambria Math" w:hAnsi="Cambria Math"/>
          </w:rPr>
          <m:t>δ</m:t>
        </m:r>
      </m:oMath>
      <w:r w:rsidRPr="002869F6">
        <w:t> is the physical penetration distance, </w:t>
      </w:r>
      <m:oMath>
        <m:r>
          <m:rPr>
            <m:sty m:val="b"/>
          </m:rPr>
          <w:rPr>
            <w:rFonts w:ascii="Cambria Math" w:hAnsi="Cambria Math"/>
          </w:rPr>
          <m:t>n</m:t>
        </m:r>
      </m:oMath>
      <w:r w:rsidRPr="002869F6">
        <w:t> is the unit normal pointing into the domain, and</w:t>
      </w:r>
    </w:p>
    <w:tbl>
      <w:tblPr>
        <w:tblW w:w="9072" w:type="dxa"/>
        <w:tblLayout w:type="fixed"/>
        <w:tblLook w:val="04A0" w:firstRow="1" w:lastRow="0" w:firstColumn="1" w:lastColumn="0" w:noHBand="0" w:noVBand="1"/>
      </w:tblPr>
      <w:tblGrid>
        <w:gridCol w:w="6804"/>
        <w:gridCol w:w="2268"/>
      </w:tblGrid>
      <w:tr w:rsidR="00150667" w:rsidRPr="002869F6" w14:paraId="6EC6E4EC" w14:textId="77777777" w:rsidTr="00775C9E">
        <w:tc>
          <w:tcPr>
            <w:tcW w:w="6804" w:type="dxa"/>
            <w:hideMark/>
          </w:tcPr>
          <w:p w14:paraId="35175BA8" w14:textId="77777777" w:rsidR="00150667" w:rsidRPr="002869F6" w:rsidRDefault="00000000" w:rsidP="00081091">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r>
                  <m:rPr>
                    <m:sty m:val="b"/>
                  </m:rPr>
                  <w:rPr>
                    <w:rFonts w:ascii="Cambria Math" w:hAnsi="Cambria Math"/>
                  </w:rPr>
                  <m:t>v</m:t>
                </m:r>
                <m:r>
                  <m:rPr>
                    <m:sty m:val="p"/>
                  </m:rPr>
                  <w:rPr>
                    <w:rFonts w:ascii="Cambria Math" w:hAnsi="Cambria Math"/>
                  </w:rPr>
                  <m:t>⋅</m:t>
                </m:r>
                <m:r>
                  <m:rPr>
                    <m:sty m:val="b"/>
                  </m:rPr>
                  <w:rPr>
                    <w:rFonts w:ascii="Cambria Math" w:hAnsi="Cambria Math"/>
                  </w:rPr>
                  <m:t>n</m:t>
                </m:r>
              </m:oMath>
            </m:oMathPara>
          </w:p>
        </w:tc>
        <w:tc>
          <w:tcPr>
            <w:tcW w:w="2268" w:type="dxa"/>
            <w:hideMark/>
          </w:tcPr>
          <w:p w14:paraId="5C2411AC" w14:textId="409A2558" w:rsidR="00150667" w:rsidRPr="002869F6" w:rsidRDefault="00150667" w:rsidP="00081091">
            <w:pPr>
              <w:jc w:val="right"/>
            </w:pPr>
            <w:r w:rsidRPr="002869F6">
              <w:t>(1</w:t>
            </w:r>
            <w:r w:rsidR="00C80BB4" w:rsidRPr="002869F6">
              <w:t>3</w:t>
            </w:r>
            <w:r w:rsidRPr="002869F6">
              <w:t>)</w:t>
            </w:r>
          </w:p>
        </w:tc>
      </w:tr>
    </w:tbl>
    <w:p w14:paraId="5F493216" w14:textId="77777777" w:rsidR="00150667" w:rsidRPr="002869F6" w:rsidRDefault="00150667" w:rsidP="00081091">
      <w:pPr>
        <w:jc w:val="both"/>
      </w:pPr>
    </w:p>
    <w:p w14:paraId="5161B20C" w14:textId="756BB468" w:rsidR="00756F1D" w:rsidRPr="0016408D" w:rsidRDefault="00150667" w:rsidP="0016408D">
      <w:pPr>
        <w:jc w:val="both"/>
      </w:pPr>
      <w:r w:rsidRPr="0016408D">
        <w:t>is the normal component of the particle velocity</w:t>
      </w:r>
      <w:r w:rsidR="00C80BB4" w:rsidRPr="0016408D">
        <w:t xml:space="preserve"> in physical space</w:t>
      </w:r>
      <w:r w:rsidRPr="0016408D">
        <w:t>. The curvilinear solver</w:t>
      </w:r>
      <w:r w:rsidR="00737EB8" w:rsidRPr="0016408D">
        <w:t xml:space="preserve"> must</w:t>
      </w:r>
      <w:r w:rsidRPr="0016408D">
        <w:t xml:space="preserve"> advance the same motion in </w:t>
      </w:r>
      <m:oMath>
        <m:r>
          <m:rPr>
            <m:sty m:val="b"/>
          </m:rPr>
          <w:rPr>
            <w:rFonts w:ascii="Cambria Math" w:hAnsi="Cambria Math"/>
          </w:rPr>
          <m:t>q</m:t>
        </m:r>
      </m:oMath>
      <w:r w:rsidRPr="0016408D">
        <w:t>, which requires expressing the wall force of Eq. (1</w:t>
      </w:r>
      <w:r w:rsidR="00737EB8" w:rsidRPr="0016408D">
        <w:t>2</w:t>
      </w:r>
      <w:r w:rsidRPr="0016408D">
        <w:t>) in curvilinear form. The key advantage is that, regardless of how complex or irregular the physical boundary may be, the coordinate map is constructed so that the wall always corresponds to the fixed coordinate surface </w:t>
      </w:r>
      <m:oMath>
        <m:r>
          <w:rPr>
            <w:rFonts w:ascii="Cambria Math" w:hAnsi="Cambria Math"/>
          </w:rPr>
          <m:t>r</m:t>
        </m:r>
        <m:r>
          <m:rPr>
            <m:sty m:val="p"/>
          </m:rPr>
          <w:rPr>
            <w:rFonts w:ascii="Cambria Math" w:hAnsi="Cambria Math"/>
          </w:rPr>
          <m:t>=1</m:t>
        </m:r>
      </m:oMath>
      <w:r w:rsidRPr="0016408D">
        <w:t>. Contact detection therefore reduces only to checking whether </w:t>
      </w:r>
      <m:oMath>
        <m:r>
          <w:rPr>
            <w:rFonts w:ascii="Cambria Math" w:hAnsi="Cambria Math"/>
          </w:rPr>
          <m:t>r</m:t>
        </m:r>
        <m:r>
          <m:rPr>
            <m:sty m:val="p"/>
          </m:rPr>
          <w:rPr>
            <w:rFonts w:ascii="Cambria Math" w:hAnsi="Cambria Math"/>
          </w:rPr>
          <m:t>&gt;1</m:t>
        </m:r>
      </m:oMath>
      <w:r w:rsidRPr="0016408D">
        <w:t>.</w:t>
      </w:r>
      <w:r w:rsidR="00756F1D" w:rsidRPr="0016408D">
        <w:t xml:space="preserve"> This is different from using the same boundary parametrisation directly in a Cartesian solver. In Cartesian coordinates, a parametric wall </w:t>
      </w:r>
      <m:oMath>
        <m:r>
          <m:rPr>
            <m:sty m:val="b"/>
          </m:rPr>
          <w:rPr>
            <w:rFonts w:ascii="Cambria Math" w:hAnsi="Cambria Math"/>
          </w:rPr>
          <m:t>B</m:t>
        </m:r>
        <m:r>
          <w:rPr>
            <w:rFonts w:ascii="Cambria Math" w:hAnsi="Cambria Math"/>
          </w:rPr>
          <m:t>(θ,φ)</m:t>
        </m:r>
      </m:oMath>
      <w:r w:rsidR="00756F1D" w:rsidRPr="0016408D">
        <w:rPr>
          <w:rFonts w:eastAsiaTheme="minorEastAsia"/>
        </w:rPr>
        <w:t xml:space="preserve"> </w:t>
      </w:r>
      <w:r w:rsidR="00756F1D" w:rsidRPr="0016408D">
        <w:t xml:space="preserve">would still require, for each particle near the wall, finding the closest boundary point by solving </w:t>
      </w:r>
      <m:oMath>
        <m:sSup>
          <m:sSupPr>
            <m:ctrlPr>
              <w:rPr>
                <w:rFonts w:ascii="Cambria Math" w:hAnsi="Cambria Math"/>
              </w:rPr>
            </m:ctrlPr>
          </m:sSupPr>
          <m:e>
            <m:r>
              <w:rPr>
                <w:rFonts w:ascii="Cambria Math" w:hAnsi="Cambria Math"/>
              </w:rPr>
              <m:t>(θ,φ)</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θ,φ</m:t>
            </m:r>
          </m:lim>
        </m:limLow>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p</m:t>
                </m:r>
              </m:sub>
            </m:sSub>
            <m:r>
              <w:rPr>
                <w:rFonts w:ascii="Cambria Math" w:hAnsi="Cambria Math"/>
              </w:rPr>
              <m:t>-</m:t>
            </m:r>
            <m:r>
              <m:rPr>
                <m:sty m:val="b"/>
              </m:rPr>
              <w:rPr>
                <w:rFonts w:ascii="Cambria Math" w:hAnsi="Cambria Math"/>
              </w:rPr>
              <m:t>B</m:t>
            </m:r>
            <m:r>
              <w:rPr>
                <w:rFonts w:ascii="Cambria Math" w:hAnsi="Cambria Math"/>
              </w:rPr>
              <m:t>(θ,φ)</m:t>
            </m:r>
          </m:e>
        </m:d>
        <m:r>
          <m:rPr>
            <m:sty m:val="p"/>
          </m:rPr>
          <w:rPr>
            <w:rFonts w:ascii="Cambria Math" w:hAnsi="Cambria Math"/>
          </w:rPr>
          <m:t>.</m:t>
        </m:r>
      </m:oMath>
      <w:r w:rsidR="0016408D" w:rsidRPr="0016408D">
        <w:rPr>
          <w:rFonts w:eastAsiaTheme="minorEastAsia"/>
        </w:rPr>
        <w:t xml:space="preserve"> </w:t>
      </w:r>
      <w:r w:rsidR="00756F1D" w:rsidRPr="0016408D">
        <w:t xml:space="preserve">For a complex boundary this closest-point problem may be nonlinear, may have multiple local minima, and usually requires an additional search or projection step. In the curvilinear formulation, the wall parameter </w:t>
      </w:r>
      <w:r w:rsidR="00756F1D" w:rsidRPr="0016408D">
        <w:lastRenderedPageBreak/>
        <w:t xml:space="preserve">is already part of the particle coordinate. A particle at </w:t>
      </w:r>
      <m:oMath>
        <m:r>
          <m:rPr>
            <m:sty m:val="p"/>
          </m:rPr>
          <w:rPr>
            <w:rFonts w:ascii="Cambria Math" w:hAnsi="Cambria Math"/>
          </w:rPr>
          <m:t>(</m:t>
        </m:r>
        <m:r>
          <w:rPr>
            <w:rFonts w:ascii="Cambria Math" w:hAnsi="Cambria Math"/>
          </w:rPr>
          <m:t>r,θ,φ</m:t>
        </m:r>
        <m:r>
          <m:rPr>
            <m:sty m:val="p"/>
          </m:rPr>
          <w:rPr>
            <w:rFonts w:ascii="Cambria Math" w:hAnsi="Cambria Math"/>
          </w:rPr>
          <m:t>)</m:t>
        </m:r>
      </m:oMath>
      <w:r w:rsidR="0016408D">
        <w:rPr>
          <w:rFonts w:eastAsiaTheme="minorEastAsia"/>
        </w:rPr>
        <w:t xml:space="preserve"> </w:t>
      </w:r>
      <w:r w:rsidR="00756F1D" w:rsidRPr="0016408D">
        <w:t xml:space="preserve">is associated locally with the wall point </w:t>
      </w:r>
      <m:oMath>
        <m:r>
          <m:rPr>
            <m:sty m:val="p"/>
          </m:rPr>
          <w:rPr>
            <w:rFonts w:ascii="Cambria Math" w:hAnsi="Cambria Math"/>
          </w:rPr>
          <m:t>(</m:t>
        </m:r>
        <m:r>
          <w:rPr>
            <w:rFonts w:ascii="Cambria Math" w:hAnsi="Cambria Math"/>
          </w:rPr>
          <m:t>1,θ,φ</m:t>
        </m:r>
        <m:r>
          <m:rPr>
            <m:sty m:val="p"/>
          </m:rPr>
          <w:rPr>
            <w:rFonts w:ascii="Cambria Math" w:hAnsi="Cambria Math"/>
          </w:rPr>
          <m:t>)</m:t>
        </m:r>
      </m:oMath>
      <w:r w:rsidR="00756F1D" w:rsidRPr="0016408D">
        <w:t>, so wall crossing is detected by a coordinate condition rather than by a global closest-point search.</w:t>
      </w:r>
    </w:p>
    <w:p w14:paraId="7ECAA5F6" w14:textId="2BF8476F" w:rsidR="00150667" w:rsidRDefault="00150667" w:rsidP="00737EB8">
      <w:pPr>
        <w:jc w:val="both"/>
      </w:pPr>
    </w:p>
    <w:p w14:paraId="5C4CF884" w14:textId="5520A201" w:rsidR="00150667" w:rsidRPr="002869F6" w:rsidRDefault="00737EB8" w:rsidP="00081091">
      <w:pPr>
        <w:pStyle w:val="FirstParagraph"/>
        <w:spacing w:before="0" w:after="0" w:line="276" w:lineRule="auto"/>
        <w:jc w:val="both"/>
        <w:rPr>
          <w:lang w:val="en-GB"/>
        </w:rPr>
      </w:pPr>
      <w:r w:rsidRPr="002869F6">
        <w:rPr>
          <w:lang w:val="en-GB"/>
        </w:rPr>
        <w:t xml:space="preserve">Since many of the examples of this study are two-dimensional, for the moment, we will assume </w:t>
      </w:r>
      <w:r w:rsidR="00150667" w:rsidRPr="002869F6">
        <w:rPr>
          <w:lang w:val="en-GB"/>
        </w:rPr>
        <w:t>the particle position in</w:t>
      </w:r>
      <w:r w:rsidRPr="002869F6">
        <w:rPr>
          <w:lang w:val="en-GB"/>
        </w:rPr>
        <w:t xml:space="preserve"> Cartesian coordinates is </w:t>
      </w:r>
      <m:oMath>
        <m:r>
          <m:rPr>
            <m:sty m:val="b"/>
          </m:rPr>
          <w:rPr>
            <w:rFonts w:ascii="Cambria Math" w:hAnsi="Cambria Math"/>
            <w:lang w:val="en-GB"/>
          </w:rPr>
          <m:t>x</m:t>
        </m:r>
        <m:r>
          <m:rPr>
            <m:sty m:val="p"/>
          </m:rPr>
          <w:rPr>
            <w:rFonts w:ascii="Cambria Math" w:hAnsi="Cambria Math"/>
            <w:lang w:val="en-GB"/>
          </w:rPr>
          <m:t>=</m:t>
        </m:r>
        <m:d>
          <m:dPr>
            <m:ctrlPr>
              <w:rPr>
                <w:rFonts w:ascii="Cambria Math" w:hAnsi="Cambria Math"/>
                <w:lang w:val="en-GB"/>
              </w:rPr>
            </m:ctrlPr>
          </m:dPr>
          <m:e>
            <m:r>
              <w:rPr>
                <w:rFonts w:ascii="Cambria Math" w:hAnsi="Cambria Math"/>
                <w:lang w:val="en-GB"/>
              </w:rPr>
              <m:t>x</m:t>
            </m:r>
            <m:r>
              <m:rPr>
                <m:sty m:val="p"/>
              </m:rPr>
              <w:rPr>
                <w:rFonts w:ascii="Cambria Math" w:hAnsi="Cambria Math"/>
                <w:lang w:val="en-GB"/>
              </w:rPr>
              <m:t>,</m:t>
            </m:r>
            <m:r>
              <w:rPr>
                <w:rFonts w:ascii="Cambria Math" w:hAnsi="Cambria Math"/>
                <w:lang w:val="en-GB"/>
              </w:rPr>
              <m:t>y</m:t>
            </m:r>
          </m:e>
        </m:d>
      </m:oMath>
      <w:r w:rsidRPr="002869F6">
        <w:rPr>
          <w:lang w:val="en-GB"/>
        </w:rPr>
        <w:t xml:space="preserve"> and in</w:t>
      </w:r>
      <w:r w:rsidR="00150667" w:rsidRPr="002869F6">
        <w:rPr>
          <w:lang w:val="en-GB"/>
        </w:rPr>
        <w:t xml:space="preserve"> curvilinear coordinates is</w:t>
      </w:r>
      <w:r w:rsidRPr="002869F6">
        <w:rPr>
          <w:lang w:val="en-GB"/>
        </w:rPr>
        <w:t xml:space="preserve"> </w:t>
      </w:r>
      <m:oMath>
        <m:r>
          <m:rPr>
            <m:sty m:val="b"/>
          </m:rPr>
          <w:rPr>
            <w:rFonts w:ascii="Cambria Math" w:hAnsi="Cambria Math"/>
            <w:lang w:val="en-GB"/>
          </w:rPr>
          <m:t>q</m:t>
        </m:r>
        <m:r>
          <m:rPr>
            <m:sty m:val="p"/>
          </m:rPr>
          <w:rPr>
            <w:rFonts w:ascii="Cambria Math" w:hAnsi="Cambria Math"/>
            <w:lang w:val="en-GB"/>
          </w:rPr>
          <m:t>=</m:t>
        </m:r>
        <m:d>
          <m:dPr>
            <m:ctrlPr>
              <w:rPr>
                <w:rFonts w:ascii="Cambria Math" w:hAnsi="Cambria Math"/>
                <w:lang w:val="en-GB"/>
              </w:rPr>
            </m:ctrlPr>
          </m:dPr>
          <m:e>
            <m:r>
              <w:rPr>
                <w:rFonts w:ascii="Cambria Math" w:hAnsi="Cambria Math"/>
                <w:lang w:val="en-GB"/>
              </w:rPr>
              <m:t>r</m:t>
            </m:r>
            <m:r>
              <m:rPr>
                <m:sty m:val="p"/>
              </m:rPr>
              <w:rPr>
                <w:rFonts w:ascii="Cambria Math" w:hAnsi="Cambria Math"/>
                <w:lang w:val="en-GB"/>
              </w:rPr>
              <m:t>,</m:t>
            </m:r>
            <m:r>
              <w:rPr>
                <w:rFonts w:ascii="Cambria Math" w:hAnsi="Cambria Math"/>
                <w:lang w:val="en-GB"/>
              </w:rPr>
              <m:t>θ</m:t>
            </m:r>
          </m:e>
        </m:d>
      </m:oMath>
      <w:r w:rsidR="00A82878" w:rsidRPr="002869F6">
        <w:rPr>
          <w:lang w:val="en-GB"/>
        </w:rPr>
        <w:t xml:space="preserve">, </w:t>
      </w:r>
      <w:r w:rsidR="00150667" w:rsidRPr="002869F6">
        <w:rPr>
          <w:lang w:val="en-GB"/>
        </w:rPr>
        <w:t xml:space="preserve">where </w:t>
      </w:r>
      <m:oMath>
        <m:r>
          <w:rPr>
            <w:rFonts w:ascii="Cambria Math" w:hAnsi="Cambria Math"/>
            <w:lang w:val="en-GB"/>
          </w:rPr>
          <m:t>θ</m:t>
        </m:r>
      </m:oMath>
      <w:r w:rsidR="00150667" w:rsidRPr="002869F6">
        <w:rPr>
          <w:lang w:val="en-GB"/>
        </w:rPr>
        <w:t xml:space="preserve"> denotes the coordinates along the wall</w:t>
      </w:r>
      <w:r w:rsidR="00A82878" w:rsidRPr="002869F6">
        <w:rPr>
          <w:lang w:val="en-GB"/>
        </w:rPr>
        <w:t>.</w:t>
      </w:r>
      <w:r w:rsidR="00150667" w:rsidRPr="002869F6">
        <w:rPr>
          <w:lang w:val="en-GB"/>
        </w:rPr>
        <w:t xml:space="preserve"> </w:t>
      </w:r>
      <w:r w:rsidR="00A82878" w:rsidRPr="002869F6">
        <w:rPr>
          <w:lang w:val="en-GB"/>
        </w:rPr>
        <w:t>T</w:t>
      </w:r>
      <w:r w:rsidR="00150667" w:rsidRPr="002869F6">
        <w:rPr>
          <w:lang w:val="en-GB"/>
        </w:rPr>
        <w:t>he associated point o</w:t>
      </w:r>
      <w:r w:rsidR="00A82878" w:rsidRPr="002869F6">
        <w:rPr>
          <w:lang w:val="en-GB"/>
        </w:rPr>
        <w:t>f</w:t>
      </w:r>
      <w:r w:rsidR="00150667" w:rsidRPr="002869F6">
        <w:rPr>
          <w:lang w:val="en-GB"/>
        </w:rPr>
        <w:t xml:space="preserve"> the computational wall </w:t>
      </w:r>
      <w:r w:rsidR="00A82878" w:rsidRPr="002869F6">
        <w:rPr>
          <w:lang w:val="en-GB"/>
        </w:rPr>
        <w:t xml:space="preserve">in curvilinear coordinates </w:t>
      </w:r>
      <w:r w:rsidR="00150667" w:rsidRPr="002869F6">
        <w:rPr>
          <w:lang w:val="en-GB"/>
        </w:rPr>
        <w:t>is simply</w:t>
      </w:r>
    </w:p>
    <w:p w14:paraId="0FE6D4EB"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371"/>
        <w:gridCol w:w="1655"/>
      </w:tblGrid>
      <w:tr w:rsidR="00150667" w:rsidRPr="002869F6" w14:paraId="370FDDF8" w14:textId="77777777" w:rsidTr="00775C9E">
        <w:tc>
          <w:tcPr>
            <w:tcW w:w="4083" w:type="pct"/>
          </w:tcPr>
          <w:p w14:paraId="2583039B" w14:textId="77777777" w:rsidR="00150667" w:rsidRPr="002869F6" w:rsidRDefault="00000000" w:rsidP="00081091">
            <w:pPr>
              <w:pStyle w:val="Compact"/>
              <w:spacing w:before="0" w:after="0" w:line="276" w:lineRule="auto"/>
              <w:jc w:val="center"/>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w</m:t>
                    </m:r>
                  </m:sub>
                </m:sSub>
                <m:r>
                  <m:rPr>
                    <m:sty m:val="p"/>
                  </m:rPr>
                  <w:rPr>
                    <w:rFonts w:ascii="Cambria Math" w:hAnsi="Cambria Math"/>
                    <w:sz w:val="24"/>
                    <w:szCs w:val="24"/>
                    <w:lang w:val="en-GB"/>
                  </w:rPr>
                  <m:t>=</m:t>
                </m:r>
                <m:d>
                  <m:dPr>
                    <m:ctrlPr>
                      <w:rPr>
                        <w:rFonts w:ascii="Cambria Math" w:hAnsi="Cambria Math"/>
                        <w:sz w:val="24"/>
                        <w:szCs w:val="24"/>
                        <w:lang w:val="en-GB"/>
                      </w:rPr>
                    </m:ctrlPr>
                  </m:dPr>
                  <m:e>
                    <m:r>
                      <w:rPr>
                        <w:rFonts w:ascii="Cambria Math" w:hAnsi="Cambria Math"/>
                        <w:sz w:val="24"/>
                        <w:szCs w:val="24"/>
                        <w:lang w:val="en-GB"/>
                      </w:rPr>
                      <m:t>1</m:t>
                    </m:r>
                    <m:r>
                      <m:rPr>
                        <m:sty m:val="p"/>
                      </m:rPr>
                      <w:rPr>
                        <w:rFonts w:ascii="Cambria Math" w:hAnsi="Cambria Math"/>
                        <w:sz w:val="24"/>
                        <w:szCs w:val="24"/>
                        <w:lang w:val="en-GB"/>
                      </w:rPr>
                      <m:t>,</m:t>
                    </m:r>
                    <m:r>
                      <w:rPr>
                        <w:rFonts w:ascii="Cambria Math" w:hAnsi="Cambria Math"/>
                        <w:sz w:val="24"/>
                        <w:szCs w:val="24"/>
                        <w:lang w:val="en-GB"/>
                      </w:rPr>
                      <m:t>θ</m:t>
                    </m:r>
                  </m:e>
                </m:d>
                <m:r>
                  <w:rPr>
                    <w:rFonts w:ascii="Cambria Math" w:hAnsi="Cambria Math"/>
                    <w:sz w:val="24"/>
                    <w:szCs w:val="24"/>
                    <w:lang w:val="en-GB"/>
                  </w:rPr>
                  <m:t>.</m:t>
                </m:r>
              </m:oMath>
            </m:oMathPara>
          </w:p>
        </w:tc>
        <w:tc>
          <w:tcPr>
            <w:tcW w:w="917" w:type="pct"/>
          </w:tcPr>
          <w:p w14:paraId="2E2E08AF"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(14)</w:t>
            </w:r>
          </w:p>
        </w:tc>
      </w:tr>
    </w:tbl>
    <w:p w14:paraId="76C33600" w14:textId="77777777" w:rsidR="00150667" w:rsidRPr="002869F6" w:rsidRDefault="00150667" w:rsidP="00081091">
      <w:pPr>
        <w:pStyle w:val="FirstParagraph"/>
        <w:spacing w:before="0" w:after="0" w:line="276" w:lineRule="auto"/>
        <w:rPr>
          <w:lang w:val="en-GB"/>
        </w:rPr>
      </w:pPr>
    </w:p>
    <w:p w14:paraId="39FBA612" w14:textId="77777777" w:rsidR="00150667" w:rsidRPr="002869F6" w:rsidRDefault="00150667" w:rsidP="00081091">
      <w:pPr>
        <w:pStyle w:val="FirstParagraph"/>
        <w:spacing w:before="0" w:after="0" w:line="276" w:lineRule="auto"/>
        <w:rPr>
          <w:lang w:val="en-GB"/>
        </w:rPr>
      </w:pPr>
      <w:r w:rsidRPr="002869F6">
        <w:rPr>
          <w:lang w:val="en-GB"/>
        </w:rPr>
        <w:t xml:space="preserve">If a particle at </w:t>
      </w:r>
      <m:oMath>
        <m:r>
          <m:rPr>
            <m:sty m:val="b"/>
          </m:rPr>
          <w:rPr>
            <w:rFonts w:ascii="Cambria Math" w:hAnsi="Cambria Math"/>
            <w:lang w:val="en-GB"/>
          </w:rPr>
          <m:t>q</m:t>
        </m:r>
      </m:oMath>
      <w:r w:rsidRPr="002869F6">
        <w:rPr>
          <w:lang w:val="en-GB"/>
        </w:rPr>
        <w:t xml:space="preserve"> penetrates the wall, the coordinate overlap vector is</w:t>
      </w:r>
    </w:p>
    <w:p w14:paraId="061ED4FD"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513"/>
        <w:gridCol w:w="1513"/>
      </w:tblGrid>
      <w:tr w:rsidR="00150667" w:rsidRPr="002869F6" w14:paraId="2BDFB8E6" w14:textId="77777777" w:rsidTr="00775C9E">
        <w:tc>
          <w:tcPr>
            <w:tcW w:w="4162" w:type="pct"/>
          </w:tcPr>
          <w:p w14:paraId="67DD9638" w14:textId="77777777" w:rsidR="00150667" w:rsidRPr="002869F6" w:rsidRDefault="00000000" w:rsidP="00081091">
            <w:pPr>
              <w:pStyle w:val="Compact"/>
              <w:spacing w:before="0" w:after="0" w:line="276" w:lineRule="auto"/>
              <w:jc w:val="center"/>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r>
                  <m:rPr>
                    <m:sty m:val="p"/>
                  </m:rPr>
                  <w:rPr>
                    <w:rFonts w:ascii="Cambria Math" w:hAnsi="Cambria Math"/>
                    <w:sz w:val="24"/>
                    <w:szCs w:val="24"/>
                    <w:lang w:val="en-GB"/>
                  </w:rPr>
                  <m:t>=</m:t>
                </m:r>
                <m:r>
                  <m:rPr>
                    <m:sty m:val="b"/>
                  </m:rPr>
                  <w:rPr>
                    <w:rFonts w:ascii="Cambria Math" w:hAnsi="Cambria Math"/>
                    <w:sz w:val="24"/>
                    <w:szCs w:val="24"/>
                    <w:lang w:val="en-GB"/>
                  </w:rPr>
                  <m:t>q</m:t>
                </m:r>
                <m:r>
                  <m:rPr>
                    <m:sty m:val="p"/>
                  </m:rP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w</m:t>
                    </m:r>
                  </m:sub>
                </m:sSub>
              </m:oMath>
            </m:oMathPara>
          </w:p>
        </w:tc>
        <w:tc>
          <w:tcPr>
            <w:tcW w:w="838" w:type="pct"/>
          </w:tcPr>
          <w:p w14:paraId="3AD8D7E8"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(15)</w:t>
            </w:r>
          </w:p>
        </w:tc>
      </w:tr>
    </w:tbl>
    <w:p w14:paraId="40C50C52" w14:textId="77777777" w:rsidR="00150667" w:rsidRPr="002869F6" w:rsidRDefault="00150667" w:rsidP="00081091">
      <w:pPr>
        <w:pStyle w:val="FirstParagraph"/>
        <w:spacing w:before="0" w:after="0" w:line="276" w:lineRule="auto"/>
        <w:rPr>
          <w:lang w:val="en-GB"/>
        </w:rPr>
      </w:pPr>
    </w:p>
    <w:p w14:paraId="62768B8A" w14:textId="01B8CC40" w:rsidR="00150667" w:rsidRPr="002869F6" w:rsidRDefault="002D0A35" w:rsidP="0048566B">
      <w:pPr>
        <w:pStyle w:val="FirstParagraph"/>
        <w:spacing w:before="0" w:after="0" w:line="276" w:lineRule="auto"/>
        <w:jc w:val="both"/>
        <w:rPr>
          <w:lang w:val="en-GB"/>
        </w:rPr>
      </w:pPr>
      <w:r>
        <w:rPr>
          <w:lang w:val="en-GB"/>
        </w:rPr>
        <w:t xml:space="preserve">For the moment, we assume that penetration is calculated with respect to the centre of the particle. In a subsequent section, we will use a better approximation considering the radius of the particle. </w:t>
      </w:r>
      <w:r w:rsidR="00150667" w:rsidRPr="002869F6">
        <w:rPr>
          <w:lang w:val="en-GB"/>
        </w:rPr>
        <w:t>The physical displacement</w:t>
      </w:r>
      <w:r>
        <w:rPr>
          <w:lang w:val="en-GB"/>
        </w:rPr>
        <w:t xml:space="preserve"> </w:t>
      </w:r>
      <w:r w:rsidRPr="002869F6">
        <w:rPr>
          <w:lang w:val="en-GB"/>
        </w:rPr>
        <w:t>corresponding</w:t>
      </w:r>
      <w:r>
        <w:rPr>
          <w:lang w:val="en-GB"/>
        </w:rPr>
        <w:t xml:space="preserve"> to Eq. 15</w:t>
      </w:r>
      <w:r w:rsidR="00150667" w:rsidRPr="002869F6">
        <w:rPr>
          <w:lang w:val="en-GB"/>
        </w:rPr>
        <w:t xml:space="preserve"> is obtained from the local linearisation of the map:</w:t>
      </w:r>
    </w:p>
    <w:p w14:paraId="78D42098"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513"/>
        <w:gridCol w:w="1513"/>
      </w:tblGrid>
      <w:tr w:rsidR="00150667" w:rsidRPr="002869F6" w14:paraId="2AF20BE3" w14:textId="77777777" w:rsidTr="00775C9E">
        <w:tc>
          <w:tcPr>
            <w:tcW w:w="4162" w:type="pct"/>
          </w:tcPr>
          <w:p w14:paraId="7CF363E5" w14:textId="77777777" w:rsidR="00150667" w:rsidRPr="002869F6" w:rsidRDefault="00000000" w:rsidP="00081091">
            <w:pPr>
              <w:pStyle w:val="Compact"/>
              <w:spacing w:before="0" w:after="0" w:line="276" w:lineRule="auto"/>
              <w:jc w:val="center"/>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r>
                  <m:rPr>
                    <m:sty m:val="p"/>
                  </m:rPr>
                  <w:rPr>
                    <w:rFonts w:ascii="Cambria Math" w:hAnsi="Cambria Math"/>
                    <w:sz w:val="24"/>
                    <w:szCs w:val="24"/>
                    <w:lang w:val="en-GB"/>
                  </w:rPr>
                  <m:t>≈</m:t>
                </m:r>
                <m:r>
                  <m:rPr>
                    <m:sty m:val="b"/>
                  </m:rP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r>
                  <w:rPr>
                    <w:rFonts w:ascii="Cambria Math" w:eastAsiaTheme="minorEastAsia" w:hAnsi="Cambria Math"/>
                    <w:sz w:val="24"/>
                    <w:szCs w:val="24"/>
                    <w:lang w:val="en-GB"/>
                  </w:rPr>
                  <m:t>.</m:t>
                </m:r>
              </m:oMath>
            </m:oMathPara>
          </w:p>
        </w:tc>
        <w:tc>
          <w:tcPr>
            <w:tcW w:w="838" w:type="pct"/>
          </w:tcPr>
          <w:p w14:paraId="204C51FD"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(16)</w:t>
            </w:r>
          </w:p>
        </w:tc>
      </w:tr>
    </w:tbl>
    <w:p w14:paraId="22BEC70D" w14:textId="77777777" w:rsidR="00150667" w:rsidRPr="002869F6" w:rsidRDefault="00150667" w:rsidP="00081091">
      <w:pPr>
        <w:pStyle w:val="FirstParagraph"/>
        <w:spacing w:before="0" w:after="0" w:line="276" w:lineRule="auto"/>
        <w:rPr>
          <w:lang w:val="en-GB"/>
        </w:rPr>
      </w:pPr>
    </w:p>
    <w:p w14:paraId="0BE7116C" w14:textId="5185E2E3" w:rsidR="00150667" w:rsidRPr="002869F6" w:rsidRDefault="00A82878" w:rsidP="00C812F9">
      <w:pPr>
        <w:pStyle w:val="FirstParagraph"/>
        <w:spacing w:before="0" w:after="0" w:line="276" w:lineRule="auto"/>
        <w:jc w:val="both"/>
        <w:rPr>
          <w:lang w:val="en-GB"/>
        </w:rPr>
      </w:pPr>
      <w:r w:rsidRPr="002869F6">
        <w:rPr>
          <w:lang w:val="en-GB"/>
        </w:rPr>
        <w:t>In physical space, t</w:t>
      </w:r>
      <w:r w:rsidR="00150667" w:rsidRPr="002869F6">
        <w:rPr>
          <w:lang w:val="en-GB"/>
        </w:rPr>
        <w:t xml:space="preserve">he force must </w:t>
      </w:r>
      <w:r w:rsidRPr="002869F6">
        <w:rPr>
          <w:lang w:val="en-GB"/>
        </w:rPr>
        <w:t xml:space="preserve">be perpendicular to the boundary and </w:t>
      </w:r>
      <w:r w:rsidR="00150667" w:rsidRPr="002869F6">
        <w:rPr>
          <w:lang w:val="en-GB"/>
        </w:rPr>
        <w:t>point in the opposite direction</w:t>
      </w:r>
      <w:r w:rsidRPr="002869F6">
        <w:rPr>
          <w:lang w:val="en-GB"/>
        </w:rPr>
        <w:t xml:space="preserve"> of </w:t>
      </w:r>
      <m:oMath>
        <m:sSub>
          <m:sSubPr>
            <m:ctrlPr>
              <w:rPr>
                <w:rFonts w:ascii="Cambria Math" w:hAnsi="Cambria Math"/>
                <w:lang w:val="en-GB"/>
              </w:rPr>
            </m:ctrlPr>
          </m:sSubPr>
          <m:e>
            <m:r>
              <m:rPr>
                <m:sty m:val="b"/>
              </m:rPr>
              <w:rPr>
                <w:rFonts w:ascii="Cambria Math" w:hAnsi="Cambria Math"/>
                <w:lang w:val="en-GB"/>
              </w:rPr>
              <m:t>η</m:t>
            </m:r>
          </m:e>
          <m:sub>
            <m:r>
              <w:rPr>
                <w:rFonts w:ascii="Cambria Math" w:hAnsi="Cambria Math"/>
                <w:lang w:val="en-GB"/>
              </w:rPr>
              <m:t>x</m:t>
            </m:r>
          </m:sub>
        </m:sSub>
      </m:oMath>
      <w:r w:rsidR="00150667" w:rsidRPr="002869F6">
        <w:rPr>
          <w:lang w:val="en-GB"/>
        </w:rPr>
        <w:t>. Therefore, the inward physical normal and the physical penetration distance are</w:t>
      </w:r>
    </w:p>
    <w:p w14:paraId="3A940B97"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371"/>
        <w:gridCol w:w="1655"/>
      </w:tblGrid>
      <w:tr w:rsidR="00150667" w:rsidRPr="002869F6" w14:paraId="29B3C8A5" w14:textId="77777777" w:rsidTr="00775C9E">
        <w:tc>
          <w:tcPr>
            <w:tcW w:w="4083" w:type="pct"/>
          </w:tcPr>
          <w:p w14:paraId="5C8D71E7" w14:textId="77777777" w:rsidR="00150667" w:rsidRPr="002869F6" w:rsidRDefault="00150667" w:rsidP="00081091">
            <w:pPr>
              <w:pStyle w:val="Compact"/>
              <w:spacing w:before="0" w:after="0" w:line="276" w:lineRule="auto"/>
              <w:jc w:val="center"/>
              <w:rPr>
                <w:sz w:val="24"/>
                <w:szCs w:val="24"/>
                <w:lang w:val="en-GB"/>
              </w:rPr>
            </w:pPr>
            <m:oMathPara>
              <m:oMathParaPr>
                <m:jc m:val="center"/>
              </m:oMathParaPr>
              <m:oMath>
                <m:r>
                  <m:rPr>
                    <m:sty m:val="b"/>
                  </m:rPr>
                  <w:rPr>
                    <w:rFonts w:ascii="Cambria Math" w:hAnsi="Cambria Math"/>
                    <w:sz w:val="24"/>
                    <w:szCs w:val="24"/>
                    <w:lang w:val="en-GB"/>
                  </w:rPr>
                  <m:t>n</m:t>
                </m:r>
                <m:r>
                  <m:rPr>
                    <m:sty m:val="p"/>
                  </m:rPr>
                  <w:rPr>
                    <w:rFonts w:ascii="Cambria Math" w:hAnsi="Cambria Math"/>
                    <w:sz w:val="24"/>
                    <w:szCs w:val="24"/>
                    <w:lang w:val="en-GB"/>
                  </w:rPr>
                  <m:t>=-</m:t>
                </m:r>
                <m:f>
                  <m:fPr>
                    <m:ctrlPr>
                      <w:rPr>
                        <w:rFonts w:ascii="Cambria Math" w:hAnsi="Cambria Math"/>
                        <w:b/>
                        <w:bCs/>
                        <w:sz w:val="24"/>
                        <w:szCs w:val="24"/>
                        <w:lang w:val="en-GB"/>
                      </w:rPr>
                    </m:ctrlPr>
                  </m:fPr>
                  <m:num>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num>
                  <m:den>
                    <m:d>
                      <m:dPr>
                        <m:begChr m:val="∥"/>
                        <m:endChr m:val="∥"/>
                        <m:ctrlPr>
                          <w:rPr>
                            <w:rFonts w:ascii="Cambria Math" w:hAnsi="Cambria Math"/>
                            <w:b/>
                            <w:bCs/>
                            <w:sz w:val="24"/>
                            <w:szCs w:val="24"/>
                            <w:lang w:val="en-GB"/>
                          </w:rPr>
                        </m:ctrlPr>
                      </m:dPr>
                      <m:e>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e>
                    </m:d>
                  </m:den>
                </m:f>
                <m:r>
                  <m:rPr>
                    <m:sty m:val="p"/>
                  </m:rPr>
                  <w:rPr>
                    <w:rFonts w:ascii="Cambria Math" w:eastAsiaTheme="minorEastAsia" w:hAnsi="Cambria Math"/>
                    <w:sz w:val="24"/>
                    <w:szCs w:val="24"/>
                    <w:lang w:val="en-GB"/>
                  </w:rPr>
                  <m:t>,</m:t>
                </m:r>
              </m:oMath>
            </m:oMathPara>
          </w:p>
        </w:tc>
        <w:tc>
          <w:tcPr>
            <w:tcW w:w="917" w:type="pct"/>
          </w:tcPr>
          <w:p w14:paraId="395780C9"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(17)</w:t>
            </w:r>
          </w:p>
          <w:p w14:paraId="6CF47F00" w14:textId="77777777" w:rsidR="00150667" w:rsidRPr="002869F6" w:rsidRDefault="00150667" w:rsidP="00081091">
            <w:pPr>
              <w:pStyle w:val="Compact"/>
              <w:spacing w:before="0" w:after="0" w:line="276" w:lineRule="auto"/>
              <w:jc w:val="right"/>
              <w:rPr>
                <w:sz w:val="24"/>
                <w:szCs w:val="24"/>
                <w:lang w:val="en-GB"/>
              </w:rPr>
            </w:pPr>
          </w:p>
          <w:p w14:paraId="7AB916FC" w14:textId="77777777" w:rsidR="00150667" w:rsidRPr="002869F6" w:rsidRDefault="00150667" w:rsidP="00081091">
            <w:pPr>
              <w:pStyle w:val="Compact"/>
              <w:spacing w:before="0" w:after="0" w:line="276" w:lineRule="auto"/>
              <w:jc w:val="right"/>
              <w:rPr>
                <w:sz w:val="24"/>
                <w:szCs w:val="24"/>
                <w:lang w:val="en-GB"/>
              </w:rPr>
            </w:pPr>
          </w:p>
        </w:tc>
      </w:tr>
      <w:tr w:rsidR="00150667" w:rsidRPr="002869F6" w14:paraId="6501410B" w14:textId="77777777" w:rsidTr="00775C9E">
        <w:tc>
          <w:tcPr>
            <w:tcW w:w="4083" w:type="pct"/>
          </w:tcPr>
          <w:p w14:paraId="71252899" w14:textId="77777777" w:rsidR="00150667" w:rsidRPr="002869F6" w:rsidRDefault="00150667" w:rsidP="00081091">
            <w:pPr>
              <w:pStyle w:val="Compact"/>
              <w:spacing w:before="0" w:after="0" w:line="276" w:lineRule="auto"/>
              <w:rPr>
                <w:sz w:val="24"/>
                <w:szCs w:val="24"/>
                <w:lang w:val="en-GB"/>
              </w:rPr>
            </w:pPr>
            <m:oMathPara>
              <m:oMathParaPr>
                <m:jc m:val="center"/>
              </m:oMathParaPr>
              <m:oMath>
                <m:r>
                  <w:rPr>
                    <w:rFonts w:ascii="Cambria Math" w:hAnsi="Cambria Math"/>
                    <w:sz w:val="24"/>
                    <w:szCs w:val="24"/>
                    <w:lang w:val="en-GB"/>
                  </w:rPr>
                  <m:t>δ</m:t>
                </m:r>
                <m:r>
                  <m:rPr>
                    <m:sty m:val="p"/>
                  </m:rPr>
                  <w:rPr>
                    <w:rFonts w:ascii="Cambria Math" w:hAnsi="Cambria Math"/>
                    <w:sz w:val="24"/>
                    <w:szCs w:val="24"/>
                    <w:lang w:val="en-GB"/>
                  </w:rPr>
                  <m:t>=</m:t>
                </m:r>
                <m:d>
                  <m:dPr>
                    <m:begChr m:val="∥"/>
                    <m:endChr m:val="∥"/>
                    <m:ctrlPr>
                      <w:rPr>
                        <w:rFonts w:ascii="Cambria Math" w:hAnsi="Cambria Math"/>
                        <w:sz w:val="24"/>
                        <w:szCs w:val="24"/>
                        <w:lang w:val="en-GB"/>
                      </w:rPr>
                    </m:ctrlPr>
                  </m:dPr>
                  <m:e>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e>
                </m:d>
                <m:r>
                  <m:rPr>
                    <m:sty m:val="p"/>
                  </m:rPr>
                  <w:rPr>
                    <w:rFonts w:ascii="Cambria Math" w:hAnsi="Cambria Math"/>
                    <w:sz w:val="24"/>
                    <w:szCs w:val="24"/>
                    <w:lang w:val="en-GB"/>
                  </w:rPr>
                  <m:t>.</m:t>
                </m:r>
              </m:oMath>
            </m:oMathPara>
          </w:p>
        </w:tc>
        <w:tc>
          <w:tcPr>
            <w:tcW w:w="917" w:type="pct"/>
          </w:tcPr>
          <w:p w14:paraId="39935A70"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(18)</w:t>
            </w:r>
          </w:p>
        </w:tc>
      </w:tr>
    </w:tbl>
    <w:p w14:paraId="7C293256" w14:textId="77777777" w:rsidR="00150667" w:rsidRPr="002869F6" w:rsidRDefault="00150667" w:rsidP="00081091">
      <w:pPr>
        <w:pStyle w:val="FirstParagraph"/>
        <w:spacing w:before="0" w:after="0" w:line="276" w:lineRule="auto"/>
        <w:rPr>
          <w:lang w:val="en-GB"/>
        </w:rPr>
      </w:pPr>
    </w:p>
    <w:p w14:paraId="537D0A4C" w14:textId="77777777" w:rsidR="00150667" w:rsidRPr="002869F6" w:rsidRDefault="00150667" w:rsidP="00081091">
      <w:pPr>
        <w:pStyle w:val="FirstParagraph"/>
        <w:spacing w:before="0" w:after="0" w:line="276" w:lineRule="auto"/>
        <w:rPr>
          <w:lang w:val="en-GB"/>
        </w:rPr>
      </w:pPr>
      <w:r w:rsidRPr="002869F6">
        <w:rPr>
          <w:lang w:val="en-GB"/>
        </w:rPr>
        <w:t xml:space="preserve">The elastic part of the wall force </w:t>
      </w:r>
      <m:oMath>
        <m:sSub>
          <m:sSubPr>
            <m:ctrlPr>
              <w:rPr>
                <w:rFonts w:ascii="Cambria Math" w:hAnsi="Cambria Math"/>
                <w:lang w:val="en-GB"/>
              </w:rPr>
            </m:ctrlPr>
          </m:sSubPr>
          <m:e>
            <m:r>
              <m:rPr>
                <m:sty m:val="b"/>
              </m:rPr>
              <w:rPr>
                <w:rFonts w:ascii="Cambria Math" w:hAnsi="Cambria Math"/>
                <w:lang w:val="en-GB"/>
              </w:rPr>
              <m:t>f</m:t>
            </m:r>
          </m:e>
          <m:sub>
            <m:r>
              <w:rPr>
                <w:rFonts w:ascii="Cambria Math" w:hAnsi="Cambria Math"/>
                <w:lang w:val="en-GB"/>
              </w:rPr>
              <m:t>w,e</m:t>
            </m:r>
          </m:sub>
        </m:sSub>
        <m:r>
          <w:rPr>
            <w:rFonts w:ascii="Cambria Math" w:eastAsiaTheme="minorEastAsia" w:hAnsi="Cambria Math"/>
            <w:lang w:val="en-GB"/>
          </w:rPr>
          <m:t xml:space="preserve">= </m:t>
        </m:r>
        <m:sSub>
          <m:sSubPr>
            <m:ctrlPr>
              <w:rPr>
                <w:rFonts w:ascii="Cambria Math" w:hAnsi="Cambria Math"/>
                <w:lang w:val="en-GB"/>
              </w:rPr>
            </m:ctrlPr>
          </m:sSubPr>
          <m:e>
            <m:r>
              <w:rPr>
                <w:rFonts w:ascii="Cambria Math" w:hAnsi="Cambria Math"/>
                <w:lang w:val="en-GB"/>
              </w:rPr>
              <m:t>k</m:t>
            </m:r>
          </m:e>
          <m:sub>
            <m:r>
              <w:rPr>
                <w:rFonts w:ascii="Cambria Math" w:hAnsi="Cambria Math"/>
                <w:lang w:val="en-GB"/>
              </w:rPr>
              <m:t>w</m:t>
            </m:r>
          </m:sub>
        </m:sSub>
        <m:r>
          <w:rPr>
            <w:rFonts w:ascii="Cambria Math" w:hAnsi="Cambria Math"/>
            <w:lang w:val="en-GB"/>
          </w:rPr>
          <m:t>δ</m:t>
        </m:r>
        <m:r>
          <m:rPr>
            <m:sty m:val="b"/>
          </m:rPr>
          <w:rPr>
            <w:rFonts w:ascii="Cambria Math" w:hAnsi="Cambria Math"/>
            <w:lang w:val="en-GB"/>
          </w:rPr>
          <m:t>n</m:t>
        </m:r>
      </m:oMath>
      <w:r w:rsidRPr="002869F6">
        <w:rPr>
          <w:rFonts w:eastAsiaTheme="minorEastAsia"/>
          <w:b/>
          <w:lang w:val="en-GB"/>
        </w:rPr>
        <w:t xml:space="preserve"> </w:t>
      </w:r>
      <w:r w:rsidRPr="002869F6">
        <w:rPr>
          <w:lang w:val="en-GB"/>
        </w:rPr>
        <w:t>is then</w:t>
      </w:r>
    </w:p>
    <w:p w14:paraId="7F00E597"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810"/>
        <w:gridCol w:w="1216"/>
      </w:tblGrid>
      <w:tr w:rsidR="00150667" w:rsidRPr="002869F6" w14:paraId="1DFE217A" w14:textId="77777777" w:rsidTr="00775C9E">
        <w:tc>
          <w:tcPr>
            <w:tcW w:w="0" w:type="auto"/>
          </w:tcPr>
          <w:p w14:paraId="6074C5D8" w14:textId="77777777" w:rsidR="00150667" w:rsidRPr="002869F6" w:rsidRDefault="00000000" w:rsidP="00081091">
            <w:pPr>
              <w:pStyle w:val="Compact"/>
              <w:spacing w:before="0" w:after="0" w:line="276" w:lineRule="auto"/>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k</m:t>
                    </m:r>
                  </m:e>
                  <m:sub>
                    <m:r>
                      <w:rPr>
                        <w:rFonts w:ascii="Cambria Math" w:hAnsi="Cambria Math"/>
                        <w:sz w:val="24"/>
                        <w:szCs w:val="24"/>
                        <w:lang w:val="en-GB"/>
                      </w:rPr>
                      <m:t>w</m:t>
                    </m:r>
                  </m:sub>
                </m:sSub>
                <m:r>
                  <w:rPr>
                    <w:rFonts w:ascii="Cambria Math" w:hAnsi="Cambria Math"/>
                    <w:sz w:val="24"/>
                    <w:szCs w:val="24"/>
                    <w:lang w:val="en-GB"/>
                  </w:rPr>
                  <m:t>δ</m:t>
                </m:r>
                <m:r>
                  <m:rPr>
                    <m:sty m:val="b"/>
                  </m:rPr>
                  <w:rPr>
                    <w:rFonts w:ascii="Cambria Math" w:hAnsi="Cambria Math"/>
                    <w:sz w:val="24"/>
                    <w:szCs w:val="24"/>
                    <w:lang w:val="en-GB"/>
                  </w:rPr>
                  <m:t>n</m:t>
                </m:r>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k</m:t>
                    </m:r>
                  </m:e>
                  <m:sub>
                    <m:r>
                      <w:rPr>
                        <w:rFonts w:ascii="Cambria Math" w:hAnsi="Cambria Math"/>
                        <w:sz w:val="24"/>
                        <w:szCs w:val="24"/>
                        <w:lang w:val="en-GB"/>
                      </w:rPr>
                      <m:t>w</m:t>
                    </m:r>
                  </m:sub>
                </m:sSub>
                <m:d>
                  <m:dPr>
                    <m:begChr m:val="∥"/>
                    <m:endChr m:val="∥"/>
                    <m:ctrlPr>
                      <w:rPr>
                        <w:rFonts w:ascii="Cambria Math" w:hAnsi="Cambria Math"/>
                        <w:sz w:val="24"/>
                        <w:szCs w:val="24"/>
                        <w:lang w:val="en-GB"/>
                      </w:rPr>
                    </m:ctrlPr>
                  </m:dPr>
                  <m:e>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e>
                </m:d>
                <m:d>
                  <m:dPr>
                    <m:ctrlPr>
                      <w:rPr>
                        <w:rFonts w:ascii="Cambria Math" w:hAnsi="Cambria Math"/>
                        <w:sz w:val="24"/>
                        <w:szCs w:val="24"/>
                        <w:lang w:val="en-GB"/>
                      </w:rPr>
                    </m:ctrlPr>
                  </m:dPr>
                  <m:e>
                    <m:r>
                      <m:rPr>
                        <m:sty m:val="p"/>
                      </m:rPr>
                      <w:rPr>
                        <w:rFonts w:ascii="Cambria Math" w:hAnsi="Cambria Math"/>
                        <w:sz w:val="24"/>
                        <w:szCs w:val="24"/>
                        <w:lang w:val="en-GB"/>
                      </w:rPr>
                      <m:t>-</m:t>
                    </m:r>
                    <m:f>
                      <m:fPr>
                        <m:ctrlPr>
                          <w:rPr>
                            <w:rFonts w:ascii="Cambria Math" w:hAnsi="Cambria Math"/>
                            <w:sz w:val="24"/>
                            <w:szCs w:val="24"/>
                            <w:lang w:val="en-GB"/>
                          </w:rPr>
                        </m:ctrlPr>
                      </m:fPr>
                      <m:num>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num>
                      <m:den>
                        <m:d>
                          <m:dPr>
                            <m:begChr m:val="∥"/>
                            <m:endChr m:val="∥"/>
                            <m:ctrlPr>
                              <w:rPr>
                                <w:rFonts w:ascii="Cambria Math" w:hAnsi="Cambria Math"/>
                                <w:sz w:val="24"/>
                                <w:szCs w:val="24"/>
                                <w:lang w:val="en-GB"/>
                              </w:rPr>
                            </m:ctrlPr>
                          </m:dPr>
                          <m:e>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e>
                        </m:d>
                      </m:den>
                    </m:f>
                  </m:e>
                </m:d>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k</m:t>
                    </m:r>
                  </m:e>
                  <m:sub>
                    <m:r>
                      <w:rPr>
                        <w:rFonts w:ascii="Cambria Math" w:hAnsi="Cambria Math"/>
                        <w:sz w:val="24"/>
                        <w:szCs w:val="24"/>
                        <w:lang w:val="en-GB"/>
                      </w:rPr>
                      <m:t>w</m:t>
                    </m:r>
                  </m:sub>
                </m:sSub>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r>
                  <m:rPr>
                    <m:sty m:val="p"/>
                  </m:rPr>
                  <w:rPr>
                    <w:rFonts w:ascii="Cambria Math" w:hAnsi="Cambria Math"/>
                    <w:sz w:val="24"/>
                    <w:szCs w:val="24"/>
                    <w:lang w:val="en-GB"/>
                  </w:rPr>
                  <m:t>.</m:t>
                </m:r>
              </m:oMath>
            </m:oMathPara>
          </w:p>
        </w:tc>
        <w:tc>
          <w:tcPr>
            <w:tcW w:w="0" w:type="auto"/>
          </w:tcPr>
          <w:p w14:paraId="7AD6D033"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(19)</w:t>
            </w:r>
          </w:p>
        </w:tc>
      </w:tr>
    </w:tbl>
    <w:p w14:paraId="3956FCFE" w14:textId="77777777" w:rsidR="00150667" w:rsidRPr="002869F6" w:rsidRDefault="00150667" w:rsidP="00081091">
      <w:pPr>
        <w:pStyle w:val="FirstParagraph"/>
        <w:spacing w:before="0" w:after="0" w:line="276" w:lineRule="auto"/>
        <w:rPr>
          <w:lang w:val="en-GB"/>
        </w:rPr>
      </w:pPr>
    </w:p>
    <w:p w14:paraId="5934748A" w14:textId="50572BB4" w:rsidR="00150667" w:rsidRPr="002869F6" w:rsidRDefault="00150667" w:rsidP="00F8618F">
      <w:pPr>
        <w:pStyle w:val="FirstParagraph"/>
        <w:spacing w:before="0" w:after="0" w:line="276" w:lineRule="auto"/>
        <w:jc w:val="both"/>
        <w:rPr>
          <w:lang w:val="en-GB"/>
        </w:rPr>
      </w:pPr>
      <w:r w:rsidRPr="002869F6">
        <w:rPr>
          <w:lang w:val="en-GB"/>
        </w:rPr>
        <w:t xml:space="preserve">Using the local relation between </w:t>
      </w:r>
      <m:oMath>
        <m:sSub>
          <m:sSubPr>
            <m:ctrlPr>
              <w:rPr>
                <w:rFonts w:ascii="Cambria Math" w:hAnsi="Cambria Math"/>
                <w:lang w:val="en-GB"/>
              </w:rPr>
            </m:ctrlPr>
          </m:sSubPr>
          <m:e>
            <m:r>
              <m:rPr>
                <m:sty m:val="b"/>
              </m:rPr>
              <w:rPr>
                <w:rFonts w:ascii="Cambria Math" w:hAnsi="Cambria Math"/>
                <w:lang w:val="en-GB"/>
              </w:rPr>
              <m:t>η</m:t>
            </m:r>
          </m:e>
          <m:sub>
            <m:r>
              <w:rPr>
                <w:rFonts w:ascii="Cambria Math" w:hAnsi="Cambria Math"/>
                <w:lang w:val="en-GB"/>
              </w:rPr>
              <m:t>x</m:t>
            </m:r>
          </m:sub>
        </m:sSub>
      </m:oMath>
      <w:r w:rsidRPr="002869F6">
        <w:rPr>
          <w:lang w:val="en-GB"/>
        </w:rPr>
        <w:t xml:space="preserve"> and </w:t>
      </w:r>
      <m:oMath>
        <m:sSub>
          <m:sSubPr>
            <m:ctrlPr>
              <w:rPr>
                <w:rFonts w:ascii="Cambria Math" w:hAnsi="Cambria Math"/>
                <w:lang w:val="en-GB"/>
              </w:rPr>
            </m:ctrlPr>
          </m:sSubPr>
          <m:e>
            <m:r>
              <m:rPr>
                <m:sty m:val="b"/>
              </m:rPr>
              <w:rPr>
                <w:rFonts w:ascii="Cambria Math" w:hAnsi="Cambria Math"/>
                <w:lang w:val="en-GB"/>
              </w:rPr>
              <m:t>η</m:t>
            </m:r>
          </m:e>
          <m:sub>
            <m:r>
              <w:rPr>
                <w:rFonts w:ascii="Cambria Math" w:hAnsi="Cambria Math"/>
                <w:lang w:val="en-GB"/>
              </w:rPr>
              <m:t>q</m:t>
            </m:r>
          </m:sub>
        </m:sSub>
      </m:oMath>
      <w:r w:rsidRPr="002869F6">
        <w:rPr>
          <w:lang w:val="en-GB"/>
        </w:rPr>
        <w:t xml:space="preserve">, </w:t>
      </w:r>
      <w:r w:rsidR="00A82878" w:rsidRPr="002869F6">
        <w:rPr>
          <w:lang w:val="en-GB"/>
        </w:rPr>
        <w:t>the elastic force, in curvilinear coordinates,</w:t>
      </w:r>
      <w:r w:rsidRPr="002869F6">
        <w:rPr>
          <w:lang w:val="en-GB"/>
        </w:rPr>
        <w:t xml:space="preserve"> becomes</w:t>
      </w:r>
    </w:p>
    <w:p w14:paraId="4C67AAEC"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371"/>
        <w:gridCol w:w="1655"/>
      </w:tblGrid>
      <w:tr w:rsidR="00150667" w:rsidRPr="002869F6" w14:paraId="0E9CBCA1" w14:textId="77777777" w:rsidTr="00775C9E">
        <w:tc>
          <w:tcPr>
            <w:tcW w:w="4083" w:type="pct"/>
          </w:tcPr>
          <w:p w14:paraId="401502F1" w14:textId="77777777" w:rsidR="00150667" w:rsidRPr="002869F6" w:rsidRDefault="00000000" w:rsidP="00081091">
            <w:pPr>
              <w:pStyle w:val="Compact"/>
              <w:spacing w:before="0" w:after="0" w:line="276" w:lineRule="auto"/>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w</m:t>
                    </m:r>
                    <m:r>
                      <m:rPr>
                        <m:sty m:val="p"/>
                      </m:rPr>
                      <w:rPr>
                        <w:rFonts w:ascii="Cambria Math" w:hAnsi="Cambria Math"/>
                        <w:sz w:val="24"/>
                        <w:szCs w:val="24"/>
                        <w:lang w:val="en-GB"/>
                      </w:rPr>
                      <m:t>,</m:t>
                    </m:r>
                    <m:r>
                      <w:rPr>
                        <w:rFonts w:ascii="Cambria Math" w:hAnsi="Cambria Math"/>
                        <w:sz w:val="24"/>
                        <w:szCs w:val="24"/>
                        <w:lang w:val="en-GB"/>
                      </w:rPr>
                      <m:t>e</m:t>
                    </m:r>
                  </m:sub>
                </m:sSub>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k</m:t>
                    </m:r>
                  </m:e>
                  <m:sub>
                    <m:r>
                      <w:rPr>
                        <w:rFonts w:ascii="Cambria Math" w:hAnsi="Cambria Math"/>
                        <w:sz w:val="24"/>
                        <w:szCs w:val="24"/>
                        <w:lang w:val="en-GB"/>
                      </w:rPr>
                      <m:t>w</m:t>
                    </m:r>
                  </m:sub>
                </m:sSub>
                <m:r>
                  <m:rPr>
                    <m:sty m:val="b"/>
                  </m:rP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r>
                  <m:rPr>
                    <m:sty m:val="p"/>
                  </m:rPr>
                  <w:rPr>
                    <w:rFonts w:ascii="Cambria Math" w:eastAsiaTheme="minorEastAsia" w:hAnsi="Cambria Math"/>
                    <w:sz w:val="24"/>
                    <w:szCs w:val="24"/>
                    <w:lang w:val="en-GB"/>
                  </w:rPr>
                  <m:t>.</m:t>
                </m:r>
              </m:oMath>
            </m:oMathPara>
          </w:p>
        </w:tc>
        <w:tc>
          <w:tcPr>
            <w:tcW w:w="917" w:type="pct"/>
          </w:tcPr>
          <w:p w14:paraId="011E9DEA"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(20)</w:t>
            </w:r>
          </w:p>
        </w:tc>
      </w:tr>
    </w:tbl>
    <w:p w14:paraId="2DFD1CD2" w14:textId="77777777" w:rsidR="00150667" w:rsidRPr="002869F6" w:rsidRDefault="00150667" w:rsidP="00081091">
      <w:pPr>
        <w:pStyle w:val="FirstParagraph"/>
        <w:spacing w:before="0" w:after="0" w:line="276" w:lineRule="auto"/>
        <w:rPr>
          <w:lang w:val="en-GB"/>
        </w:rPr>
      </w:pPr>
    </w:p>
    <w:p w14:paraId="62476955" w14:textId="77777777" w:rsidR="00150667" w:rsidRPr="002869F6" w:rsidRDefault="00150667" w:rsidP="00F8618F">
      <w:pPr>
        <w:pStyle w:val="FirstParagraph"/>
        <w:spacing w:before="0" w:after="0" w:line="276" w:lineRule="auto"/>
        <w:jc w:val="both"/>
        <w:rPr>
          <w:lang w:val="en-GB"/>
        </w:rPr>
      </w:pPr>
      <w:r w:rsidRPr="002869F6">
        <w:rPr>
          <w:lang w:val="en-GB"/>
        </w:rPr>
        <w:lastRenderedPageBreak/>
        <w:t xml:space="preserve">Now let us move to the damping term </w:t>
      </w:r>
      <m:oMath>
        <m:sSub>
          <m:sSubPr>
            <m:ctrlPr>
              <w:rPr>
                <w:rFonts w:ascii="Cambria Math" w:hAnsi="Cambria Math"/>
                <w:lang w:val="en-GB"/>
              </w:rPr>
            </m:ctrlPr>
          </m:sSubPr>
          <m:e>
            <m:r>
              <m:rPr>
                <m:sty m:val="b"/>
              </m:rPr>
              <w:rPr>
                <w:rFonts w:ascii="Cambria Math" w:hAnsi="Cambria Math"/>
                <w:lang w:val="en-GB"/>
              </w:rPr>
              <m:t>f</m:t>
            </m:r>
          </m:e>
          <m:sub>
            <m:r>
              <w:rPr>
                <w:rFonts w:ascii="Cambria Math" w:hAnsi="Cambria Math"/>
                <w:lang w:val="en-GB"/>
              </w:rPr>
              <m:t>w</m:t>
            </m:r>
            <m:r>
              <m:rPr>
                <m:sty m:val="p"/>
              </m:rPr>
              <w:rPr>
                <w:rFonts w:ascii="Cambria Math" w:hAnsi="Cambria Math"/>
                <w:lang w:val="en-GB"/>
              </w:rPr>
              <m:t>,</m:t>
            </m:r>
            <m:r>
              <w:rPr>
                <w:rFonts w:ascii="Cambria Math" w:hAnsi="Cambria Math"/>
                <w:lang w:val="en-GB"/>
              </w:rPr>
              <m:t>d</m:t>
            </m:r>
          </m:sub>
        </m:sSub>
        <m:r>
          <w:rPr>
            <w:rFonts w:ascii="Cambria Math" w:hAnsi="Cambria Math"/>
            <w:lang w:val="en-GB"/>
          </w:rPr>
          <m:t>=</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γ</m:t>
                </m:r>
              </m:e>
              <m:sub>
                <m:r>
                  <w:rPr>
                    <w:rFonts w:ascii="Cambria Math" w:hAnsi="Cambria Math"/>
                    <w:lang w:val="en-GB"/>
                  </w:rPr>
                  <m:t>w</m:t>
                </m:r>
              </m:sub>
            </m:sSub>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n</m:t>
                </m:r>
              </m:sub>
            </m:sSub>
          </m:e>
        </m:d>
        <m:r>
          <m:rPr>
            <m:sty m:val="b"/>
          </m:rPr>
          <w:rPr>
            <w:rFonts w:ascii="Cambria Math" w:hAnsi="Cambria Math"/>
            <w:lang w:val="en-GB"/>
          </w:rPr>
          <m:t>n</m:t>
        </m:r>
        <m:r>
          <w:rPr>
            <w:rFonts w:ascii="Cambria Math" w:hAnsi="Cambria Math"/>
            <w:lang w:val="en-GB"/>
          </w:rPr>
          <m:t xml:space="preserve"> </m:t>
        </m:r>
      </m:oMath>
      <w:r w:rsidRPr="002869F6">
        <w:rPr>
          <w:lang w:val="en-GB"/>
        </w:rPr>
        <w:t>of the wall force, which is obtained from the physical velocity</w:t>
      </w:r>
    </w:p>
    <w:p w14:paraId="68A0DD8C"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513"/>
        <w:gridCol w:w="1513"/>
      </w:tblGrid>
      <w:tr w:rsidR="00150667" w:rsidRPr="002869F6" w14:paraId="14DB4EC4" w14:textId="77777777" w:rsidTr="00775C9E">
        <w:tc>
          <w:tcPr>
            <w:tcW w:w="4162" w:type="pct"/>
          </w:tcPr>
          <w:p w14:paraId="7E602929" w14:textId="77777777" w:rsidR="00150667" w:rsidRPr="002869F6" w:rsidRDefault="00150667" w:rsidP="00081091">
            <w:pPr>
              <w:pStyle w:val="Compact"/>
              <w:spacing w:before="0" w:after="0" w:line="276" w:lineRule="auto"/>
              <w:rPr>
                <w:sz w:val="24"/>
                <w:szCs w:val="24"/>
                <w:lang w:val="en-GB"/>
              </w:rPr>
            </w:pPr>
            <m:oMathPara>
              <m:oMathParaPr>
                <m:jc m:val="center"/>
              </m:oMathParaPr>
              <m:oMath>
                <m:r>
                  <m:rPr>
                    <m:sty m:val="b"/>
                  </m:rPr>
                  <w:rPr>
                    <w:rFonts w:ascii="Cambria Math" w:hAnsi="Cambria Math"/>
                    <w:sz w:val="24"/>
                    <w:szCs w:val="24"/>
                    <w:lang w:val="en-GB"/>
                  </w:rPr>
                  <m:t>v</m:t>
                </m:r>
                <m:r>
                  <m:rPr>
                    <m:sty m:val="p"/>
                  </m:rPr>
                  <w:rPr>
                    <w:rFonts w:ascii="Cambria Math" w:hAnsi="Cambria Math"/>
                    <w:sz w:val="24"/>
                    <w:szCs w:val="24"/>
                    <w:lang w:val="en-GB"/>
                  </w:rPr>
                  <m:t>=</m:t>
                </m:r>
                <m:r>
                  <m:rPr>
                    <m:sty m:val="b"/>
                  </m:rPr>
                  <w:rPr>
                    <w:rFonts w:ascii="Cambria Math" w:hAnsi="Cambria Math"/>
                    <w:sz w:val="24"/>
                    <w:szCs w:val="24"/>
                    <w:lang w:val="en-GB"/>
                  </w:rPr>
                  <m:t>J</m:t>
                </m:r>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oMath>
            </m:oMathPara>
          </w:p>
        </w:tc>
        <w:tc>
          <w:tcPr>
            <w:tcW w:w="838" w:type="pct"/>
          </w:tcPr>
          <w:p w14:paraId="4A17F9E9"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(21)</w:t>
            </w:r>
          </w:p>
        </w:tc>
      </w:tr>
    </w:tbl>
    <w:p w14:paraId="3C6976FE" w14:textId="77777777" w:rsidR="00150667" w:rsidRPr="002869F6" w:rsidRDefault="00150667" w:rsidP="00081091">
      <w:pPr>
        <w:pStyle w:val="FirstParagraph"/>
        <w:spacing w:before="0" w:after="0" w:line="276" w:lineRule="auto"/>
        <w:rPr>
          <w:lang w:val="en-GB"/>
        </w:rPr>
      </w:pPr>
    </w:p>
    <w:p w14:paraId="3506B42F" w14:textId="77777777" w:rsidR="00150667" w:rsidRPr="002869F6" w:rsidRDefault="00150667" w:rsidP="00081091">
      <w:pPr>
        <w:pStyle w:val="FirstParagraph"/>
        <w:spacing w:before="0" w:after="0" w:line="276" w:lineRule="auto"/>
        <w:rPr>
          <w:lang w:val="en-GB"/>
        </w:rPr>
      </w:pPr>
      <w:r w:rsidRPr="002869F6">
        <w:rPr>
          <w:lang w:val="en-GB"/>
        </w:rPr>
        <w:t>and from the normal velocity</w:t>
      </w:r>
    </w:p>
    <w:p w14:paraId="5D3B349B"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371"/>
        <w:gridCol w:w="1655"/>
      </w:tblGrid>
      <w:tr w:rsidR="00150667" w:rsidRPr="002869F6" w14:paraId="0C619139" w14:textId="77777777" w:rsidTr="00775C9E">
        <w:tc>
          <w:tcPr>
            <w:tcW w:w="4083" w:type="pct"/>
          </w:tcPr>
          <w:p w14:paraId="435E0DBA" w14:textId="77777777" w:rsidR="00150667" w:rsidRPr="002869F6" w:rsidRDefault="00000000" w:rsidP="00081091">
            <w:pPr>
              <w:pStyle w:val="Compact"/>
              <w:spacing w:before="0" w:after="0" w:line="276" w:lineRule="auto"/>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v</m:t>
                    </m:r>
                  </m:e>
                  <m:sub>
                    <m:r>
                      <w:rPr>
                        <w:rFonts w:ascii="Cambria Math" w:hAnsi="Cambria Math"/>
                        <w:sz w:val="24"/>
                        <w:szCs w:val="24"/>
                        <w:lang w:val="en-GB"/>
                      </w:rPr>
                      <m:t>n</m:t>
                    </m:r>
                  </m:sub>
                </m:sSub>
                <m:r>
                  <m:rPr>
                    <m:sty m:val="p"/>
                  </m:rPr>
                  <w:rPr>
                    <w:rFonts w:ascii="Cambria Math" w:hAnsi="Cambria Math"/>
                    <w:sz w:val="24"/>
                    <w:szCs w:val="24"/>
                    <w:lang w:val="en-GB"/>
                  </w:rPr>
                  <m:t>=</m:t>
                </m:r>
                <m:r>
                  <m:rPr>
                    <m:sty m:val="b"/>
                  </m:rPr>
                  <w:rPr>
                    <w:rFonts w:ascii="Cambria Math" w:hAnsi="Cambria Math"/>
                    <w:sz w:val="24"/>
                    <w:szCs w:val="24"/>
                    <w:lang w:val="en-GB"/>
                  </w:rPr>
                  <m:t>v</m:t>
                </m:r>
                <m:r>
                  <m:rPr>
                    <m:sty m:val="p"/>
                  </m:rPr>
                  <w:rPr>
                    <w:rFonts w:ascii="Cambria Math" w:hAnsi="Cambria Math"/>
                    <w:sz w:val="24"/>
                    <w:szCs w:val="24"/>
                    <w:lang w:val="en-GB"/>
                  </w:rPr>
                  <m:t>⋅</m:t>
                </m:r>
                <m:r>
                  <m:rPr>
                    <m:sty m:val="b"/>
                  </m:rPr>
                  <w:rPr>
                    <w:rFonts w:ascii="Cambria Math" w:hAnsi="Cambria Math"/>
                    <w:sz w:val="24"/>
                    <w:szCs w:val="24"/>
                    <w:lang w:val="en-GB"/>
                  </w:rPr>
                  <m:t>n</m:t>
                </m:r>
                <m:r>
                  <m:rPr>
                    <m:sty m:val="p"/>
                  </m:rPr>
                  <w:rPr>
                    <w:rFonts w:ascii="Cambria Math" w:hAnsi="Cambria Math"/>
                    <w:sz w:val="24"/>
                    <w:szCs w:val="24"/>
                    <w:lang w:val="en-GB"/>
                  </w:rPr>
                  <m:t>=-</m:t>
                </m:r>
                <m:f>
                  <m:fPr>
                    <m:ctrlPr>
                      <w:rPr>
                        <w:rFonts w:ascii="Cambria Math" w:hAnsi="Cambria Math"/>
                        <w:sz w:val="24"/>
                        <w:szCs w:val="24"/>
                        <w:lang w:val="en-GB"/>
                      </w:rPr>
                    </m:ctrlPr>
                  </m:fPr>
                  <m:num>
                    <m:r>
                      <m:rPr>
                        <m:sty m:val="b"/>
                      </m:rPr>
                      <w:rPr>
                        <w:rFonts w:ascii="Cambria Math" w:hAnsi="Cambria Math"/>
                        <w:sz w:val="24"/>
                        <w:szCs w:val="24"/>
                        <w:lang w:val="en-GB"/>
                      </w:rPr>
                      <m:t>v</m:t>
                    </m:r>
                    <m:r>
                      <m:rPr>
                        <m:sty m:val="p"/>
                      </m:rP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num>
                  <m:den>
                    <m:r>
                      <w:rPr>
                        <w:rFonts w:ascii="Cambria Math" w:hAnsi="Cambria Math"/>
                        <w:sz w:val="24"/>
                        <w:szCs w:val="24"/>
                        <w:lang w:val="en-GB"/>
                      </w:rPr>
                      <m:t>δ</m:t>
                    </m:r>
                  </m:den>
                </m:f>
                <m:r>
                  <m:rPr>
                    <m:sty m:val="p"/>
                  </m:rPr>
                  <w:rPr>
                    <w:rFonts w:ascii="Cambria Math" w:eastAsiaTheme="minorEastAsia" w:hAnsi="Cambria Math"/>
                    <w:sz w:val="24"/>
                    <w:szCs w:val="24"/>
                    <w:lang w:val="en-GB"/>
                  </w:rPr>
                  <m:t>.</m:t>
                </m:r>
              </m:oMath>
            </m:oMathPara>
          </w:p>
        </w:tc>
        <w:tc>
          <w:tcPr>
            <w:tcW w:w="917" w:type="pct"/>
          </w:tcPr>
          <w:p w14:paraId="0A41763C"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(22)</w:t>
            </w:r>
          </w:p>
        </w:tc>
      </w:tr>
    </w:tbl>
    <w:p w14:paraId="160CFEBE" w14:textId="77777777" w:rsidR="00150667" w:rsidRPr="002869F6" w:rsidRDefault="00150667" w:rsidP="00081091">
      <w:pPr>
        <w:pStyle w:val="FirstParagraph"/>
        <w:spacing w:before="0" w:after="0" w:line="276" w:lineRule="auto"/>
        <w:rPr>
          <w:lang w:val="en-GB"/>
        </w:rPr>
      </w:pPr>
    </w:p>
    <w:p w14:paraId="0B9579FF" w14:textId="6603939F" w:rsidR="00150667" w:rsidRPr="002869F6" w:rsidRDefault="00150667" w:rsidP="00081091">
      <w:pPr>
        <w:pStyle w:val="FirstParagraph"/>
        <w:spacing w:before="0" w:after="0" w:line="276" w:lineRule="auto"/>
        <w:rPr>
          <w:lang w:val="en-GB"/>
        </w:rPr>
      </w:pPr>
      <w:r w:rsidRPr="002869F6">
        <w:rPr>
          <w:lang w:val="en-GB"/>
        </w:rPr>
        <w:t>Substituting this expression into the damping part of Eq. (1</w:t>
      </w:r>
      <w:r w:rsidR="00A82878" w:rsidRPr="002869F6">
        <w:rPr>
          <w:lang w:val="en-GB"/>
        </w:rPr>
        <w:t>2</w:t>
      </w:r>
      <w:r w:rsidRPr="002869F6">
        <w:rPr>
          <w:lang w:val="en-GB"/>
        </w:rPr>
        <w:t>) gives</w:t>
      </w:r>
    </w:p>
    <w:p w14:paraId="0075DD3E"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513"/>
        <w:gridCol w:w="1513"/>
      </w:tblGrid>
      <w:tr w:rsidR="00150667" w:rsidRPr="002869F6" w14:paraId="5D3C758F" w14:textId="77777777" w:rsidTr="00775C9E">
        <w:tc>
          <w:tcPr>
            <w:tcW w:w="4162" w:type="pct"/>
          </w:tcPr>
          <w:p w14:paraId="44B55071" w14:textId="77777777" w:rsidR="00150667" w:rsidRPr="002869F6" w:rsidRDefault="00000000" w:rsidP="00081091">
            <w:pPr>
              <w:pStyle w:val="Compact"/>
              <w:spacing w:before="0" w:after="0" w:line="276" w:lineRule="auto"/>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w</m:t>
                    </m:r>
                    <m:r>
                      <m:rPr>
                        <m:sty m:val="p"/>
                      </m:rPr>
                      <w:rPr>
                        <w:rFonts w:ascii="Cambria Math" w:hAnsi="Cambria Math"/>
                        <w:sz w:val="24"/>
                        <w:szCs w:val="24"/>
                        <w:lang w:val="en-GB"/>
                      </w:rPr>
                      <m:t>,</m:t>
                    </m:r>
                    <m:r>
                      <w:rPr>
                        <w:rFonts w:ascii="Cambria Math" w:hAnsi="Cambria Math"/>
                        <w:sz w:val="24"/>
                        <w:szCs w:val="24"/>
                        <w:lang w:val="en-GB"/>
                      </w:rPr>
                      <m:t>d</m:t>
                    </m:r>
                  </m:sub>
                </m:sSub>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w</m:t>
                    </m:r>
                  </m:sub>
                </m:sSub>
                <m:f>
                  <m:fPr>
                    <m:ctrlPr>
                      <w:rPr>
                        <w:rFonts w:ascii="Cambria Math" w:hAnsi="Cambria Math"/>
                        <w:sz w:val="24"/>
                        <w:szCs w:val="24"/>
                        <w:lang w:val="en-GB"/>
                      </w:rPr>
                    </m:ctrlPr>
                  </m:fPr>
                  <m:num>
                    <m:r>
                      <m:rPr>
                        <m:sty m:val="b"/>
                      </m:rPr>
                      <w:rPr>
                        <w:rFonts w:ascii="Cambria Math" w:hAnsi="Cambria Math"/>
                        <w:sz w:val="24"/>
                        <w:szCs w:val="24"/>
                        <w:lang w:val="en-GB"/>
                      </w:rPr>
                      <m:t>v</m:t>
                    </m:r>
                    <m:r>
                      <m:rPr>
                        <m:sty m:val="p"/>
                      </m:rP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num>
                  <m:den>
                    <m:sSup>
                      <m:sSupPr>
                        <m:ctrlPr>
                          <w:rPr>
                            <w:rFonts w:ascii="Cambria Math" w:hAnsi="Cambria Math"/>
                            <w:sz w:val="24"/>
                            <w:szCs w:val="24"/>
                            <w:lang w:val="en-GB"/>
                          </w:rPr>
                        </m:ctrlPr>
                      </m:sSupPr>
                      <m:e>
                        <m:r>
                          <w:rPr>
                            <w:rFonts w:ascii="Cambria Math" w:hAnsi="Cambria Math"/>
                            <w:sz w:val="24"/>
                            <w:szCs w:val="24"/>
                            <w:lang w:val="en-GB"/>
                          </w:rPr>
                          <m:t>δ</m:t>
                        </m:r>
                      </m:e>
                      <m:sup>
                        <m:r>
                          <w:rPr>
                            <w:rFonts w:ascii="Cambria Math" w:hAnsi="Cambria Math"/>
                            <w:sz w:val="24"/>
                            <w:szCs w:val="24"/>
                            <w:lang w:val="en-GB"/>
                          </w:rPr>
                          <m:t>2</m:t>
                        </m:r>
                      </m:sup>
                    </m:sSup>
                  </m:den>
                </m:f>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x</m:t>
                    </m:r>
                  </m:sub>
                </m:sSub>
                <m:r>
                  <m:rPr>
                    <m:sty m:val="p"/>
                  </m:rPr>
                  <w:rPr>
                    <w:rFonts w:ascii="Cambria Math" w:hAnsi="Cambria Math"/>
                    <w:sz w:val="24"/>
                    <w:szCs w:val="24"/>
                    <w:lang w:val="en-GB"/>
                  </w:rPr>
                  <m:t>.</m:t>
                </m:r>
              </m:oMath>
            </m:oMathPara>
          </w:p>
        </w:tc>
        <w:tc>
          <w:tcPr>
            <w:tcW w:w="838" w:type="pct"/>
          </w:tcPr>
          <w:p w14:paraId="7ADBCC60"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(23)</w:t>
            </w:r>
          </w:p>
        </w:tc>
      </w:tr>
    </w:tbl>
    <w:p w14:paraId="7376E45C" w14:textId="77777777" w:rsidR="00150667" w:rsidRPr="002869F6" w:rsidRDefault="00150667" w:rsidP="00081091">
      <w:pPr>
        <w:pStyle w:val="FirstParagraph"/>
        <w:spacing w:before="0" w:after="0" w:line="276" w:lineRule="auto"/>
        <w:jc w:val="both"/>
        <w:rPr>
          <w:lang w:val="en-GB"/>
        </w:rPr>
      </w:pPr>
    </w:p>
    <w:p w14:paraId="33238F77" w14:textId="77777777" w:rsidR="00150667" w:rsidRPr="002869F6" w:rsidRDefault="00150667" w:rsidP="00081091">
      <w:pPr>
        <w:pStyle w:val="FirstParagraph"/>
        <w:spacing w:before="0" w:after="0" w:line="276" w:lineRule="auto"/>
        <w:jc w:val="both"/>
        <w:rPr>
          <w:lang w:val="en-GB"/>
        </w:rPr>
      </w:pPr>
      <w:r w:rsidRPr="002869F6">
        <w:rPr>
          <w:lang w:val="en-GB"/>
        </w:rPr>
        <w:t>Using the local approximation in Eq. (18),</w:t>
      </w:r>
    </w:p>
    <w:p w14:paraId="76438D63"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513"/>
        <w:gridCol w:w="1513"/>
      </w:tblGrid>
      <w:tr w:rsidR="00150667" w:rsidRPr="002869F6" w14:paraId="5AB2BDBA" w14:textId="77777777" w:rsidTr="00775C9E">
        <w:tc>
          <w:tcPr>
            <w:tcW w:w="4162" w:type="pct"/>
          </w:tcPr>
          <w:p w14:paraId="189401E8" w14:textId="77777777" w:rsidR="00150667" w:rsidRPr="002869F6" w:rsidRDefault="00000000" w:rsidP="00081091">
            <w:pPr>
              <w:pStyle w:val="Compact"/>
              <w:spacing w:before="0" w:after="0" w:line="276" w:lineRule="auto"/>
              <w:rPr>
                <w:rFonts w:ascii="Aptos" w:eastAsia="Aptos" w:hAnsi="Aptos" w:cs="Times New Roman"/>
                <w:sz w:val="24"/>
                <w:szCs w:val="24"/>
                <w:lang w:val="en-GB"/>
              </w:rPr>
            </w:pPr>
            <m:oMathPara>
              <m:oMath>
                <m:sSup>
                  <m:sSupPr>
                    <m:ctrlPr>
                      <w:rPr>
                        <w:rFonts w:ascii="Cambria Math" w:hAnsi="Cambria Math"/>
                        <w:sz w:val="24"/>
                        <w:szCs w:val="24"/>
                        <w:lang w:val="en-GB"/>
                      </w:rPr>
                    </m:ctrlPr>
                  </m:sSupPr>
                  <m:e>
                    <m:r>
                      <w:rPr>
                        <w:rFonts w:ascii="Cambria Math" w:hAnsi="Cambria Math"/>
                        <w:sz w:val="24"/>
                        <w:szCs w:val="24"/>
                        <w:lang w:val="en-GB"/>
                      </w:rPr>
                      <m:t>δ</m:t>
                    </m:r>
                  </m:e>
                  <m:sup>
                    <m:r>
                      <w:rPr>
                        <w:rFonts w:ascii="Cambria Math" w:hAnsi="Cambria Math"/>
                        <w:sz w:val="24"/>
                        <w:szCs w:val="24"/>
                        <w:lang w:val="en-GB"/>
                      </w:rPr>
                      <m:t>2</m:t>
                    </m:r>
                  </m:sup>
                </m:sSup>
                <m:r>
                  <m:rPr>
                    <m:sty m:val="p"/>
                  </m:rPr>
                  <w:rPr>
                    <w:rFonts w:ascii="Cambria Math" w:hAnsi="Cambria Math"/>
                    <w:sz w:val="24"/>
                    <w:szCs w:val="24"/>
                    <w:lang w:val="en-GB"/>
                  </w:rPr>
                  <m:t>=</m:t>
                </m:r>
                <m:sSup>
                  <m:sSupPr>
                    <m:ctrlPr>
                      <w:rPr>
                        <w:rFonts w:ascii="Cambria Math" w:hAnsi="Cambria Math"/>
                        <w:sz w:val="24"/>
                        <w:szCs w:val="24"/>
                        <w:lang w:val="en-GB"/>
                      </w:rPr>
                    </m:ctrlPr>
                  </m:sSupPr>
                  <m:e>
                    <m:d>
                      <m:dPr>
                        <m:ctrlPr>
                          <w:rPr>
                            <w:rFonts w:ascii="Cambria Math" w:hAnsi="Cambria Math"/>
                            <w:sz w:val="24"/>
                            <w:szCs w:val="24"/>
                            <w:lang w:val="en-GB"/>
                          </w:rPr>
                        </m:ctrlPr>
                      </m:dPr>
                      <m:e>
                        <m:r>
                          <m:rPr>
                            <m:sty m:val="b"/>
                          </m:rP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e>
                    </m:d>
                  </m:e>
                  <m:sup>
                    <m:r>
                      <w:rPr>
                        <w:rFonts w:ascii="Cambria Math" w:hAnsi="Cambria Math"/>
                        <w:sz w:val="24"/>
                        <w:szCs w:val="24"/>
                        <w:lang w:val="en-GB"/>
                      </w:rPr>
                      <m:t>T</m:t>
                    </m:r>
                  </m:sup>
                </m:sSup>
                <m:d>
                  <m:dPr>
                    <m:ctrlPr>
                      <w:rPr>
                        <w:rFonts w:ascii="Cambria Math" w:hAnsi="Cambria Math"/>
                        <w:sz w:val="24"/>
                        <w:szCs w:val="24"/>
                        <w:lang w:val="en-GB"/>
                      </w:rPr>
                    </m:ctrlPr>
                  </m:dPr>
                  <m:e>
                    <m:r>
                      <m:rPr>
                        <m:sty m:val="b"/>
                      </m:rP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e>
                </m:d>
                <m:r>
                  <m:rPr>
                    <m:sty m:val="p"/>
                  </m:rPr>
                  <w:rPr>
                    <w:rFonts w:ascii="Cambria Math" w:hAnsi="Cambria Math"/>
                    <w:sz w:val="24"/>
                    <w:szCs w:val="24"/>
                    <w:lang w:val="en-GB"/>
                  </w:rPr>
                  <m:t>.</m:t>
                </m:r>
              </m:oMath>
            </m:oMathPara>
          </w:p>
        </w:tc>
        <w:tc>
          <w:tcPr>
            <w:tcW w:w="838" w:type="pct"/>
          </w:tcPr>
          <w:p w14:paraId="0119ED56"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(24)</w:t>
            </w:r>
          </w:p>
        </w:tc>
      </w:tr>
    </w:tbl>
    <w:p w14:paraId="16257F56" w14:textId="77777777" w:rsidR="00150667" w:rsidRPr="002869F6" w:rsidRDefault="00150667" w:rsidP="00081091">
      <w:pPr>
        <w:pStyle w:val="FirstParagraph"/>
        <w:tabs>
          <w:tab w:val="right" w:pos="9026"/>
        </w:tabs>
        <w:spacing w:before="0" w:after="0" w:line="276" w:lineRule="auto"/>
        <w:jc w:val="both"/>
        <w:rPr>
          <w:lang w:val="en-GB"/>
        </w:rPr>
      </w:pPr>
    </w:p>
    <w:p w14:paraId="3792C15D" w14:textId="36AAFB72" w:rsidR="00150667" w:rsidRPr="002869F6" w:rsidRDefault="00150667" w:rsidP="00081091">
      <w:pPr>
        <w:pStyle w:val="FirstParagraph"/>
        <w:tabs>
          <w:tab w:val="right" w:pos="9026"/>
        </w:tabs>
        <w:spacing w:before="0" w:after="0" w:line="276" w:lineRule="auto"/>
        <w:jc w:val="both"/>
        <w:rPr>
          <w:lang w:val="en-GB"/>
        </w:rPr>
      </w:pPr>
      <w:r w:rsidRPr="002869F6">
        <w:rPr>
          <w:lang w:val="en-GB"/>
        </w:rPr>
        <w:t>Introducing the metric tensor</w:t>
      </w:r>
      <w:r w:rsidR="00A82878" w:rsidRPr="002869F6">
        <w:rPr>
          <w:lang w:val="en-GB"/>
        </w:rPr>
        <w:t xml:space="preserve"> </w:t>
      </w:r>
      <m:oMath>
        <m:r>
          <m:rPr>
            <m:sty m:val="b"/>
          </m:rPr>
          <w:rPr>
            <w:rFonts w:ascii="Cambria Math" w:hAnsi="Cambria Math"/>
            <w:lang w:val="en-GB"/>
          </w:rPr>
          <m:t>G</m:t>
        </m:r>
      </m:oMath>
      <w:r w:rsidRPr="002869F6">
        <w:rPr>
          <w:lang w:val="en-GB"/>
        </w:rPr>
        <w:t>, which describes how physical distances are measured in the curvilinear coordinate system</w:t>
      </w:r>
      <w:r w:rsidR="00AB3462">
        <w:rPr>
          <w:lang w:val="en-GB"/>
        </w:rPr>
        <w:t xml:space="preserve"> </w:t>
      </w:r>
      <w:r w:rsidR="00AB3462" w:rsidRPr="00AB3462">
        <w:rPr>
          <w:lang w:val="en-GB"/>
        </w:rPr>
        <w:t>(</w:t>
      </w:r>
      <w:proofErr w:type="spellStart"/>
      <w:r w:rsidR="00AB3462" w:rsidRPr="00AB3462">
        <w:rPr>
          <w:lang w:val="en-GB"/>
        </w:rPr>
        <w:t>Kreyszig</w:t>
      </w:r>
      <w:proofErr w:type="spellEnd"/>
      <w:r w:rsidR="00AB3462" w:rsidRPr="00AB3462">
        <w:rPr>
          <w:lang w:val="en-GB"/>
        </w:rPr>
        <w:t>, 1991)</w:t>
      </w:r>
    </w:p>
    <w:p w14:paraId="1410CC54" w14:textId="77777777" w:rsidR="00150667" w:rsidRPr="002869F6" w:rsidRDefault="00150667" w:rsidP="00081091">
      <w:pPr>
        <w:pStyle w:val="FirstParagraph"/>
        <w:tabs>
          <w:tab w:val="right" w:pos="9026"/>
        </w:tabs>
        <w:spacing w:before="0" w:after="0" w:line="276" w:lineRule="auto"/>
        <w:jc w:val="both"/>
        <w:rPr>
          <w:lang w:val="en-GB"/>
        </w:rPr>
      </w:pPr>
      <w:r w:rsidRPr="002869F6">
        <w:rPr>
          <w:lang w:val="en-GB"/>
        </w:rPr>
        <w:tab/>
      </w:r>
    </w:p>
    <w:tbl>
      <w:tblPr>
        <w:tblStyle w:val="Table"/>
        <w:tblW w:w="5000" w:type="pct"/>
        <w:tblLook w:val="0000" w:firstRow="0" w:lastRow="0" w:firstColumn="0" w:lastColumn="0" w:noHBand="0" w:noVBand="0"/>
      </w:tblPr>
      <w:tblGrid>
        <w:gridCol w:w="7513"/>
        <w:gridCol w:w="1513"/>
      </w:tblGrid>
      <w:tr w:rsidR="00150667" w:rsidRPr="002869F6" w14:paraId="7EECC58D" w14:textId="77777777" w:rsidTr="00775C9E">
        <w:tc>
          <w:tcPr>
            <w:tcW w:w="4162" w:type="pct"/>
          </w:tcPr>
          <w:p w14:paraId="637B6730" w14:textId="54E14DF1" w:rsidR="00150667" w:rsidRPr="002869F6" w:rsidRDefault="00A82878" w:rsidP="00081091">
            <w:pPr>
              <w:pStyle w:val="Compact"/>
              <w:spacing w:before="0" w:after="0" w:line="276" w:lineRule="auto"/>
              <w:jc w:val="center"/>
              <w:rPr>
                <w:sz w:val="24"/>
                <w:szCs w:val="24"/>
                <w:lang w:val="en-GB"/>
              </w:rPr>
            </w:pPr>
            <m:oMath>
              <m:r>
                <m:rPr>
                  <m:sty m:val="b"/>
                </m:rPr>
                <w:rPr>
                  <w:rFonts w:ascii="Cambria Math" w:hAnsi="Cambria Math"/>
                  <w:sz w:val="24"/>
                  <w:szCs w:val="24"/>
                  <w:lang w:val="en-GB"/>
                </w:rPr>
                <m:t>G</m:t>
              </m:r>
              <m:r>
                <m:rPr>
                  <m:sty m:val="p"/>
                </m:rPr>
                <w:rPr>
                  <w:rFonts w:ascii="Cambria Math" w:hAnsi="Cambria Math"/>
                  <w:sz w:val="24"/>
                  <w:szCs w:val="24"/>
                  <w:lang w:val="en-GB"/>
                </w:rPr>
                <m:t>=</m:t>
              </m:r>
              <m:sSup>
                <m:sSupPr>
                  <m:ctrlPr>
                    <w:rPr>
                      <w:rFonts w:ascii="Cambria Math" w:hAnsi="Cambria Math"/>
                      <w:sz w:val="24"/>
                      <w:szCs w:val="24"/>
                      <w:lang w:val="en-GB"/>
                    </w:rPr>
                  </m:ctrlPr>
                </m:sSupPr>
                <m:e>
                  <m:r>
                    <m:rPr>
                      <m:sty m:val="b"/>
                    </m:rPr>
                    <w:rPr>
                      <w:rFonts w:ascii="Cambria Math" w:hAnsi="Cambria Math"/>
                      <w:sz w:val="24"/>
                      <w:szCs w:val="24"/>
                      <w:lang w:val="en-GB"/>
                    </w:rPr>
                    <m:t>J</m:t>
                  </m:r>
                </m:e>
                <m:sup>
                  <m:r>
                    <w:rPr>
                      <w:rFonts w:ascii="Cambria Math" w:hAnsi="Cambria Math"/>
                      <w:sz w:val="24"/>
                      <w:szCs w:val="24"/>
                      <w:lang w:val="en-GB"/>
                    </w:rPr>
                    <m:t>T</m:t>
                  </m:r>
                </m:sup>
              </m:sSup>
              <m:r>
                <m:rPr>
                  <m:sty m:val="b"/>
                </m:rPr>
                <w:rPr>
                  <w:rFonts w:ascii="Cambria Math" w:hAnsi="Cambria Math"/>
                  <w:sz w:val="24"/>
                  <w:szCs w:val="24"/>
                  <w:lang w:val="en-GB"/>
                </w:rPr>
                <m:t>J</m:t>
              </m:r>
            </m:oMath>
            <w:r w:rsidR="00150667" w:rsidRPr="002869F6">
              <w:rPr>
                <w:rFonts w:eastAsiaTheme="minorEastAsia"/>
                <w:bCs/>
                <w:sz w:val="24"/>
                <w:szCs w:val="24"/>
                <w:lang w:val="en-GB"/>
              </w:rPr>
              <w:t>,</w:t>
            </w:r>
          </w:p>
        </w:tc>
        <w:tc>
          <w:tcPr>
            <w:tcW w:w="838" w:type="pct"/>
          </w:tcPr>
          <w:p w14:paraId="103290E1"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(25)</w:t>
            </w:r>
          </w:p>
        </w:tc>
      </w:tr>
    </w:tbl>
    <w:p w14:paraId="5C63ACCE" w14:textId="77777777" w:rsidR="00150667" w:rsidRPr="002869F6" w:rsidRDefault="00150667" w:rsidP="00081091">
      <w:pPr>
        <w:pStyle w:val="FirstParagraph"/>
        <w:spacing w:before="0" w:after="0" w:line="276" w:lineRule="auto"/>
        <w:jc w:val="both"/>
        <w:rPr>
          <w:lang w:val="en-GB"/>
        </w:rPr>
      </w:pPr>
    </w:p>
    <w:p w14:paraId="76E93AF7" w14:textId="77777777" w:rsidR="00150667" w:rsidRPr="002869F6" w:rsidRDefault="00150667" w:rsidP="00081091">
      <w:pPr>
        <w:pStyle w:val="FirstParagraph"/>
        <w:spacing w:before="0" w:after="0" w:line="276" w:lineRule="auto"/>
        <w:jc w:val="both"/>
        <w:rPr>
          <w:lang w:val="en-GB"/>
        </w:rPr>
      </w:pPr>
      <w:r w:rsidRPr="002869F6">
        <w:rPr>
          <w:lang w:val="en-GB"/>
        </w:rPr>
        <w:t>the physical penetration depth becomes</w:t>
      </w:r>
    </w:p>
    <w:p w14:paraId="6C8817A7"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371"/>
        <w:gridCol w:w="1655"/>
      </w:tblGrid>
      <w:tr w:rsidR="00150667" w:rsidRPr="002869F6" w14:paraId="36604996" w14:textId="77777777" w:rsidTr="00775C9E">
        <w:tc>
          <w:tcPr>
            <w:tcW w:w="4083" w:type="pct"/>
            <w:vAlign w:val="center"/>
          </w:tcPr>
          <w:p w14:paraId="3C0060AC" w14:textId="62E6FD0C" w:rsidR="00150667" w:rsidRPr="002869F6" w:rsidRDefault="00150667" w:rsidP="00081091">
            <w:pPr>
              <w:pStyle w:val="Compact"/>
              <w:spacing w:before="0" w:after="0" w:line="276" w:lineRule="auto"/>
              <w:jc w:val="center"/>
              <w:rPr>
                <w:sz w:val="24"/>
                <w:szCs w:val="24"/>
                <w:lang w:val="en-GB"/>
              </w:rPr>
            </w:pPr>
            <m:oMathPara>
              <m:oMathParaPr>
                <m:jc m:val="center"/>
              </m:oMathParaPr>
              <m:oMath>
                <m:r>
                  <w:rPr>
                    <w:rFonts w:ascii="Cambria Math" w:hAnsi="Cambria Math"/>
                    <w:sz w:val="24"/>
                    <w:szCs w:val="24"/>
                    <w:lang w:val="en-GB"/>
                  </w:rPr>
                  <m:t>δ</m:t>
                </m:r>
                <m:r>
                  <m:rPr>
                    <m:sty m:val="p"/>
                  </m:rPr>
                  <w:rPr>
                    <w:rFonts w:ascii="Cambria Math" w:hAnsi="Cambria Math"/>
                    <w:sz w:val="24"/>
                    <w:szCs w:val="24"/>
                    <w:lang w:val="en-GB"/>
                  </w:rPr>
                  <m:t>=</m:t>
                </m:r>
                <m:rad>
                  <m:radPr>
                    <m:degHide m:val="1"/>
                    <m:ctrlPr>
                      <w:rPr>
                        <w:rFonts w:ascii="Cambria Math" w:hAnsi="Cambria Math"/>
                        <w:sz w:val="24"/>
                        <w:szCs w:val="24"/>
                        <w:lang w:val="en-GB"/>
                      </w:rPr>
                    </m:ctrlPr>
                  </m:radPr>
                  <m:deg/>
                  <m:e>
                    <m:sSubSup>
                      <m:sSubSupPr>
                        <m:ctrlPr>
                          <w:rPr>
                            <w:rFonts w:ascii="Cambria Math" w:hAnsi="Cambria Math"/>
                            <w:sz w:val="24"/>
                            <w:szCs w:val="24"/>
                            <w:lang w:val="en-GB"/>
                          </w:rPr>
                        </m:ctrlPr>
                      </m:sSubSupPr>
                      <m:e>
                        <m:r>
                          <m:rPr>
                            <m:sty m:val="b"/>
                          </m:rPr>
                          <w:rPr>
                            <w:rFonts w:ascii="Cambria Math" w:hAnsi="Cambria Math"/>
                            <w:sz w:val="24"/>
                            <w:szCs w:val="24"/>
                            <w:lang w:val="en-GB"/>
                          </w:rPr>
                          <m:t>η</m:t>
                        </m:r>
                      </m:e>
                      <m:sub>
                        <m:r>
                          <w:rPr>
                            <w:rFonts w:ascii="Cambria Math" w:hAnsi="Cambria Math"/>
                            <w:sz w:val="24"/>
                            <w:szCs w:val="24"/>
                            <w:lang w:val="en-GB"/>
                          </w:rPr>
                          <m:t>q</m:t>
                        </m:r>
                      </m:sub>
                      <m:sup>
                        <m:r>
                          <w:rPr>
                            <w:rFonts w:ascii="Cambria Math" w:hAnsi="Cambria Math"/>
                            <w:sz w:val="24"/>
                            <w:szCs w:val="24"/>
                            <w:lang w:val="en-GB"/>
                          </w:rPr>
                          <m:t>T</m:t>
                        </m:r>
                      </m:sup>
                    </m:sSubSup>
                    <m:r>
                      <m:rPr>
                        <m:sty m:val="b"/>
                      </m:rPr>
                      <w:rPr>
                        <w:rFonts w:ascii="Cambria Math" w:hAnsi="Cambria Math"/>
                        <w:sz w:val="24"/>
                        <w:szCs w:val="24"/>
                        <w:lang w:val="en-GB"/>
                      </w:rPr>
                      <m:t>G</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e>
                </m:rad>
                <m:r>
                  <m:rPr>
                    <m:sty m:val="p"/>
                  </m:rPr>
                  <w:rPr>
                    <w:rFonts w:ascii="Cambria Math" w:eastAsiaTheme="minorEastAsia" w:hAnsi="Cambria Math"/>
                    <w:sz w:val="24"/>
                    <w:szCs w:val="24"/>
                    <w:lang w:val="en-GB"/>
                  </w:rPr>
                  <m:t>.</m:t>
                </m:r>
              </m:oMath>
            </m:oMathPara>
          </w:p>
        </w:tc>
        <w:tc>
          <w:tcPr>
            <w:tcW w:w="917" w:type="pct"/>
            <w:vAlign w:val="center"/>
          </w:tcPr>
          <w:p w14:paraId="75897BD3"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(26)</w:t>
            </w:r>
          </w:p>
        </w:tc>
      </w:tr>
    </w:tbl>
    <w:p w14:paraId="26F3C3C1" w14:textId="77777777" w:rsidR="00150667" w:rsidRPr="002869F6" w:rsidRDefault="00150667" w:rsidP="00081091">
      <w:pPr>
        <w:pStyle w:val="FirstParagraph"/>
        <w:spacing w:before="0" w:after="0" w:line="276" w:lineRule="auto"/>
        <w:jc w:val="both"/>
        <w:rPr>
          <w:lang w:val="en-GB"/>
        </w:rPr>
      </w:pPr>
    </w:p>
    <w:p w14:paraId="01EFA7F1" w14:textId="0F0B0AE2" w:rsidR="00150667" w:rsidRPr="002869F6" w:rsidRDefault="00150667" w:rsidP="00081091">
      <w:pPr>
        <w:pStyle w:val="FirstParagraph"/>
        <w:spacing w:before="0" w:after="0" w:line="276" w:lineRule="auto"/>
        <w:jc w:val="both"/>
        <w:rPr>
          <w:lang w:val="en-GB"/>
        </w:rPr>
      </w:pPr>
      <w:r w:rsidRPr="002869F6">
        <w:rPr>
          <w:lang w:val="en-GB"/>
        </w:rPr>
        <w:t xml:space="preserve">By substituting, in Eq. (23), </w:t>
      </w:r>
      <w:proofErr w:type="spellStart"/>
      <w:proofErr w:type="gramStart"/>
      <w:r w:rsidRPr="002869F6">
        <w:rPr>
          <w:lang w:val="en-GB"/>
        </w:rPr>
        <w:t>Eq.s</w:t>
      </w:r>
      <w:proofErr w:type="spellEnd"/>
      <w:proofErr w:type="gramEnd"/>
      <w:r w:rsidRPr="002869F6">
        <w:rPr>
          <w:lang w:val="en-GB"/>
        </w:rPr>
        <w:t xml:space="preserve"> (16), (21) and (2</w:t>
      </w:r>
      <w:r w:rsidR="00A82878" w:rsidRPr="002869F6">
        <w:rPr>
          <w:lang w:val="en-GB"/>
        </w:rPr>
        <w:t>6</w:t>
      </w:r>
      <w:r w:rsidRPr="002869F6">
        <w:rPr>
          <w:lang w:val="en-GB"/>
        </w:rPr>
        <w:t>), the damping force can be written in terms of curvilinear quantities as</w:t>
      </w:r>
    </w:p>
    <w:p w14:paraId="620A85B1" w14:textId="77777777" w:rsidR="00150667" w:rsidRPr="002869F6" w:rsidRDefault="00150667" w:rsidP="00081091">
      <w:pPr>
        <w:pStyle w:val="BodyText"/>
        <w:keepNext/>
        <w:keepLines/>
        <w:spacing w:before="0" w:after="0" w:line="276" w:lineRule="auto"/>
        <w:contextualSpacing/>
        <w:rPr>
          <w:lang w:val="en-GB"/>
        </w:rPr>
      </w:pPr>
    </w:p>
    <w:tbl>
      <w:tblPr>
        <w:tblStyle w:val="Table"/>
        <w:tblW w:w="5000" w:type="pct"/>
        <w:tblLook w:val="0000" w:firstRow="0" w:lastRow="0" w:firstColumn="0" w:lastColumn="0" w:noHBand="0" w:noVBand="0"/>
      </w:tblPr>
      <w:tblGrid>
        <w:gridCol w:w="7266"/>
        <w:gridCol w:w="1760"/>
      </w:tblGrid>
      <w:tr w:rsidR="00150667" w:rsidRPr="002869F6" w14:paraId="2BF30231" w14:textId="77777777" w:rsidTr="00775C9E">
        <w:tc>
          <w:tcPr>
            <w:tcW w:w="0" w:type="auto"/>
            <w:vAlign w:val="center"/>
          </w:tcPr>
          <w:p w14:paraId="48B7B989" w14:textId="2F909570" w:rsidR="00150667"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w</m:t>
                    </m:r>
                    <m:r>
                      <m:rPr>
                        <m:sty m:val="p"/>
                      </m:rPr>
                      <w:rPr>
                        <w:rFonts w:ascii="Cambria Math" w:hAnsi="Cambria Math"/>
                        <w:sz w:val="24"/>
                        <w:szCs w:val="24"/>
                        <w:lang w:val="en-GB"/>
                      </w:rPr>
                      <m:t>,</m:t>
                    </m:r>
                    <m:r>
                      <w:rPr>
                        <w:rFonts w:ascii="Cambria Math" w:hAnsi="Cambria Math"/>
                        <w:sz w:val="24"/>
                        <w:szCs w:val="24"/>
                        <w:lang w:val="en-GB"/>
                      </w:rPr>
                      <m:t>d</m:t>
                    </m:r>
                  </m:sub>
                </m:sSub>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w</m:t>
                    </m:r>
                  </m:sub>
                </m:sSub>
                <m:f>
                  <m:fPr>
                    <m:ctrlPr>
                      <w:rPr>
                        <w:rFonts w:ascii="Cambria Math" w:hAnsi="Cambria Math"/>
                        <w:sz w:val="24"/>
                        <w:szCs w:val="24"/>
                        <w:lang w:val="en-GB"/>
                      </w:rPr>
                    </m:ctrlPr>
                  </m:fPr>
                  <m:num>
                    <m:sSup>
                      <m:sSupPr>
                        <m:ctrlPr>
                          <w:rPr>
                            <w:rFonts w:ascii="Cambria Math" w:hAnsi="Cambria Math"/>
                            <w:sz w:val="24"/>
                            <w:szCs w:val="24"/>
                            <w:lang w:val="en-GB"/>
                          </w:rPr>
                        </m:ctrlPr>
                      </m:sSupPr>
                      <m:e>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e>
                      <m:sup>
                        <m:r>
                          <w:rPr>
                            <w:rFonts w:ascii="Cambria Math" w:hAnsi="Cambria Math"/>
                            <w:sz w:val="24"/>
                            <w:szCs w:val="24"/>
                            <w:lang w:val="en-GB"/>
                          </w:rPr>
                          <m:t>T</m:t>
                        </m:r>
                      </m:sup>
                    </m:sSup>
                    <m:r>
                      <m:rPr>
                        <m:sty m:val="b"/>
                      </m:rPr>
                      <w:rPr>
                        <w:rFonts w:ascii="Cambria Math" w:hAnsi="Cambria Math"/>
                        <w:sz w:val="24"/>
                        <w:szCs w:val="24"/>
                        <w:lang w:val="en-GB"/>
                      </w:rPr>
                      <m:t>G</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num>
                  <m:den>
                    <m:sSubSup>
                      <m:sSubSupPr>
                        <m:ctrlPr>
                          <w:rPr>
                            <w:rFonts w:ascii="Cambria Math" w:hAnsi="Cambria Math"/>
                            <w:sz w:val="24"/>
                            <w:szCs w:val="24"/>
                            <w:lang w:val="en-GB"/>
                          </w:rPr>
                        </m:ctrlPr>
                      </m:sSubSupPr>
                      <m:e>
                        <m:r>
                          <m:rPr>
                            <m:sty m:val="b"/>
                          </m:rPr>
                          <w:rPr>
                            <w:rFonts w:ascii="Cambria Math" w:hAnsi="Cambria Math"/>
                            <w:sz w:val="24"/>
                            <w:szCs w:val="24"/>
                            <w:lang w:val="en-GB"/>
                          </w:rPr>
                          <m:t>η</m:t>
                        </m:r>
                      </m:e>
                      <m:sub>
                        <m:r>
                          <w:rPr>
                            <w:rFonts w:ascii="Cambria Math" w:hAnsi="Cambria Math"/>
                            <w:sz w:val="24"/>
                            <w:szCs w:val="24"/>
                            <w:lang w:val="en-GB"/>
                          </w:rPr>
                          <m:t>q</m:t>
                        </m:r>
                      </m:sub>
                      <m:sup>
                        <m:r>
                          <w:rPr>
                            <w:rFonts w:ascii="Cambria Math" w:hAnsi="Cambria Math"/>
                            <w:sz w:val="24"/>
                            <w:szCs w:val="24"/>
                            <w:lang w:val="en-GB"/>
                          </w:rPr>
                          <m:t>T</m:t>
                        </m:r>
                      </m:sup>
                    </m:sSubSup>
                    <m:r>
                      <m:rPr>
                        <m:sty m:val="b"/>
                      </m:rPr>
                      <w:rPr>
                        <w:rFonts w:ascii="Cambria Math" w:hAnsi="Cambria Math"/>
                        <w:sz w:val="24"/>
                        <w:szCs w:val="24"/>
                        <w:lang w:val="en-GB"/>
                      </w:rPr>
                      <m:t>G</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den>
                </m:f>
                <m:r>
                  <m:rPr>
                    <m:sty m:val="b"/>
                  </m:rP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r>
                  <m:rPr>
                    <m:sty m:val="p"/>
                  </m:rPr>
                  <w:rPr>
                    <w:rFonts w:ascii="Cambria Math" w:eastAsiaTheme="minorEastAsia" w:hAnsi="Cambria Math"/>
                    <w:sz w:val="24"/>
                    <w:szCs w:val="24"/>
                    <w:lang w:val="en-GB"/>
                  </w:rPr>
                  <m:t>.</m:t>
                </m:r>
              </m:oMath>
            </m:oMathPara>
          </w:p>
        </w:tc>
        <w:tc>
          <w:tcPr>
            <w:tcW w:w="0" w:type="auto"/>
            <w:vAlign w:val="center"/>
          </w:tcPr>
          <w:p w14:paraId="4B558C45"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(27)</w:t>
            </w:r>
          </w:p>
        </w:tc>
      </w:tr>
    </w:tbl>
    <w:p w14:paraId="19DEE197" w14:textId="77777777" w:rsidR="00A82878" w:rsidRPr="002869F6" w:rsidRDefault="00A82878" w:rsidP="00081091">
      <w:pPr>
        <w:pStyle w:val="FirstParagraph"/>
        <w:spacing w:before="0" w:after="0" w:line="276" w:lineRule="auto"/>
        <w:jc w:val="both"/>
        <w:rPr>
          <w:lang w:val="en-GB"/>
        </w:rPr>
      </w:pPr>
    </w:p>
    <w:p w14:paraId="24A7E473" w14:textId="20931E1F" w:rsidR="00150667" w:rsidRPr="002869F6" w:rsidRDefault="00150667" w:rsidP="00081091">
      <w:pPr>
        <w:pStyle w:val="FirstParagraph"/>
        <w:spacing w:before="0" w:after="0" w:line="276" w:lineRule="auto"/>
        <w:jc w:val="both"/>
        <w:rPr>
          <w:lang w:val="en-GB"/>
        </w:rPr>
      </w:pPr>
      <w:r w:rsidRPr="002869F6">
        <w:rPr>
          <w:lang w:val="en-GB"/>
        </w:rPr>
        <w:t xml:space="preserve">Adding the elastic and damping contributions </w:t>
      </w:r>
      <w:r w:rsidR="00A82878" w:rsidRPr="002869F6">
        <w:rPr>
          <w:lang w:val="en-GB"/>
        </w:rPr>
        <w:t xml:space="preserve">together </w:t>
      </w:r>
      <w:r w:rsidRPr="002869F6">
        <w:rPr>
          <w:lang w:val="en-GB"/>
        </w:rPr>
        <w:t>gives the</w:t>
      </w:r>
      <w:r w:rsidR="00A82878" w:rsidRPr="002869F6">
        <w:rPr>
          <w:lang w:val="en-GB"/>
        </w:rPr>
        <w:t xml:space="preserve"> total</w:t>
      </w:r>
      <w:r w:rsidRPr="002869F6">
        <w:rPr>
          <w:lang w:val="en-GB"/>
        </w:rPr>
        <w:t xml:space="preserve"> wall</w:t>
      </w:r>
      <w:r w:rsidR="00A82878" w:rsidRPr="002869F6">
        <w:rPr>
          <w:lang w:val="en-GB"/>
        </w:rPr>
        <w:t xml:space="preserve"> reaction</w:t>
      </w:r>
      <w:r w:rsidRPr="002869F6">
        <w:rPr>
          <w:lang w:val="en-GB"/>
        </w:rPr>
        <w:t xml:space="preserve"> force</w:t>
      </w:r>
    </w:p>
    <w:p w14:paraId="57F3D0AA"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189"/>
        <w:gridCol w:w="488"/>
        <w:gridCol w:w="1349"/>
      </w:tblGrid>
      <w:tr w:rsidR="00150667" w:rsidRPr="002869F6" w14:paraId="44FC74D1" w14:textId="77777777" w:rsidTr="00775C9E">
        <w:tc>
          <w:tcPr>
            <w:tcW w:w="0" w:type="auto"/>
            <w:vAlign w:val="center"/>
          </w:tcPr>
          <w:p w14:paraId="3F98EF23" w14:textId="3292A51F" w:rsidR="00150667" w:rsidRPr="002869F6" w:rsidRDefault="00000000" w:rsidP="00081091">
            <w:pPr>
              <w:pStyle w:val="Compact"/>
              <w:spacing w:before="0" w:after="0" w:line="276" w:lineRule="auto"/>
              <w:jc w:val="center"/>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w</m:t>
                    </m:r>
                  </m:sub>
                </m:sSub>
                <m:r>
                  <m:rPr>
                    <m:sty m:val="p"/>
                  </m:rPr>
                  <w:rPr>
                    <w:rFonts w:ascii="Cambria Math" w:hAnsi="Cambria Math"/>
                    <w:sz w:val="24"/>
                    <w:szCs w:val="24"/>
                    <w:lang w:val="en-GB"/>
                  </w:rPr>
                  <m:t>=-</m:t>
                </m:r>
                <m:d>
                  <m:dPr>
                    <m:ctrlPr>
                      <w:rPr>
                        <w:rFonts w:ascii="Cambria Math" w:hAnsi="Cambria Math"/>
                        <w:sz w:val="24"/>
                        <w:szCs w:val="24"/>
                        <w:lang w:val="en-GB"/>
                      </w:rPr>
                    </m:ctrlPr>
                  </m:dPr>
                  <m:e>
                    <m:sSub>
                      <m:sSubPr>
                        <m:ctrlPr>
                          <w:rPr>
                            <w:rFonts w:ascii="Cambria Math" w:hAnsi="Cambria Math"/>
                            <w:sz w:val="24"/>
                            <w:szCs w:val="24"/>
                            <w:lang w:val="en-GB"/>
                          </w:rPr>
                        </m:ctrlPr>
                      </m:sSubPr>
                      <m:e>
                        <m:r>
                          <w:rPr>
                            <w:rFonts w:ascii="Cambria Math" w:hAnsi="Cambria Math"/>
                            <w:sz w:val="24"/>
                            <w:szCs w:val="24"/>
                            <w:lang w:val="en-GB"/>
                          </w:rPr>
                          <m:t>k</m:t>
                        </m:r>
                      </m:e>
                      <m:sub>
                        <m:r>
                          <w:rPr>
                            <w:rFonts w:ascii="Cambria Math" w:hAnsi="Cambria Math"/>
                            <w:sz w:val="24"/>
                            <w:szCs w:val="24"/>
                            <w:lang w:val="en-GB"/>
                          </w:rPr>
                          <m:t>w</m:t>
                        </m:r>
                      </m:sub>
                    </m:sSub>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w</m:t>
                        </m:r>
                      </m:sub>
                    </m:sSub>
                    <m:f>
                      <m:fPr>
                        <m:ctrlPr>
                          <w:rPr>
                            <w:rFonts w:ascii="Cambria Math" w:hAnsi="Cambria Math"/>
                            <w:sz w:val="24"/>
                            <w:szCs w:val="24"/>
                            <w:lang w:val="en-GB"/>
                          </w:rPr>
                        </m:ctrlPr>
                      </m:fPr>
                      <m:num>
                        <m:sSup>
                          <m:sSupPr>
                            <m:ctrlPr>
                              <w:rPr>
                                <w:rFonts w:ascii="Cambria Math" w:hAnsi="Cambria Math"/>
                                <w:sz w:val="24"/>
                                <w:szCs w:val="24"/>
                                <w:lang w:val="en-GB"/>
                              </w:rPr>
                            </m:ctrlPr>
                          </m:sSupPr>
                          <m:e>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e>
                          <m:sup>
                            <m:r>
                              <w:rPr>
                                <w:rFonts w:ascii="Cambria Math" w:hAnsi="Cambria Math"/>
                                <w:sz w:val="24"/>
                                <w:szCs w:val="24"/>
                                <w:lang w:val="en-GB"/>
                              </w:rPr>
                              <m:t>T</m:t>
                            </m:r>
                          </m:sup>
                        </m:sSup>
                        <m:r>
                          <m:rPr>
                            <m:sty m:val="b"/>
                          </m:rPr>
                          <w:rPr>
                            <w:rFonts w:ascii="Cambria Math" w:hAnsi="Cambria Math"/>
                            <w:sz w:val="24"/>
                            <w:szCs w:val="24"/>
                            <w:lang w:val="en-GB"/>
                          </w:rPr>
                          <m:t>G</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num>
                      <m:den>
                        <m:sSubSup>
                          <m:sSubSupPr>
                            <m:ctrlPr>
                              <w:rPr>
                                <w:rFonts w:ascii="Cambria Math" w:hAnsi="Cambria Math"/>
                                <w:sz w:val="24"/>
                                <w:szCs w:val="24"/>
                                <w:lang w:val="en-GB"/>
                              </w:rPr>
                            </m:ctrlPr>
                          </m:sSubSupPr>
                          <m:e>
                            <m:r>
                              <m:rPr>
                                <m:sty m:val="b"/>
                              </m:rPr>
                              <w:rPr>
                                <w:rFonts w:ascii="Cambria Math" w:hAnsi="Cambria Math"/>
                                <w:sz w:val="24"/>
                                <w:szCs w:val="24"/>
                                <w:lang w:val="en-GB"/>
                              </w:rPr>
                              <m:t>η</m:t>
                            </m:r>
                          </m:e>
                          <m:sub>
                            <m:r>
                              <w:rPr>
                                <w:rFonts w:ascii="Cambria Math" w:hAnsi="Cambria Math"/>
                                <w:sz w:val="24"/>
                                <w:szCs w:val="24"/>
                                <w:lang w:val="en-GB"/>
                              </w:rPr>
                              <m:t>q</m:t>
                            </m:r>
                          </m:sub>
                          <m:sup>
                            <m:r>
                              <w:rPr>
                                <w:rFonts w:ascii="Cambria Math" w:hAnsi="Cambria Math"/>
                                <w:sz w:val="24"/>
                                <w:szCs w:val="24"/>
                                <w:lang w:val="en-GB"/>
                              </w:rPr>
                              <m:t>T</m:t>
                            </m:r>
                          </m:sup>
                        </m:sSubSup>
                        <m:r>
                          <m:rPr>
                            <m:sty m:val="b"/>
                          </m:rPr>
                          <w:rPr>
                            <w:rFonts w:ascii="Cambria Math" w:hAnsi="Cambria Math"/>
                            <w:sz w:val="24"/>
                            <w:szCs w:val="24"/>
                            <w:lang w:val="en-GB"/>
                          </w:rPr>
                          <m:t>G</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den>
                    </m:f>
                  </m:e>
                </m:d>
                <m:r>
                  <m:rPr>
                    <m:sty m:val="b"/>
                  </m:rP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r>
                  <m:rPr>
                    <m:sty m:val="p"/>
                  </m:rPr>
                  <w:rPr>
                    <w:rFonts w:ascii="Cambria Math" w:eastAsiaTheme="minorEastAsia" w:hAnsi="Cambria Math"/>
                    <w:sz w:val="24"/>
                    <w:szCs w:val="24"/>
                    <w:lang w:val="en-GB"/>
                  </w:rPr>
                  <m:t>.</m:t>
                </m:r>
              </m:oMath>
            </m:oMathPara>
          </w:p>
        </w:tc>
        <w:tc>
          <w:tcPr>
            <w:tcW w:w="0" w:type="auto"/>
          </w:tcPr>
          <w:p w14:paraId="691AE256" w14:textId="77777777" w:rsidR="00150667" w:rsidRPr="002869F6" w:rsidRDefault="00150667" w:rsidP="00081091">
            <w:pPr>
              <w:pStyle w:val="Compact"/>
              <w:spacing w:before="0" w:after="0" w:line="276" w:lineRule="auto"/>
              <w:jc w:val="right"/>
              <w:rPr>
                <w:sz w:val="24"/>
                <w:szCs w:val="24"/>
                <w:lang w:val="en-GB"/>
              </w:rPr>
            </w:pPr>
          </w:p>
        </w:tc>
        <w:tc>
          <w:tcPr>
            <w:tcW w:w="0" w:type="auto"/>
            <w:vAlign w:val="center"/>
          </w:tcPr>
          <w:p w14:paraId="4769E82A"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(28)</w:t>
            </w:r>
          </w:p>
        </w:tc>
      </w:tr>
    </w:tbl>
    <w:p w14:paraId="241A3C6F" w14:textId="77777777" w:rsidR="00150667" w:rsidRPr="002869F6" w:rsidRDefault="00150667" w:rsidP="00081091">
      <w:pPr>
        <w:pStyle w:val="FirstParagraph"/>
        <w:spacing w:before="0" w:after="0" w:line="276" w:lineRule="auto"/>
        <w:jc w:val="both"/>
        <w:rPr>
          <w:lang w:val="en-GB"/>
        </w:rPr>
      </w:pPr>
    </w:p>
    <w:p w14:paraId="1D8D453E" w14:textId="77777777" w:rsidR="00150667" w:rsidRPr="002869F6" w:rsidRDefault="00150667" w:rsidP="00081091">
      <w:pPr>
        <w:pStyle w:val="FirstParagraph"/>
        <w:spacing w:before="0" w:after="0" w:line="276" w:lineRule="auto"/>
        <w:jc w:val="both"/>
        <w:rPr>
          <w:lang w:val="en-GB"/>
        </w:rPr>
      </w:pPr>
      <w:r w:rsidRPr="002869F6">
        <w:rPr>
          <w:lang w:val="en-GB"/>
        </w:rPr>
        <w:t>The contribution of this physical force to the curvilinear equation is obtained by multiplying by the inverse Jacobian and dividing by the particle mass:</w:t>
      </w:r>
    </w:p>
    <w:p w14:paraId="4FA629F9" w14:textId="77777777" w:rsidR="00150667" w:rsidRPr="002869F6" w:rsidRDefault="00150667" w:rsidP="00081091">
      <w:pPr>
        <w:pStyle w:val="BodyText"/>
        <w:keepLines/>
        <w:spacing w:before="0" w:after="0" w:line="276" w:lineRule="auto"/>
        <w:contextualSpacing/>
        <w:rPr>
          <w:lang w:val="en-GB"/>
        </w:rPr>
      </w:pPr>
    </w:p>
    <w:tbl>
      <w:tblPr>
        <w:tblStyle w:val="Table"/>
        <w:tblW w:w="5000" w:type="pct"/>
        <w:tblLook w:val="0000" w:firstRow="0" w:lastRow="0" w:firstColumn="0" w:lastColumn="0" w:noHBand="0" w:noVBand="0"/>
      </w:tblPr>
      <w:tblGrid>
        <w:gridCol w:w="6749"/>
        <w:gridCol w:w="2277"/>
      </w:tblGrid>
      <w:tr w:rsidR="00150667" w:rsidRPr="002869F6" w14:paraId="20744F99" w14:textId="77777777" w:rsidTr="00775C9E">
        <w:tc>
          <w:tcPr>
            <w:tcW w:w="0" w:type="auto"/>
          </w:tcPr>
          <w:p w14:paraId="34A5161E" w14:textId="77777777" w:rsidR="00150667" w:rsidRPr="002869F6" w:rsidRDefault="00000000" w:rsidP="00081091">
            <w:pPr>
              <w:pStyle w:val="Compact"/>
              <w:spacing w:before="0" w:after="0" w:line="276" w:lineRule="auto"/>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a</m:t>
                    </m:r>
                  </m:e>
                  <m:sub>
                    <m:r>
                      <w:rPr>
                        <w:rFonts w:ascii="Cambria Math" w:hAnsi="Cambria Math"/>
                        <w:sz w:val="24"/>
                        <w:szCs w:val="24"/>
                        <w:lang w:val="en-GB"/>
                      </w:rPr>
                      <m:t>w</m:t>
                    </m:r>
                    <m:r>
                      <m:rPr>
                        <m:sty m:val="p"/>
                      </m:rPr>
                      <w:rPr>
                        <w:rFonts w:ascii="Cambria Math" w:hAnsi="Cambria Math"/>
                        <w:sz w:val="24"/>
                        <w:szCs w:val="24"/>
                        <w:lang w:val="en-GB"/>
                      </w:rPr>
                      <m:t>,</m:t>
                    </m:r>
                    <m:r>
                      <w:rPr>
                        <w:rFonts w:ascii="Cambria Math" w:hAnsi="Cambria Math"/>
                        <w:sz w:val="24"/>
                        <w:szCs w:val="24"/>
                        <w:lang w:val="en-GB"/>
                      </w:rPr>
                      <m:t>q</m:t>
                    </m:r>
                  </m:sub>
                </m:sSub>
                <m:r>
                  <m:rPr>
                    <m:sty m:val="p"/>
                  </m:rPr>
                  <w:rPr>
                    <w:rFonts w:ascii="Cambria Math" w:hAnsi="Cambria Math"/>
                    <w:sz w:val="24"/>
                    <w:szCs w:val="24"/>
                    <w:lang w:val="en-GB"/>
                  </w:rPr>
                  <m:t>=</m:t>
                </m:r>
                <m:f>
                  <m:fPr>
                    <m:ctrlPr>
                      <w:rPr>
                        <w:rFonts w:ascii="Cambria Math" w:hAnsi="Cambria Math"/>
                        <w:sz w:val="24"/>
                        <w:szCs w:val="24"/>
                        <w:lang w:val="en-GB"/>
                      </w:rPr>
                    </m:ctrlPr>
                  </m:fPr>
                  <m:num>
                    <m:r>
                      <w:rPr>
                        <w:rFonts w:ascii="Cambria Math" w:hAnsi="Cambria Math"/>
                        <w:sz w:val="24"/>
                        <w:szCs w:val="24"/>
                        <w:lang w:val="en-GB"/>
                      </w:rPr>
                      <m:t>1</m:t>
                    </m:r>
                  </m:num>
                  <m:den>
                    <m:r>
                      <w:rPr>
                        <w:rFonts w:ascii="Cambria Math" w:hAnsi="Cambria Math"/>
                        <w:sz w:val="24"/>
                        <w:szCs w:val="24"/>
                        <w:lang w:val="en-GB"/>
                      </w:rPr>
                      <m:t>m</m:t>
                    </m:r>
                  </m:den>
                </m:f>
                <m:sSup>
                  <m:sSupPr>
                    <m:ctrlPr>
                      <w:rPr>
                        <w:rFonts w:ascii="Cambria Math" w:hAnsi="Cambria Math"/>
                        <w:sz w:val="24"/>
                        <w:szCs w:val="24"/>
                        <w:lang w:val="en-GB"/>
                      </w:rPr>
                    </m:ctrlPr>
                  </m:sSupPr>
                  <m:e>
                    <m:r>
                      <m:rPr>
                        <m:sty m:val="b"/>
                      </m:rPr>
                      <w:rPr>
                        <w:rFonts w:ascii="Cambria Math" w:hAnsi="Cambria Math"/>
                        <w:sz w:val="24"/>
                        <w:szCs w:val="24"/>
                        <w:lang w:val="en-GB"/>
                      </w:rPr>
                      <m:t>J</m:t>
                    </m:r>
                  </m:e>
                  <m:sup>
                    <m:r>
                      <m:rPr>
                        <m:sty m:val="p"/>
                      </m:rPr>
                      <w:rPr>
                        <w:rFonts w:ascii="Cambria Math" w:hAnsi="Cambria Math"/>
                        <w:sz w:val="24"/>
                        <w:szCs w:val="24"/>
                        <w:lang w:val="en-GB"/>
                      </w:rPr>
                      <m:t>-</m:t>
                    </m:r>
                    <m:r>
                      <w:rPr>
                        <w:rFonts w:ascii="Cambria Math" w:hAnsi="Cambria Math"/>
                        <w:sz w:val="24"/>
                        <w:szCs w:val="24"/>
                        <w:lang w:val="en-GB"/>
                      </w:rPr>
                      <m:t>1</m:t>
                    </m:r>
                  </m:sup>
                </m:sSup>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w</m:t>
                    </m:r>
                  </m:sub>
                </m:sSub>
                <m:r>
                  <w:rPr>
                    <w:rFonts w:ascii="Cambria Math" w:eastAsiaTheme="minorEastAsia" w:hAnsi="Cambria Math"/>
                    <w:sz w:val="24"/>
                    <w:szCs w:val="24"/>
                    <w:lang w:val="en-GB"/>
                  </w:rPr>
                  <m:t>.</m:t>
                </m:r>
              </m:oMath>
            </m:oMathPara>
          </w:p>
        </w:tc>
        <w:tc>
          <w:tcPr>
            <w:tcW w:w="0" w:type="auto"/>
          </w:tcPr>
          <w:p w14:paraId="3C4E3C83"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(29)</w:t>
            </w:r>
          </w:p>
        </w:tc>
      </w:tr>
    </w:tbl>
    <w:p w14:paraId="291E6A8A" w14:textId="77777777" w:rsidR="00150667" w:rsidRPr="002869F6" w:rsidRDefault="00150667" w:rsidP="00081091">
      <w:pPr>
        <w:pStyle w:val="FirstParagraph"/>
        <w:spacing w:before="0" w:after="0" w:line="276" w:lineRule="auto"/>
        <w:jc w:val="both"/>
        <w:rPr>
          <w:lang w:val="en-GB"/>
        </w:rPr>
      </w:pPr>
    </w:p>
    <w:p w14:paraId="0EE9EE54" w14:textId="77777777" w:rsidR="00150667" w:rsidRPr="002869F6" w:rsidRDefault="00150667" w:rsidP="00081091">
      <w:pPr>
        <w:pStyle w:val="FirstParagraph"/>
        <w:spacing w:before="0" w:after="0" w:line="276" w:lineRule="auto"/>
        <w:jc w:val="both"/>
        <w:rPr>
          <w:lang w:val="en-GB"/>
        </w:rPr>
      </w:pPr>
      <w:r w:rsidRPr="002869F6">
        <w:rPr>
          <w:lang w:val="en-GB"/>
        </w:rPr>
        <w:t>Any additional physical force, such as gravity, is included in the curvilinear equations of motion by the same mechanism: the physical force is multiplied by </w:t>
      </w:r>
      <m:oMath>
        <m:sSup>
          <m:sSupPr>
            <m:ctrlPr>
              <w:rPr>
                <w:rFonts w:ascii="Cambria Math" w:hAnsi="Cambria Math"/>
                <w:lang w:val="en-GB"/>
              </w:rPr>
            </m:ctrlPr>
          </m:sSupPr>
          <m:e>
            <m:r>
              <m:rPr>
                <m:sty m:val="b"/>
              </m:rPr>
              <w:rPr>
                <w:rFonts w:ascii="Cambria Math" w:hAnsi="Cambria Math"/>
                <w:lang w:val="en-GB"/>
              </w:rPr>
              <m:t>J</m:t>
            </m:r>
          </m:e>
          <m:sup>
            <m:r>
              <m:rPr>
                <m:sty m:val="p"/>
              </m:rPr>
              <w:rPr>
                <w:rFonts w:ascii="Cambria Math" w:hAnsi="Cambria Math"/>
                <w:lang w:val="en-GB"/>
              </w:rPr>
              <m:t>-1</m:t>
            </m:r>
          </m:sup>
        </m:sSup>
        <m:r>
          <m:rPr>
            <m:sty m:val="p"/>
          </m:rPr>
          <w:rPr>
            <w:rFonts w:ascii="Cambria Math" w:hAnsi="Cambria Math"/>
            <w:lang w:val="en-GB"/>
          </w:rPr>
          <m:t>/</m:t>
        </m:r>
        <m:r>
          <w:rPr>
            <w:rFonts w:ascii="Cambria Math" w:hAnsi="Cambria Math"/>
            <w:lang w:val="en-GB"/>
          </w:rPr>
          <m:t>m</m:t>
        </m:r>
      </m:oMath>
    </w:p>
    <w:p w14:paraId="3F68B6DA" w14:textId="77777777" w:rsidR="00150667" w:rsidRPr="002869F6" w:rsidRDefault="00150667" w:rsidP="00081091">
      <w:pPr>
        <w:pStyle w:val="FirstParagraph"/>
        <w:spacing w:before="0" w:after="0" w:line="276" w:lineRule="auto"/>
        <w:jc w:val="both"/>
        <w:rPr>
          <w:lang w:val="en-GB"/>
        </w:rPr>
      </w:pPr>
    </w:p>
    <w:p w14:paraId="2F3B94B9" w14:textId="77777777" w:rsidR="00150667" w:rsidRPr="002869F6" w:rsidRDefault="00150667" w:rsidP="00081091">
      <w:pPr>
        <w:pStyle w:val="FirstParagraph"/>
        <w:spacing w:before="0" w:after="0" w:line="276" w:lineRule="auto"/>
        <w:jc w:val="both"/>
        <w:rPr>
          <w:lang w:val="en-GB"/>
        </w:rPr>
      </w:pPr>
      <w:r w:rsidRPr="002869F6">
        <w:rPr>
          <w:lang w:val="en-GB"/>
        </w:rPr>
        <w:t>Using the local cancellation between the Jacobian and its inverse, the soft-wall acceleration contribution in curvilinear coordinates is</w:t>
      </w:r>
    </w:p>
    <w:p w14:paraId="1BC55AA5"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707"/>
        <w:gridCol w:w="1319"/>
      </w:tblGrid>
      <w:tr w:rsidR="00150667" w:rsidRPr="002869F6" w14:paraId="7A3C58A4" w14:textId="77777777" w:rsidTr="00775C9E">
        <w:tc>
          <w:tcPr>
            <w:tcW w:w="0" w:type="auto"/>
          </w:tcPr>
          <w:p w14:paraId="7D3332D2" w14:textId="77777777" w:rsidR="00150667" w:rsidRPr="002869F6" w:rsidRDefault="00000000" w:rsidP="00081091">
            <w:pPr>
              <w:pStyle w:val="Compact"/>
              <w:spacing w:before="0" w:after="0" w:line="276" w:lineRule="auto"/>
              <w:rPr>
                <w:iCs/>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a</m:t>
                    </m:r>
                  </m:e>
                  <m:sub>
                    <m:r>
                      <w:rPr>
                        <w:rFonts w:ascii="Cambria Math" w:hAnsi="Cambria Math"/>
                        <w:sz w:val="24"/>
                        <w:szCs w:val="24"/>
                        <w:lang w:val="en-GB"/>
                      </w:rPr>
                      <m:t>w</m:t>
                    </m:r>
                    <m:r>
                      <m:rPr>
                        <m:sty m:val="p"/>
                      </m:rPr>
                      <w:rPr>
                        <w:rFonts w:ascii="Cambria Math" w:hAnsi="Cambria Math"/>
                        <w:sz w:val="24"/>
                        <w:szCs w:val="24"/>
                        <w:lang w:val="en-GB"/>
                      </w:rPr>
                      <m:t>,</m:t>
                    </m:r>
                    <m:r>
                      <w:rPr>
                        <w:rFonts w:ascii="Cambria Math" w:hAnsi="Cambria Math"/>
                        <w:sz w:val="24"/>
                        <w:szCs w:val="24"/>
                        <w:lang w:val="en-GB"/>
                      </w:rPr>
                      <m:t>q</m:t>
                    </m:r>
                  </m:sub>
                </m:sSub>
                <m:r>
                  <m:rPr>
                    <m:sty m:val="p"/>
                  </m:rPr>
                  <w:rPr>
                    <w:rFonts w:ascii="Cambria Math" w:hAnsi="Cambria Math"/>
                    <w:sz w:val="24"/>
                    <w:szCs w:val="24"/>
                    <w:lang w:val="en-GB"/>
                  </w:rPr>
                  <m:t>=-</m:t>
                </m:r>
                <m:f>
                  <m:fPr>
                    <m:ctrlPr>
                      <w:rPr>
                        <w:rFonts w:ascii="Cambria Math" w:hAnsi="Cambria Math"/>
                        <w:sz w:val="24"/>
                        <w:szCs w:val="24"/>
                        <w:lang w:val="en-GB"/>
                      </w:rPr>
                    </m:ctrlPr>
                  </m:fPr>
                  <m:num>
                    <m:r>
                      <w:rPr>
                        <w:rFonts w:ascii="Cambria Math" w:hAnsi="Cambria Math"/>
                        <w:sz w:val="24"/>
                        <w:szCs w:val="24"/>
                        <w:lang w:val="en-GB"/>
                      </w:rPr>
                      <m:t>1</m:t>
                    </m:r>
                  </m:num>
                  <m:den>
                    <m:r>
                      <w:rPr>
                        <w:rFonts w:ascii="Cambria Math" w:hAnsi="Cambria Math"/>
                        <w:sz w:val="24"/>
                        <w:szCs w:val="24"/>
                        <w:lang w:val="en-GB"/>
                      </w:rPr>
                      <m:t>m</m:t>
                    </m:r>
                  </m:den>
                </m:f>
                <m:d>
                  <m:dPr>
                    <m:ctrlPr>
                      <w:rPr>
                        <w:rFonts w:ascii="Cambria Math" w:hAnsi="Cambria Math"/>
                        <w:sz w:val="24"/>
                        <w:szCs w:val="24"/>
                        <w:lang w:val="en-GB"/>
                      </w:rPr>
                    </m:ctrlPr>
                  </m:dPr>
                  <m:e>
                    <m:sSub>
                      <m:sSubPr>
                        <m:ctrlPr>
                          <w:rPr>
                            <w:rFonts w:ascii="Cambria Math" w:hAnsi="Cambria Math"/>
                            <w:sz w:val="24"/>
                            <w:szCs w:val="24"/>
                            <w:lang w:val="en-GB"/>
                          </w:rPr>
                        </m:ctrlPr>
                      </m:sSubPr>
                      <m:e>
                        <m:r>
                          <w:rPr>
                            <w:rFonts w:ascii="Cambria Math" w:hAnsi="Cambria Math"/>
                            <w:sz w:val="24"/>
                            <w:szCs w:val="24"/>
                            <w:lang w:val="en-GB"/>
                          </w:rPr>
                          <m:t>k</m:t>
                        </m:r>
                      </m:e>
                      <m:sub>
                        <m:r>
                          <w:rPr>
                            <w:rFonts w:ascii="Cambria Math" w:hAnsi="Cambria Math"/>
                            <w:sz w:val="24"/>
                            <w:szCs w:val="24"/>
                            <w:lang w:val="en-GB"/>
                          </w:rPr>
                          <m:t>w</m:t>
                        </m:r>
                      </m:sub>
                    </m:sSub>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w</m:t>
                        </m:r>
                      </m:sub>
                    </m:sSub>
                    <m:f>
                      <m:fPr>
                        <m:ctrlPr>
                          <w:rPr>
                            <w:rFonts w:ascii="Cambria Math" w:hAnsi="Cambria Math"/>
                            <w:sz w:val="24"/>
                            <w:szCs w:val="24"/>
                            <w:lang w:val="en-GB"/>
                          </w:rPr>
                        </m:ctrlPr>
                      </m:fPr>
                      <m:num>
                        <m:sSup>
                          <m:sSupPr>
                            <m:ctrlPr>
                              <w:rPr>
                                <w:rFonts w:ascii="Cambria Math" w:hAnsi="Cambria Math"/>
                                <w:sz w:val="24"/>
                                <w:szCs w:val="24"/>
                                <w:lang w:val="en-GB"/>
                              </w:rPr>
                            </m:ctrlPr>
                          </m:sSupPr>
                          <m:e>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e>
                          <m:sup>
                            <m:r>
                              <w:rPr>
                                <w:rFonts w:ascii="Cambria Math" w:hAnsi="Cambria Math"/>
                                <w:sz w:val="24"/>
                                <w:szCs w:val="24"/>
                                <w:lang w:val="en-GB"/>
                              </w:rPr>
                              <m:t>T</m:t>
                            </m:r>
                          </m:sup>
                        </m:sSup>
                        <m:r>
                          <m:rPr>
                            <m:sty m:val="b"/>
                          </m:rPr>
                          <w:rPr>
                            <w:rFonts w:ascii="Cambria Math" w:hAnsi="Cambria Math"/>
                            <w:sz w:val="24"/>
                            <w:szCs w:val="24"/>
                            <w:lang w:val="en-GB"/>
                          </w:rPr>
                          <m:t>g</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num>
                      <m:den>
                        <m:sSubSup>
                          <m:sSubSupPr>
                            <m:ctrlPr>
                              <w:rPr>
                                <w:rFonts w:ascii="Cambria Math" w:hAnsi="Cambria Math"/>
                                <w:sz w:val="24"/>
                                <w:szCs w:val="24"/>
                                <w:lang w:val="en-GB"/>
                              </w:rPr>
                            </m:ctrlPr>
                          </m:sSubSupPr>
                          <m:e>
                            <m:r>
                              <m:rPr>
                                <m:sty m:val="b"/>
                              </m:rPr>
                              <w:rPr>
                                <w:rFonts w:ascii="Cambria Math" w:hAnsi="Cambria Math"/>
                                <w:sz w:val="24"/>
                                <w:szCs w:val="24"/>
                                <w:lang w:val="en-GB"/>
                              </w:rPr>
                              <m:t>η</m:t>
                            </m:r>
                          </m:e>
                          <m:sub>
                            <m:r>
                              <w:rPr>
                                <w:rFonts w:ascii="Cambria Math" w:hAnsi="Cambria Math"/>
                                <w:sz w:val="24"/>
                                <w:szCs w:val="24"/>
                                <w:lang w:val="en-GB"/>
                              </w:rPr>
                              <m:t>q</m:t>
                            </m:r>
                          </m:sub>
                          <m:sup>
                            <m:r>
                              <w:rPr>
                                <w:rFonts w:ascii="Cambria Math" w:hAnsi="Cambria Math"/>
                                <w:sz w:val="24"/>
                                <w:szCs w:val="24"/>
                                <w:lang w:val="en-GB"/>
                              </w:rPr>
                              <m:t>T</m:t>
                            </m:r>
                          </m:sup>
                        </m:sSubSup>
                        <m:r>
                          <m:rPr>
                            <m:sty m:val="b"/>
                          </m:rPr>
                          <w:rPr>
                            <w:rFonts w:ascii="Cambria Math" w:hAnsi="Cambria Math"/>
                            <w:sz w:val="24"/>
                            <w:szCs w:val="24"/>
                            <w:lang w:val="en-GB"/>
                          </w:rPr>
                          <m:t>g</m:t>
                        </m:r>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den>
                    </m:f>
                  </m:e>
                </m:d>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r>
                  <m:rPr>
                    <m:sty m:val="p"/>
                  </m:rPr>
                  <w:rPr>
                    <w:rFonts w:ascii="Cambria Math" w:eastAsiaTheme="minorEastAsia" w:hAnsi="Cambria Math"/>
                    <w:sz w:val="24"/>
                    <w:szCs w:val="24"/>
                    <w:lang w:val="en-GB"/>
                  </w:rPr>
                  <m:t>.</m:t>
                </m:r>
              </m:oMath>
            </m:oMathPara>
          </w:p>
        </w:tc>
        <w:tc>
          <w:tcPr>
            <w:tcW w:w="0" w:type="auto"/>
            <w:vAlign w:val="center"/>
          </w:tcPr>
          <w:p w14:paraId="30319C0D"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(30)</w:t>
            </w:r>
          </w:p>
        </w:tc>
      </w:tr>
    </w:tbl>
    <w:p w14:paraId="78217513" w14:textId="77777777" w:rsidR="00150667" w:rsidRPr="002869F6" w:rsidRDefault="00150667" w:rsidP="00081091">
      <w:pPr>
        <w:pStyle w:val="FirstParagraph"/>
        <w:spacing w:before="0" w:after="0" w:line="276" w:lineRule="auto"/>
        <w:rPr>
          <w:lang w:val="en-GB"/>
        </w:rPr>
      </w:pPr>
    </w:p>
    <w:p w14:paraId="36955084" w14:textId="2B59FE9F" w:rsidR="00150667" w:rsidRPr="002869F6" w:rsidRDefault="00150667" w:rsidP="00081091">
      <w:pPr>
        <w:pStyle w:val="FirstParagraph"/>
        <w:spacing w:before="0" w:after="0" w:line="276" w:lineRule="auto"/>
        <w:rPr>
          <w:lang w:val="en-GB"/>
        </w:rPr>
      </w:pPr>
      <w:r w:rsidRPr="002869F6">
        <w:rPr>
          <w:lang w:val="en-GB"/>
        </w:rPr>
        <w:t xml:space="preserve">This equation can be further simplified if the map </w:t>
      </w:r>
      <m:oMath>
        <m:r>
          <m:rPr>
            <m:sty m:val="b"/>
          </m:rPr>
          <w:rPr>
            <w:rFonts w:ascii="Cambria Math" w:hAnsi="Cambria Math"/>
            <w:lang w:val="en-GB"/>
          </w:rPr>
          <m:t>Φ</m:t>
        </m:r>
      </m:oMath>
      <w:r w:rsidRPr="002869F6">
        <w:rPr>
          <w:lang w:val="en-GB"/>
        </w:rPr>
        <w:t xml:space="preserve"> is chosen, as in Eq. </w:t>
      </w:r>
      <w:r w:rsidR="00A82878" w:rsidRPr="002869F6">
        <w:rPr>
          <w:lang w:val="en-GB"/>
        </w:rPr>
        <w:t>10</w:t>
      </w:r>
      <w:r w:rsidRPr="002869F6">
        <w:rPr>
          <w:lang w:val="en-GB"/>
        </w:rPr>
        <w:t xml:space="preserve">, in such a way that the boundary in curvilinear system reduces to the line </w:t>
      </w:r>
      <m:oMath>
        <m:r>
          <w:rPr>
            <w:rFonts w:ascii="Cambria Math" w:hAnsi="Cambria Math"/>
            <w:lang w:val="en-GB"/>
          </w:rPr>
          <m:t>r=1</m:t>
        </m:r>
      </m:oMath>
      <w:r w:rsidRPr="002869F6">
        <w:rPr>
          <w:rFonts w:eastAsiaTheme="minorEastAsia"/>
          <w:lang w:val="en-GB"/>
        </w:rPr>
        <w:t xml:space="preserve">, </w:t>
      </w:r>
      <w:r w:rsidRPr="002869F6">
        <w:rPr>
          <w:lang w:val="en-GB"/>
        </w:rPr>
        <w:t>In this case</w:t>
      </w:r>
    </w:p>
    <w:p w14:paraId="193EA01D"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371"/>
        <w:gridCol w:w="1655"/>
      </w:tblGrid>
      <w:tr w:rsidR="00150667" w:rsidRPr="002869F6" w14:paraId="53445CB6" w14:textId="77777777" w:rsidTr="00775C9E">
        <w:tc>
          <w:tcPr>
            <w:tcW w:w="4083" w:type="pct"/>
          </w:tcPr>
          <w:p w14:paraId="129128F1" w14:textId="77777777" w:rsidR="00150667" w:rsidRPr="002869F6" w:rsidRDefault="00000000" w:rsidP="00081091">
            <w:pPr>
              <w:pStyle w:val="Compact"/>
              <w:spacing w:before="0" w:after="0" w:line="276" w:lineRule="auto"/>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η</m:t>
                    </m:r>
                  </m:e>
                  <m:sub>
                    <m:r>
                      <w:rPr>
                        <w:rFonts w:ascii="Cambria Math" w:hAnsi="Cambria Math"/>
                        <w:sz w:val="24"/>
                        <w:szCs w:val="24"/>
                        <w:lang w:val="en-GB"/>
                      </w:rPr>
                      <m:t>q</m:t>
                    </m:r>
                  </m:sub>
                </m:sSub>
                <m:r>
                  <w:rPr>
                    <w:rFonts w:ascii="Cambria Math" w:hAnsi="Cambria Math"/>
                    <w:sz w:val="24"/>
                    <w:szCs w:val="24"/>
                    <w:lang w:val="en-GB"/>
                  </w:rPr>
                  <m:t>=</m:t>
                </m:r>
                <m:d>
                  <m:dPr>
                    <m:ctrlPr>
                      <w:rPr>
                        <w:rFonts w:ascii="Cambria Math" w:hAnsi="Cambria Math"/>
                        <w:sz w:val="24"/>
                        <w:szCs w:val="24"/>
                        <w:lang w:val="en-GB"/>
                      </w:rPr>
                    </m:ctrlPr>
                  </m:dPr>
                  <m:e>
                    <m:eqArr>
                      <m:eqArrPr>
                        <m:ctrlPr>
                          <w:rPr>
                            <w:rFonts w:ascii="Cambria Math" w:hAnsi="Cambria Math"/>
                            <w:sz w:val="24"/>
                            <w:szCs w:val="24"/>
                            <w:lang w:val="en-GB"/>
                          </w:rPr>
                        </m:ctrlPr>
                      </m:eqArrPr>
                      <m:e>
                        <m:r>
                          <w:rPr>
                            <w:rFonts w:ascii="Cambria Math" w:hAnsi="Cambria Math"/>
                            <w:sz w:val="24"/>
                            <w:szCs w:val="24"/>
                            <w:lang w:val="en-GB"/>
                          </w:rPr>
                          <m:t>r-1</m:t>
                        </m:r>
                      </m:e>
                      <m:e>
                        <m:r>
                          <w:rPr>
                            <w:rFonts w:ascii="Cambria Math" w:hAnsi="Cambria Math"/>
                            <w:sz w:val="24"/>
                            <w:szCs w:val="24"/>
                            <w:lang w:val="en-GB"/>
                          </w:rPr>
                          <m:t>0</m:t>
                        </m:r>
                      </m:e>
                    </m:eqArr>
                  </m:e>
                </m:d>
              </m:oMath>
            </m:oMathPara>
          </w:p>
        </w:tc>
        <w:tc>
          <w:tcPr>
            <w:tcW w:w="917" w:type="pct"/>
            <w:vAlign w:val="center"/>
          </w:tcPr>
          <w:p w14:paraId="65DC6610"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(31)</w:t>
            </w:r>
          </w:p>
        </w:tc>
      </w:tr>
    </w:tbl>
    <w:p w14:paraId="00A59759" w14:textId="77777777" w:rsidR="00150667" w:rsidRPr="002869F6" w:rsidRDefault="00150667" w:rsidP="00081091">
      <w:pPr>
        <w:pStyle w:val="BodyText"/>
        <w:spacing w:before="0" w:after="0" w:line="276" w:lineRule="auto"/>
        <w:rPr>
          <w:lang w:val="en-GB"/>
        </w:rPr>
      </w:pPr>
    </w:p>
    <w:p w14:paraId="6BABF404" w14:textId="77777777" w:rsidR="00150667" w:rsidRPr="002869F6" w:rsidRDefault="00150667" w:rsidP="00081091">
      <w:pPr>
        <w:pStyle w:val="BodyText"/>
        <w:spacing w:before="0" w:after="0" w:line="276" w:lineRule="auto"/>
        <w:rPr>
          <w:lang w:val="en-GB"/>
        </w:rPr>
      </w:pPr>
      <w:r w:rsidRPr="002869F6">
        <w:rPr>
          <w:lang w:val="en-GB"/>
        </w:rPr>
        <w:t xml:space="preserve">and Eq. 30 simplifies to </w:t>
      </w:r>
    </w:p>
    <w:p w14:paraId="3EBD309F" w14:textId="77777777" w:rsidR="00150667" w:rsidRPr="002869F6" w:rsidRDefault="00150667"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8084"/>
        <w:gridCol w:w="942"/>
      </w:tblGrid>
      <w:tr w:rsidR="00150667" w:rsidRPr="002869F6" w14:paraId="204649CE" w14:textId="77777777" w:rsidTr="00775C9E">
        <w:tc>
          <w:tcPr>
            <w:tcW w:w="0" w:type="auto"/>
            <w:vAlign w:val="center"/>
          </w:tcPr>
          <w:p w14:paraId="7AFF09D1" w14:textId="37FB6398" w:rsidR="00150667"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i/>
                        <w:iCs/>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w,r</m:t>
                    </m:r>
                  </m:sub>
                </m:sSub>
                <m:r>
                  <w:rPr>
                    <w:rFonts w:ascii="Cambria Math" w:hAnsi="Cambria Math"/>
                    <w:sz w:val="24"/>
                    <w:szCs w:val="24"/>
                    <w:lang w:val="en-GB"/>
                  </w:rPr>
                  <m:t>=</m:t>
                </m:r>
                <m:r>
                  <m:rPr>
                    <m:sty m:val="p"/>
                  </m:rPr>
                  <w:rPr>
                    <w:rFonts w:ascii="Cambria Math" w:hAnsi="Cambria Math"/>
                    <w:sz w:val="24"/>
                    <w:szCs w:val="24"/>
                    <w:lang w:val="en-GB"/>
                  </w:rPr>
                  <m:t>-</m:t>
                </m:r>
                <m:f>
                  <m:fPr>
                    <m:ctrlPr>
                      <w:rPr>
                        <w:rFonts w:ascii="Cambria Math" w:hAnsi="Cambria Math"/>
                        <w:sz w:val="24"/>
                        <w:szCs w:val="24"/>
                        <w:lang w:val="en-GB"/>
                      </w:rPr>
                    </m:ctrlPr>
                  </m:fPr>
                  <m:num>
                    <m:sSub>
                      <m:sSubPr>
                        <m:ctrlPr>
                          <w:rPr>
                            <w:rFonts w:ascii="Cambria Math" w:hAnsi="Cambria Math"/>
                            <w:sz w:val="24"/>
                            <w:szCs w:val="24"/>
                            <w:lang w:val="en-GB"/>
                          </w:rPr>
                        </m:ctrlPr>
                      </m:sSubPr>
                      <m:e>
                        <m:d>
                          <m:dPr>
                            <m:ctrlPr>
                              <w:rPr>
                                <w:rFonts w:ascii="Cambria Math" w:hAnsi="Cambria Math"/>
                                <w:i/>
                                <w:lang w:val="en-GB"/>
                              </w:rPr>
                            </m:ctrlPr>
                          </m:dPr>
                          <m:e>
                            <m:r>
                              <w:rPr>
                                <w:rFonts w:ascii="Cambria Math" w:hAnsi="Cambria Math"/>
                                <w:sz w:val="24"/>
                                <w:szCs w:val="24"/>
                                <w:lang w:val="en-GB"/>
                              </w:rPr>
                              <m:t>r-1</m:t>
                            </m:r>
                          </m:e>
                        </m:d>
                        <m:r>
                          <w:rPr>
                            <w:rFonts w:ascii="Cambria Math" w:hAnsi="Cambria Math"/>
                            <w:sz w:val="24"/>
                            <w:szCs w:val="24"/>
                            <w:lang w:val="en-GB"/>
                          </w:rPr>
                          <m:t>k</m:t>
                        </m:r>
                      </m:e>
                      <m:sub>
                        <m:r>
                          <w:rPr>
                            <w:rFonts w:ascii="Cambria Math" w:hAnsi="Cambria Math"/>
                            <w:sz w:val="24"/>
                            <w:szCs w:val="24"/>
                            <w:lang w:val="en-GB"/>
                          </w:rPr>
                          <m:t>w</m:t>
                        </m:r>
                      </m:sub>
                    </m:sSub>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w</m:t>
                        </m:r>
                      </m:sub>
                    </m:sSub>
                    <m:f>
                      <m:fPr>
                        <m:ctrlPr>
                          <w:rPr>
                            <w:rFonts w:ascii="Cambria Math" w:hAnsi="Cambria Math"/>
                            <w:sz w:val="24"/>
                            <w:szCs w:val="24"/>
                            <w:lang w:val="en-GB"/>
                          </w:rPr>
                        </m:ctrlPr>
                      </m:fPr>
                      <m:num>
                        <m:sSub>
                          <m:sSubPr>
                            <m:ctrlPr>
                              <w:rPr>
                                <w:rFonts w:ascii="Cambria Math" w:hAnsi="Cambria Math"/>
                                <w:sz w:val="24"/>
                                <w:szCs w:val="24"/>
                                <w:lang w:val="en-GB"/>
                              </w:rPr>
                            </m:ctrlPr>
                          </m:sSubPr>
                          <m:e>
                            <m:r>
                              <w:rPr>
                                <w:rFonts w:ascii="Cambria Math" w:hAnsi="Cambria Math"/>
                                <w:sz w:val="24"/>
                                <w:szCs w:val="24"/>
                                <w:lang w:val="en-GB"/>
                              </w:rPr>
                              <m:t>g</m:t>
                            </m:r>
                          </m:e>
                          <m:sub>
                            <m:r>
                              <w:rPr>
                                <w:rFonts w:ascii="Cambria Math" w:hAnsi="Cambria Math"/>
                                <w:sz w:val="24"/>
                                <w:szCs w:val="24"/>
                                <w:lang w:val="en-GB"/>
                              </w:rPr>
                              <m:t>rr</m:t>
                            </m:r>
                          </m:sub>
                        </m:sSub>
                        <m:acc>
                          <m:accPr>
                            <m:chr m:val="̇"/>
                            <m:ctrlPr>
                              <w:rPr>
                                <w:rFonts w:ascii="Cambria Math" w:hAnsi="Cambria Math"/>
                                <w:sz w:val="24"/>
                                <w:szCs w:val="24"/>
                                <w:lang w:val="en-GB"/>
                              </w:rPr>
                            </m:ctrlPr>
                          </m:accPr>
                          <m:e>
                            <m:r>
                              <w:rPr>
                                <w:rFonts w:ascii="Cambria Math" w:hAnsi="Cambria Math"/>
                                <w:sz w:val="24"/>
                                <w:szCs w:val="24"/>
                                <w:lang w:val="en-GB"/>
                              </w:rPr>
                              <m:t>r</m:t>
                            </m:r>
                          </m:e>
                        </m:acc>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g</m:t>
                            </m:r>
                          </m:e>
                          <m:sub>
                            <m:r>
                              <w:rPr>
                                <w:rFonts w:ascii="Cambria Math" w:hAnsi="Cambria Math"/>
                                <w:sz w:val="24"/>
                                <w:szCs w:val="24"/>
                                <w:lang w:val="en-GB"/>
                              </w:rPr>
                              <m:t>rθ</m:t>
                            </m:r>
                          </m:sub>
                        </m:sSub>
                        <m:acc>
                          <m:accPr>
                            <m:chr m:val="̇"/>
                            <m:ctrlPr>
                              <w:rPr>
                                <w:rFonts w:ascii="Cambria Math" w:hAnsi="Cambria Math"/>
                                <w:sz w:val="24"/>
                                <w:szCs w:val="24"/>
                                <w:lang w:val="en-GB"/>
                              </w:rPr>
                            </m:ctrlPr>
                          </m:accPr>
                          <m:e>
                            <m:r>
                              <w:rPr>
                                <w:rFonts w:ascii="Cambria Math" w:hAnsi="Cambria Math"/>
                                <w:sz w:val="24"/>
                                <w:szCs w:val="24"/>
                                <w:lang w:val="en-GB"/>
                              </w:rPr>
                              <m:t>θ</m:t>
                            </m:r>
                          </m:e>
                        </m:acc>
                      </m:num>
                      <m:den>
                        <m:sSub>
                          <m:sSubPr>
                            <m:ctrlPr>
                              <w:rPr>
                                <w:rFonts w:ascii="Cambria Math" w:hAnsi="Cambria Math"/>
                                <w:sz w:val="24"/>
                                <w:szCs w:val="24"/>
                                <w:lang w:val="en-GB"/>
                              </w:rPr>
                            </m:ctrlPr>
                          </m:sSubPr>
                          <m:e>
                            <m:r>
                              <w:rPr>
                                <w:rFonts w:ascii="Cambria Math" w:hAnsi="Cambria Math"/>
                                <w:sz w:val="24"/>
                                <w:szCs w:val="24"/>
                                <w:lang w:val="en-GB"/>
                              </w:rPr>
                              <m:t>g</m:t>
                            </m:r>
                          </m:e>
                          <m:sub>
                            <m:r>
                              <w:rPr>
                                <w:rFonts w:ascii="Cambria Math" w:hAnsi="Cambria Math"/>
                                <w:sz w:val="24"/>
                                <w:szCs w:val="24"/>
                                <w:lang w:val="en-GB"/>
                              </w:rPr>
                              <m:t>rr</m:t>
                            </m:r>
                          </m:sub>
                        </m:sSub>
                      </m:den>
                    </m:f>
                  </m:num>
                  <m:den>
                    <m:r>
                      <w:rPr>
                        <w:rFonts w:ascii="Cambria Math" w:hAnsi="Cambria Math"/>
                        <w:sz w:val="24"/>
                        <w:szCs w:val="24"/>
                        <w:lang w:val="en-GB"/>
                      </w:rPr>
                      <m:t>m</m:t>
                    </m:r>
                  </m:den>
                </m:f>
                <m:r>
                  <w:rPr>
                    <w:rFonts w:ascii="Cambria Math" w:hAnsi="Cambria Math"/>
                    <w:sz w:val="24"/>
                    <w:szCs w:val="24"/>
                    <w:lang w:val="en-GB"/>
                  </w:rPr>
                  <m:t xml:space="preserve">  (</m:t>
                </m:r>
                <m:r>
                  <m:rPr>
                    <m:sty m:val="p"/>
                  </m:rPr>
                  <w:rPr>
                    <w:rFonts w:ascii="Cambria Math" w:hAnsi="Cambria Math"/>
                    <w:sz w:val="24"/>
                    <w:szCs w:val="24"/>
                    <w:lang w:val="en-GB"/>
                  </w:rPr>
                  <m:t>for</m:t>
                </m:r>
                <m:r>
                  <w:rPr>
                    <w:rFonts w:ascii="Cambria Math" w:hAnsi="Cambria Math"/>
                    <w:sz w:val="24"/>
                    <w:szCs w:val="24"/>
                    <w:lang w:val="en-GB"/>
                  </w:rPr>
                  <m:t xml:space="preserve"> r&gt;1)</m:t>
                </m:r>
              </m:oMath>
            </m:oMathPara>
          </w:p>
        </w:tc>
        <w:tc>
          <w:tcPr>
            <w:tcW w:w="0" w:type="auto"/>
            <w:vAlign w:val="center"/>
          </w:tcPr>
          <w:p w14:paraId="252890C3"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(32)</w:t>
            </w:r>
          </w:p>
        </w:tc>
      </w:tr>
    </w:tbl>
    <w:p w14:paraId="438A29D2" w14:textId="77777777" w:rsidR="00150667" w:rsidRPr="002869F6" w:rsidRDefault="00150667" w:rsidP="00081091">
      <w:pPr>
        <w:pStyle w:val="BodyText"/>
        <w:spacing w:before="0" w:after="0" w:line="276" w:lineRule="auto"/>
        <w:rPr>
          <w:lang w:val="en-GB"/>
        </w:rPr>
      </w:pPr>
      <w:r w:rsidRPr="002869F6">
        <w:rPr>
          <w:lang w:val="en-GB"/>
        </w:rPr>
        <w:t>and</w:t>
      </w:r>
    </w:p>
    <w:p w14:paraId="267329CB" w14:textId="77777777" w:rsidR="00150667" w:rsidRPr="002869F6" w:rsidRDefault="00150667" w:rsidP="00081091">
      <w:pPr>
        <w:pStyle w:val="BodyText"/>
        <w:spacing w:before="0" w:after="0" w:line="276" w:lineRule="auto"/>
        <w:rPr>
          <w:lang w:val="en-GB"/>
        </w:rPr>
      </w:pPr>
    </w:p>
    <w:tbl>
      <w:tblPr>
        <w:tblStyle w:val="Table"/>
        <w:tblW w:w="5000" w:type="pct"/>
        <w:tblLook w:val="04A0" w:firstRow="1" w:lastRow="0" w:firstColumn="1" w:lastColumn="0" w:noHBand="0" w:noVBand="1"/>
      </w:tblPr>
      <w:tblGrid>
        <w:gridCol w:w="7797"/>
        <w:gridCol w:w="1229"/>
      </w:tblGrid>
      <w:tr w:rsidR="00150667" w:rsidRPr="002869F6" w14:paraId="4AA25327" w14:textId="77777777" w:rsidTr="00562DFF">
        <w:trPr>
          <w:cnfStyle w:val="100000000000" w:firstRow="1" w:lastRow="0" w:firstColumn="0" w:lastColumn="0" w:oddVBand="0" w:evenVBand="0" w:oddHBand="0" w:evenHBand="0" w:firstRowFirstColumn="0" w:firstRowLastColumn="0" w:lastRowFirstColumn="0" w:lastRowLastColumn="0"/>
        </w:trPr>
        <w:tc>
          <w:tcPr>
            <w:tcW w:w="4319" w:type="pct"/>
            <w:tcBorders>
              <w:bottom w:val="none" w:sz="0" w:space="0" w:color="auto"/>
            </w:tcBorders>
          </w:tcPr>
          <w:p w14:paraId="2B1715AF" w14:textId="660724F0" w:rsidR="00150667"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i/>
                        <w:iCs/>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w,θ</m:t>
                    </m:r>
                  </m:sub>
                </m:sSub>
                <m:r>
                  <w:rPr>
                    <w:rFonts w:ascii="Cambria Math" w:hAnsi="Cambria Math"/>
                    <w:sz w:val="24"/>
                    <w:szCs w:val="24"/>
                    <w:lang w:val="en-GB"/>
                  </w:rPr>
                  <m:t>=</m:t>
                </m:r>
                <m:r>
                  <m:rPr>
                    <m:sty m:val="p"/>
                  </m:rPr>
                  <w:rPr>
                    <w:rFonts w:ascii="Cambria Math" w:hAnsi="Cambria Math"/>
                    <w:sz w:val="24"/>
                    <w:szCs w:val="24"/>
                    <w:lang w:val="en-GB"/>
                  </w:rPr>
                  <m:t>0,</m:t>
                </m:r>
              </m:oMath>
            </m:oMathPara>
          </w:p>
        </w:tc>
        <w:tc>
          <w:tcPr>
            <w:tcW w:w="681" w:type="pct"/>
            <w:tcBorders>
              <w:bottom w:val="none" w:sz="0" w:space="0" w:color="auto"/>
            </w:tcBorders>
          </w:tcPr>
          <w:p w14:paraId="2FA7923F" w14:textId="77777777" w:rsidR="00150667" w:rsidRPr="002869F6" w:rsidRDefault="00150667" w:rsidP="00081091">
            <w:pPr>
              <w:pStyle w:val="Compact"/>
              <w:spacing w:before="0" w:after="0" w:line="276" w:lineRule="auto"/>
              <w:jc w:val="right"/>
              <w:rPr>
                <w:sz w:val="24"/>
                <w:szCs w:val="24"/>
                <w:lang w:val="en-GB"/>
              </w:rPr>
            </w:pPr>
            <w:r w:rsidRPr="002869F6">
              <w:rPr>
                <w:sz w:val="24"/>
                <w:szCs w:val="24"/>
                <w:lang w:val="en-GB"/>
              </w:rPr>
              <w:t>(33)</w:t>
            </w:r>
          </w:p>
        </w:tc>
      </w:tr>
    </w:tbl>
    <w:p w14:paraId="505CD7F5" w14:textId="77777777" w:rsidR="00150667" w:rsidRPr="002869F6" w:rsidRDefault="00150667" w:rsidP="00081091">
      <w:pPr>
        <w:pStyle w:val="BodyText"/>
        <w:spacing w:before="0" w:after="0" w:line="276" w:lineRule="auto"/>
        <w:rPr>
          <w:lang w:val="en-GB"/>
        </w:rPr>
      </w:pPr>
    </w:p>
    <w:p w14:paraId="14D5B536" w14:textId="537849FC" w:rsidR="00150667" w:rsidRPr="002869F6" w:rsidRDefault="00150667" w:rsidP="00081091">
      <w:pPr>
        <w:pStyle w:val="BodyText"/>
        <w:spacing w:before="0" w:after="0" w:line="276" w:lineRule="auto"/>
        <w:rPr>
          <w:rFonts w:eastAsiaTheme="minorEastAsia"/>
          <w:lang w:val="en-GB"/>
        </w:rPr>
      </w:pPr>
      <w:r w:rsidRPr="002869F6">
        <w:rPr>
          <w:lang w:val="en-GB"/>
        </w:rPr>
        <w:t xml:space="preserve">where </w:t>
      </w:r>
      <m:oMath>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rr</m:t>
            </m:r>
          </m:sub>
        </m:sSub>
      </m:oMath>
      <w:r w:rsidRPr="002869F6">
        <w:rPr>
          <w:rFonts w:eastAsiaTheme="minorEastAsia"/>
          <w:lang w:val="en-GB"/>
        </w:rPr>
        <w:t xml:space="preserve"> and </w:t>
      </w:r>
      <m:oMath>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rθ</m:t>
            </m:r>
          </m:sub>
        </m:sSub>
      </m:oMath>
      <w:r w:rsidRPr="002869F6">
        <w:rPr>
          <w:rFonts w:eastAsiaTheme="minorEastAsia"/>
          <w:lang w:val="en-GB"/>
        </w:rPr>
        <w:t xml:space="preserve"> are the entries of the first column of the metric tensor</w:t>
      </w:r>
      <w:r w:rsidR="00A00161" w:rsidRPr="002869F6">
        <w:rPr>
          <w:rFonts w:eastAsiaTheme="minorEastAsia"/>
          <w:lang w:val="en-GB"/>
        </w:rPr>
        <w:t xml:space="preserve"> </w:t>
      </w:r>
      <m:oMath>
        <m:r>
          <m:rPr>
            <m:sty m:val="b"/>
          </m:rPr>
          <w:rPr>
            <w:rFonts w:ascii="Cambria Math" w:eastAsiaTheme="minorEastAsia" w:hAnsi="Cambria Math"/>
            <w:lang w:val="en-GB"/>
          </w:rPr>
          <m:t>G</m:t>
        </m:r>
      </m:oMath>
      <w:r w:rsidRPr="002869F6">
        <w:rPr>
          <w:rFonts w:eastAsiaTheme="minorEastAsia"/>
          <w:lang w:val="en-GB"/>
        </w:rPr>
        <w:t>.</w:t>
      </w:r>
    </w:p>
    <w:p w14:paraId="62F7324E" w14:textId="77777777" w:rsidR="00150667" w:rsidRPr="002869F6" w:rsidRDefault="00150667" w:rsidP="00081091">
      <w:pPr>
        <w:jc w:val="both"/>
      </w:pPr>
    </w:p>
    <w:p w14:paraId="28BF7FB5" w14:textId="35A26B0C" w:rsidR="00DF34D2" w:rsidRPr="002869F6" w:rsidRDefault="00DF34D2" w:rsidP="00081091">
      <w:pPr>
        <w:jc w:val="both"/>
        <w:rPr>
          <w:i/>
          <w:iCs/>
        </w:rPr>
      </w:pPr>
      <w:r w:rsidRPr="002869F6">
        <w:rPr>
          <w:i/>
          <w:iCs/>
        </w:rPr>
        <w:t>2.3 Particle-part</w:t>
      </w:r>
      <w:r w:rsidR="000138B1" w:rsidRPr="002869F6">
        <w:rPr>
          <w:i/>
          <w:iCs/>
        </w:rPr>
        <w:t>i</w:t>
      </w:r>
      <w:r w:rsidRPr="002869F6">
        <w:rPr>
          <w:i/>
          <w:iCs/>
        </w:rPr>
        <w:t>cle interaction in curvilinear coordinates</w:t>
      </w:r>
    </w:p>
    <w:p w14:paraId="4D994B23" w14:textId="32F17191" w:rsidR="00DF34D2" w:rsidRPr="002869F6" w:rsidRDefault="00DF34D2" w:rsidP="00081091">
      <w:pPr>
        <w:pStyle w:val="BodyText"/>
        <w:spacing w:before="0" w:after="0" w:line="276" w:lineRule="auto"/>
        <w:jc w:val="both"/>
        <w:rPr>
          <w:lang w:val="en-GB"/>
        </w:rPr>
      </w:pPr>
      <w:r w:rsidRPr="002869F6">
        <w:rPr>
          <w:lang w:val="en-GB"/>
        </w:rPr>
        <w:t xml:space="preserve">Finally, we need to specify how particle-particle contacts are transformed in the curvilinear formulation. The derivation follows the same logic as the wall-particle contact law introduced above, so we do not repeat all steps. The main differences are the definition of the overlap and the fact that a particle-particle force acts on two particles. For particles </w:t>
      </w:r>
      <m:oMath>
        <m:r>
          <w:rPr>
            <w:rFonts w:ascii="Cambria Math" w:hAnsi="Cambria Math"/>
            <w:lang w:val="en-GB"/>
          </w:rPr>
          <m:t>i</m:t>
        </m:r>
      </m:oMath>
      <w:r w:rsidR="000138B1" w:rsidRPr="002869F6">
        <w:rPr>
          <w:rFonts w:eastAsiaTheme="minorEastAsia"/>
          <w:lang w:val="en-GB"/>
        </w:rPr>
        <w:t xml:space="preserve"> </w:t>
      </w:r>
      <w:r w:rsidRPr="002869F6">
        <w:rPr>
          <w:lang w:val="en-GB"/>
        </w:rPr>
        <w:t xml:space="preserve">and </w:t>
      </w:r>
      <m:oMath>
        <m:r>
          <w:rPr>
            <w:rFonts w:ascii="Cambria Math" w:hAnsi="Cambria Math"/>
            <w:lang w:val="en-GB"/>
          </w:rPr>
          <m:t>j</m:t>
        </m:r>
      </m:oMath>
      <w:r w:rsidRPr="002869F6">
        <w:rPr>
          <w:lang w:val="en-GB"/>
        </w:rPr>
        <w:t>, the contact law is defined in physical space. The centre-to-centre distance is</w:t>
      </w:r>
    </w:p>
    <w:p w14:paraId="0CE44B32" w14:textId="77777777" w:rsidR="00DF34D2" w:rsidRPr="002869F6" w:rsidRDefault="00DF34D2"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6778"/>
        <w:gridCol w:w="2248"/>
      </w:tblGrid>
      <w:tr w:rsidR="00DF34D2" w:rsidRPr="002869F6" w14:paraId="2CE42FEB" w14:textId="77777777" w:rsidTr="00775C9E">
        <w:tc>
          <w:tcPr>
            <w:tcW w:w="0" w:type="auto"/>
            <w:vAlign w:val="center"/>
          </w:tcPr>
          <w:p w14:paraId="2D256999" w14:textId="77777777"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cr m:val="script"/>
                        <m:sty m:val="p"/>
                      </m:rPr>
                      <w:rPr>
                        <w:rFonts w:ascii="Cambria Math" w:hAnsi="Cambria Math"/>
                        <w:sz w:val="24"/>
                        <w:szCs w:val="24"/>
                        <w:lang w:val="en-GB"/>
                      </w:rPr>
                      <m:t>l</m:t>
                    </m:r>
                  </m:e>
                  <m:sub>
                    <m:r>
                      <w:rPr>
                        <w:rFonts w:ascii="Cambria Math" w:hAnsi="Cambria Math"/>
                        <w:sz w:val="24"/>
                        <w:szCs w:val="24"/>
                        <w:lang w:val="en-GB"/>
                      </w:rPr>
                      <m:t>ij</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j</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i</m:t>
                    </m:r>
                  </m:sub>
                </m:sSub>
                <m:r>
                  <w:rPr>
                    <w:rFonts w:ascii="Cambria Math" w:hAnsi="Cambria Math"/>
                    <w:sz w:val="24"/>
                    <w:szCs w:val="24"/>
                    <w:lang w:val="en-GB"/>
                  </w:rPr>
                  <m:t>∥,</m:t>
                </m:r>
              </m:oMath>
            </m:oMathPara>
          </w:p>
        </w:tc>
        <w:tc>
          <w:tcPr>
            <w:tcW w:w="0" w:type="auto"/>
            <w:vAlign w:val="center"/>
          </w:tcPr>
          <w:p w14:paraId="0F50E169" w14:textId="43BC62A5"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34</w:t>
            </w:r>
            <w:r w:rsidRPr="002869F6">
              <w:rPr>
                <w:sz w:val="24"/>
                <w:szCs w:val="24"/>
                <w:lang w:val="en-GB"/>
              </w:rPr>
              <w:t>)</w:t>
            </w:r>
          </w:p>
        </w:tc>
      </w:tr>
    </w:tbl>
    <w:p w14:paraId="490F1BBE" w14:textId="77777777" w:rsidR="00DF34D2" w:rsidRPr="002869F6" w:rsidRDefault="00DF34D2" w:rsidP="00081091">
      <w:pPr>
        <w:pStyle w:val="BodyText"/>
        <w:spacing w:before="0" w:after="0" w:line="276" w:lineRule="auto"/>
        <w:jc w:val="both"/>
        <w:rPr>
          <w:lang w:val="en-GB"/>
        </w:rPr>
      </w:pPr>
      <w:r w:rsidRPr="002869F6">
        <w:rPr>
          <w:lang w:val="en-GB"/>
        </w:rPr>
        <w:t>and the overlap is</w:t>
      </w:r>
    </w:p>
    <w:p w14:paraId="63A82BE7" w14:textId="77777777" w:rsidR="00DF34D2" w:rsidRPr="002869F6" w:rsidRDefault="00DF34D2"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7002"/>
        <w:gridCol w:w="2024"/>
      </w:tblGrid>
      <w:tr w:rsidR="00DF34D2" w:rsidRPr="002869F6" w14:paraId="22038817" w14:textId="77777777" w:rsidTr="00775C9E">
        <w:tc>
          <w:tcPr>
            <w:tcW w:w="0" w:type="auto"/>
            <w:vAlign w:val="center"/>
          </w:tcPr>
          <w:p w14:paraId="45A91BA1" w14:textId="51E79973"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ij</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a</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a</m:t>
                    </m:r>
                  </m:e>
                  <m:sub>
                    <m:r>
                      <w:rPr>
                        <w:rFonts w:ascii="Cambria Math" w:hAnsi="Cambria Math"/>
                        <w:sz w:val="24"/>
                        <w:szCs w:val="24"/>
                        <w:lang w:val="en-GB"/>
                      </w:rPr>
                      <m:t>j</m:t>
                    </m:r>
                  </m:sub>
                </m:sSub>
                <m:r>
                  <w:rPr>
                    <w:rFonts w:ascii="Cambria Math" w:hAnsi="Cambria Math"/>
                    <w:sz w:val="24"/>
                    <w:szCs w:val="24"/>
                    <w:lang w:val="en-GB"/>
                  </w:rPr>
                  <m:t>-</m:t>
                </m:r>
                <m:sSub>
                  <m:sSubPr>
                    <m:ctrlPr>
                      <w:rPr>
                        <w:rFonts w:ascii="Cambria Math" w:hAnsi="Cambria Math"/>
                        <w:sz w:val="24"/>
                        <w:szCs w:val="24"/>
                        <w:lang w:val="en-GB"/>
                      </w:rPr>
                    </m:ctrlPr>
                  </m:sSubPr>
                  <m:e>
                    <m:r>
                      <m:rPr>
                        <m:scr m:val="script"/>
                        <m:sty m:val="p"/>
                      </m:rPr>
                      <w:rPr>
                        <w:rFonts w:ascii="Cambria Math" w:hAnsi="Cambria Math"/>
                        <w:sz w:val="24"/>
                        <w:szCs w:val="24"/>
                        <w:lang w:val="en-GB"/>
                      </w:rPr>
                      <m:t>l</m:t>
                    </m:r>
                  </m:e>
                  <m:sub>
                    <m:r>
                      <w:rPr>
                        <w:rFonts w:ascii="Cambria Math" w:hAnsi="Cambria Math"/>
                        <w:sz w:val="24"/>
                        <w:szCs w:val="24"/>
                        <w:lang w:val="en-GB"/>
                      </w:rPr>
                      <m:t>ij</m:t>
                    </m:r>
                  </m:sub>
                </m:sSub>
                <m:r>
                  <m:rPr>
                    <m:sty m:val="p"/>
                  </m:rPr>
                  <w:rPr>
                    <w:rFonts w:ascii="Cambria Math" w:hAnsi="Cambria Math"/>
                    <w:sz w:val="24"/>
                    <w:szCs w:val="24"/>
                    <w:lang w:val="en-GB"/>
                  </w:rPr>
                  <m:t>,</m:t>
                </m:r>
              </m:oMath>
            </m:oMathPara>
          </w:p>
        </w:tc>
        <w:tc>
          <w:tcPr>
            <w:tcW w:w="0" w:type="auto"/>
            <w:vAlign w:val="center"/>
          </w:tcPr>
          <w:p w14:paraId="0395B9BF" w14:textId="1E5C0D42"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35</w:t>
            </w:r>
            <w:r w:rsidRPr="002869F6">
              <w:rPr>
                <w:sz w:val="24"/>
                <w:szCs w:val="24"/>
                <w:lang w:val="en-GB"/>
              </w:rPr>
              <w:t>)</w:t>
            </w:r>
          </w:p>
        </w:tc>
      </w:tr>
    </w:tbl>
    <w:p w14:paraId="7C889A91" w14:textId="77777777" w:rsidR="00DF34D2" w:rsidRPr="002869F6" w:rsidRDefault="00DF34D2" w:rsidP="00081091">
      <w:pPr>
        <w:pStyle w:val="BodyText"/>
        <w:spacing w:before="0" w:after="0" w:line="276" w:lineRule="auto"/>
        <w:jc w:val="both"/>
        <w:rPr>
          <w:lang w:val="en-GB"/>
        </w:rPr>
      </w:pPr>
    </w:p>
    <w:p w14:paraId="1F9EA011" w14:textId="417A5D99" w:rsidR="00DF34D2" w:rsidRPr="002869F6" w:rsidRDefault="00F3360B" w:rsidP="00081091">
      <w:pPr>
        <w:pStyle w:val="BodyText"/>
        <w:spacing w:before="0" w:after="0" w:line="276" w:lineRule="auto"/>
        <w:jc w:val="both"/>
        <w:rPr>
          <w:lang w:val="en-GB"/>
        </w:rPr>
      </w:pPr>
      <w:r w:rsidRPr="002869F6">
        <w:rPr>
          <w:lang w:val="en-GB"/>
        </w:rPr>
        <w:t xml:space="preserve">where </w:t>
      </w: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i</m:t>
            </m:r>
          </m:sub>
        </m:sSub>
      </m:oMath>
      <w:r w:rsidRPr="002869F6">
        <w:rPr>
          <w:rFonts w:eastAsiaTheme="minorEastAsia"/>
          <w:lang w:val="en-GB"/>
        </w:rPr>
        <w:t xml:space="preserve"> and </w:t>
      </w:r>
      <m:oMath>
        <m:sSub>
          <m:sSubPr>
            <m:ctrlPr>
              <w:rPr>
                <w:rFonts w:ascii="Cambria Math" w:hAnsi="Cambria Math"/>
                <w:lang w:val="en-GB"/>
              </w:rPr>
            </m:ctrlPr>
          </m:sSubPr>
          <m:e>
            <m:r>
              <w:rPr>
                <w:rFonts w:ascii="Cambria Math" w:hAnsi="Cambria Math"/>
                <w:lang w:val="en-GB"/>
              </w:rPr>
              <m:t>a</m:t>
            </m:r>
          </m:e>
          <m:sub>
            <m:r>
              <w:rPr>
                <w:rFonts w:ascii="Cambria Math" w:hAnsi="Cambria Math"/>
                <w:lang w:val="en-GB"/>
              </w:rPr>
              <m:t>j</m:t>
            </m:r>
          </m:sub>
        </m:sSub>
      </m:oMath>
      <w:r w:rsidRPr="002869F6">
        <w:rPr>
          <w:rFonts w:eastAsiaTheme="minorEastAsia"/>
          <w:lang w:val="en-GB"/>
        </w:rPr>
        <w:t xml:space="preserve"> are the radii of particles </w:t>
      </w:r>
      <m:oMath>
        <m:r>
          <w:rPr>
            <w:rFonts w:ascii="Cambria Math" w:eastAsiaTheme="minorEastAsia" w:hAnsi="Cambria Math"/>
            <w:lang w:val="en-GB"/>
          </w:rPr>
          <m:t>i</m:t>
        </m:r>
      </m:oMath>
      <w:r w:rsidRPr="002869F6">
        <w:rPr>
          <w:rFonts w:eastAsiaTheme="minorEastAsia"/>
          <w:lang w:val="en-GB"/>
        </w:rPr>
        <w:t xml:space="preserve"> and </w:t>
      </w:r>
      <m:oMath>
        <m:r>
          <w:rPr>
            <w:rFonts w:ascii="Cambria Math" w:eastAsiaTheme="minorEastAsia" w:hAnsi="Cambria Math"/>
            <w:lang w:val="en-GB"/>
          </w:rPr>
          <m:t>j</m:t>
        </m:r>
      </m:oMath>
      <w:r w:rsidRPr="002869F6">
        <w:rPr>
          <w:rFonts w:eastAsiaTheme="minorEastAsia"/>
          <w:lang w:val="en-GB"/>
        </w:rPr>
        <w:t xml:space="preserve">. </w:t>
      </w:r>
      <w:r w:rsidR="00DF34D2" w:rsidRPr="002869F6">
        <w:rPr>
          <w:lang w:val="en-GB"/>
        </w:rPr>
        <w:t xml:space="preserve">A contact is active only when </w:t>
      </w:r>
      <m:oMath>
        <m:sSub>
          <m:sSubPr>
            <m:ctrlPr>
              <w:rPr>
                <w:rFonts w:ascii="Cambria Math" w:hAnsi="Cambria Math"/>
                <w:lang w:val="en-GB"/>
              </w:rPr>
            </m:ctrlPr>
          </m:sSubPr>
          <m:e>
            <m:r>
              <w:rPr>
                <w:rFonts w:ascii="Cambria Math" w:hAnsi="Cambria Math"/>
                <w:lang w:val="en-GB"/>
              </w:rPr>
              <m:t>δ</m:t>
            </m:r>
          </m:e>
          <m:sub>
            <m:r>
              <w:rPr>
                <w:rFonts w:ascii="Cambria Math" w:hAnsi="Cambria Math"/>
                <w:lang w:val="en-GB"/>
              </w:rPr>
              <m:t>ij</m:t>
            </m:r>
          </m:sub>
        </m:sSub>
        <m:r>
          <w:rPr>
            <w:rFonts w:ascii="Cambria Math" w:hAnsi="Cambria Math"/>
            <w:lang w:val="en-GB"/>
          </w:rPr>
          <m:t>&gt;0</m:t>
        </m:r>
      </m:oMath>
      <w:r w:rsidR="00DF34D2" w:rsidRPr="002869F6">
        <w:rPr>
          <w:lang w:val="en-GB"/>
        </w:rPr>
        <w:t>. The unit normal is</w:t>
      </w:r>
    </w:p>
    <w:p w14:paraId="236F7B87" w14:textId="77777777" w:rsidR="00DF34D2" w:rsidRPr="002869F6" w:rsidRDefault="00DF34D2"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6506"/>
        <w:gridCol w:w="2520"/>
      </w:tblGrid>
      <w:tr w:rsidR="00DF34D2" w:rsidRPr="002869F6" w14:paraId="7F9E1D4A" w14:textId="77777777" w:rsidTr="00775C9E">
        <w:tc>
          <w:tcPr>
            <w:tcW w:w="0" w:type="auto"/>
            <w:vAlign w:val="center"/>
          </w:tcPr>
          <w:p w14:paraId="06E2AB3C" w14:textId="77777777"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n</m:t>
                    </m:r>
                  </m:e>
                  <m:sub>
                    <m:r>
                      <w:rPr>
                        <w:rFonts w:ascii="Cambria Math" w:hAnsi="Cambria Math"/>
                        <w:sz w:val="24"/>
                        <w:szCs w:val="24"/>
                        <w:lang w:val="en-GB"/>
                      </w:rPr>
                      <m:t>ij</m:t>
                    </m:r>
                  </m:sub>
                </m:sSub>
                <m:r>
                  <w:rPr>
                    <w:rFonts w:ascii="Cambria Math" w:hAnsi="Cambria Math"/>
                    <w:sz w:val="24"/>
                    <w:szCs w:val="24"/>
                    <w:lang w:val="en-GB"/>
                  </w:rPr>
                  <m:t>=</m:t>
                </m:r>
                <m:f>
                  <m:fPr>
                    <m:ctrlPr>
                      <w:rPr>
                        <w:rFonts w:ascii="Cambria Math" w:hAnsi="Cambria Math"/>
                        <w:sz w:val="24"/>
                        <w:szCs w:val="24"/>
                        <w:lang w:val="en-GB"/>
                      </w:rPr>
                    </m:ctrlPr>
                  </m:fPr>
                  <m:num>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j</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i</m:t>
                        </m:r>
                      </m:sub>
                    </m:sSub>
                  </m:num>
                  <m:den>
                    <m:sSub>
                      <m:sSubPr>
                        <m:ctrlPr>
                          <w:rPr>
                            <w:rFonts w:ascii="Cambria Math" w:hAnsi="Cambria Math"/>
                            <w:sz w:val="24"/>
                            <w:szCs w:val="24"/>
                            <w:lang w:val="en-GB"/>
                          </w:rPr>
                        </m:ctrlPr>
                      </m:sSubPr>
                      <m:e>
                        <m:r>
                          <m:rPr>
                            <m:scr m:val="script"/>
                            <m:sty m:val="p"/>
                          </m:rPr>
                          <w:rPr>
                            <w:rFonts w:ascii="Cambria Math" w:hAnsi="Cambria Math"/>
                            <w:sz w:val="24"/>
                            <w:szCs w:val="24"/>
                            <w:lang w:val="en-GB"/>
                          </w:rPr>
                          <m:t>l</m:t>
                        </m:r>
                      </m:e>
                      <m:sub>
                        <m:r>
                          <w:rPr>
                            <w:rFonts w:ascii="Cambria Math" w:hAnsi="Cambria Math"/>
                            <w:sz w:val="24"/>
                            <w:szCs w:val="24"/>
                            <w:lang w:val="en-GB"/>
                          </w:rPr>
                          <m:t>ij</m:t>
                        </m:r>
                      </m:sub>
                    </m:sSub>
                  </m:den>
                </m:f>
                <m:r>
                  <w:rPr>
                    <w:rFonts w:ascii="Cambria Math" w:hAnsi="Cambria Math"/>
                    <w:sz w:val="24"/>
                    <w:szCs w:val="24"/>
                    <w:lang w:val="en-GB"/>
                  </w:rPr>
                  <m:t>,</m:t>
                </m:r>
              </m:oMath>
            </m:oMathPara>
          </w:p>
        </w:tc>
        <w:tc>
          <w:tcPr>
            <w:tcW w:w="0" w:type="auto"/>
            <w:vAlign w:val="center"/>
          </w:tcPr>
          <w:p w14:paraId="40CFD152" w14:textId="56006087"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36</w:t>
            </w:r>
            <w:r w:rsidRPr="002869F6">
              <w:rPr>
                <w:sz w:val="24"/>
                <w:szCs w:val="24"/>
                <w:lang w:val="en-GB"/>
              </w:rPr>
              <w:t>)</w:t>
            </w:r>
          </w:p>
        </w:tc>
      </w:tr>
    </w:tbl>
    <w:p w14:paraId="6FD68C4D" w14:textId="77777777" w:rsidR="00DF34D2" w:rsidRPr="002869F6" w:rsidRDefault="00DF34D2" w:rsidP="00081091">
      <w:pPr>
        <w:pStyle w:val="BodyText"/>
        <w:spacing w:before="0" w:after="0" w:line="276" w:lineRule="auto"/>
        <w:jc w:val="both"/>
        <w:rPr>
          <w:lang w:val="en-GB"/>
        </w:rPr>
      </w:pPr>
    </w:p>
    <w:p w14:paraId="14D15FE2" w14:textId="0B6172A2" w:rsidR="00DF34D2" w:rsidRPr="002869F6" w:rsidRDefault="00DF34D2" w:rsidP="00081091">
      <w:pPr>
        <w:pStyle w:val="BodyText"/>
        <w:spacing w:before="0" w:after="0" w:line="276" w:lineRule="auto"/>
        <w:jc w:val="both"/>
        <w:rPr>
          <w:lang w:val="en-GB"/>
        </w:rPr>
      </w:pPr>
      <w:r w:rsidRPr="002869F6">
        <w:rPr>
          <w:lang w:val="en-GB"/>
        </w:rPr>
        <w:t xml:space="preserve">and the relative </w:t>
      </w:r>
      <w:r w:rsidR="00AC1529" w:rsidRPr="002869F6">
        <w:rPr>
          <w:lang w:val="en-GB"/>
        </w:rPr>
        <w:t xml:space="preserve">particle </w:t>
      </w:r>
      <w:r w:rsidRPr="002869F6">
        <w:rPr>
          <w:lang w:val="en-GB"/>
        </w:rPr>
        <w:t>velocity is</w:t>
      </w:r>
    </w:p>
    <w:p w14:paraId="3F5828F5" w14:textId="77777777" w:rsidR="00DF34D2" w:rsidRPr="002869F6" w:rsidRDefault="00DF34D2"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7000"/>
        <w:gridCol w:w="2026"/>
      </w:tblGrid>
      <w:tr w:rsidR="00DF34D2" w:rsidRPr="002869F6" w14:paraId="4A0A79A5" w14:textId="77777777" w:rsidTr="00775C9E">
        <w:tc>
          <w:tcPr>
            <w:tcW w:w="0" w:type="auto"/>
            <w:vAlign w:val="center"/>
          </w:tcPr>
          <w:p w14:paraId="34282043" w14:textId="29C18265"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v</m:t>
                    </m:r>
                  </m:e>
                  <m:sub>
                    <m:r>
                      <w:rPr>
                        <w:rFonts w:ascii="Cambria Math" w:hAnsi="Cambria Math"/>
                        <w:sz w:val="24"/>
                        <w:szCs w:val="24"/>
                        <w:lang w:val="en-GB"/>
                      </w:rPr>
                      <m:t>ij</m:t>
                    </m:r>
                  </m:sub>
                </m:sSub>
                <m:r>
                  <w:rPr>
                    <w:rFonts w:ascii="Cambria Math" w:hAnsi="Cambria Math"/>
                    <w:sz w:val="24"/>
                    <w:szCs w:val="24"/>
                    <w:lang w:val="en-GB"/>
                  </w:rPr>
                  <m:t>=</m:t>
                </m:r>
                <m:d>
                  <m:dPr>
                    <m:sepChr m:val="−"/>
                    <m:ctrlPr>
                      <w:rPr>
                        <w:rFonts w:ascii="Cambria Math" w:hAnsi="Cambria Math"/>
                        <w:sz w:val="24"/>
                        <w:szCs w:val="24"/>
                        <w:lang w:val="en-GB"/>
                      </w:rPr>
                    </m:ctrlPr>
                  </m:dPr>
                  <m:e>
                    <m:sSub>
                      <m:sSubPr>
                        <m:ctrlPr>
                          <w:rPr>
                            <w:rFonts w:ascii="Cambria Math" w:hAnsi="Cambria Math"/>
                            <w:sz w:val="24"/>
                            <w:szCs w:val="24"/>
                            <w:lang w:val="en-GB"/>
                          </w:rPr>
                        </m:ctrlPr>
                      </m:sSubPr>
                      <m:e>
                        <m:r>
                          <m:rPr>
                            <m:sty m:val="b"/>
                          </m:rPr>
                          <w:rPr>
                            <w:rFonts w:ascii="Cambria Math" w:hAnsi="Cambria Math"/>
                            <w:sz w:val="24"/>
                            <w:szCs w:val="24"/>
                            <w:lang w:val="en-GB"/>
                          </w:rPr>
                          <m:t>v</m:t>
                        </m:r>
                      </m:e>
                      <m:sub>
                        <m:r>
                          <w:rPr>
                            <w:rFonts w:ascii="Cambria Math" w:hAnsi="Cambria Math"/>
                            <w:sz w:val="24"/>
                            <w:szCs w:val="24"/>
                            <w:lang w:val="en-GB"/>
                          </w:rPr>
                          <m:t>j</m:t>
                        </m:r>
                      </m:sub>
                    </m:sSub>
                  </m:e>
                  <m:e>
                    <m:sSub>
                      <m:sSubPr>
                        <m:ctrlPr>
                          <w:rPr>
                            <w:rFonts w:ascii="Cambria Math" w:hAnsi="Cambria Math"/>
                            <w:sz w:val="24"/>
                            <w:szCs w:val="24"/>
                            <w:lang w:val="en-GB"/>
                          </w:rPr>
                        </m:ctrlPr>
                      </m:sSubPr>
                      <m:e>
                        <m:r>
                          <m:rPr>
                            <m:sty m:val="b"/>
                          </m:rPr>
                          <w:rPr>
                            <w:rFonts w:ascii="Cambria Math" w:hAnsi="Cambria Math"/>
                            <w:sz w:val="24"/>
                            <w:szCs w:val="24"/>
                            <w:lang w:val="en-GB"/>
                          </w:rPr>
                          <m:t>v</m:t>
                        </m:r>
                      </m:e>
                      <m:sub>
                        <m:r>
                          <w:rPr>
                            <w:rFonts w:ascii="Cambria Math" w:hAnsi="Cambria Math"/>
                            <w:sz w:val="24"/>
                            <w:szCs w:val="24"/>
                            <w:lang w:val="en-GB"/>
                          </w:rPr>
                          <m:t>i</m:t>
                        </m:r>
                      </m:sub>
                    </m:sSub>
                  </m:e>
                </m:d>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n</m:t>
                    </m:r>
                  </m:e>
                  <m:sub>
                    <m:r>
                      <w:rPr>
                        <w:rFonts w:ascii="Cambria Math" w:hAnsi="Cambria Math"/>
                        <w:sz w:val="24"/>
                        <w:szCs w:val="24"/>
                        <w:lang w:val="en-GB"/>
                      </w:rPr>
                      <m:t>ij</m:t>
                    </m:r>
                  </m:sub>
                </m:sSub>
                <m:r>
                  <m:rPr>
                    <m:sty m:val="p"/>
                  </m:rPr>
                  <w:rPr>
                    <w:rFonts w:ascii="Cambria Math" w:hAnsi="Cambria Math"/>
                    <w:sz w:val="24"/>
                    <w:szCs w:val="24"/>
                    <w:lang w:val="en-GB"/>
                  </w:rPr>
                  <m:t>.</m:t>
                </m:r>
              </m:oMath>
            </m:oMathPara>
          </w:p>
        </w:tc>
        <w:tc>
          <w:tcPr>
            <w:tcW w:w="0" w:type="auto"/>
            <w:vAlign w:val="center"/>
          </w:tcPr>
          <w:p w14:paraId="026A7B57" w14:textId="11514E16"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37</w:t>
            </w:r>
            <w:r w:rsidRPr="002869F6">
              <w:rPr>
                <w:sz w:val="24"/>
                <w:szCs w:val="24"/>
                <w:lang w:val="en-GB"/>
              </w:rPr>
              <w:t>)</w:t>
            </w:r>
          </w:p>
        </w:tc>
      </w:tr>
    </w:tbl>
    <w:p w14:paraId="0EE97BE6" w14:textId="77777777" w:rsidR="00DF34D2" w:rsidRPr="002869F6" w:rsidRDefault="00DF34D2" w:rsidP="00081091">
      <w:pPr>
        <w:pStyle w:val="BodyText"/>
        <w:spacing w:before="0" w:after="0" w:line="276" w:lineRule="auto"/>
        <w:jc w:val="both"/>
        <w:rPr>
          <w:lang w:val="en-GB"/>
        </w:rPr>
      </w:pPr>
    </w:p>
    <w:p w14:paraId="2E42DF94" w14:textId="6467587C" w:rsidR="00DF34D2" w:rsidRPr="002869F6" w:rsidRDefault="00DF34D2" w:rsidP="00081091">
      <w:pPr>
        <w:pStyle w:val="BodyText"/>
        <w:spacing w:before="0" w:after="0" w:line="276" w:lineRule="auto"/>
        <w:jc w:val="both"/>
        <w:rPr>
          <w:lang w:val="en-GB"/>
        </w:rPr>
      </w:pPr>
      <w:r w:rsidRPr="002869F6">
        <w:rPr>
          <w:lang w:val="en-GB"/>
        </w:rPr>
        <w:t xml:space="preserve">Using the same </w:t>
      </w:r>
      <w:r w:rsidR="00AC1529" w:rsidRPr="002869F6">
        <w:rPr>
          <w:lang w:val="en-GB"/>
        </w:rPr>
        <w:t xml:space="preserve">type of </w:t>
      </w:r>
      <w:r w:rsidRPr="002869F6">
        <w:rPr>
          <w:lang w:val="en-GB"/>
        </w:rPr>
        <w:t xml:space="preserve">spring-dashpot </w:t>
      </w:r>
      <w:r w:rsidR="00AC1529" w:rsidRPr="002869F6">
        <w:rPr>
          <w:lang w:val="en-GB"/>
        </w:rPr>
        <w:t>equation we used for</w:t>
      </w:r>
      <w:r w:rsidRPr="002869F6">
        <w:rPr>
          <w:lang w:val="en-GB"/>
        </w:rPr>
        <w:t xml:space="preserve"> the </w:t>
      </w:r>
      <w:r w:rsidR="00AC1529" w:rsidRPr="002869F6">
        <w:rPr>
          <w:lang w:val="en-GB"/>
        </w:rPr>
        <w:t>particle-</w:t>
      </w:r>
      <w:r w:rsidRPr="002869F6">
        <w:rPr>
          <w:lang w:val="en-GB"/>
        </w:rPr>
        <w:t xml:space="preserve">wall contact, the </w:t>
      </w:r>
      <w:r w:rsidR="00AC1529" w:rsidRPr="002869F6">
        <w:rPr>
          <w:lang w:val="en-GB"/>
        </w:rPr>
        <w:t xml:space="preserve">particle-particle </w:t>
      </w:r>
      <w:r w:rsidRPr="002869F6">
        <w:rPr>
          <w:lang w:val="en-GB"/>
        </w:rPr>
        <w:t xml:space="preserve">contact </w:t>
      </w:r>
      <w:r w:rsidR="00AC1529" w:rsidRPr="002869F6">
        <w:rPr>
          <w:lang w:val="en-GB"/>
        </w:rPr>
        <w:t>force</w:t>
      </w:r>
      <w:r w:rsidRPr="002869F6">
        <w:rPr>
          <w:lang w:val="en-GB"/>
        </w:rPr>
        <w:t xml:space="preserve"> </w:t>
      </w:r>
      <w:r w:rsidR="00AC1529" w:rsidRPr="002869F6">
        <w:rPr>
          <w:lang w:val="en-GB"/>
        </w:rPr>
        <w:t>becomes</w:t>
      </w:r>
    </w:p>
    <w:p w14:paraId="5687ED02" w14:textId="77777777" w:rsidR="00DF34D2" w:rsidRPr="002869F6" w:rsidRDefault="00DF34D2"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7032"/>
        <w:gridCol w:w="1994"/>
      </w:tblGrid>
      <w:tr w:rsidR="00DF34D2" w:rsidRPr="002869F6" w14:paraId="3A1FC889" w14:textId="77777777" w:rsidTr="00775C9E">
        <w:tc>
          <w:tcPr>
            <w:tcW w:w="0" w:type="auto"/>
            <w:vAlign w:val="center"/>
          </w:tcPr>
          <w:p w14:paraId="379C4111" w14:textId="06A23EEB"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f</m:t>
                    </m:r>
                  </m:e>
                  <m:sub>
                    <m:r>
                      <w:rPr>
                        <w:rFonts w:ascii="Cambria Math" w:hAnsi="Cambria Math"/>
                        <w:sz w:val="24"/>
                        <w:szCs w:val="24"/>
                        <w:lang w:val="en-GB"/>
                      </w:rPr>
                      <m:t>ij</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k</m:t>
                    </m:r>
                  </m:e>
                  <m:sub>
                    <m:r>
                      <w:rPr>
                        <w:rFonts w:ascii="Cambria Math" w:hAnsi="Cambria Math"/>
                        <w:sz w:val="24"/>
                        <w:szCs w:val="24"/>
                        <w:lang w:val="en-GB"/>
                      </w:rPr>
                      <m:t>c</m:t>
                    </m:r>
                  </m:sub>
                </m:sSub>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ij</m:t>
                    </m:r>
                  </m:sub>
                </m:sSub>
                <m:r>
                  <w:rPr>
                    <w:rFonts w:ascii="Cambria Math" w:hAnsi="Cambria Math"/>
                    <w:sz w:val="24"/>
                    <w:szCs w:val="24"/>
                    <w:lang w:val="en-GB"/>
                  </w:rPr>
                  <m:t xml:space="preserve">- </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c</m:t>
                    </m:r>
                  </m:sub>
                </m:sSub>
                <m:sSub>
                  <m:sSubPr>
                    <m:ctrlPr>
                      <w:rPr>
                        <w:rFonts w:ascii="Cambria Math" w:hAnsi="Cambria Math"/>
                        <w:sz w:val="24"/>
                        <w:szCs w:val="24"/>
                        <w:lang w:val="en-GB"/>
                      </w:rPr>
                    </m:ctrlPr>
                  </m:sSubPr>
                  <m:e>
                    <m:r>
                      <w:rPr>
                        <w:rFonts w:ascii="Cambria Math" w:hAnsi="Cambria Math"/>
                        <w:sz w:val="24"/>
                        <w:szCs w:val="24"/>
                        <w:lang w:val="en-GB"/>
                      </w:rPr>
                      <m:t>v</m:t>
                    </m:r>
                  </m:e>
                  <m:sub>
                    <m:r>
                      <w:rPr>
                        <w:rFonts w:ascii="Cambria Math" w:hAnsi="Cambria Math"/>
                        <w:sz w:val="24"/>
                        <w:szCs w:val="24"/>
                        <w:lang w:val="en-GB"/>
                      </w:rPr>
                      <m:t>ij</m:t>
                    </m:r>
                  </m:sub>
                </m:sSub>
                <m:r>
                  <m:rPr>
                    <m:sty m:val="p"/>
                  </m:rPr>
                  <w:rPr>
                    <w:rFonts w:ascii="Cambria Math" w:hAnsi="Cambria Math"/>
                    <w:sz w:val="24"/>
                    <w:szCs w:val="24"/>
                    <w:lang w:val="en-GB"/>
                  </w:rPr>
                  <m:t>.</m:t>
                </m:r>
              </m:oMath>
            </m:oMathPara>
          </w:p>
        </w:tc>
        <w:tc>
          <w:tcPr>
            <w:tcW w:w="0" w:type="auto"/>
            <w:vAlign w:val="center"/>
          </w:tcPr>
          <w:p w14:paraId="0078ECC4" w14:textId="599B13DF"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38</w:t>
            </w:r>
            <w:r w:rsidRPr="002869F6">
              <w:rPr>
                <w:sz w:val="24"/>
                <w:szCs w:val="24"/>
                <w:lang w:val="en-GB"/>
              </w:rPr>
              <w:t>)</w:t>
            </w:r>
          </w:p>
        </w:tc>
      </w:tr>
    </w:tbl>
    <w:p w14:paraId="705D057C" w14:textId="77777777" w:rsidR="00DF34D2" w:rsidRPr="002869F6" w:rsidRDefault="00DF34D2" w:rsidP="00081091">
      <w:pPr>
        <w:pStyle w:val="BodyText"/>
        <w:spacing w:before="0" w:after="0" w:line="276" w:lineRule="auto"/>
        <w:jc w:val="both"/>
        <w:rPr>
          <w:lang w:val="en-GB"/>
        </w:rPr>
      </w:pPr>
    </w:p>
    <w:p w14:paraId="3BA869EC" w14:textId="403D52F8" w:rsidR="00DF34D2" w:rsidRPr="002869F6" w:rsidRDefault="00AC1529" w:rsidP="00081091">
      <w:pPr>
        <w:pStyle w:val="BodyText"/>
        <w:spacing w:before="0" w:after="0" w:line="276" w:lineRule="auto"/>
        <w:jc w:val="both"/>
        <w:rPr>
          <w:lang w:val="en-GB"/>
        </w:rPr>
      </w:pPr>
      <w:r w:rsidRPr="002869F6">
        <w:rPr>
          <w:lang w:val="en-GB"/>
        </w:rPr>
        <w:t>Accounting for Newton’s third law, t</w:t>
      </w:r>
      <w:r w:rsidR="00DF34D2" w:rsidRPr="002869F6">
        <w:rPr>
          <w:lang w:val="en-GB"/>
        </w:rPr>
        <w:t>he contact</w:t>
      </w:r>
      <w:r w:rsidRPr="002869F6">
        <w:rPr>
          <w:lang w:val="en-GB"/>
        </w:rPr>
        <w:t xml:space="preserve"> forces between particle </w:t>
      </w:r>
      <m:oMath>
        <m:r>
          <w:rPr>
            <w:rFonts w:ascii="Cambria Math" w:hAnsi="Cambria Math"/>
            <w:lang w:val="en-GB"/>
          </w:rPr>
          <m:t>i</m:t>
        </m:r>
      </m:oMath>
      <w:r w:rsidRPr="002869F6">
        <w:rPr>
          <w:lang w:val="en-GB"/>
        </w:rPr>
        <w:t xml:space="preserve"> and </w:t>
      </w:r>
      <m:oMath>
        <m:r>
          <w:rPr>
            <w:rFonts w:ascii="Cambria Math" w:hAnsi="Cambria Math"/>
            <w:lang w:val="en-GB"/>
          </w:rPr>
          <m:t>j</m:t>
        </m:r>
      </m:oMath>
      <w:r w:rsidRPr="002869F6">
        <w:rPr>
          <w:lang w:val="en-GB"/>
        </w:rPr>
        <w:t xml:space="preserve"> in physical space</w:t>
      </w:r>
      <w:r w:rsidR="00DF34D2" w:rsidRPr="002869F6">
        <w:rPr>
          <w:lang w:val="en-GB"/>
        </w:rPr>
        <w:t xml:space="preserve"> are</w:t>
      </w:r>
    </w:p>
    <w:p w14:paraId="46F45096" w14:textId="77777777" w:rsidR="00DF34D2" w:rsidRPr="002869F6" w:rsidRDefault="00DF34D2"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7397"/>
        <w:gridCol w:w="1629"/>
      </w:tblGrid>
      <w:tr w:rsidR="00DF34D2" w:rsidRPr="002869F6" w14:paraId="42BCC207" w14:textId="77777777" w:rsidTr="00775C9E">
        <w:tc>
          <w:tcPr>
            <w:tcW w:w="0" w:type="auto"/>
            <w:vAlign w:val="center"/>
          </w:tcPr>
          <w:p w14:paraId="25C459C5" w14:textId="001DE996"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ij</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f</m:t>
                    </m:r>
                  </m:e>
                  <m:sub>
                    <m:r>
                      <w:rPr>
                        <w:rFonts w:ascii="Cambria Math" w:hAnsi="Cambria Math"/>
                        <w:sz w:val="24"/>
                        <w:szCs w:val="24"/>
                        <w:lang w:val="en-GB"/>
                      </w:rPr>
                      <m:t>ij</m:t>
                    </m:r>
                  </m:sub>
                </m:sSub>
                <m:sSub>
                  <m:sSubPr>
                    <m:ctrlPr>
                      <w:rPr>
                        <w:rFonts w:ascii="Cambria Math" w:hAnsi="Cambria Math"/>
                        <w:sz w:val="24"/>
                        <w:szCs w:val="24"/>
                        <w:lang w:val="en-GB"/>
                      </w:rPr>
                    </m:ctrlPr>
                  </m:sSubPr>
                  <m:e>
                    <m:r>
                      <m:rPr>
                        <m:sty m:val="b"/>
                      </m:rPr>
                      <w:rPr>
                        <w:rFonts w:ascii="Cambria Math" w:hAnsi="Cambria Math"/>
                        <w:sz w:val="24"/>
                        <w:szCs w:val="24"/>
                        <w:lang w:val="en-GB"/>
                      </w:rPr>
                      <m:t>n</m:t>
                    </m:r>
                  </m:e>
                  <m:sub>
                    <m:r>
                      <w:rPr>
                        <w:rFonts w:ascii="Cambria Math" w:hAnsi="Cambria Math"/>
                        <w:sz w:val="24"/>
                        <w:szCs w:val="24"/>
                        <w:lang w:val="en-GB"/>
                      </w:rPr>
                      <m:t>ij</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 xml:space="preserve"> f</m:t>
                    </m:r>
                  </m:e>
                  <m:sub>
                    <m:r>
                      <w:rPr>
                        <w:rFonts w:ascii="Cambria Math" w:hAnsi="Cambria Math"/>
                        <w:sz w:val="24"/>
                        <w:szCs w:val="24"/>
                        <w:lang w:val="en-GB"/>
                      </w:rPr>
                      <m:t>ji</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f</m:t>
                    </m:r>
                  </m:e>
                  <m:sub>
                    <m:r>
                      <w:rPr>
                        <w:rFonts w:ascii="Cambria Math" w:hAnsi="Cambria Math"/>
                        <w:sz w:val="24"/>
                        <w:szCs w:val="24"/>
                        <w:lang w:val="en-GB"/>
                      </w:rPr>
                      <m:t>ij</m:t>
                    </m:r>
                  </m:sub>
                </m:sSub>
                <m:sSub>
                  <m:sSubPr>
                    <m:ctrlPr>
                      <w:rPr>
                        <w:rFonts w:ascii="Cambria Math" w:hAnsi="Cambria Math"/>
                        <w:sz w:val="24"/>
                        <w:szCs w:val="24"/>
                        <w:lang w:val="en-GB"/>
                      </w:rPr>
                    </m:ctrlPr>
                  </m:sSubPr>
                  <m:e>
                    <m:r>
                      <m:rPr>
                        <m:sty m:val="b"/>
                      </m:rPr>
                      <w:rPr>
                        <w:rFonts w:ascii="Cambria Math" w:hAnsi="Cambria Math"/>
                        <w:sz w:val="24"/>
                        <w:szCs w:val="24"/>
                        <w:lang w:val="en-GB"/>
                      </w:rPr>
                      <m:t>n</m:t>
                    </m:r>
                  </m:e>
                  <m:sub>
                    <m:r>
                      <w:rPr>
                        <w:rFonts w:ascii="Cambria Math" w:hAnsi="Cambria Math"/>
                        <w:sz w:val="24"/>
                        <w:szCs w:val="24"/>
                        <w:lang w:val="en-GB"/>
                      </w:rPr>
                      <m:t>ij</m:t>
                    </m:r>
                  </m:sub>
                </m:sSub>
                <m:r>
                  <m:rPr>
                    <m:sty m:val="p"/>
                  </m:rPr>
                  <w:rPr>
                    <w:rFonts w:ascii="Cambria Math" w:hAnsi="Cambria Math"/>
                    <w:sz w:val="24"/>
                    <w:szCs w:val="24"/>
                    <w:lang w:val="en-GB"/>
                  </w:rPr>
                  <m:t>.</m:t>
                </m:r>
              </m:oMath>
            </m:oMathPara>
          </w:p>
        </w:tc>
        <w:tc>
          <w:tcPr>
            <w:tcW w:w="0" w:type="auto"/>
            <w:vAlign w:val="center"/>
          </w:tcPr>
          <w:p w14:paraId="78B494C8" w14:textId="1D74BAEA"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39</w:t>
            </w:r>
            <w:r w:rsidRPr="002869F6">
              <w:rPr>
                <w:sz w:val="24"/>
                <w:szCs w:val="24"/>
                <w:lang w:val="en-GB"/>
              </w:rPr>
              <w:t>)</w:t>
            </w:r>
          </w:p>
        </w:tc>
      </w:tr>
      <w:tr w:rsidR="00DF34D2" w:rsidRPr="002869F6" w14:paraId="744E69E3" w14:textId="77777777" w:rsidTr="00775C9E">
        <w:tc>
          <w:tcPr>
            <w:tcW w:w="0" w:type="auto"/>
            <w:vAlign w:val="center"/>
          </w:tcPr>
          <w:p w14:paraId="5E6C6CAB" w14:textId="77777777" w:rsidR="00DF34D2" w:rsidRPr="002869F6" w:rsidRDefault="00DF34D2" w:rsidP="00081091">
            <w:pPr>
              <w:pStyle w:val="Compact"/>
              <w:spacing w:before="0" w:after="0" w:line="276" w:lineRule="auto"/>
              <w:jc w:val="right"/>
              <w:rPr>
                <w:rFonts w:ascii="Aptos" w:eastAsia="Aptos" w:hAnsi="Aptos" w:cs="Times New Roman"/>
                <w:sz w:val="24"/>
                <w:szCs w:val="24"/>
                <w:lang w:val="en-GB"/>
              </w:rPr>
            </w:pPr>
          </w:p>
        </w:tc>
        <w:tc>
          <w:tcPr>
            <w:tcW w:w="0" w:type="auto"/>
            <w:vAlign w:val="center"/>
          </w:tcPr>
          <w:p w14:paraId="0091CC11" w14:textId="77777777" w:rsidR="00DF34D2" w:rsidRPr="002869F6" w:rsidRDefault="00DF34D2" w:rsidP="00081091">
            <w:pPr>
              <w:pStyle w:val="Compact"/>
              <w:spacing w:before="0" w:after="0" w:line="276" w:lineRule="auto"/>
              <w:jc w:val="right"/>
              <w:rPr>
                <w:sz w:val="24"/>
                <w:szCs w:val="24"/>
                <w:lang w:val="en-GB"/>
              </w:rPr>
            </w:pPr>
          </w:p>
        </w:tc>
      </w:tr>
    </w:tbl>
    <w:p w14:paraId="7F410EC4" w14:textId="4BBBF682" w:rsidR="00DF34D2" w:rsidRPr="002869F6" w:rsidRDefault="00B84AFA" w:rsidP="00081091">
      <w:pPr>
        <w:pStyle w:val="BodyText"/>
        <w:spacing w:before="0" w:after="0" w:line="276" w:lineRule="auto"/>
        <w:jc w:val="both"/>
        <w:rPr>
          <w:lang w:val="en-GB"/>
        </w:rPr>
      </w:pPr>
      <w:r w:rsidRPr="002869F6">
        <w:rPr>
          <w:lang w:val="en-GB"/>
        </w:rPr>
        <w:t>When the coordinate transformation is applied, these forces are transformed into curvilinear coordinates by multiplication with the inverse Jacobian:</w:t>
      </w:r>
    </w:p>
    <w:p w14:paraId="7DE070C2" w14:textId="77777777" w:rsidR="00DF34D2" w:rsidRPr="002869F6" w:rsidRDefault="00DF34D2" w:rsidP="00081091">
      <w:pPr>
        <w:pStyle w:val="BodyText"/>
        <w:spacing w:before="0" w:after="0" w:line="276" w:lineRule="auto"/>
        <w:jc w:val="both"/>
        <w:rPr>
          <w:lang w:val="en-GB"/>
        </w:rPr>
      </w:pPr>
    </w:p>
    <w:tbl>
      <w:tblPr>
        <w:tblStyle w:val="Table"/>
        <w:tblW w:w="5000" w:type="pct"/>
        <w:tblLook w:val="0000" w:firstRow="0" w:lastRow="0" w:firstColumn="0" w:lastColumn="0" w:noHBand="0" w:noVBand="0"/>
      </w:tblPr>
      <w:tblGrid>
        <w:gridCol w:w="7402"/>
        <w:gridCol w:w="1624"/>
      </w:tblGrid>
      <w:tr w:rsidR="00DF34D2" w:rsidRPr="002869F6" w14:paraId="6DCEA3D2" w14:textId="77777777" w:rsidTr="00775C9E">
        <w:tc>
          <w:tcPr>
            <w:tcW w:w="0" w:type="auto"/>
            <w:vAlign w:val="center"/>
          </w:tcPr>
          <w:p w14:paraId="2652B08C" w14:textId="3F0A6C96"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d>
                      <m:dPr>
                        <m:begChr m:val=""/>
                        <m:endChr m:val="|"/>
                        <m:ctrlPr>
                          <w:rPr>
                            <w:rFonts w:ascii="Cambria Math" w:hAnsi="Cambria Math"/>
                            <w:sz w:val="24"/>
                            <w:szCs w:val="24"/>
                            <w:lang w:val="en-GB"/>
                          </w:rPr>
                        </m:ctrlPr>
                      </m:dPr>
                      <m:e>
                        <m:sSub>
                          <m:sSubPr>
                            <m:ctrlPr>
                              <w:rPr>
                                <w:rFonts w:ascii="Cambria Math" w:hAnsi="Cambria Math"/>
                                <w:sz w:val="24"/>
                                <w:szCs w:val="24"/>
                                <w:lang w:val="en-GB"/>
                              </w:rPr>
                            </m:ctrlPr>
                          </m:sSubPr>
                          <m:e>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e>
                          <m:sub>
                            <m:r>
                              <w:rPr>
                                <w:rFonts w:ascii="Cambria Math" w:hAnsi="Cambria Math"/>
                                <w:sz w:val="24"/>
                                <w:szCs w:val="24"/>
                                <w:lang w:val="en-GB"/>
                              </w:rPr>
                              <m:t>i</m:t>
                            </m:r>
                          </m:sub>
                        </m:sSub>
                      </m:e>
                    </m:d>
                  </m:e>
                  <m:sub>
                    <m:r>
                      <m:rPr>
                        <m:sty m:val="p"/>
                      </m:rPr>
                      <w:rPr>
                        <w:rFonts w:ascii="Cambria Math" w:hAnsi="Cambria Math"/>
                        <w:sz w:val="24"/>
                        <w:szCs w:val="24"/>
                        <w:lang w:val="en-GB"/>
                      </w:rPr>
                      <m:t>contact</m:t>
                    </m:r>
                  </m:sub>
                </m:sSub>
                <m:r>
                  <w:rPr>
                    <w:rFonts w:ascii="Cambria Math" w:hAnsi="Cambria Math"/>
                    <w:sz w:val="24"/>
                    <w:szCs w:val="24"/>
                    <w:lang w:val="en-GB"/>
                  </w:rPr>
                  <m:t>=</m:t>
                </m:r>
                <m:f>
                  <m:fPr>
                    <m:ctrlPr>
                      <w:rPr>
                        <w:rFonts w:ascii="Cambria Math" w:hAnsi="Cambria Math"/>
                        <w:sz w:val="24"/>
                        <w:szCs w:val="24"/>
                        <w:lang w:val="en-GB"/>
                      </w:rPr>
                    </m:ctrlPr>
                  </m:fPr>
                  <m:num>
                    <m:r>
                      <w:rPr>
                        <w:rFonts w:ascii="Cambria Math" w:hAnsi="Cambria Math"/>
                        <w:sz w:val="24"/>
                        <w:szCs w:val="24"/>
                        <w:lang w:val="en-GB"/>
                      </w:rPr>
                      <m:t>1</m:t>
                    </m:r>
                  </m:num>
                  <m:den>
                    <m:sSub>
                      <m:sSubPr>
                        <m:ctrlPr>
                          <w:rPr>
                            <w:rFonts w:ascii="Cambria Math" w:hAnsi="Cambria Math"/>
                            <w:sz w:val="24"/>
                            <w:szCs w:val="24"/>
                            <w:lang w:val="en-GB"/>
                          </w:rPr>
                        </m:ctrlPr>
                      </m:sSubPr>
                      <m:e>
                        <m:r>
                          <w:rPr>
                            <w:rFonts w:ascii="Cambria Math" w:hAnsi="Cambria Math"/>
                            <w:sz w:val="24"/>
                            <w:szCs w:val="24"/>
                            <w:lang w:val="en-GB"/>
                          </w:rPr>
                          <m:t>m</m:t>
                        </m:r>
                      </m:e>
                      <m:sub>
                        <m:r>
                          <w:rPr>
                            <w:rFonts w:ascii="Cambria Math" w:hAnsi="Cambria Math"/>
                            <w:sz w:val="24"/>
                            <w:szCs w:val="24"/>
                            <w:lang w:val="en-GB"/>
                          </w:rPr>
                          <m:t>i</m:t>
                        </m:r>
                      </m:sub>
                    </m:sSub>
                  </m:den>
                </m:f>
                <m:sSup>
                  <m:sSupPr>
                    <m:ctrlPr>
                      <w:rPr>
                        <w:rFonts w:ascii="Cambria Math" w:hAnsi="Cambria Math"/>
                        <w:sz w:val="24"/>
                        <w:szCs w:val="24"/>
                        <w:lang w:val="en-GB"/>
                      </w:rPr>
                    </m:ctrlPr>
                  </m:sSupPr>
                  <m:e>
                    <m:r>
                      <m:rPr>
                        <m:sty m:val="b"/>
                      </m:rPr>
                      <w:rPr>
                        <w:rFonts w:ascii="Cambria Math" w:hAnsi="Cambria Math"/>
                        <w:sz w:val="24"/>
                        <w:szCs w:val="24"/>
                        <w:lang w:val="en-GB"/>
                      </w:rPr>
                      <m:t>J</m:t>
                    </m:r>
                  </m:e>
                  <m:sup>
                    <m:r>
                      <w:rPr>
                        <w:rFonts w:ascii="Cambria Math" w:hAnsi="Cambria Math"/>
                        <w:sz w:val="24"/>
                        <w:szCs w:val="24"/>
                        <w:lang w:val="en-GB"/>
                      </w:rPr>
                      <m:t>-1</m:t>
                    </m:r>
                  </m:sup>
                </m:sSup>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ij</m:t>
                    </m:r>
                  </m:sub>
                </m:sSub>
                <m:r>
                  <w:rPr>
                    <w:rFonts w:ascii="Cambria Math" w:hAnsi="Cambria Math"/>
                    <w:sz w:val="24"/>
                    <w:szCs w:val="24"/>
                    <w:lang w:val="en-GB"/>
                  </w:rPr>
                  <m:t>,</m:t>
                </m:r>
              </m:oMath>
            </m:oMathPara>
          </w:p>
        </w:tc>
        <w:tc>
          <w:tcPr>
            <w:tcW w:w="0" w:type="auto"/>
            <w:vAlign w:val="center"/>
          </w:tcPr>
          <w:p w14:paraId="4D4BBE41" w14:textId="111C907E"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40</w:t>
            </w:r>
            <w:r w:rsidRPr="002869F6">
              <w:rPr>
                <w:sz w:val="24"/>
                <w:szCs w:val="24"/>
                <w:lang w:val="en-GB"/>
              </w:rPr>
              <w:t>)</w:t>
            </w:r>
          </w:p>
        </w:tc>
      </w:tr>
    </w:tbl>
    <w:p w14:paraId="2B6F91D2" w14:textId="77777777" w:rsidR="00DF34D2" w:rsidRPr="002869F6" w:rsidRDefault="00DF34D2" w:rsidP="00081091">
      <w:pPr>
        <w:pStyle w:val="BodyText"/>
        <w:spacing w:before="0" w:after="0" w:line="276" w:lineRule="auto"/>
        <w:jc w:val="both"/>
        <w:rPr>
          <w:lang w:val="en-GB"/>
        </w:rPr>
      </w:pPr>
      <w:r w:rsidRPr="002869F6">
        <w:rPr>
          <w:iCs/>
          <w:lang w:val="en-GB"/>
        </w:rPr>
        <w:t>and</w:t>
      </w:r>
      <w:r w:rsidRPr="002869F6">
        <w:rPr>
          <w:i/>
          <w:lang w:val="en-GB"/>
        </w:rPr>
        <w:br/>
      </w:r>
    </w:p>
    <w:tbl>
      <w:tblPr>
        <w:tblStyle w:val="Table"/>
        <w:tblW w:w="5000" w:type="pct"/>
        <w:tblLook w:val="0000" w:firstRow="0" w:lastRow="0" w:firstColumn="0" w:lastColumn="0" w:noHBand="0" w:noVBand="0"/>
      </w:tblPr>
      <w:tblGrid>
        <w:gridCol w:w="7411"/>
        <w:gridCol w:w="1615"/>
      </w:tblGrid>
      <w:tr w:rsidR="00DF34D2" w:rsidRPr="002869F6" w14:paraId="518A72CE" w14:textId="77777777" w:rsidTr="00775C9E">
        <w:tc>
          <w:tcPr>
            <w:tcW w:w="0" w:type="auto"/>
            <w:vAlign w:val="center"/>
          </w:tcPr>
          <w:p w14:paraId="7239F9BB" w14:textId="391380A9" w:rsidR="00DF34D2"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d>
                      <m:dPr>
                        <m:begChr m:val=""/>
                        <m:endChr m:val="|"/>
                        <m:ctrlPr>
                          <w:rPr>
                            <w:rFonts w:ascii="Cambria Math" w:hAnsi="Cambria Math"/>
                            <w:sz w:val="24"/>
                            <w:szCs w:val="24"/>
                            <w:lang w:val="en-GB"/>
                          </w:rPr>
                        </m:ctrlPr>
                      </m:dPr>
                      <m:e>
                        <m:sSub>
                          <m:sSubPr>
                            <m:ctrlPr>
                              <w:rPr>
                                <w:rFonts w:ascii="Cambria Math" w:hAnsi="Cambria Math"/>
                                <w:sz w:val="24"/>
                                <w:szCs w:val="24"/>
                                <w:lang w:val="en-GB"/>
                              </w:rPr>
                            </m:ctrlPr>
                          </m:sSubPr>
                          <m:e>
                            <m:acc>
                              <m:accPr>
                                <m:chr m:val="̈"/>
                                <m:ctrlPr>
                                  <w:rPr>
                                    <w:rFonts w:ascii="Cambria Math" w:hAnsi="Cambria Math"/>
                                    <w:sz w:val="24"/>
                                    <w:szCs w:val="24"/>
                                    <w:lang w:val="en-GB"/>
                                  </w:rPr>
                                </m:ctrlPr>
                              </m:accPr>
                              <m:e>
                                <m:r>
                                  <m:rPr>
                                    <m:sty m:val="b"/>
                                  </m:rPr>
                                  <w:rPr>
                                    <w:rFonts w:ascii="Cambria Math" w:hAnsi="Cambria Math"/>
                                    <w:sz w:val="24"/>
                                    <w:szCs w:val="24"/>
                                    <w:lang w:val="en-GB"/>
                                  </w:rPr>
                                  <m:t>q</m:t>
                                </m:r>
                              </m:e>
                            </m:acc>
                          </m:e>
                          <m:sub>
                            <m:r>
                              <w:rPr>
                                <w:rFonts w:ascii="Cambria Math" w:hAnsi="Cambria Math"/>
                                <w:sz w:val="24"/>
                                <w:szCs w:val="24"/>
                                <w:lang w:val="en-GB"/>
                              </w:rPr>
                              <m:t>j</m:t>
                            </m:r>
                          </m:sub>
                        </m:sSub>
                      </m:e>
                    </m:d>
                  </m:e>
                  <m:sub>
                    <m:r>
                      <m:rPr>
                        <m:sty m:val="p"/>
                      </m:rPr>
                      <w:rPr>
                        <w:rFonts w:ascii="Cambria Math" w:hAnsi="Cambria Math"/>
                        <w:sz w:val="24"/>
                        <w:szCs w:val="24"/>
                        <w:lang w:val="en-GB"/>
                      </w:rPr>
                      <m:t>contact</m:t>
                    </m:r>
                  </m:sub>
                </m:sSub>
                <m:r>
                  <w:rPr>
                    <w:rFonts w:ascii="Cambria Math" w:hAnsi="Cambria Math"/>
                    <w:sz w:val="24"/>
                    <w:szCs w:val="24"/>
                    <w:lang w:val="en-GB"/>
                  </w:rPr>
                  <m:t>=</m:t>
                </m:r>
                <m:f>
                  <m:fPr>
                    <m:ctrlPr>
                      <w:rPr>
                        <w:rFonts w:ascii="Cambria Math" w:hAnsi="Cambria Math"/>
                        <w:sz w:val="24"/>
                        <w:szCs w:val="24"/>
                        <w:lang w:val="en-GB"/>
                      </w:rPr>
                    </m:ctrlPr>
                  </m:fPr>
                  <m:num>
                    <m:r>
                      <w:rPr>
                        <w:rFonts w:ascii="Cambria Math" w:hAnsi="Cambria Math"/>
                        <w:sz w:val="24"/>
                        <w:szCs w:val="24"/>
                        <w:lang w:val="en-GB"/>
                      </w:rPr>
                      <m:t>1</m:t>
                    </m:r>
                  </m:num>
                  <m:den>
                    <m:sSub>
                      <m:sSubPr>
                        <m:ctrlPr>
                          <w:rPr>
                            <w:rFonts w:ascii="Cambria Math" w:hAnsi="Cambria Math"/>
                            <w:sz w:val="24"/>
                            <w:szCs w:val="24"/>
                            <w:lang w:val="en-GB"/>
                          </w:rPr>
                        </m:ctrlPr>
                      </m:sSubPr>
                      <m:e>
                        <m:r>
                          <w:rPr>
                            <w:rFonts w:ascii="Cambria Math" w:hAnsi="Cambria Math"/>
                            <w:sz w:val="24"/>
                            <w:szCs w:val="24"/>
                            <w:lang w:val="en-GB"/>
                          </w:rPr>
                          <m:t>m</m:t>
                        </m:r>
                      </m:e>
                      <m:sub>
                        <m:r>
                          <w:rPr>
                            <w:rFonts w:ascii="Cambria Math" w:hAnsi="Cambria Math"/>
                            <w:sz w:val="24"/>
                            <w:szCs w:val="24"/>
                            <w:lang w:val="en-GB"/>
                          </w:rPr>
                          <m:t>j</m:t>
                        </m:r>
                      </m:sub>
                    </m:sSub>
                  </m:den>
                </m:f>
                <m:sSup>
                  <m:sSupPr>
                    <m:ctrlPr>
                      <w:rPr>
                        <w:rFonts w:ascii="Cambria Math" w:hAnsi="Cambria Math"/>
                        <w:sz w:val="24"/>
                        <w:szCs w:val="24"/>
                        <w:lang w:val="en-GB"/>
                      </w:rPr>
                    </m:ctrlPr>
                  </m:sSupPr>
                  <m:e>
                    <m:r>
                      <m:rPr>
                        <m:sty m:val="b"/>
                      </m:rPr>
                      <w:rPr>
                        <w:rFonts w:ascii="Cambria Math" w:hAnsi="Cambria Math"/>
                        <w:sz w:val="24"/>
                        <w:szCs w:val="24"/>
                        <w:lang w:val="en-GB"/>
                      </w:rPr>
                      <m:t>J</m:t>
                    </m:r>
                  </m:e>
                  <m:sup>
                    <m:r>
                      <w:rPr>
                        <w:rFonts w:ascii="Cambria Math" w:hAnsi="Cambria Math"/>
                        <w:sz w:val="24"/>
                        <w:szCs w:val="24"/>
                        <w:lang w:val="en-GB"/>
                      </w:rPr>
                      <m:t>-1</m:t>
                    </m:r>
                  </m:sup>
                </m:sSup>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j</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f</m:t>
                    </m:r>
                  </m:e>
                  <m:sub>
                    <m:r>
                      <w:rPr>
                        <w:rFonts w:ascii="Cambria Math" w:hAnsi="Cambria Math"/>
                        <w:sz w:val="24"/>
                        <w:szCs w:val="24"/>
                        <w:lang w:val="en-GB"/>
                      </w:rPr>
                      <m:t>ji</m:t>
                    </m:r>
                  </m:sub>
                </m:sSub>
                <m:r>
                  <m:rPr>
                    <m:sty m:val="p"/>
                  </m:rPr>
                  <w:rPr>
                    <w:rFonts w:ascii="Cambria Math" w:hAnsi="Cambria Math"/>
                    <w:sz w:val="24"/>
                    <w:szCs w:val="24"/>
                    <w:lang w:val="en-GB"/>
                  </w:rPr>
                  <m:t>.</m:t>
                </m:r>
              </m:oMath>
            </m:oMathPara>
          </w:p>
        </w:tc>
        <w:tc>
          <w:tcPr>
            <w:tcW w:w="0" w:type="auto"/>
            <w:vAlign w:val="center"/>
          </w:tcPr>
          <w:p w14:paraId="352E6FF9" w14:textId="1C02F312" w:rsidR="00DF34D2" w:rsidRPr="002869F6" w:rsidRDefault="00DF34D2" w:rsidP="00081091">
            <w:pPr>
              <w:pStyle w:val="Compact"/>
              <w:spacing w:before="0" w:after="0" w:line="276" w:lineRule="auto"/>
              <w:jc w:val="right"/>
              <w:rPr>
                <w:sz w:val="24"/>
                <w:szCs w:val="24"/>
                <w:lang w:val="en-GB"/>
              </w:rPr>
            </w:pPr>
            <w:r w:rsidRPr="002869F6">
              <w:rPr>
                <w:sz w:val="24"/>
                <w:szCs w:val="24"/>
                <w:lang w:val="en-GB"/>
              </w:rPr>
              <w:t>(4</w:t>
            </w:r>
            <w:r w:rsidR="00C47134" w:rsidRPr="002869F6">
              <w:rPr>
                <w:sz w:val="24"/>
                <w:szCs w:val="24"/>
                <w:lang w:val="en-GB"/>
              </w:rPr>
              <w:t>1</w:t>
            </w:r>
            <w:r w:rsidRPr="002869F6">
              <w:rPr>
                <w:sz w:val="24"/>
                <w:szCs w:val="24"/>
                <w:lang w:val="en-GB"/>
              </w:rPr>
              <w:t>)</w:t>
            </w:r>
          </w:p>
        </w:tc>
      </w:tr>
    </w:tbl>
    <w:p w14:paraId="47633063" w14:textId="77777777" w:rsidR="00DF34D2" w:rsidRPr="002869F6" w:rsidRDefault="00DF34D2" w:rsidP="00081091">
      <w:pPr>
        <w:pStyle w:val="BodyText"/>
        <w:spacing w:before="0" w:after="0" w:line="276" w:lineRule="auto"/>
        <w:jc w:val="both"/>
        <w:rPr>
          <w:lang w:val="en-GB"/>
        </w:rPr>
      </w:pPr>
    </w:p>
    <w:p w14:paraId="1A4E491A" w14:textId="2DE065EC" w:rsidR="007510E0" w:rsidRDefault="000B7576" w:rsidP="00081091">
      <w:pPr>
        <w:pStyle w:val="BodyText"/>
        <w:spacing w:before="0" w:after="0" w:line="276" w:lineRule="auto"/>
        <w:jc w:val="both"/>
        <w:rPr>
          <w:lang w:val="en-GB"/>
        </w:rPr>
      </w:pPr>
      <w:r>
        <w:rPr>
          <w:lang w:val="en-GB"/>
        </w:rPr>
        <w:t>It is worth noting that</w:t>
      </w:r>
      <w:r w:rsidR="007510E0" w:rsidRPr="002869F6">
        <w:rPr>
          <w:lang w:val="en-GB"/>
        </w:rPr>
        <w:t>, while the physical force pair in Cartesian coordinates is equal and opposite (</w:t>
      </w:r>
      <m:oMath>
        <m:sSub>
          <m:sSubPr>
            <m:ctrlPr>
              <w:rPr>
                <w:rFonts w:ascii="Cambria Math" w:hAnsi="Cambria Math"/>
                <w:lang w:val="en-GB"/>
              </w:rPr>
            </m:ctrlPr>
          </m:sSubPr>
          <m:e>
            <m:r>
              <m:rPr>
                <m:sty m:val="b"/>
              </m:rPr>
              <w:rPr>
                <w:rFonts w:ascii="Cambria Math" w:hAnsi="Cambria Math"/>
                <w:lang w:val="en-GB"/>
              </w:rPr>
              <m:t>f</m:t>
            </m:r>
          </m:e>
          <m:sub>
            <m:r>
              <w:rPr>
                <w:rFonts w:ascii="Cambria Math" w:hAnsi="Cambria Math"/>
                <w:lang w:val="en-GB"/>
              </w:rPr>
              <m:t>ji</m:t>
            </m:r>
          </m:sub>
        </m:sSub>
        <m:r>
          <w:rPr>
            <w:rFonts w:ascii="Cambria Math" w:hAnsi="Cambria Math"/>
            <w:lang w:val="en-GB"/>
          </w:rPr>
          <m:t>=-</m:t>
        </m:r>
        <m:sSub>
          <m:sSubPr>
            <m:ctrlPr>
              <w:rPr>
                <w:rFonts w:ascii="Cambria Math" w:hAnsi="Cambria Math"/>
                <w:lang w:val="en-GB"/>
              </w:rPr>
            </m:ctrlPr>
          </m:sSubPr>
          <m:e>
            <m:r>
              <m:rPr>
                <m:sty m:val="b"/>
              </m:rPr>
              <w:rPr>
                <w:rFonts w:ascii="Cambria Math" w:hAnsi="Cambria Math"/>
                <w:lang w:val="en-GB"/>
              </w:rPr>
              <m:t>f</m:t>
            </m:r>
          </m:e>
          <m:sub>
            <m:r>
              <w:rPr>
                <w:rFonts w:ascii="Cambria Math" w:hAnsi="Cambria Math"/>
                <w:lang w:val="en-GB"/>
              </w:rPr>
              <m:t>ij</m:t>
            </m:r>
          </m:sub>
        </m:sSub>
      </m:oMath>
      <w:r w:rsidR="007510E0" w:rsidRPr="002869F6">
        <w:rPr>
          <w:lang w:val="en-GB"/>
        </w:rPr>
        <w:t xml:space="preserve">), the corresponding curvilinear accelerations </w:t>
      </w:r>
      <w:r w:rsidR="009E0856">
        <w:rPr>
          <w:lang w:val="en-GB"/>
        </w:rPr>
        <w:t>is</w:t>
      </w:r>
      <w:r w:rsidR="007510E0" w:rsidRPr="002869F6">
        <w:rPr>
          <w:lang w:val="en-GB"/>
        </w:rPr>
        <w:t> not. This is because the inverse Jacobian </w:t>
      </w:r>
      <m:oMath>
        <m:sSup>
          <m:sSupPr>
            <m:ctrlPr>
              <w:rPr>
                <w:rFonts w:ascii="Cambria Math" w:hAnsi="Cambria Math"/>
                <w:lang w:val="en-GB"/>
              </w:rPr>
            </m:ctrlPr>
          </m:sSupPr>
          <m:e>
            <m:r>
              <m:rPr>
                <m:sty m:val="b"/>
              </m:rPr>
              <w:rPr>
                <w:rFonts w:ascii="Cambria Math" w:hAnsi="Cambria Math"/>
                <w:lang w:val="en-GB"/>
              </w:rPr>
              <m:t>J</m:t>
            </m:r>
          </m:e>
          <m:sup>
            <m:r>
              <w:rPr>
                <w:rFonts w:ascii="Cambria Math" w:hAnsi="Cambria Math"/>
                <w:lang w:val="en-GB"/>
              </w:rPr>
              <m:t>-1</m:t>
            </m:r>
          </m:sup>
        </m:sSup>
      </m:oMath>
      <w:r w:rsidR="007510E0" w:rsidRPr="002869F6">
        <w:rPr>
          <w:lang w:val="en-GB"/>
        </w:rPr>
        <w:t> must be evaluated at </w:t>
      </w:r>
      <m:oMath>
        <m:sSub>
          <m:sSubPr>
            <m:ctrlPr>
              <w:rPr>
                <w:rFonts w:ascii="Cambria Math" w:hAnsi="Cambria Math"/>
                <w:lang w:val="en-GB"/>
              </w:rPr>
            </m:ctrlPr>
          </m:sSubPr>
          <m:e>
            <m:r>
              <m:rPr>
                <m:sty m:val="b"/>
              </m:rPr>
              <w:rPr>
                <w:rFonts w:ascii="Cambria Math" w:hAnsi="Cambria Math"/>
                <w:lang w:val="en-GB"/>
              </w:rPr>
              <m:t>q</m:t>
            </m:r>
          </m:e>
          <m:sub>
            <m:r>
              <w:rPr>
                <w:rFonts w:ascii="Cambria Math" w:hAnsi="Cambria Math"/>
                <w:lang w:val="en-GB"/>
              </w:rPr>
              <m:t>i</m:t>
            </m:r>
          </m:sub>
        </m:sSub>
      </m:oMath>
      <w:r w:rsidR="007510E0" w:rsidRPr="002869F6">
        <w:rPr>
          <w:lang w:val="en-GB"/>
        </w:rPr>
        <w:t> for particle </w:t>
      </w:r>
      <m:oMath>
        <m:r>
          <w:rPr>
            <w:rFonts w:ascii="Cambria Math" w:hAnsi="Cambria Math"/>
            <w:lang w:val="en-GB"/>
          </w:rPr>
          <m:t>i</m:t>
        </m:r>
      </m:oMath>
      <w:r w:rsidR="007510E0" w:rsidRPr="002869F6">
        <w:rPr>
          <w:lang w:val="en-GB"/>
        </w:rPr>
        <w:t> and at </w:t>
      </w:r>
      <m:oMath>
        <m:sSub>
          <m:sSubPr>
            <m:ctrlPr>
              <w:rPr>
                <w:rFonts w:ascii="Cambria Math" w:hAnsi="Cambria Math"/>
                <w:lang w:val="en-GB"/>
              </w:rPr>
            </m:ctrlPr>
          </m:sSubPr>
          <m:e>
            <m:r>
              <m:rPr>
                <m:sty m:val="b"/>
              </m:rPr>
              <w:rPr>
                <w:rFonts w:ascii="Cambria Math" w:hAnsi="Cambria Math"/>
                <w:lang w:val="en-GB"/>
              </w:rPr>
              <m:t>q</m:t>
            </m:r>
          </m:e>
          <m:sub>
            <m:r>
              <w:rPr>
                <w:rFonts w:ascii="Cambria Math" w:hAnsi="Cambria Math"/>
                <w:lang w:val="en-GB"/>
              </w:rPr>
              <m:t>j</m:t>
            </m:r>
          </m:sub>
        </m:sSub>
      </m:oMath>
      <w:r w:rsidR="007510E0" w:rsidRPr="002869F6">
        <w:rPr>
          <w:lang w:val="en-GB"/>
        </w:rPr>
        <w:t> for particle </w:t>
      </w:r>
      <m:oMath>
        <m:r>
          <w:rPr>
            <w:rFonts w:ascii="Cambria Math" w:hAnsi="Cambria Math"/>
            <w:lang w:val="en-GB"/>
          </w:rPr>
          <m:t>j</m:t>
        </m:r>
      </m:oMath>
      <w:r w:rsidR="007510E0" w:rsidRPr="002869F6">
        <w:rPr>
          <w:lang w:val="en-GB"/>
        </w:rPr>
        <w:t>, and in general </w:t>
      </w:r>
      <m:oMath>
        <m:sSup>
          <m:sSupPr>
            <m:ctrlPr>
              <w:rPr>
                <w:rFonts w:ascii="Cambria Math" w:hAnsi="Cambria Math"/>
                <w:lang w:val="en-GB"/>
              </w:rPr>
            </m:ctrlPr>
          </m:sSupPr>
          <m:e>
            <m:r>
              <m:rPr>
                <m:sty m:val="b"/>
              </m:rPr>
              <w:rPr>
                <w:rFonts w:ascii="Cambria Math" w:hAnsi="Cambria Math"/>
                <w:lang w:val="en-GB"/>
              </w:rPr>
              <m:t>J</m:t>
            </m:r>
          </m:e>
          <m:sup>
            <m:r>
              <w:rPr>
                <w:rFonts w:ascii="Cambria Math" w:hAnsi="Cambria Math"/>
                <w:lang w:val="en-GB"/>
              </w:rPr>
              <m:t>-1</m:t>
            </m:r>
          </m:sup>
        </m:sSup>
        <m:r>
          <w:rPr>
            <w:rFonts w:ascii="Cambria Math" w:hAnsi="Cambria Math"/>
            <w:lang w:val="en-GB"/>
          </w:rPr>
          <m:t>(</m:t>
        </m:r>
        <m:sSub>
          <m:sSubPr>
            <m:ctrlPr>
              <w:rPr>
                <w:rFonts w:ascii="Cambria Math" w:hAnsi="Cambria Math"/>
                <w:lang w:val="en-GB"/>
              </w:rPr>
            </m:ctrlPr>
          </m:sSubPr>
          <m:e>
            <m:r>
              <m:rPr>
                <m:sty m:val="b"/>
              </m:rPr>
              <w:rPr>
                <w:rFonts w:ascii="Cambria Math" w:hAnsi="Cambria Math"/>
                <w:lang w:val="en-GB"/>
              </w:rPr>
              <m:t>q</m:t>
            </m:r>
          </m:e>
          <m:sub>
            <m:r>
              <w:rPr>
                <w:rFonts w:ascii="Cambria Math" w:hAnsi="Cambria Math"/>
                <w:lang w:val="en-GB"/>
              </w:rPr>
              <m:t>i</m:t>
            </m:r>
          </m:sub>
        </m:sSub>
        <m:r>
          <w:rPr>
            <w:rFonts w:ascii="Cambria Math" w:hAnsi="Cambria Math"/>
            <w:lang w:val="en-GB"/>
          </w:rPr>
          <m:t>)</m:t>
        </m:r>
        <m:r>
          <m:rPr>
            <m:sty m:val="p"/>
          </m:rPr>
          <w:rPr>
            <w:rFonts w:ascii="Cambria Math" w:hAnsi="Cambria Math"/>
            <w:lang w:val="en-GB"/>
          </w:rPr>
          <m:t>≠</m:t>
        </m:r>
        <m:sSup>
          <m:sSupPr>
            <m:ctrlPr>
              <w:rPr>
                <w:rFonts w:ascii="Cambria Math" w:hAnsi="Cambria Math"/>
                <w:lang w:val="en-GB"/>
              </w:rPr>
            </m:ctrlPr>
          </m:sSupPr>
          <m:e>
            <m:r>
              <m:rPr>
                <m:sty m:val="b"/>
              </m:rPr>
              <w:rPr>
                <w:rFonts w:ascii="Cambria Math" w:hAnsi="Cambria Math"/>
                <w:lang w:val="en-GB"/>
              </w:rPr>
              <m:t>J</m:t>
            </m:r>
          </m:e>
          <m:sup>
            <m:r>
              <w:rPr>
                <w:rFonts w:ascii="Cambria Math" w:hAnsi="Cambria Math"/>
                <w:lang w:val="en-GB"/>
              </w:rPr>
              <m:t>-1</m:t>
            </m:r>
          </m:sup>
        </m:sSup>
        <m:r>
          <w:rPr>
            <w:rFonts w:ascii="Cambria Math" w:hAnsi="Cambria Math"/>
            <w:lang w:val="en-GB"/>
          </w:rPr>
          <m:t>(</m:t>
        </m:r>
        <m:sSub>
          <m:sSubPr>
            <m:ctrlPr>
              <w:rPr>
                <w:rFonts w:ascii="Cambria Math" w:hAnsi="Cambria Math"/>
                <w:lang w:val="en-GB"/>
              </w:rPr>
            </m:ctrlPr>
          </m:sSubPr>
          <m:e>
            <m:r>
              <m:rPr>
                <m:sty m:val="b"/>
              </m:rPr>
              <w:rPr>
                <w:rFonts w:ascii="Cambria Math" w:hAnsi="Cambria Math"/>
                <w:lang w:val="en-GB"/>
              </w:rPr>
              <m:t>q</m:t>
            </m:r>
          </m:e>
          <m:sub>
            <m:r>
              <w:rPr>
                <w:rFonts w:ascii="Cambria Math" w:hAnsi="Cambria Math"/>
                <w:lang w:val="en-GB"/>
              </w:rPr>
              <m:t>j</m:t>
            </m:r>
          </m:sub>
        </m:sSub>
        <m:r>
          <w:rPr>
            <w:rFonts w:ascii="Cambria Math" w:hAnsi="Cambria Math"/>
            <w:lang w:val="en-GB"/>
          </w:rPr>
          <m:t>)</m:t>
        </m:r>
      </m:oMath>
      <w:r w:rsidR="007510E0" w:rsidRPr="002869F6">
        <w:rPr>
          <w:lang w:val="en-GB"/>
        </w:rPr>
        <w:t>.</w:t>
      </w:r>
    </w:p>
    <w:p w14:paraId="520316CF" w14:textId="77777777" w:rsidR="00AA4038" w:rsidRPr="002869F6" w:rsidRDefault="00AA4038" w:rsidP="00081091">
      <w:pPr>
        <w:pStyle w:val="BodyText"/>
        <w:spacing w:before="0" w:after="0" w:line="276" w:lineRule="auto"/>
        <w:jc w:val="both"/>
        <w:rPr>
          <w:lang w:val="en-GB"/>
        </w:rPr>
      </w:pPr>
    </w:p>
    <w:p w14:paraId="0D6CB34A" w14:textId="770BDD67" w:rsidR="005C0634" w:rsidRPr="002869F6" w:rsidRDefault="002A5D7A" w:rsidP="00081091">
      <w:pPr>
        <w:jc w:val="both"/>
      </w:pPr>
      <w:r w:rsidRPr="002869F6">
        <w:t>The examples</w:t>
      </w:r>
      <w:r w:rsidR="00E931FE">
        <w:t xml:space="preserve"> and case studies</w:t>
      </w:r>
      <w:r w:rsidR="00AA4038">
        <w:t xml:space="preserve"> discussed in the next section</w:t>
      </w:r>
      <w:r w:rsidRPr="002869F6">
        <w:t xml:space="preserve"> </w:t>
      </w:r>
      <w:r w:rsidR="00AA4038">
        <w:t>only consider</w:t>
      </w:r>
      <w:r w:rsidRPr="002869F6">
        <w:t xml:space="preserve"> translational motion (i.e., particle rotation is neglected)</w:t>
      </w:r>
      <w:r w:rsidR="00AA4038">
        <w:t xml:space="preserve"> and relatively simple contact models</w:t>
      </w:r>
      <w:r w:rsidRPr="002869F6">
        <w:t>. These are not intrinsic limitations: rotation</w:t>
      </w:r>
      <w:r w:rsidR="00AA4038">
        <w:t xml:space="preserve"> and more sophisticated contact models</w:t>
      </w:r>
      <w:r w:rsidRPr="002869F6">
        <w:t xml:space="preserve"> can be </w:t>
      </w:r>
      <w:r w:rsidR="00AA4038">
        <w:t>derived in curvilinear coordinated following the same</w:t>
      </w:r>
      <w:r w:rsidR="005A7995">
        <w:t xml:space="preserve"> ‘</w:t>
      </w:r>
      <w:r w:rsidR="005A7995" w:rsidRPr="00D0670A">
        <w:t>double-entry bookkeeping</w:t>
      </w:r>
      <w:r w:rsidR="005A7995">
        <w:t>’</w:t>
      </w:r>
      <w:r w:rsidR="00AA4038">
        <w:t xml:space="preserve"> </w:t>
      </w:r>
      <w:r w:rsidR="006D1E95">
        <w:t>procedure</w:t>
      </w:r>
      <w:r w:rsidR="00AA4038">
        <w:t xml:space="preserve"> described above</w:t>
      </w:r>
      <w:r w:rsidRPr="002869F6">
        <w:t>.</w:t>
      </w:r>
    </w:p>
    <w:p w14:paraId="3CA2F6B8" w14:textId="030FE7FB" w:rsidR="00E75456" w:rsidRPr="002869F6" w:rsidRDefault="00C47134" w:rsidP="00081091">
      <w:pPr>
        <w:jc w:val="both"/>
        <w:rPr>
          <w:b/>
          <w:bCs/>
        </w:rPr>
      </w:pPr>
      <w:r w:rsidRPr="002869F6">
        <w:rPr>
          <w:b/>
          <w:bCs/>
        </w:rPr>
        <w:lastRenderedPageBreak/>
        <w:t xml:space="preserve">3. </w:t>
      </w:r>
      <w:r w:rsidR="00E75456" w:rsidRPr="002869F6">
        <w:rPr>
          <w:b/>
          <w:bCs/>
        </w:rPr>
        <w:t>Validation</w:t>
      </w:r>
    </w:p>
    <w:p w14:paraId="4790D7AE" w14:textId="7C5F4440" w:rsidR="001E1E88" w:rsidRPr="002869F6" w:rsidRDefault="00123CF7" w:rsidP="00081091">
      <w:pPr>
        <w:jc w:val="both"/>
        <w:rPr>
          <w:i/>
          <w:iCs/>
        </w:rPr>
      </w:pPr>
      <w:r>
        <w:rPr>
          <w:i/>
          <w:iCs/>
        </w:rPr>
        <w:t>3</w:t>
      </w:r>
      <w:r w:rsidR="001E1E88" w:rsidRPr="002869F6">
        <w:rPr>
          <w:i/>
          <w:iCs/>
        </w:rPr>
        <w:t>.1 Single trajectory</w:t>
      </w:r>
    </w:p>
    <w:p w14:paraId="1ED77857" w14:textId="726E6135" w:rsidR="00DE5E9E" w:rsidRDefault="00DE5E9E" w:rsidP="00DE5E9E">
      <w:pPr>
        <w:jc w:val="both"/>
      </w:pPr>
      <w:r w:rsidRPr="002869F6">
        <w:t>We first validate the curvilinear formulation using a single particle moving under gravity inside a circular soft wall. The same system is simulated in Cartesian and in polar coordinates. The purpose at this stage is not to demonstrate a computational advantage, but to verify that the curvilinear formulation reproduces the same physical trajectory when mapped back to Cartesian space.</w:t>
      </w:r>
      <w:r w:rsidR="00A058AF">
        <w:t xml:space="preserve"> </w:t>
      </w:r>
      <w:r w:rsidR="00A058AF" w:rsidRPr="00A058AF">
        <w:t>We use a circular wall for th</w:t>
      </w:r>
      <w:r w:rsidR="00A058AF">
        <w:t>e</w:t>
      </w:r>
      <w:r w:rsidR="00A058AF" w:rsidRPr="00A058AF">
        <w:t xml:space="preserve"> validation because it is one of the few boundaries with a complete, exact representation in both coordinate systems: a circle in physical space, and a straight line, </w:t>
      </w:r>
      <m:oMath>
        <m:r>
          <w:rPr>
            <w:rFonts w:ascii="Cambria Math" w:hAnsi="Cambria Math"/>
          </w:rPr>
          <m:t>r=1</m:t>
        </m:r>
      </m:oMath>
      <w:r w:rsidR="00A058AF" w:rsidRPr="00A058AF">
        <w:t>, in polar space. This lets the two solvers be compared on equal terms, without either one carrying an error from approximating the boundary.</w:t>
      </w:r>
    </w:p>
    <w:p w14:paraId="392267F5" w14:textId="77777777" w:rsidR="00A058AF" w:rsidRPr="002869F6" w:rsidRDefault="00A058AF" w:rsidP="00DE5E9E">
      <w:pPr>
        <w:jc w:val="both"/>
      </w:pPr>
    </w:p>
    <w:p w14:paraId="1A144318" w14:textId="476B873D" w:rsidR="00DE5E9E" w:rsidRPr="002869F6" w:rsidRDefault="00DE5E9E" w:rsidP="00DE5E9E">
      <w:pPr>
        <w:jc w:val="both"/>
      </w:pPr>
      <w:r w:rsidRPr="002869F6">
        <w:t>The circular wall has radius </w:t>
      </w:r>
      <m:oMath>
        <m:r>
          <w:rPr>
            <w:rFonts w:ascii="Cambria Math" w:hAnsi="Cambria Math"/>
          </w:rPr>
          <m:t>R=20</m:t>
        </m:r>
      </m:oMath>
      <w:r w:rsidRPr="002869F6">
        <w:t>, the particle radius is </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=0.20</m:t>
        </m:r>
      </m:oMath>
      <w:r w:rsidRPr="002869F6">
        <w:t>, and the particle mass is </w:t>
      </w:r>
      <m:oMath>
        <m:r>
          <w:rPr>
            <w:rFonts w:ascii="Cambria Math" w:hAnsi="Cambria Math"/>
          </w:rPr>
          <m:t>m=1.0</m:t>
        </m:r>
      </m:oMath>
      <w:r w:rsidRPr="002869F6">
        <w:t>. Since these simulations do not refer to any specific physical system, all quantities are expressed in dimensionless units. The initial position is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)=(0,1</m:t>
            </m:r>
          </m:e>
        </m:d>
      </m:oMath>
      <w:r w:rsidRPr="002869F6">
        <w:t> and the initial velocity is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y,0</m:t>
                </m:r>
              </m:sub>
            </m:sSub>
            <m:r>
              <w:rPr>
                <w:rFonts w:ascii="Cambria Math" w:hAnsi="Cambria Math"/>
              </w:rPr>
              <m:t>)=(10,20</m:t>
            </m:r>
          </m:e>
        </m:d>
      </m:oMath>
      <w:r w:rsidRPr="002869F6">
        <w:t>. Gravity is set to </w:t>
      </w:r>
      <m:oMath>
        <m:d>
          <m:dPr>
            <m:ctrlPr>
              <w:rPr>
                <w:rFonts w:ascii="Cambria Math" w:hAnsi="Cambria Math"/>
              </w:rPr>
            </m:ctrlPr>
          </m:dPr>
          <m:e>
            <m:r>
              <w:rPr>
                <w:rFonts w:ascii="Cambria Math" w:hAnsi="Cambria Math"/>
              </w:rPr>
              <m:t>0,-9.81</m:t>
            </m:r>
          </m:e>
        </m:d>
      </m:oMath>
      <w:r w:rsidRPr="002869F6">
        <w:t>. The wall is modelled as a spring-dashpot contact with stiffness </w:t>
      </w:r>
      <m:oMath>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5</m:t>
            </m:r>
          </m:sup>
        </m:sSup>
      </m:oMath>
      <w:r w:rsidRPr="002869F6">
        <w:t> (so wall is nearly rigid) and damping coefficient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=20</m:t>
        </m:r>
      </m:oMath>
      <w:r w:rsidRPr="002869F6">
        <w:t>. The simulations are run for a total time </w:t>
      </w:r>
      <m:oMath>
        <m:r>
          <w:rPr>
            <w:rFonts w:ascii="Cambria Math" w:hAnsi="Cambria Math"/>
          </w:rPr>
          <m:t>T=10.0</m:t>
        </m:r>
      </m:oMath>
      <w:r w:rsidRPr="002869F6">
        <w:t> with a timestep </w:t>
      </w:r>
      <m:oMath>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869F6">
        <w:t>. For the circular validation problem we use in this section, the map is the standard polar map scaled by the circle radius </w:t>
      </w:r>
      <m:oMath>
        <m:r>
          <w:rPr>
            <w:rFonts w:ascii="Cambria Math" w:hAnsi="Cambria Math"/>
          </w:rPr>
          <m:t>R</m:t>
        </m:r>
      </m:oMath>
      <w:r w:rsidRPr="002869F6">
        <w:t> so that, in the curvilinear system, the boundary is at </w:t>
      </w:r>
      <m:oMath>
        <m:r>
          <w:rPr>
            <w:rFonts w:ascii="Cambria Math" w:hAnsi="Cambria Math"/>
          </w:rPr>
          <m:t>r=1</m:t>
        </m:r>
      </m:oMath>
      <w:r w:rsidRPr="002869F6">
        <w:t>:</w:t>
      </w:r>
    </w:p>
    <w:p w14:paraId="6FA87CE5" w14:textId="77777777" w:rsidR="00CA1670" w:rsidRPr="002869F6" w:rsidRDefault="00CA1670"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656"/>
        <w:gridCol w:w="1370"/>
      </w:tblGrid>
      <w:tr w:rsidR="005F7DFA" w:rsidRPr="002869F6" w14:paraId="58C8A2E9" w14:textId="77777777" w:rsidTr="00FC4730">
        <w:tc>
          <w:tcPr>
            <w:tcW w:w="4241" w:type="pct"/>
          </w:tcPr>
          <w:p w14:paraId="1BFB4D5C" w14:textId="486FEBBE" w:rsidR="005F7DFA" w:rsidRPr="002869F6" w:rsidRDefault="005F7DFA" w:rsidP="00081091">
            <w:pPr>
              <w:pStyle w:val="Compact"/>
              <w:spacing w:before="0" w:after="0" w:line="276" w:lineRule="auto"/>
              <w:rPr>
                <w:sz w:val="24"/>
                <w:szCs w:val="24"/>
                <w:lang w:val="en-GB"/>
              </w:rPr>
            </w:pPr>
            <m:oMathPara>
              <m:oMathParaPr>
                <m:jc m:val="center"/>
              </m:oMathParaPr>
              <m:oMath>
                <m:r>
                  <m:rPr>
                    <m:sty m:val="b"/>
                  </m:rPr>
                  <w:rPr>
                    <w:rFonts w:ascii="Cambria Math" w:hAnsi="Cambria Math"/>
                    <w:sz w:val="24"/>
                    <w:szCs w:val="24"/>
                    <w:lang w:val="en-GB"/>
                  </w:rPr>
                  <m:t>x</m:t>
                </m:r>
                <m:r>
                  <m:rPr>
                    <m:sty m:val="p"/>
                  </m:rPr>
                  <w:rPr>
                    <w:rFonts w:ascii="Cambria Math" w:hAnsi="Cambria Math"/>
                    <w:sz w:val="24"/>
                    <w:szCs w:val="24"/>
                    <w:lang w:val="en-GB"/>
                  </w:rPr>
                  <m:t>=</m:t>
                </m:r>
                <m:r>
                  <m:rPr>
                    <m:sty m:val="b"/>
                  </m:rPr>
                  <w:rPr>
                    <w:rFonts w:ascii="Cambria Math" w:hAnsi="Cambria Math"/>
                    <w:sz w:val="24"/>
                    <w:szCs w:val="24"/>
                    <w:lang w:val="en-GB"/>
                  </w:rPr>
                  <m:t>ϕ</m:t>
                </m:r>
                <m:d>
                  <m:dPr>
                    <m:ctrlPr>
                      <w:rPr>
                        <w:rFonts w:ascii="Cambria Math" w:hAnsi="Cambria Math"/>
                        <w:sz w:val="24"/>
                        <w:szCs w:val="24"/>
                        <w:lang w:val="en-GB"/>
                      </w:rPr>
                    </m:ctrlPr>
                  </m:dPr>
                  <m:e>
                    <m:r>
                      <w:rPr>
                        <w:rFonts w:ascii="Cambria Math" w:hAnsi="Cambria Math"/>
                        <w:sz w:val="24"/>
                        <w:szCs w:val="24"/>
                        <w:lang w:val="en-GB"/>
                      </w:rPr>
                      <m:t>r</m:t>
                    </m:r>
                    <m:r>
                      <m:rPr>
                        <m:sty m:val="p"/>
                      </m:rPr>
                      <w:rPr>
                        <w:rFonts w:ascii="Cambria Math" w:hAnsi="Cambria Math"/>
                        <w:sz w:val="24"/>
                        <w:szCs w:val="24"/>
                        <w:lang w:val="en-GB"/>
                      </w:rPr>
                      <m:t>,</m:t>
                    </m:r>
                    <m:r>
                      <w:rPr>
                        <w:rFonts w:ascii="Cambria Math" w:hAnsi="Cambria Math"/>
                        <w:sz w:val="24"/>
                        <w:szCs w:val="24"/>
                        <w:lang w:val="en-GB"/>
                      </w:rPr>
                      <m:t>θ</m:t>
                    </m:r>
                  </m:e>
                </m:d>
                <m:r>
                  <m:rPr>
                    <m:sty m:val="p"/>
                  </m:rPr>
                  <w:rPr>
                    <w:rFonts w:ascii="Cambria Math" w:hAnsi="Cambria Math"/>
                    <w:sz w:val="24"/>
                    <w:szCs w:val="24"/>
                    <w:lang w:val="en-GB"/>
                  </w:rPr>
                  <m:t>=R</m:t>
                </m:r>
                <m:d>
                  <m:dPr>
                    <m:ctrlPr>
                      <w:rPr>
                        <w:rFonts w:ascii="Cambria Math" w:hAnsi="Cambria Math"/>
                        <w:sz w:val="24"/>
                        <w:szCs w:val="24"/>
                        <w:lang w:val="en-GB"/>
                      </w:rPr>
                    </m:ctrlPr>
                  </m:dPr>
                  <m:e>
                    <m:m>
                      <m:mPr>
                        <m:plcHide m:val="1"/>
                        <m:mcs>
                          <m:mc>
                            <m:mcPr>
                              <m:count m:val="1"/>
                              <m:mcJc m:val="center"/>
                            </m:mcPr>
                          </m:mc>
                        </m:mcs>
                        <m:ctrlPr>
                          <w:rPr>
                            <w:rFonts w:ascii="Cambria Math" w:hAnsi="Cambria Math"/>
                            <w:sz w:val="24"/>
                            <w:szCs w:val="24"/>
                            <w:lang w:val="en-GB"/>
                          </w:rPr>
                        </m:ctrlPr>
                      </m:mPr>
                      <m:mr>
                        <m:e>
                          <m:r>
                            <w:rPr>
                              <w:rFonts w:ascii="Cambria Math" w:hAnsi="Cambria Math"/>
                              <w:sz w:val="24"/>
                              <w:szCs w:val="24"/>
                              <w:lang w:val="en-GB"/>
                            </w:rPr>
                            <m:t>r</m:t>
                          </m:r>
                          <m:r>
                            <m:rPr>
                              <m:sty m:val="p"/>
                            </m:rPr>
                            <w:rPr>
                              <w:rFonts w:ascii="Cambria Math" w:hAnsi="Cambria Math"/>
                              <w:sz w:val="24"/>
                              <w:szCs w:val="24"/>
                              <w:lang w:val="en-GB"/>
                            </w:rPr>
                            <m:t>cos</m:t>
                          </m:r>
                          <m:r>
                            <w:rPr>
                              <w:rFonts w:ascii="Cambria Math" w:hAnsi="Cambria Math"/>
                              <w:sz w:val="24"/>
                              <w:szCs w:val="24"/>
                              <w:lang w:val="en-GB"/>
                            </w:rPr>
                            <m:t>θ</m:t>
                          </m:r>
                        </m:e>
                      </m:mr>
                      <m:mr>
                        <m:e>
                          <m:r>
                            <w:rPr>
                              <w:rFonts w:ascii="Cambria Math" w:hAnsi="Cambria Math"/>
                              <w:sz w:val="24"/>
                              <w:szCs w:val="24"/>
                              <w:lang w:val="en-GB"/>
                            </w:rPr>
                            <m:t>r</m:t>
                          </m:r>
                          <m:r>
                            <m:rPr>
                              <m:sty m:val="p"/>
                            </m:rPr>
                            <w:rPr>
                              <w:rFonts w:ascii="Cambria Math" w:hAnsi="Cambria Math"/>
                              <w:sz w:val="24"/>
                              <w:szCs w:val="24"/>
                              <w:lang w:val="en-GB"/>
                            </w:rPr>
                            <m:t>sin</m:t>
                          </m:r>
                          <m:r>
                            <w:rPr>
                              <w:rFonts w:ascii="Cambria Math" w:hAnsi="Cambria Math"/>
                              <w:sz w:val="24"/>
                              <w:szCs w:val="24"/>
                              <w:lang w:val="en-GB"/>
                            </w:rPr>
                            <m:t>θ</m:t>
                          </m:r>
                        </m:e>
                      </m:mr>
                    </m:m>
                  </m:e>
                </m:d>
                <m:r>
                  <w:rPr>
                    <w:rFonts w:ascii="Cambria Math" w:eastAsiaTheme="minorEastAsia" w:hAnsi="Cambria Math"/>
                    <w:sz w:val="24"/>
                    <w:szCs w:val="24"/>
                    <w:lang w:val="en-GB"/>
                  </w:rPr>
                  <m:t>.</m:t>
                </m:r>
              </m:oMath>
            </m:oMathPara>
          </w:p>
        </w:tc>
        <w:tc>
          <w:tcPr>
            <w:tcW w:w="759" w:type="pct"/>
            <w:vAlign w:val="center"/>
          </w:tcPr>
          <w:p w14:paraId="12D38CAE" w14:textId="1C781C8C" w:rsidR="005F7DFA" w:rsidRPr="002869F6" w:rsidRDefault="005F7DFA"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42</w:t>
            </w:r>
            <w:r w:rsidRPr="002869F6">
              <w:rPr>
                <w:sz w:val="24"/>
                <w:szCs w:val="24"/>
                <w:lang w:val="en-GB"/>
              </w:rPr>
              <w:t>)</w:t>
            </w:r>
          </w:p>
        </w:tc>
      </w:tr>
    </w:tbl>
    <w:p w14:paraId="14A637C0" w14:textId="77777777" w:rsidR="00CA1670" w:rsidRPr="002869F6" w:rsidRDefault="00CA1670" w:rsidP="00081091">
      <w:pPr>
        <w:pStyle w:val="FirstParagraph"/>
        <w:spacing w:before="0" w:after="0" w:line="276" w:lineRule="auto"/>
        <w:rPr>
          <w:lang w:val="en-GB"/>
        </w:rPr>
      </w:pPr>
    </w:p>
    <w:p w14:paraId="241EAB39" w14:textId="2DCC60B1" w:rsidR="005F7DFA" w:rsidRPr="002869F6" w:rsidRDefault="005F7DFA" w:rsidP="00081091">
      <w:pPr>
        <w:pStyle w:val="FirstParagraph"/>
        <w:spacing w:before="0" w:after="0" w:line="276" w:lineRule="auto"/>
        <w:rPr>
          <w:lang w:val="en-GB"/>
        </w:rPr>
      </w:pPr>
      <w:r w:rsidRPr="002869F6">
        <w:rPr>
          <w:lang w:val="en-GB"/>
        </w:rPr>
        <w:t>Its Jacobian is</w:t>
      </w:r>
    </w:p>
    <w:p w14:paraId="19C52963" w14:textId="77777777" w:rsidR="00CA1670" w:rsidRPr="002869F6" w:rsidRDefault="00CA1670"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937"/>
        <w:gridCol w:w="1089"/>
      </w:tblGrid>
      <w:tr w:rsidR="005F7DFA" w:rsidRPr="002869F6" w14:paraId="1778767F" w14:textId="77777777" w:rsidTr="00FC4730">
        <w:tc>
          <w:tcPr>
            <w:tcW w:w="4397" w:type="pct"/>
          </w:tcPr>
          <w:p w14:paraId="479B76BC" w14:textId="08B3C0C7" w:rsidR="005F7DFA" w:rsidRPr="002869F6" w:rsidRDefault="005F7DFA" w:rsidP="00081091">
            <w:pPr>
              <w:pStyle w:val="Compact"/>
              <w:spacing w:before="0" w:after="0" w:line="276" w:lineRule="auto"/>
              <w:rPr>
                <w:sz w:val="24"/>
                <w:szCs w:val="24"/>
                <w:lang w:val="en-GB"/>
              </w:rPr>
            </w:pPr>
            <m:oMathPara>
              <m:oMathParaPr>
                <m:jc m:val="center"/>
              </m:oMathParaPr>
              <m:oMath>
                <m:r>
                  <m:rPr>
                    <m:sty m:val="b"/>
                  </m:rPr>
                  <w:rPr>
                    <w:rFonts w:ascii="Cambria Math" w:hAnsi="Cambria Math"/>
                    <w:sz w:val="24"/>
                    <w:szCs w:val="24"/>
                    <w:lang w:val="en-GB"/>
                  </w:rPr>
                  <m:t>J</m:t>
                </m:r>
                <m:r>
                  <m:rPr>
                    <m:sty m:val="p"/>
                  </m:rPr>
                  <w:rPr>
                    <w:rFonts w:ascii="Cambria Math" w:hAnsi="Cambria Math"/>
                    <w:sz w:val="24"/>
                    <w:szCs w:val="24"/>
                    <w:lang w:val="en-GB"/>
                  </w:rPr>
                  <m:t>=</m:t>
                </m:r>
                <m:f>
                  <m:fPr>
                    <m:ctrlPr>
                      <w:rPr>
                        <w:rFonts w:ascii="Cambria Math" w:hAnsi="Cambria Math"/>
                        <w:sz w:val="24"/>
                        <w:szCs w:val="24"/>
                        <w:lang w:val="en-GB"/>
                      </w:rPr>
                    </m:ctrlPr>
                  </m:fPr>
                  <m:num>
                    <m:r>
                      <m:rPr>
                        <m:sty m:val="p"/>
                      </m:rPr>
                      <w:rPr>
                        <w:rFonts w:ascii="Cambria Math" w:hAnsi="Cambria Math"/>
                        <w:sz w:val="24"/>
                        <w:szCs w:val="24"/>
                        <w:lang w:val="en-GB"/>
                      </w:rPr>
                      <m:t>∂</m:t>
                    </m:r>
                    <m:r>
                      <m:rPr>
                        <m:sty m:val="b"/>
                      </m:rPr>
                      <w:rPr>
                        <w:rFonts w:ascii="Cambria Math" w:hAnsi="Cambria Math"/>
                        <w:sz w:val="24"/>
                        <w:szCs w:val="24"/>
                        <w:lang w:val="en-GB"/>
                      </w:rPr>
                      <m:t>x</m:t>
                    </m:r>
                  </m:num>
                  <m:den>
                    <m:r>
                      <m:rPr>
                        <m:sty m:val="p"/>
                      </m:rPr>
                      <w:rPr>
                        <w:rFonts w:ascii="Cambria Math" w:hAnsi="Cambria Math"/>
                        <w:sz w:val="24"/>
                        <w:szCs w:val="24"/>
                        <w:lang w:val="en-GB"/>
                      </w:rPr>
                      <m:t>∂</m:t>
                    </m:r>
                    <m:r>
                      <m:rPr>
                        <m:sty m:val="b"/>
                      </m:rPr>
                      <w:rPr>
                        <w:rFonts w:ascii="Cambria Math" w:hAnsi="Cambria Math"/>
                        <w:sz w:val="24"/>
                        <w:szCs w:val="24"/>
                        <w:lang w:val="en-GB"/>
                      </w:rPr>
                      <m:t>q</m:t>
                    </m:r>
                  </m:den>
                </m:f>
                <m:r>
                  <m:rPr>
                    <m:sty m:val="p"/>
                  </m:rPr>
                  <w:rPr>
                    <w:rFonts w:ascii="Cambria Math" w:hAnsi="Cambria Math"/>
                    <w:sz w:val="24"/>
                    <w:szCs w:val="24"/>
                    <w:lang w:val="en-GB"/>
                  </w:rPr>
                  <m:t>=R</m:t>
                </m:r>
                <m:d>
                  <m:dPr>
                    <m:ctrlPr>
                      <w:rPr>
                        <w:rFonts w:ascii="Cambria Math" w:hAnsi="Cambria Math"/>
                        <w:sz w:val="24"/>
                        <w:szCs w:val="24"/>
                        <w:lang w:val="en-GB"/>
                      </w:rPr>
                    </m:ctrlPr>
                  </m:dPr>
                  <m:e>
                    <m:m>
                      <m:mPr>
                        <m:plcHide m:val="1"/>
                        <m:mcs>
                          <m:mc>
                            <m:mcPr>
                              <m:count m:val="2"/>
                              <m:mcJc m:val="center"/>
                            </m:mcPr>
                          </m:mc>
                        </m:mcs>
                        <m:ctrlPr>
                          <w:rPr>
                            <w:rFonts w:ascii="Cambria Math" w:hAnsi="Cambria Math"/>
                            <w:sz w:val="24"/>
                            <w:szCs w:val="24"/>
                            <w:lang w:val="en-GB"/>
                          </w:rPr>
                        </m:ctrlPr>
                      </m:mPr>
                      <m:mr>
                        <m:e>
                          <m:r>
                            <m:rPr>
                              <m:sty m:val="p"/>
                            </m:rPr>
                            <w:rPr>
                              <w:rFonts w:ascii="Cambria Math" w:hAnsi="Cambria Math"/>
                              <w:sz w:val="24"/>
                              <w:szCs w:val="24"/>
                              <w:lang w:val="en-GB"/>
                            </w:rPr>
                            <m:t>cos</m:t>
                          </m:r>
                          <m:r>
                            <w:rPr>
                              <w:rFonts w:ascii="Cambria Math" w:hAnsi="Cambria Math"/>
                              <w:sz w:val="24"/>
                              <w:szCs w:val="24"/>
                              <w:lang w:val="en-GB"/>
                            </w:rPr>
                            <m:t>θ</m:t>
                          </m:r>
                        </m:e>
                        <m:e>
                          <m:r>
                            <m:rPr>
                              <m:sty m:val="p"/>
                            </m:rPr>
                            <w:rPr>
                              <w:rFonts w:ascii="Cambria Math" w:hAnsi="Cambria Math"/>
                              <w:sz w:val="24"/>
                              <w:szCs w:val="24"/>
                              <w:lang w:val="en-GB"/>
                            </w:rPr>
                            <m:t>-</m:t>
                          </m:r>
                          <m:r>
                            <w:rPr>
                              <w:rFonts w:ascii="Cambria Math" w:hAnsi="Cambria Math"/>
                              <w:sz w:val="24"/>
                              <w:szCs w:val="24"/>
                              <w:lang w:val="en-GB"/>
                            </w:rPr>
                            <m:t>r</m:t>
                          </m:r>
                          <m:r>
                            <m:rPr>
                              <m:sty m:val="p"/>
                            </m:rPr>
                            <w:rPr>
                              <w:rFonts w:ascii="Cambria Math" w:hAnsi="Cambria Math"/>
                              <w:sz w:val="24"/>
                              <w:szCs w:val="24"/>
                              <w:lang w:val="en-GB"/>
                            </w:rPr>
                            <m:t>sin</m:t>
                          </m:r>
                          <m:r>
                            <w:rPr>
                              <w:rFonts w:ascii="Cambria Math" w:hAnsi="Cambria Math"/>
                              <w:sz w:val="24"/>
                              <w:szCs w:val="24"/>
                              <w:lang w:val="en-GB"/>
                            </w:rPr>
                            <m:t>θ</m:t>
                          </m:r>
                        </m:e>
                      </m:mr>
                      <m:mr>
                        <m:e>
                          <m:r>
                            <m:rPr>
                              <m:sty m:val="p"/>
                            </m:rPr>
                            <w:rPr>
                              <w:rFonts w:ascii="Cambria Math" w:hAnsi="Cambria Math"/>
                              <w:sz w:val="24"/>
                              <w:szCs w:val="24"/>
                              <w:lang w:val="en-GB"/>
                            </w:rPr>
                            <m:t>sin</m:t>
                          </m:r>
                          <m:r>
                            <w:rPr>
                              <w:rFonts w:ascii="Cambria Math" w:hAnsi="Cambria Math"/>
                              <w:sz w:val="24"/>
                              <w:szCs w:val="24"/>
                              <w:lang w:val="en-GB"/>
                            </w:rPr>
                            <m:t>θ</m:t>
                          </m:r>
                        </m:e>
                        <m:e>
                          <m:r>
                            <w:rPr>
                              <w:rFonts w:ascii="Cambria Math" w:hAnsi="Cambria Math"/>
                              <w:sz w:val="24"/>
                              <w:szCs w:val="24"/>
                              <w:lang w:val="en-GB"/>
                            </w:rPr>
                            <m:t>r</m:t>
                          </m:r>
                          <m:r>
                            <m:rPr>
                              <m:sty m:val="p"/>
                            </m:rPr>
                            <w:rPr>
                              <w:rFonts w:ascii="Cambria Math" w:hAnsi="Cambria Math"/>
                              <w:sz w:val="24"/>
                              <w:szCs w:val="24"/>
                              <w:lang w:val="en-GB"/>
                            </w:rPr>
                            <m:t>cos</m:t>
                          </m:r>
                          <m:r>
                            <w:rPr>
                              <w:rFonts w:ascii="Cambria Math" w:hAnsi="Cambria Math"/>
                              <w:sz w:val="24"/>
                              <w:szCs w:val="24"/>
                              <w:lang w:val="en-GB"/>
                            </w:rPr>
                            <m:t>θ</m:t>
                          </m:r>
                        </m:e>
                      </m:mr>
                    </m:m>
                  </m:e>
                </m:d>
              </m:oMath>
            </m:oMathPara>
          </w:p>
        </w:tc>
        <w:tc>
          <w:tcPr>
            <w:tcW w:w="603" w:type="pct"/>
            <w:vAlign w:val="center"/>
          </w:tcPr>
          <w:p w14:paraId="3226D9A6" w14:textId="7FC85C67" w:rsidR="005F7DFA" w:rsidRPr="002869F6" w:rsidRDefault="005F7DFA"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43</w:t>
            </w:r>
            <w:r w:rsidRPr="002869F6">
              <w:rPr>
                <w:sz w:val="24"/>
                <w:szCs w:val="24"/>
                <w:lang w:val="en-GB"/>
              </w:rPr>
              <w:t>)</w:t>
            </w:r>
          </w:p>
        </w:tc>
      </w:tr>
    </w:tbl>
    <w:p w14:paraId="4F9C0B70" w14:textId="77777777" w:rsidR="00CA1670" w:rsidRPr="002869F6" w:rsidRDefault="00CA1670" w:rsidP="00081091">
      <w:pPr>
        <w:pStyle w:val="FirstParagraph"/>
        <w:spacing w:before="0" w:after="0" w:line="276" w:lineRule="auto"/>
        <w:rPr>
          <w:lang w:val="en-GB"/>
        </w:rPr>
      </w:pPr>
    </w:p>
    <w:p w14:paraId="03669AAA" w14:textId="5F2C6F44" w:rsidR="005F7DFA" w:rsidRPr="002869F6" w:rsidRDefault="005F7DFA" w:rsidP="00081091">
      <w:pPr>
        <w:pStyle w:val="FirstParagraph"/>
        <w:spacing w:before="0" w:after="0" w:line="276" w:lineRule="auto"/>
        <w:rPr>
          <w:lang w:val="en-GB"/>
        </w:rPr>
      </w:pPr>
      <w:r w:rsidRPr="002869F6">
        <w:rPr>
          <w:lang w:val="en-GB"/>
        </w:rPr>
        <w:t xml:space="preserve">and the metric </w:t>
      </w:r>
      <w:r w:rsidR="004D4496" w:rsidRPr="002869F6">
        <w:rPr>
          <w:lang w:val="en-GB"/>
        </w:rPr>
        <w:t xml:space="preserve">tensor </w:t>
      </w:r>
      <w:r w:rsidRPr="002869F6">
        <w:rPr>
          <w:lang w:val="en-GB"/>
        </w:rPr>
        <w:t>is</w:t>
      </w:r>
    </w:p>
    <w:p w14:paraId="464C8170" w14:textId="77777777" w:rsidR="00CA1670" w:rsidRPr="002869F6" w:rsidRDefault="00CA1670" w:rsidP="00081091">
      <w:pPr>
        <w:pStyle w:val="BodyText"/>
        <w:spacing w:before="0" w:after="0" w:line="276" w:lineRule="auto"/>
        <w:rPr>
          <w:lang w:val="en-GB"/>
        </w:rPr>
      </w:pPr>
    </w:p>
    <w:p w14:paraId="22169E10" w14:textId="77777777" w:rsidR="00CA1670" w:rsidRPr="002869F6" w:rsidRDefault="00CA1670" w:rsidP="00081091">
      <w:pPr>
        <w:pStyle w:val="BodyText"/>
        <w:spacing w:before="0" w:after="0" w:line="276" w:lineRule="auto"/>
        <w:rPr>
          <w:lang w:val="en-GB"/>
        </w:rPr>
      </w:pPr>
    </w:p>
    <w:tbl>
      <w:tblPr>
        <w:tblStyle w:val="Table"/>
        <w:tblW w:w="5000" w:type="pct"/>
        <w:tblLook w:val="0000" w:firstRow="0" w:lastRow="0" w:firstColumn="0" w:lastColumn="0" w:noHBand="0" w:noVBand="0"/>
      </w:tblPr>
      <w:tblGrid>
        <w:gridCol w:w="7797"/>
        <w:gridCol w:w="1229"/>
      </w:tblGrid>
      <w:tr w:rsidR="005F7DFA" w:rsidRPr="002869F6" w14:paraId="35C44682" w14:textId="77777777" w:rsidTr="00FC4730">
        <w:tc>
          <w:tcPr>
            <w:tcW w:w="4319" w:type="pct"/>
          </w:tcPr>
          <w:p w14:paraId="12482BE6" w14:textId="3A89E45D" w:rsidR="005F7DFA" w:rsidRPr="002869F6" w:rsidRDefault="004D4496" w:rsidP="00081091">
            <w:pPr>
              <w:pStyle w:val="Compact"/>
              <w:spacing w:before="0" w:after="0" w:line="276" w:lineRule="auto"/>
              <w:rPr>
                <w:sz w:val="24"/>
                <w:szCs w:val="24"/>
                <w:lang w:val="en-GB"/>
              </w:rPr>
            </w:pPr>
            <m:oMathPara>
              <m:oMathParaPr>
                <m:jc m:val="center"/>
              </m:oMathParaPr>
              <m:oMath>
                <m:r>
                  <m:rPr>
                    <m:sty m:val="b"/>
                  </m:rPr>
                  <w:rPr>
                    <w:rFonts w:ascii="Cambria Math" w:hAnsi="Cambria Math"/>
                    <w:sz w:val="24"/>
                    <w:szCs w:val="24"/>
                    <w:lang w:val="en-GB"/>
                  </w:rPr>
                  <m:t>G</m:t>
                </m:r>
                <m:r>
                  <m:rPr>
                    <m:sty m:val="p"/>
                  </m:rPr>
                  <w:rPr>
                    <w:rFonts w:ascii="Cambria Math" w:hAnsi="Cambria Math"/>
                    <w:sz w:val="24"/>
                    <w:szCs w:val="24"/>
                    <w:lang w:val="en-GB"/>
                  </w:rPr>
                  <m:t>=</m:t>
                </m:r>
                <m:sSup>
                  <m:sSupPr>
                    <m:ctrlPr>
                      <w:rPr>
                        <w:rFonts w:ascii="Cambria Math" w:hAnsi="Cambria Math"/>
                        <w:sz w:val="24"/>
                        <w:szCs w:val="24"/>
                        <w:lang w:val="en-GB"/>
                      </w:rPr>
                    </m:ctrlPr>
                  </m:sSupPr>
                  <m:e>
                    <m:r>
                      <m:rPr>
                        <m:sty m:val="b"/>
                      </m:rPr>
                      <w:rPr>
                        <w:rFonts w:ascii="Cambria Math" w:hAnsi="Cambria Math"/>
                        <w:sz w:val="24"/>
                        <w:szCs w:val="24"/>
                        <w:lang w:val="en-GB"/>
                      </w:rPr>
                      <m:t>J</m:t>
                    </m:r>
                  </m:e>
                  <m:sup>
                    <m:r>
                      <w:rPr>
                        <w:rFonts w:ascii="Cambria Math" w:hAnsi="Cambria Math"/>
                        <w:sz w:val="24"/>
                        <w:szCs w:val="24"/>
                        <w:lang w:val="en-GB"/>
                      </w:rPr>
                      <m:t>T</m:t>
                    </m:r>
                  </m:sup>
                </m:sSup>
                <m:r>
                  <m:rPr>
                    <m:sty m:val="b"/>
                  </m:rPr>
                  <w:rPr>
                    <w:rFonts w:ascii="Cambria Math" w:hAnsi="Cambria Math"/>
                    <w:sz w:val="24"/>
                    <w:szCs w:val="24"/>
                    <w:lang w:val="en-GB"/>
                  </w:rPr>
                  <m:t>J=</m:t>
                </m:r>
                <m:sSup>
                  <m:sSupPr>
                    <m:ctrlPr>
                      <w:rPr>
                        <w:rFonts w:ascii="Cambria Math" w:hAnsi="Cambria Math"/>
                        <w:sz w:val="24"/>
                        <w:szCs w:val="24"/>
                        <w:lang w:val="en-GB"/>
                      </w:rPr>
                    </m:ctrlPr>
                  </m:sSupPr>
                  <m:e>
                    <m:r>
                      <w:rPr>
                        <w:rFonts w:ascii="Cambria Math" w:hAnsi="Cambria Math"/>
                        <w:sz w:val="24"/>
                        <w:szCs w:val="24"/>
                        <w:lang w:val="en-GB"/>
                      </w:rPr>
                      <m:t>R</m:t>
                    </m:r>
                  </m:e>
                  <m:sup>
                    <m:r>
                      <w:rPr>
                        <w:rFonts w:ascii="Cambria Math" w:hAnsi="Cambria Math"/>
                        <w:sz w:val="24"/>
                        <w:szCs w:val="24"/>
                        <w:lang w:val="en-GB"/>
                      </w:rPr>
                      <m:t>2</m:t>
                    </m:r>
                  </m:sup>
                </m:sSup>
                <m:d>
                  <m:dPr>
                    <m:ctrlPr>
                      <w:rPr>
                        <w:rFonts w:ascii="Cambria Math" w:hAnsi="Cambria Math"/>
                        <w:sz w:val="24"/>
                        <w:szCs w:val="24"/>
                        <w:lang w:val="en-GB"/>
                      </w:rPr>
                    </m:ctrlPr>
                  </m:dPr>
                  <m:e>
                    <m:m>
                      <m:mPr>
                        <m:plcHide m:val="1"/>
                        <m:mcs>
                          <m:mc>
                            <m:mcPr>
                              <m:count m:val="2"/>
                              <m:mcJc m:val="center"/>
                            </m:mcPr>
                          </m:mc>
                        </m:mcs>
                        <m:ctrlPr>
                          <w:rPr>
                            <w:rFonts w:ascii="Cambria Math" w:hAnsi="Cambria Math"/>
                            <w:sz w:val="24"/>
                            <w:szCs w:val="24"/>
                            <w:lang w:val="en-GB"/>
                          </w:rPr>
                        </m:ctrlPr>
                      </m:mPr>
                      <m:mr>
                        <m:e>
                          <m:r>
                            <w:rPr>
                              <w:rFonts w:ascii="Cambria Math" w:hAnsi="Cambria Math"/>
                              <w:sz w:val="24"/>
                              <w:szCs w:val="24"/>
                              <w:lang w:val="en-GB"/>
                            </w:rPr>
                            <m:t>1</m:t>
                          </m:r>
                        </m:e>
                        <m:e>
                          <m:r>
                            <w:rPr>
                              <w:rFonts w:ascii="Cambria Math" w:hAnsi="Cambria Math"/>
                              <w:sz w:val="24"/>
                              <w:szCs w:val="24"/>
                              <w:lang w:val="en-GB"/>
                            </w:rPr>
                            <m:t>0</m:t>
                          </m:r>
                        </m:e>
                      </m:mr>
                      <m:mr>
                        <m:e>
                          <m:r>
                            <w:rPr>
                              <w:rFonts w:ascii="Cambria Math" w:hAnsi="Cambria Math"/>
                              <w:sz w:val="24"/>
                              <w:szCs w:val="24"/>
                              <w:lang w:val="en-GB"/>
                            </w:rPr>
                            <m:t>0</m:t>
                          </m:r>
                        </m:e>
                        <m:e>
                          <m:sSup>
                            <m:sSupPr>
                              <m:ctrlPr>
                                <w:rPr>
                                  <w:rFonts w:ascii="Cambria Math" w:hAnsi="Cambria Math"/>
                                  <w:sz w:val="24"/>
                                  <w:szCs w:val="24"/>
                                  <w:lang w:val="en-GB"/>
                                </w:rPr>
                              </m:ctrlPr>
                            </m:sSupPr>
                            <m:e>
                              <m:r>
                                <w:rPr>
                                  <w:rFonts w:ascii="Cambria Math" w:hAnsi="Cambria Math"/>
                                  <w:sz w:val="24"/>
                                  <w:szCs w:val="24"/>
                                  <w:lang w:val="en-GB"/>
                                </w:rPr>
                                <m:t>r</m:t>
                              </m:r>
                            </m:e>
                            <m:sup>
                              <m:r>
                                <w:rPr>
                                  <w:rFonts w:ascii="Cambria Math" w:hAnsi="Cambria Math"/>
                                  <w:sz w:val="24"/>
                                  <w:szCs w:val="24"/>
                                  <w:lang w:val="en-GB"/>
                                </w:rPr>
                                <m:t>2</m:t>
                              </m:r>
                            </m:sup>
                          </m:sSup>
                        </m:e>
                      </m:mr>
                    </m:m>
                  </m:e>
                </m:d>
                <m:r>
                  <w:rPr>
                    <w:rFonts w:ascii="Cambria Math" w:eastAsiaTheme="minorEastAsia" w:hAnsi="Cambria Math"/>
                    <w:sz w:val="24"/>
                    <w:szCs w:val="24"/>
                    <w:lang w:val="en-GB"/>
                  </w:rPr>
                  <m:t>.</m:t>
                </m:r>
              </m:oMath>
            </m:oMathPara>
          </w:p>
        </w:tc>
        <w:tc>
          <w:tcPr>
            <w:tcW w:w="681" w:type="pct"/>
            <w:vAlign w:val="center"/>
          </w:tcPr>
          <w:p w14:paraId="75C8DC9C" w14:textId="5CC326AB" w:rsidR="005F7DFA" w:rsidRPr="002869F6" w:rsidRDefault="005F7DFA"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44</w:t>
            </w:r>
            <w:r w:rsidRPr="002869F6">
              <w:rPr>
                <w:sz w:val="24"/>
                <w:szCs w:val="24"/>
                <w:lang w:val="en-GB"/>
              </w:rPr>
              <w:t>)</w:t>
            </w:r>
          </w:p>
        </w:tc>
      </w:tr>
    </w:tbl>
    <w:p w14:paraId="1BF4370C" w14:textId="77777777" w:rsidR="00EC5258" w:rsidRPr="002869F6" w:rsidRDefault="00EC5258" w:rsidP="00081091">
      <w:pPr>
        <w:jc w:val="both"/>
      </w:pPr>
    </w:p>
    <w:p w14:paraId="6DEE4249" w14:textId="17427E35" w:rsidR="003E1E31" w:rsidRPr="002869F6" w:rsidRDefault="00FC4730" w:rsidP="00081091">
      <w:pPr>
        <w:jc w:val="both"/>
      </w:pPr>
      <w:r w:rsidRPr="002869F6">
        <w:t>Ther</w:t>
      </w:r>
      <w:r w:rsidR="00036EB4" w:rsidRPr="002869F6">
        <w:t>e</w:t>
      </w:r>
      <w:r w:rsidRPr="002869F6">
        <w:t>f</w:t>
      </w:r>
      <w:r w:rsidR="00036EB4" w:rsidRPr="002869F6">
        <w:t>or</w:t>
      </w:r>
      <w:r w:rsidRPr="002869F6">
        <w:t>e</w:t>
      </w:r>
      <w:r w:rsidR="00ED517C" w:rsidRPr="002869F6">
        <w:t>, using polar coordinates,</w:t>
      </w:r>
      <w:r w:rsidRPr="002869F6">
        <w:t xml:space="preserve"> Eq</w:t>
      </w:r>
      <w:r w:rsidR="00036EB4" w:rsidRPr="002869F6">
        <w:t>.</w:t>
      </w:r>
      <w:r w:rsidRPr="002869F6">
        <w:t xml:space="preserve"> 32 </w:t>
      </w:r>
      <w:r w:rsidR="00036EB4" w:rsidRPr="002869F6">
        <w:t>simplifies to</w:t>
      </w:r>
    </w:p>
    <w:p w14:paraId="193EA815" w14:textId="77777777" w:rsidR="00CA1670" w:rsidRPr="002869F6" w:rsidRDefault="00CA1670" w:rsidP="00081091">
      <w:pPr>
        <w:jc w:val="both"/>
      </w:pPr>
    </w:p>
    <w:tbl>
      <w:tblPr>
        <w:tblStyle w:val="Table"/>
        <w:tblW w:w="5000" w:type="pct"/>
        <w:tblLook w:val="0000" w:firstRow="0" w:lastRow="0" w:firstColumn="0" w:lastColumn="0" w:noHBand="0" w:noVBand="0"/>
      </w:tblPr>
      <w:tblGrid>
        <w:gridCol w:w="8080"/>
        <w:gridCol w:w="946"/>
      </w:tblGrid>
      <w:tr w:rsidR="00036EB4" w:rsidRPr="002869F6" w14:paraId="1CD8E760" w14:textId="77777777" w:rsidTr="004D4496">
        <w:tc>
          <w:tcPr>
            <w:tcW w:w="4476" w:type="pct"/>
            <w:vAlign w:val="center"/>
          </w:tcPr>
          <w:p w14:paraId="45D1FBE6" w14:textId="426EBEFC" w:rsidR="00036EB4" w:rsidRPr="002869F6" w:rsidRDefault="00000000" w:rsidP="00081091">
            <w:pPr>
              <w:pStyle w:val="Compact"/>
              <w:spacing w:before="0" w:after="0" w:line="276" w:lineRule="auto"/>
              <w:jc w:val="right"/>
              <w:rPr>
                <w:sz w:val="24"/>
                <w:szCs w:val="24"/>
                <w:lang w:val="en-GB"/>
              </w:rPr>
            </w:pPr>
            <m:oMathPara>
              <m:oMathParaPr>
                <m:jc m:val="center"/>
              </m:oMathParaPr>
              <m:oMath>
                <m:sSub>
                  <m:sSubPr>
                    <m:ctrlPr>
                      <w:rPr>
                        <w:rFonts w:ascii="Cambria Math" w:hAnsi="Cambria Math"/>
                        <w:i/>
                        <w:iCs/>
                        <w:sz w:val="24"/>
                        <w:szCs w:val="24"/>
                        <w:lang w:val="en-GB"/>
                      </w:rPr>
                    </m:ctrlPr>
                  </m:sSubPr>
                  <m:e>
                    <m:r>
                      <w:rPr>
                        <w:rFonts w:ascii="Cambria Math" w:hAnsi="Cambria Math"/>
                        <w:sz w:val="24"/>
                        <w:szCs w:val="24"/>
                        <w:lang w:val="en-GB"/>
                      </w:rPr>
                      <m:t>a</m:t>
                    </m:r>
                  </m:e>
                  <m:sub>
                    <m:r>
                      <w:rPr>
                        <w:rFonts w:ascii="Cambria Math" w:hAnsi="Cambria Math"/>
                        <w:sz w:val="24"/>
                        <w:szCs w:val="24"/>
                        <w:lang w:val="en-GB"/>
                      </w:rPr>
                      <m:t>w,r</m:t>
                    </m:r>
                  </m:sub>
                </m:sSub>
                <m:r>
                  <w:rPr>
                    <w:rFonts w:ascii="Cambria Math" w:hAnsi="Cambria Math"/>
                    <w:sz w:val="24"/>
                    <w:szCs w:val="24"/>
                    <w:lang w:val="en-GB"/>
                  </w:rPr>
                  <m:t>=</m:t>
                </m:r>
                <m:r>
                  <m:rPr>
                    <m:sty m:val="p"/>
                  </m:rPr>
                  <w:rPr>
                    <w:rFonts w:ascii="Cambria Math" w:hAnsi="Cambria Math"/>
                    <w:sz w:val="24"/>
                    <w:szCs w:val="24"/>
                    <w:lang w:val="en-GB"/>
                  </w:rPr>
                  <m:t>-</m:t>
                </m:r>
                <m:f>
                  <m:fPr>
                    <m:ctrlPr>
                      <w:rPr>
                        <w:rFonts w:ascii="Cambria Math" w:hAnsi="Cambria Math"/>
                        <w:sz w:val="24"/>
                        <w:szCs w:val="24"/>
                        <w:lang w:val="en-GB"/>
                      </w:rPr>
                    </m:ctrlPr>
                  </m:fPr>
                  <m:num>
                    <m:sSub>
                      <m:sSubPr>
                        <m:ctrlPr>
                          <w:rPr>
                            <w:rFonts w:ascii="Cambria Math" w:hAnsi="Cambria Math"/>
                            <w:sz w:val="24"/>
                            <w:szCs w:val="24"/>
                            <w:lang w:val="en-GB"/>
                          </w:rPr>
                        </m:ctrlPr>
                      </m:sSubPr>
                      <m:e>
                        <m:d>
                          <m:dPr>
                            <m:ctrlPr>
                              <w:rPr>
                                <w:rFonts w:ascii="Cambria Math" w:hAnsi="Cambria Math"/>
                                <w:i/>
                                <w:lang w:val="en-GB"/>
                              </w:rPr>
                            </m:ctrlPr>
                          </m:dPr>
                          <m:e>
                            <m:r>
                              <w:rPr>
                                <w:rFonts w:ascii="Cambria Math" w:hAnsi="Cambria Math"/>
                                <w:sz w:val="24"/>
                                <w:szCs w:val="24"/>
                                <w:lang w:val="en-GB"/>
                              </w:rPr>
                              <m:t>r-1</m:t>
                            </m:r>
                          </m:e>
                        </m:d>
                        <m:r>
                          <w:rPr>
                            <w:rFonts w:ascii="Cambria Math" w:hAnsi="Cambria Math"/>
                            <w:sz w:val="24"/>
                            <w:szCs w:val="24"/>
                            <w:lang w:val="en-GB"/>
                          </w:rPr>
                          <m:t>k</m:t>
                        </m:r>
                      </m:e>
                      <m:sub>
                        <m:r>
                          <w:rPr>
                            <w:rFonts w:ascii="Cambria Math" w:hAnsi="Cambria Math"/>
                            <w:sz w:val="24"/>
                            <w:szCs w:val="24"/>
                            <w:lang w:val="en-GB"/>
                          </w:rPr>
                          <m:t>w</m:t>
                        </m:r>
                      </m:sub>
                    </m:sSub>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γ</m:t>
                        </m:r>
                      </m:e>
                      <m:sub>
                        <m:r>
                          <w:rPr>
                            <w:rFonts w:ascii="Cambria Math" w:hAnsi="Cambria Math"/>
                            <w:sz w:val="24"/>
                            <w:szCs w:val="24"/>
                            <w:lang w:val="en-GB"/>
                          </w:rPr>
                          <m:t>w</m:t>
                        </m:r>
                      </m:sub>
                    </m:sSub>
                    <m:acc>
                      <m:accPr>
                        <m:chr m:val="̇"/>
                        <m:ctrlPr>
                          <w:rPr>
                            <w:rFonts w:ascii="Cambria Math" w:hAnsi="Cambria Math"/>
                            <w:sz w:val="24"/>
                            <w:szCs w:val="24"/>
                            <w:lang w:val="en-GB"/>
                          </w:rPr>
                        </m:ctrlPr>
                      </m:accPr>
                      <m:e>
                        <m:r>
                          <w:rPr>
                            <w:rFonts w:ascii="Cambria Math" w:hAnsi="Cambria Math"/>
                            <w:sz w:val="24"/>
                            <w:szCs w:val="24"/>
                            <w:lang w:val="en-GB"/>
                          </w:rPr>
                          <m:t>r</m:t>
                        </m:r>
                      </m:e>
                    </m:acc>
                  </m:num>
                  <m:den>
                    <m:r>
                      <w:rPr>
                        <w:rFonts w:ascii="Cambria Math" w:hAnsi="Cambria Math"/>
                        <w:sz w:val="24"/>
                        <w:szCs w:val="24"/>
                        <w:lang w:val="en-GB"/>
                      </w:rPr>
                      <m:t>m</m:t>
                    </m:r>
                  </m:den>
                </m:f>
                <m:r>
                  <w:rPr>
                    <w:rFonts w:ascii="Cambria Math" w:hAnsi="Cambria Math"/>
                    <w:sz w:val="24"/>
                    <w:szCs w:val="24"/>
                    <w:lang w:val="en-GB"/>
                  </w:rPr>
                  <m:t xml:space="preserve">  (</m:t>
                </m:r>
                <m:r>
                  <m:rPr>
                    <m:sty m:val="p"/>
                  </m:rPr>
                  <w:rPr>
                    <w:rFonts w:ascii="Cambria Math" w:hAnsi="Cambria Math"/>
                    <w:sz w:val="24"/>
                    <w:szCs w:val="24"/>
                    <w:lang w:val="en-GB"/>
                  </w:rPr>
                  <m:t xml:space="preserve">for </m:t>
                </m:r>
                <m:r>
                  <w:rPr>
                    <w:rFonts w:ascii="Cambria Math" w:hAnsi="Cambria Math"/>
                    <w:sz w:val="24"/>
                    <w:szCs w:val="24"/>
                    <w:lang w:val="en-GB"/>
                  </w:rPr>
                  <m:t>r&gt;1).</m:t>
                </m:r>
              </m:oMath>
            </m:oMathPara>
          </w:p>
        </w:tc>
        <w:tc>
          <w:tcPr>
            <w:tcW w:w="524" w:type="pct"/>
            <w:vAlign w:val="center"/>
          </w:tcPr>
          <w:p w14:paraId="23B97562" w14:textId="7DD0175D" w:rsidR="00036EB4" w:rsidRPr="002869F6" w:rsidRDefault="00036EB4"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45</w:t>
            </w:r>
            <w:r w:rsidRPr="002869F6">
              <w:rPr>
                <w:sz w:val="24"/>
                <w:szCs w:val="24"/>
                <w:lang w:val="en-GB"/>
              </w:rPr>
              <w:t>)</w:t>
            </w:r>
          </w:p>
        </w:tc>
      </w:tr>
    </w:tbl>
    <w:p w14:paraId="3A6C416F" w14:textId="77777777" w:rsidR="00EC5258" w:rsidRPr="002869F6" w:rsidRDefault="00EC5258" w:rsidP="00081091">
      <w:pPr>
        <w:jc w:val="both"/>
      </w:pPr>
    </w:p>
    <w:p w14:paraId="5D88AEC5" w14:textId="7A6D7419" w:rsidR="00DE5E9E" w:rsidRDefault="00DE5E9E" w:rsidP="00081091">
      <w:pPr>
        <w:jc w:val="both"/>
      </w:pPr>
      <w:r w:rsidRPr="002869F6">
        <w:lastRenderedPageBreak/>
        <w:t>The dynamics of the same single particle is calculated first with a solver that integrates the equation of motion in Cartesian coordinates, and then with a solver that integrates it in polar coordinates. The trajectory computed by the polar solver is then mapped back to Cartesian coordinates for comparison.</w:t>
      </w:r>
    </w:p>
    <w:p w14:paraId="3476F7BC" w14:textId="77777777" w:rsidR="00E26BA1" w:rsidRPr="002869F6" w:rsidRDefault="00E26BA1" w:rsidP="00081091">
      <w:pPr>
        <w:jc w:val="both"/>
      </w:pPr>
    </w:p>
    <w:p w14:paraId="51607E7C" w14:textId="4E95F6AA" w:rsidR="00EC5258" w:rsidRPr="002869F6" w:rsidRDefault="00E26BA1" w:rsidP="00081091">
      <w:pPr>
        <w:jc w:val="both"/>
      </w:pPr>
      <w:r w:rsidRPr="00E26BA1">
        <w:t>Figure 1 compares the Cartesian trajectory with the mapped-back polar trajectory. The two curves overlap closely over the entire simulation, even after repeated wall impacts, verifying that the polar solver recovers the correct physical motion. Checking a single trajectory is a strict test: trajectories are sensitive to round-off and discretisation errors. The close agreement over the full interval confirms that the curvilinear solver reproduces the correct physics.</w:t>
      </w:r>
    </w:p>
    <w:p w14:paraId="18255810" w14:textId="77777777" w:rsidR="00EC5258" w:rsidRPr="002869F6" w:rsidRDefault="00EC5258" w:rsidP="00081091">
      <w:pPr>
        <w:jc w:val="center"/>
      </w:pPr>
      <w:r w:rsidRPr="002869F6">
        <w:rPr>
          <w:noProof/>
        </w:rPr>
        <w:drawing>
          <wp:inline distT="0" distB="0" distL="0" distR="0" wp14:anchorId="5F8253CD" wp14:editId="0356B406">
            <wp:extent cx="3596558" cy="3625703"/>
            <wp:effectExtent l="0" t="0" r="4445" b="0"/>
            <wp:docPr id="2384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04056" name="Picture 238404056"/>
                    <pic:cNvPicPr/>
                  </pic:nvPicPr>
                  <pic:blipFill>
                    <a:blip r:embed="rId8">
                      <a:extLst>
                        <a:ext uri="{28A0092B-C50C-407E-A947-70E740481C1C}">
                          <a14:useLocalDpi xmlns:a14="http://schemas.microsoft.com/office/drawing/2010/main" val="0"/>
                        </a:ext>
                      </a:extLst>
                    </a:blip>
                    <a:stretch>
                      <a:fillRect/>
                    </a:stretch>
                  </pic:blipFill>
                  <pic:spPr>
                    <a:xfrm>
                      <a:off x="0" y="0"/>
                      <a:ext cx="3652082" cy="3681676"/>
                    </a:xfrm>
                    <a:prstGeom prst="rect">
                      <a:avLst/>
                    </a:prstGeom>
                  </pic:spPr>
                </pic:pic>
              </a:graphicData>
            </a:graphic>
          </wp:inline>
        </w:drawing>
      </w:r>
    </w:p>
    <w:p w14:paraId="6BB024D8" w14:textId="623AEC9A" w:rsidR="00EC5258" w:rsidRPr="002869F6" w:rsidRDefault="00EC5258" w:rsidP="00081091">
      <w:pPr>
        <w:jc w:val="both"/>
      </w:pPr>
      <w:r w:rsidRPr="002869F6">
        <w:rPr>
          <w:b/>
          <w:bCs/>
        </w:rPr>
        <w:t>Figure 1.</w:t>
      </w:r>
      <w:r w:rsidRPr="002869F6">
        <w:t xml:space="preserve"> Single-particle trajectory in physical space. The </w:t>
      </w:r>
      <w:r w:rsidR="00B469A8">
        <w:t>Euclidean</w:t>
      </w:r>
      <w:r w:rsidR="00E60110">
        <w:t xml:space="preserve"> (</w:t>
      </w:r>
      <w:r w:rsidR="00E60110" w:rsidRPr="002869F6">
        <w:t>Cartesian</w:t>
      </w:r>
      <w:r w:rsidR="00E60110">
        <w:t>)</w:t>
      </w:r>
      <w:r w:rsidRPr="002869F6">
        <w:t xml:space="preserve"> trajectory is compared with the polar trajectory mapped back to Cartesian coordinates. </w:t>
      </w:r>
    </w:p>
    <w:p w14:paraId="6FB97D60" w14:textId="77777777" w:rsidR="00EC3BBF" w:rsidRDefault="00EC3BBF" w:rsidP="00081091">
      <w:pPr>
        <w:jc w:val="both"/>
      </w:pPr>
    </w:p>
    <w:p w14:paraId="67C45DED" w14:textId="3F670F0F" w:rsidR="00004F8D" w:rsidRPr="002869F6" w:rsidRDefault="00004F8D" w:rsidP="00081091">
      <w:pPr>
        <w:jc w:val="both"/>
      </w:pPr>
      <w:r w:rsidRPr="002869F6">
        <w:t>Figure 2 shows the same</w:t>
      </w:r>
      <w:r w:rsidR="00A93184" w:rsidRPr="002869F6">
        <w:t xml:space="preserve"> trajectory in</w:t>
      </w:r>
      <w:r w:rsidRPr="002869F6">
        <w:t xml:space="preserve"> polar space. The dashed line marks the computational wall at </w:t>
      </w:r>
      <m:oMath>
        <m:r>
          <w:rPr>
            <w:rFonts w:ascii="Cambria Math" w:hAnsi="Cambria Math"/>
          </w:rPr>
          <m:t>r=1</m:t>
        </m:r>
      </m:oMath>
      <w:r w:rsidRPr="002869F6">
        <w:t xml:space="preserve">. The apparent jumps in the horizontal coordinate are not physical discontinuities. They occur because </w:t>
      </w:r>
      <m:oMath>
        <m:r>
          <w:rPr>
            <w:rFonts w:ascii="Cambria Math" w:hAnsi="Cambria Math"/>
          </w:rPr>
          <m:t>θ</m:t>
        </m:r>
      </m:oMath>
      <w:r w:rsidRPr="002869F6">
        <w:t xml:space="preserve"> is periodic and is wrapped into the interval </w:t>
      </w:r>
      <m:oMath>
        <m:r>
          <w:rPr>
            <w:rFonts w:ascii="Cambria Math" w:hAnsi="Cambria Math"/>
          </w:rPr>
          <m:t>[0,2π)</m:t>
        </m:r>
      </m:oMath>
      <w:r w:rsidRPr="002869F6">
        <w:t>.</w:t>
      </w:r>
    </w:p>
    <w:p w14:paraId="66149BA2" w14:textId="003C5A39" w:rsidR="00CA1670" w:rsidRPr="002869F6" w:rsidRDefault="00CA1670" w:rsidP="00081091">
      <w:pPr>
        <w:jc w:val="both"/>
      </w:pPr>
    </w:p>
    <w:p w14:paraId="2441E45C" w14:textId="0B27BAD8" w:rsidR="00337BBB" w:rsidRPr="002869F6" w:rsidRDefault="00337BBB" w:rsidP="00081091">
      <w:pPr>
        <w:jc w:val="center"/>
      </w:pPr>
      <w:r w:rsidRPr="002869F6">
        <w:rPr>
          <w:noProof/>
        </w:rPr>
        <w:lastRenderedPageBreak/>
        <w:drawing>
          <wp:inline distT="0" distB="0" distL="0" distR="0" wp14:anchorId="0E379928" wp14:editId="4596A6B8">
            <wp:extent cx="4971327" cy="2811725"/>
            <wp:effectExtent l="0" t="0" r="1270" b="8255"/>
            <wp:docPr id="143367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74164" name="Picture 14336741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4762" cy="2819324"/>
                    </a:xfrm>
                    <a:prstGeom prst="rect">
                      <a:avLst/>
                    </a:prstGeom>
                  </pic:spPr>
                </pic:pic>
              </a:graphicData>
            </a:graphic>
          </wp:inline>
        </w:drawing>
      </w:r>
    </w:p>
    <w:p w14:paraId="1C92CD40" w14:textId="45768C46" w:rsidR="00337BBB" w:rsidRPr="002869F6" w:rsidRDefault="00337BBB" w:rsidP="00081091">
      <w:pPr>
        <w:jc w:val="both"/>
      </w:pPr>
      <w:r w:rsidRPr="002869F6">
        <w:rPr>
          <w:b/>
          <w:bCs/>
        </w:rPr>
        <w:t>Figure 2.</w:t>
      </w:r>
      <w:r w:rsidRPr="002869F6">
        <w:t xml:space="preserve"> Single-particle trajectory in polar coordinate space</w:t>
      </w:r>
      <w:r w:rsidR="00F175EC" w:rsidRPr="002869F6">
        <w:t xml:space="preserve"> with</w:t>
      </w:r>
      <w:r w:rsidRPr="002869F6">
        <w:t xml:space="preserve"> wall</w:t>
      </w:r>
      <w:r w:rsidR="00F175EC" w:rsidRPr="002869F6">
        <w:t xml:space="preserve"> located</w:t>
      </w:r>
      <w:r w:rsidRPr="002869F6">
        <w:t xml:space="preserve"> at </w:t>
      </w:r>
      <m:oMath>
        <m:r>
          <w:rPr>
            <w:rFonts w:ascii="Cambria Math" w:hAnsi="Cambria Math"/>
          </w:rPr>
          <m:t>r=1</m:t>
        </m:r>
      </m:oMath>
      <w:r w:rsidRPr="002869F6">
        <w:t xml:space="preserve">. Apparent jumps in </w:t>
      </w:r>
      <m:oMath>
        <m:r>
          <w:rPr>
            <w:rFonts w:ascii="Cambria Math" w:hAnsi="Cambria Math"/>
          </w:rPr>
          <m:t>θ</m:t>
        </m:r>
      </m:oMath>
      <w:r w:rsidRPr="002869F6">
        <w:t xml:space="preserve"> are due to angular periodicity, not physical discontinuities.</w:t>
      </w:r>
    </w:p>
    <w:p w14:paraId="50892F4F" w14:textId="77777777" w:rsidR="00EC5258" w:rsidRPr="002869F6" w:rsidRDefault="00EC5258" w:rsidP="00081091">
      <w:pPr>
        <w:jc w:val="both"/>
      </w:pPr>
    </w:p>
    <w:p w14:paraId="7354321A" w14:textId="41676E86" w:rsidR="00004F8D" w:rsidRPr="002869F6" w:rsidRDefault="00004F8D" w:rsidP="00081091">
      <w:pPr>
        <w:jc w:val="both"/>
      </w:pPr>
      <w:r w:rsidRPr="002869F6">
        <w:t>Small differences between the two solvers accumulate over time. This is expected because the same physical problem is integrated in two different coordinate systems using finite timesteps and finite-precision arithmetic. The differences become more visible near wall impacts, where the force changes rapidly during contact. Figure 3(a) shows the position difference between the Cartesian trajectory and the mapped-back polar trajectory as a percentage of the wall radius. For</w:t>
      </w:r>
      <m:oMath>
        <m:r>
          <w:rPr>
            <w:rFonts w:ascii="Cambria Math" w:hAnsi="Cambria Math"/>
          </w:rPr>
          <m:t xml:space="preserve"> ∆t=</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2869F6">
        <w:t xml:space="preserve"> and </w:t>
      </w:r>
      <m:oMath>
        <m:r>
          <w:rPr>
            <w:rFonts w:ascii="Cambria Math" w:hAnsi="Cambria Math"/>
          </w:rPr>
          <m:t>T=10</m:t>
        </m:r>
      </m:oMath>
      <w:r w:rsidRPr="002869F6">
        <w:t>, the maximum difference is about (1.5%) of the wall radius.</w:t>
      </w:r>
    </w:p>
    <w:p w14:paraId="40C04C65" w14:textId="77777777" w:rsidR="00422DB8" w:rsidRPr="002869F6" w:rsidRDefault="00422DB8" w:rsidP="00081091">
      <w:pPr>
        <w:jc w:val="both"/>
      </w:pPr>
    </w:p>
    <w:p w14:paraId="64566854" w14:textId="7603E40B" w:rsidR="001F66EB" w:rsidRPr="002869F6" w:rsidRDefault="001F66EB" w:rsidP="001F66EB">
      <w:pPr>
        <w:jc w:val="both"/>
      </w:pPr>
      <w:r w:rsidRPr="002869F6">
        <w:t xml:space="preserve">The timestep sweep confirms that this difference is mainly numerical. Figure 3(b) compares the Cartesian and polar trajectories at the same timestep. As the timestep is reduced from </w:t>
      </w:r>
      <m:oMath>
        <m:r>
          <w:rPr>
            <w:rFonts w:ascii="Cambria Math" w:hAnsi="Cambria Math"/>
          </w:rPr>
          <m:t>∆t=</m:t>
        </m:r>
        <m:sSup>
          <m:sSupPr>
            <m:ctrlPr>
              <w:rPr>
                <w:rFonts w:ascii="Cambria Math" w:hAnsi="Cambria Math"/>
                <w:i/>
              </w:rPr>
            </m:ctrlPr>
          </m:sSupPr>
          <m:e>
            <m:r>
              <w:rPr>
                <w:rFonts w:ascii="Cambria Math" w:hAnsi="Cambria Math"/>
              </w:rPr>
              <m:t>10</m:t>
            </m:r>
          </m:e>
          <m:sup>
            <m:r>
              <w:rPr>
                <w:rFonts w:ascii="Cambria Math" w:hAnsi="Cambria Math"/>
              </w:rPr>
              <m:t>-3</m:t>
            </m:r>
          </m:sup>
        </m:sSup>
      </m:oMath>
      <w:r w:rsidRPr="002869F6">
        <w:t xml:space="preserve"> to </w:t>
      </w:r>
      <m:oMath>
        <m:r>
          <w:rPr>
            <w:rFonts w:ascii="Cambria Math" w:hAnsi="Cambria Math"/>
          </w:rPr>
          <m:t>∆t=</m:t>
        </m:r>
        <m:sSup>
          <m:sSupPr>
            <m:ctrlPr>
              <w:rPr>
                <w:rFonts w:ascii="Cambria Math" w:hAnsi="Cambria Math"/>
                <w:i/>
              </w:rPr>
            </m:ctrlPr>
          </m:sSupPr>
          <m:e>
            <m:r>
              <w:rPr>
                <w:rFonts w:ascii="Cambria Math" w:hAnsi="Cambria Math"/>
              </w:rPr>
              <m:t>10</m:t>
            </m:r>
          </m:e>
          <m:sup>
            <m:r>
              <w:rPr>
                <w:rFonts w:ascii="Cambria Math" w:hAnsi="Cambria Math"/>
              </w:rPr>
              <m:t>-4</m:t>
            </m:r>
          </m:sup>
        </m:sSup>
      </m:oMath>
      <w:r w:rsidRPr="002869F6">
        <w:t>, the maximum position difference decreases.</w:t>
      </w:r>
    </w:p>
    <w:p w14:paraId="48389EC8" w14:textId="77777777" w:rsidR="001F66EB" w:rsidRPr="002869F6" w:rsidRDefault="001F66EB" w:rsidP="001F66EB">
      <w:pPr>
        <w:jc w:val="both"/>
      </w:pPr>
    </w:p>
    <w:p w14:paraId="5788BA9B" w14:textId="35DA1145" w:rsidR="001F66EB" w:rsidRPr="002869F6" w:rsidRDefault="001F66EB" w:rsidP="001F66EB">
      <w:pPr>
        <w:jc w:val="both"/>
      </w:pPr>
      <w:r w:rsidRPr="002869F6">
        <w:t xml:space="preserve">Figure 3(c) compares both solvers against a Cartesian reference solution computed at </w:t>
      </w:r>
      <m:oMath>
        <m:r>
          <w:rPr>
            <w:rFonts w:ascii="Cambria Math" w:hAnsi="Cambria Math"/>
          </w:rPr>
          <m:t>∆t=10</m:t>
        </m:r>
        <m:r>
          <w:rPr>
            <w:rFonts w:ascii="Cambria Math" w:hAnsi="Cambria Math" w:cs="Cambria Math"/>
          </w:rPr>
          <m:t>⁻</m:t>
        </m:r>
        <m:r>
          <w:rPr>
            <w:rFonts w:ascii="Cambria Math" w:hAnsi="Cambria Math" w:cs="Aptos"/>
          </w:rPr>
          <m:t>⁴</m:t>
        </m:r>
      </m:oMath>
      <w:r w:rsidRPr="002869F6">
        <w:t xml:space="preserve">. Both solvers converge towards this reference as the timestep is reduced. Figure 3(d) shows the computational time of each solver relative to the Cartesian solver at </w:t>
      </w:r>
      <m:oMath>
        <m:r>
          <w:rPr>
            <w:rFonts w:ascii="Cambria Math" w:hAnsi="Cambria Math"/>
          </w:rPr>
          <m:t>∆t=10</m:t>
        </m:r>
        <m:r>
          <w:rPr>
            <w:rFonts w:ascii="Cambria Math" w:hAnsi="Cambria Math" w:cs="Cambria Math"/>
          </w:rPr>
          <m:t>⁻</m:t>
        </m:r>
        <m:r>
          <w:rPr>
            <w:rFonts w:ascii="Cambria Math" w:hAnsi="Cambria Math" w:cs="Aptos"/>
          </w:rPr>
          <m:t>³</m:t>
        </m:r>
      </m:oMath>
      <w:r w:rsidRPr="002869F6">
        <w:t>. The polar solver is slower than the Cartesian solver at the same timestep. This is expected: a circular wall is trivial to evaluate in either coordinate system, but the polar solver must still evaluate the geometric acceleration terms</w:t>
      </w:r>
      <w:r w:rsidR="00FB6897" w:rsidRPr="002869F6">
        <w:t xml:space="preserve"> in Eq. 9</w:t>
      </w:r>
      <w:r w:rsidRPr="002869F6">
        <w:t>. This test therefore isolates the extra cost of the curvilinear dynamics, in a case where the wall geometry gives no compensating saving.</w:t>
      </w:r>
    </w:p>
    <w:p w14:paraId="07074507" w14:textId="77777777" w:rsidR="001F66EB" w:rsidRPr="002869F6" w:rsidRDefault="001F66EB" w:rsidP="001F66EB">
      <w:pPr>
        <w:jc w:val="both"/>
      </w:pPr>
    </w:p>
    <w:p w14:paraId="1527BA3A" w14:textId="301FEFF4" w:rsidR="004E1F7A" w:rsidRPr="002869F6" w:rsidRDefault="004E1F7A" w:rsidP="00081091">
      <w:pPr>
        <w:jc w:val="both"/>
      </w:pPr>
      <w:r w:rsidRPr="002869F6">
        <w:rPr>
          <w:noProof/>
        </w:rPr>
        <w:lastRenderedPageBreak/>
        <w:drawing>
          <wp:inline distT="0" distB="0" distL="0" distR="0" wp14:anchorId="544535E9" wp14:editId="2EDDCE54">
            <wp:extent cx="5731510" cy="4044950"/>
            <wp:effectExtent l="0" t="0" r="2540" b="0"/>
            <wp:docPr id="1556057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57132" name="Picture 1556057132"/>
                    <pic:cNvPicPr/>
                  </pic:nvPicPr>
                  <pic:blipFill>
                    <a:blip r:embed="rId10">
                      <a:extLst>
                        <a:ext uri="{28A0092B-C50C-407E-A947-70E740481C1C}">
                          <a14:useLocalDpi xmlns:a14="http://schemas.microsoft.com/office/drawing/2010/main" val="0"/>
                        </a:ext>
                      </a:extLst>
                    </a:blip>
                    <a:stretch>
                      <a:fillRect/>
                    </a:stretch>
                  </pic:blipFill>
                  <pic:spPr>
                    <a:xfrm>
                      <a:off x="0" y="0"/>
                      <a:ext cx="5731510" cy="4044950"/>
                    </a:xfrm>
                    <a:prstGeom prst="rect">
                      <a:avLst/>
                    </a:prstGeom>
                  </pic:spPr>
                </pic:pic>
              </a:graphicData>
            </a:graphic>
          </wp:inline>
        </w:drawing>
      </w:r>
    </w:p>
    <w:p w14:paraId="74E7F442" w14:textId="166D72FF" w:rsidR="004E1F7A" w:rsidRPr="002869F6" w:rsidRDefault="004E1F7A" w:rsidP="00081091">
      <w:pPr>
        <w:jc w:val="both"/>
      </w:pPr>
      <w:r w:rsidRPr="002869F6">
        <w:rPr>
          <w:b/>
          <w:bCs/>
        </w:rPr>
        <w:t>Figure 3.</w:t>
      </w:r>
      <w:r w:rsidRPr="002869F6">
        <w:t xml:space="preserve"> </w:t>
      </w:r>
      <w:r w:rsidR="001F66EB" w:rsidRPr="002869F6">
        <w:t xml:space="preserve">(a) Position difference between the </w:t>
      </w:r>
      <w:r w:rsidR="00E60110">
        <w:t>Euclidean (</w:t>
      </w:r>
      <w:r w:rsidR="00E60110" w:rsidRPr="002869F6">
        <w:t>Cartesian</w:t>
      </w:r>
      <w:r w:rsidR="00E60110">
        <w:t>) coordinate system</w:t>
      </w:r>
      <w:r w:rsidR="001F66EB" w:rsidRPr="002869F6">
        <w:t xml:space="preserve"> and mapped-back polar trajectories over time, as a percentage of the wall radius. (b) Maximum Cartesian–polar position difference at the same timestep, for decreasing dt. (c) Relative error of both solvers against a Cartesian reference solution (</w:t>
      </w:r>
      <m:oMath>
        <m:r>
          <w:rPr>
            <w:rFonts w:ascii="Cambria Math" w:hAnsi="Cambria Math"/>
          </w:rPr>
          <m:t>∆t=10</m:t>
        </m:r>
        <m:r>
          <w:rPr>
            <w:rFonts w:ascii="Cambria Math" w:hAnsi="Cambria Math" w:cs="Cambria Math"/>
          </w:rPr>
          <m:t>⁻</m:t>
        </m:r>
        <m:r>
          <w:rPr>
            <w:rFonts w:ascii="Cambria Math" w:hAnsi="Cambria Math" w:cs="Aptos"/>
          </w:rPr>
          <m:t>⁴</m:t>
        </m:r>
      </m:oMath>
      <w:r w:rsidR="001F66EB" w:rsidRPr="002869F6">
        <w:t xml:space="preserve">). (d) Runtime relative to the Cartesian solver at </w:t>
      </w:r>
      <m:oMath>
        <m:r>
          <w:rPr>
            <w:rFonts w:ascii="Cambria Math" w:hAnsi="Cambria Math"/>
          </w:rPr>
          <m:t>∆t=10</m:t>
        </m:r>
        <m:r>
          <w:rPr>
            <w:rFonts w:ascii="Cambria Math" w:hAnsi="Cambria Math" w:cs="Cambria Math"/>
          </w:rPr>
          <m:t>⁻</m:t>
        </m:r>
        <m:r>
          <w:rPr>
            <w:rFonts w:ascii="Cambria Math" w:hAnsi="Cambria Math" w:cs="Aptos"/>
          </w:rPr>
          <m:t>³</m:t>
        </m:r>
      </m:oMath>
      <w:r w:rsidR="001F66EB" w:rsidRPr="002869F6">
        <w:t>.</w:t>
      </w:r>
    </w:p>
    <w:p w14:paraId="344B9828" w14:textId="77777777" w:rsidR="00EC5258" w:rsidRPr="002869F6" w:rsidRDefault="00EC5258" w:rsidP="00081091">
      <w:pPr>
        <w:jc w:val="both"/>
      </w:pPr>
    </w:p>
    <w:p w14:paraId="13EC7C49" w14:textId="3CF1FBF1" w:rsidR="001F66EB" w:rsidRPr="002869F6" w:rsidRDefault="00CF3492" w:rsidP="001F66EB">
      <w:pPr>
        <w:jc w:val="both"/>
      </w:pPr>
      <w:r w:rsidRPr="002869F6">
        <w:t xml:space="preserve">To </w:t>
      </w:r>
      <w:r w:rsidR="0044358C">
        <w:t>compare</w:t>
      </w:r>
      <w:r w:rsidRPr="002869F6">
        <w:t xml:space="preserve"> the cost of the boundary representation from the cost of the equations of motion, the Cartesian solver is no longer given the analytic circle. Instead, the wall is approximated by a polygon with increasing resolution, in the way a curved boundary would normally be represented by a mesh or by many local elements</w:t>
      </w:r>
      <w:r w:rsidR="001F66EB" w:rsidRPr="002869F6">
        <w:t>.</w:t>
      </w:r>
      <w:r w:rsidR="007F7B04" w:rsidRPr="002869F6">
        <w:t xml:space="preserve"> </w:t>
      </w:r>
      <w:r w:rsidR="004D0C99" w:rsidRPr="002869F6">
        <w:t>With this element-based wall representation, where each element is a simplex (a segment in two dimensions, a triangle in three), the Cartesian solver must test particle-wall overlap against each element, identify the relevant contact, and compute the local wall normal.</w:t>
      </w:r>
      <w:r w:rsidR="001F66EB" w:rsidRPr="002869F6">
        <w:t xml:space="preserve"> Increasing the number of segments improves the approximation of the </w:t>
      </w:r>
      <w:r w:rsidR="007F7B04" w:rsidRPr="002869F6">
        <w:t>circle but</w:t>
      </w:r>
      <w:r w:rsidR="001F66EB" w:rsidRPr="002869F6">
        <w:t xml:space="preserve"> also increases th</w:t>
      </w:r>
      <w:r w:rsidR="007F7B04" w:rsidRPr="002869F6">
        <w:t>e</w:t>
      </w:r>
      <w:r w:rsidR="001F66EB" w:rsidRPr="002869F6">
        <w:t xml:space="preserve"> contact-detection cost. The curvilinear solver is unaffected by this choice: the physical boundary, whatever its shape</w:t>
      </w:r>
      <w:r w:rsidR="00EE5E0B">
        <w:t xml:space="preserve"> or resolution</w:t>
      </w:r>
      <w:r w:rsidR="001F66EB" w:rsidRPr="002869F6">
        <w:t>, is</w:t>
      </w:r>
      <w:r w:rsidR="00EE5E0B">
        <w:t xml:space="preserve"> always</w:t>
      </w:r>
      <w:r w:rsidR="001F66EB" w:rsidRPr="002869F6">
        <w:t xml:space="preserve"> represented by the fixed computational wall </w:t>
      </w:r>
      <m:oMath>
        <m:r>
          <w:rPr>
            <w:rFonts w:ascii="Cambria Math" w:hAnsi="Cambria Math"/>
          </w:rPr>
          <m:t>r=1</m:t>
        </m:r>
      </m:oMath>
      <w:r w:rsidR="001F66EB" w:rsidRPr="002869F6">
        <w:t>, so contact detection does not depend on how many segments the physical wall has.</w:t>
      </w:r>
    </w:p>
    <w:p w14:paraId="61EA4497" w14:textId="77777777" w:rsidR="00EC5258" w:rsidRPr="002869F6" w:rsidRDefault="00EC5258" w:rsidP="00081091">
      <w:pPr>
        <w:jc w:val="both"/>
      </w:pPr>
    </w:p>
    <w:p w14:paraId="352F3586" w14:textId="7C8F6D80" w:rsidR="00FB6897" w:rsidRPr="002869F6" w:rsidRDefault="00FB6897" w:rsidP="00FB6897">
      <w:pPr>
        <w:jc w:val="both"/>
      </w:pPr>
      <w:r w:rsidRPr="002869F6">
        <w:t xml:space="preserve">Figure 4(a) shows the maximum trajectory error of the segment-wall Cartesian solver, relative to the circular-wall trajectory, as the number of boundary segments increases. The error decreases as the number of segments increases, though not monotonically: </w:t>
      </w:r>
      <w:r w:rsidRPr="002869F6">
        <w:lastRenderedPageBreak/>
        <w:t>small changes in impact position and wall normal can be amplified by repeated collisions.</w:t>
      </w:r>
      <w:r w:rsidR="00A46147" w:rsidRPr="002869F6">
        <w:t xml:space="preserve"> </w:t>
      </w:r>
      <w:r w:rsidRPr="002869F6">
        <w:t>Figure 4(b) shows the corresponding computational cost, normalised by the polar solver runtime. At low boundary resolution, the segment-wall solver is cheaper, since it has few elements to check. As the number of segments increases, its runtime grows and eventually exceeds the polar solver runtime. This crossover happens well before the segment-wall solver reaches high accuracy. The red marker in Figure 4(a) shows the resolution at which the segment-wall solver becomes slower than the polar solver: at this resolution, its trajectory error is still about 25% of the wall radius.</w:t>
      </w:r>
    </w:p>
    <w:p w14:paraId="3C32DF36" w14:textId="77777777" w:rsidR="00A46147" w:rsidRPr="002869F6" w:rsidRDefault="00A46147" w:rsidP="00FB6897">
      <w:pPr>
        <w:jc w:val="both"/>
      </w:pPr>
    </w:p>
    <w:p w14:paraId="6F252421" w14:textId="1A68AC44" w:rsidR="00FB6897" w:rsidRPr="002869F6" w:rsidRDefault="00FB6897" w:rsidP="00FB6897">
      <w:pPr>
        <w:jc w:val="both"/>
      </w:pPr>
      <w:r w:rsidRPr="002869F6">
        <w:t xml:space="preserve">Reaching the lowest segment-wall error in this test requires 1024 boundary segments, at roughly three times the polar solver runtime. The polar solver pays a fixed overhead for the coordinate transformation and the geometric acceleration terms, but the wall itself remains the simple coordinate surface </w:t>
      </w:r>
      <m:oMath>
        <m:r>
          <w:rPr>
            <w:rFonts w:ascii="Cambria Math" w:hAnsi="Cambria Math"/>
          </w:rPr>
          <m:t>r=1</m:t>
        </m:r>
      </m:oMath>
      <w:r w:rsidRPr="002869F6">
        <w:t>, regardless of the resolution needed to represent it in Cartesian coordinates.</w:t>
      </w:r>
      <w:r w:rsidR="00404202" w:rsidRPr="002869F6">
        <w:t xml:space="preserve"> Therefore, for complex boundaries that demand a fine explicit representation, the curvilinear solver becomes increasingly competitive, and eventually advantageous, as the required number of wall elements grows.</w:t>
      </w:r>
    </w:p>
    <w:p w14:paraId="09EE5FAC" w14:textId="77777777" w:rsidR="00EC5258" w:rsidRPr="002869F6" w:rsidRDefault="00EC5258" w:rsidP="00081091">
      <w:pPr>
        <w:jc w:val="both"/>
      </w:pPr>
    </w:p>
    <w:p w14:paraId="56144553" w14:textId="4DB30B95" w:rsidR="00B35EEA" w:rsidRPr="002869F6" w:rsidRDefault="0052022F" w:rsidP="00081091">
      <w:pPr>
        <w:jc w:val="both"/>
      </w:pPr>
      <w:r w:rsidRPr="002869F6">
        <w:rPr>
          <w:noProof/>
        </w:rPr>
        <w:drawing>
          <wp:inline distT="0" distB="0" distL="0" distR="0" wp14:anchorId="23CEB1B7" wp14:editId="32AD8D4E">
            <wp:extent cx="5731510" cy="2172335"/>
            <wp:effectExtent l="0" t="0" r="2540" b="0"/>
            <wp:docPr id="204178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85696" name="Picture 2041785696"/>
                    <pic:cNvPicPr/>
                  </pic:nvPicPr>
                  <pic:blipFill>
                    <a:blip r:embed="rId11">
                      <a:extLst>
                        <a:ext uri="{28A0092B-C50C-407E-A947-70E740481C1C}">
                          <a14:useLocalDpi xmlns:a14="http://schemas.microsoft.com/office/drawing/2010/main" val="0"/>
                        </a:ext>
                      </a:extLst>
                    </a:blip>
                    <a:stretch>
                      <a:fillRect/>
                    </a:stretch>
                  </pic:blipFill>
                  <pic:spPr>
                    <a:xfrm>
                      <a:off x="0" y="0"/>
                      <a:ext cx="5731510" cy="2172335"/>
                    </a:xfrm>
                    <a:prstGeom prst="rect">
                      <a:avLst/>
                    </a:prstGeom>
                  </pic:spPr>
                </pic:pic>
              </a:graphicData>
            </a:graphic>
          </wp:inline>
        </w:drawing>
      </w:r>
    </w:p>
    <w:p w14:paraId="2FF94BC0" w14:textId="56E5A81D" w:rsidR="00C32C9E" w:rsidRPr="002869F6" w:rsidRDefault="0052022F" w:rsidP="00081091">
      <w:pPr>
        <w:jc w:val="both"/>
      </w:pPr>
      <w:r w:rsidRPr="002869F6">
        <w:rPr>
          <w:b/>
          <w:bCs/>
        </w:rPr>
        <w:t xml:space="preserve">Figure 4. </w:t>
      </w:r>
      <w:r w:rsidR="001F66EB" w:rsidRPr="002869F6">
        <w:t>(a) Maximum trajectory error of the segment-wall Cartesian solver, relative to the analytic circular-wall solution, as a function of the number of boundary segments.</w:t>
      </w:r>
      <w:r w:rsidRPr="002869F6">
        <w:t xml:space="preserve"> The red marker indicates the resolution at which the segment-wall solver is slower than the polar solver. (b) Runtime of the segment-wall solver normalised by the polar solver runtime under the same conditions. The dashed red line marks </w:t>
      </w:r>
      <w:r w:rsidR="00EC5258" w:rsidRPr="002869F6">
        <w:t>the pola</w:t>
      </w:r>
      <w:r w:rsidR="001F66EB" w:rsidRPr="002869F6">
        <w:t>r</w:t>
      </w:r>
      <w:r w:rsidR="00EC5258" w:rsidRPr="002869F6">
        <w:t xml:space="preserve"> solver</w:t>
      </w:r>
      <w:r w:rsidRPr="002869F6">
        <w:t xml:space="preserve"> runtime.</w:t>
      </w:r>
    </w:p>
    <w:p w14:paraId="563C88BF" w14:textId="77777777" w:rsidR="00EC5258" w:rsidRPr="002869F6" w:rsidRDefault="00EC5258" w:rsidP="00081091">
      <w:pPr>
        <w:jc w:val="both"/>
      </w:pPr>
    </w:p>
    <w:p w14:paraId="661ADEF5" w14:textId="0669BF8C" w:rsidR="001E1E88" w:rsidRPr="002869F6" w:rsidRDefault="00123CF7" w:rsidP="00081091">
      <w:pPr>
        <w:jc w:val="both"/>
        <w:rPr>
          <w:i/>
          <w:iCs/>
        </w:rPr>
      </w:pPr>
      <w:r>
        <w:rPr>
          <w:i/>
          <w:iCs/>
        </w:rPr>
        <w:t>3</w:t>
      </w:r>
      <w:r w:rsidR="001E1E88" w:rsidRPr="002869F6">
        <w:rPr>
          <w:i/>
          <w:iCs/>
        </w:rPr>
        <w:t>.2 Multiparticle systems</w:t>
      </w:r>
    </w:p>
    <w:p w14:paraId="0CE389FB" w14:textId="2CA467EE" w:rsidR="00903E8D" w:rsidRPr="002869F6" w:rsidRDefault="00903E8D" w:rsidP="00081091">
      <w:pPr>
        <w:pStyle w:val="BodyText"/>
        <w:spacing w:before="0" w:after="0" w:line="276" w:lineRule="auto"/>
        <w:jc w:val="both"/>
        <w:rPr>
          <w:lang w:val="en-GB"/>
        </w:rPr>
      </w:pPr>
      <w:r w:rsidRPr="002869F6">
        <w:rPr>
          <w:lang w:val="en-GB"/>
        </w:rPr>
        <w:t xml:space="preserve">We now extend the validation from one particle to a multiparticle system. In this case, the trajectory of a single labelled particle is no longer a robust validation target. After many particle-particle and particle-wall collisions, small numerical differences are amplified, and two equivalent simulations may separate at the level of individual paths. The </w:t>
      </w:r>
      <w:r w:rsidR="00AE732E" w:rsidRPr="002869F6">
        <w:rPr>
          <w:lang w:val="en-GB"/>
        </w:rPr>
        <w:t>validation, therefore,</w:t>
      </w:r>
      <w:r w:rsidRPr="002869F6">
        <w:rPr>
          <w:lang w:val="en-GB"/>
        </w:rPr>
        <w:t xml:space="preserve"> focus</w:t>
      </w:r>
      <w:r w:rsidR="00AE732E" w:rsidRPr="002869F6">
        <w:rPr>
          <w:lang w:val="en-GB"/>
        </w:rPr>
        <w:t>es</w:t>
      </w:r>
      <w:r w:rsidRPr="002869F6">
        <w:rPr>
          <w:lang w:val="en-GB"/>
        </w:rPr>
        <w:t xml:space="preserve"> on integral and statistical quantities, such as the total kinetic energy.</w:t>
      </w:r>
      <w:r w:rsidR="00362C7A" w:rsidRPr="002869F6">
        <w:rPr>
          <w:lang w:val="en-GB"/>
        </w:rPr>
        <w:t xml:space="preserve"> </w:t>
      </w:r>
    </w:p>
    <w:p w14:paraId="5A59C298" w14:textId="77777777" w:rsidR="00903E8D" w:rsidRPr="002869F6" w:rsidRDefault="00903E8D" w:rsidP="00081091">
      <w:pPr>
        <w:pStyle w:val="BodyText"/>
        <w:spacing w:before="0" w:after="0" w:line="276" w:lineRule="auto"/>
        <w:jc w:val="both"/>
        <w:rPr>
          <w:lang w:val="en-GB"/>
        </w:rPr>
      </w:pPr>
    </w:p>
    <w:p w14:paraId="10311331" w14:textId="2D462110" w:rsidR="00903E8D" w:rsidRPr="002869F6" w:rsidRDefault="00AE732E" w:rsidP="00081091">
      <w:pPr>
        <w:pStyle w:val="BodyText"/>
        <w:spacing w:before="0" w:after="0" w:line="276" w:lineRule="auto"/>
        <w:jc w:val="both"/>
        <w:rPr>
          <w:lang w:val="en-GB"/>
        </w:rPr>
      </w:pPr>
      <w:r w:rsidRPr="002869F6">
        <w:rPr>
          <w:lang w:val="en-GB"/>
        </w:rPr>
        <w:lastRenderedPageBreak/>
        <w:t>Since t</w:t>
      </w:r>
      <w:r w:rsidR="00903E8D" w:rsidRPr="002869F6">
        <w:rPr>
          <w:lang w:val="en-GB"/>
        </w:rPr>
        <w:t>he system includes dissipative forces</w:t>
      </w:r>
      <w:r w:rsidRPr="002869F6">
        <w:rPr>
          <w:lang w:val="en-GB"/>
        </w:rPr>
        <w:t>,</w:t>
      </w:r>
      <w:r w:rsidR="00903E8D" w:rsidRPr="002869F6">
        <w:rPr>
          <w:lang w:val="en-GB"/>
        </w:rPr>
        <w:t xml:space="preserve"> </w:t>
      </w:r>
      <w:r w:rsidRPr="002869F6">
        <w:rPr>
          <w:lang w:val="en-GB"/>
        </w:rPr>
        <w:t>w</w:t>
      </w:r>
      <w:r w:rsidR="00903E8D" w:rsidRPr="002869F6">
        <w:rPr>
          <w:lang w:val="en-GB"/>
        </w:rPr>
        <w:t xml:space="preserve">ithout external forcing, the dashpot terms would remove kinetic energy, and the particles would eventually settle. To compare the Cartesian and curvilinear formulations over a sustained time interval, energy must therefore be injected into the system. For this reason, the circular container is prescribed to oscillate vertically with amplitude </w:t>
      </w:r>
      <m:oMath>
        <m:r>
          <w:rPr>
            <w:rFonts w:ascii="Cambria Math" w:hAnsi="Cambria Math"/>
            <w:lang w:val="en-GB"/>
          </w:rPr>
          <m:t>A</m:t>
        </m:r>
      </m:oMath>
      <w:r w:rsidR="00BA6530" w:rsidRPr="002869F6">
        <w:rPr>
          <w:rFonts w:eastAsiaTheme="minorEastAsia"/>
          <w:lang w:val="en-GB"/>
        </w:rPr>
        <w:t xml:space="preserve"> </w:t>
      </w:r>
      <w:r w:rsidR="00903E8D" w:rsidRPr="002869F6">
        <w:rPr>
          <w:lang w:val="en-GB"/>
        </w:rPr>
        <w:t xml:space="preserve">and angular frequency </w:t>
      </w:r>
      <m:oMath>
        <m:r>
          <w:rPr>
            <w:rFonts w:ascii="Cambria Math" w:hAnsi="Cambria Math"/>
            <w:lang w:val="en-GB"/>
          </w:rPr>
          <m:t>ω</m:t>
        </m:r>
      </m:oMath>
    </w:p>
    <w:p w14:paraId="4583C688" w14:textId="77777777" w:rsidR="00A85FE0" w:rsidRPr="002869F6" w:rsidRDefault="00A85FE0" w:rsidP="00081091">
      <w:pPr>
        <w:pStyle w:val="BodyText"/>
        <w:spacing w:before="0" w:after="0" w:line="276" w:lineRule="auto"/>
        <w:jc w:val="both"/>
        <w:rPr>
          <w:lang w:val="en-GB"/>
        </w:rPr>
      </w:pPr>
    </w:p>
    <w:tbl>
      <w:tblPr>
        <w:tblStyle w:val="Table"/>
        <w:tblW w:w="9072" w:type="dxa"/>
        <w:tblLook w:val="0000" w:firstRow="0" w:lastRow="0" w:firstColumn="0" w:lastColumn="0" w:noHBand="0" w:noVBand="0"/>
      </w:tblPr>
      <w:tblGrid>
        <w:gridCol w:w="7655"/>
        <w:gridCol w:w="1417"/>
      </w:tblGrid>
      <w:tr w:rsidR="00F54994" w:rsidRPr="002869F6" w14:paraId="4E4760C2" w14:textId="77777777" w:rsidTr="00A85FE0">
        <w:tc>
          <w:tcPr>
            <w:tcW w:w="7655" w:type="dxa"/>
          </w:tcPr>
          <w:p w14:paraId="52800A62" w14:textId="6FD6DBCE" w:rsidR="00F54994" w:rsidRPr="002869F6" w:rsidRDefault="0040700E" w:rsidP="00081091">
            <w:pPr>
              <w:pStyle w:val="Compact"/>
              <w:spacing w:before="0" w:after="0" w:line="276" w:lineRule="auto"/>
              <w:jc w:val="both"/>
              <w:rPr>
                <w:sz w:val="24"/>
                <w:szCs w:val="24"/>
                <w:lang w:val="en-GB"/>
              </w:rPr>
            </w:pPr>
            <m:oMathPara>
              <m:oMathParaPr>
                <m:jc m:val="center"/>
              </m:oMathParaPr>
              <m:oMath>
                <m:r>
                  <m:rPr>
                    <m:sty m:val="b"/>
                  </m:rPr>
                  <w:rPr>
                    <w:rFonts w:ascii="Cambria Math" w:hAnsi="Cambria Math"/>
                    <w:sz w:val="24"/>
                    <w:szCs w:val="24"/>
                    <w:lang w:val="en-GB"/>
                  </w:rPr>
                  <m:t>s</m:t>
                </m:r>
                <m:d>
                  <m:dPr>
                    <m:ctrlPr>
                      <w:rPr>
                        <w:rFonts w:ascii="Cambria Math" w:hAnsi="Cambria Math"/>
                        <w:sz w:val="24"/>
                        <w:szCs w:val="24"/>
                        <w:lang w:val="en-GB"/>
                      </w:rPr>
                    </m:ctrlPr>
                  </m:dPr>
                  <m:e>
                    <m:r>
                      <w:rPr>
                        <w:rFonts w:ascii="Cambria Math" w:hAnsi="Cambria Math"/>
                        <w:sz w:val="24"/>
                        <w:szCs w:val="24"/>
                        <w:lang w:val="en-GB"/>
                      </w:rPr>
                      <m:t>t</m:t>
                    </m:r>
                  </m:e>
                </m:d>
                <m:r>
                  <m:rPr>
                    <m:sty m:val="p"/>
                  </m:rPr>
                  <w:rPr>
                    <w:rFonts w:ascii="Cambria Math" w:hAnsi="Cambria Math"/>
                    <w:sz w:val="24"/>
                    <w:szCs w:val="24"/>
                    <w:lang w:val="en-GB"/>
                  </w:rPr>
                  <m:t>=</m:t>
                </m:r>
                <m:r>
                  <w:rPr>
                    <w:rFonts w:ascii="Cambria Math" w:hAnsi="Cambria Math"/>
                    <w:sz w:val="24"/>
                    <w:szCs w:val="24"/>
                    <w:lang w:val="en-GB"/>
                  </w:rPr>
                  <m:t>A</m:t>
                </m:r>
                <m:r>
                  <m:rPr>
                    <m:sty m:val="p"/>
                  </m:rPr>
                  <w:rPr>
                    <w:rFonts w:ascii="Cambria Math" w:hAnsi="Cambria Math"/>
                    <w:sz w:val="24"/>
                    <w:szCs w:val="24"/>
                    <w:lang w:val="en-GB"/>
                  </w:rPr>
                  <m:t>sin</m:t>
                </m:r>
                <m:d>
                  <m:dPr>
                    <m:ctrlPr>
                      <w:rPr>
                        <w:rFonts w:ascii="Cambria Math" w:hAnsi="Cambria Math"/>
                        <w:sz w:val="24"/>
                        <w:szCs w:val="24"/>
                        <w:lang w:val="en-GB"/>
                      </w:rPr>
                    </m:ctrlPr>
                  </m:dPr>
                  <m:e>
                    <m:r>
                      <w:rPr>
                        <w:rFonts w:ascii="Cambria Math" w:hAnsi="Cambria Math"/>
                        <w:sz w:val="24"/>
                        <w:szCs w:val="24"/>
                        <w:lang w:val="en-GB"/>
                      </w:rPr>
                      <m:t>ωt</m:t>
                    </m:r>
                  </m:e>
                </m:d>
                <m:sSub>
                  <m:sSubPr>
                    <m:ctrlPr>
                      <w:rPr>
                        <w:rFonts w:ascii="Cambria Math" w:hAnsi="Cambria Math"/>
                        <w:sz w:val="24"/>
                        <w:szCs w:val="24"/>
                        <w:lang w:val="en-GB"/>
                      </w:rPr>
                    </m:ctrlPr>
                  </m:sSubPr>
                  <m:e>
                    <m:r>
                      <m:rPr>
                        <m:sty m:val="b"/>
                      </m:rPr>
                      <w:rPr>
                        <w:rFonts w:ascii="Cambria Math" w:hAnsi="Cambria Math"/>
                        <w:sz w:val="24"/>
                        <w:szCs w:val="24"/>
                        <w:lang w:val="en-GB"/>
                      </w:rPr>
                      <m:t>e</m:t>
                    </m:r>
                  </m:e>
                  <m:sub>
                    <m:r>
                      <w:rPr>
                        <w:rFonts w:ascii="Cambria Math" w:hAnsi="Cambria Math"/>
                        <w:sz w:val="24"/>
                        <w:szCs w:val="24"/>
                        <w:lang w:val="en-GB"/>
                      </w:rPr>
                      <m:t>y</m:t>
                    </m:r>
                  </m:sub>
                </m:sSub>
                <m:r>
                  <w:rPr>
                    <w:rFonts w:ascii="Cambria Math" w:hAnsi="Cambria Math"/>
                    <w:sz w:val="24"/>
                    <w:szCs w:val="24"/>
                    <w:lang w:val="en-GB"/>
                  </w:rPr>
                  <m:t>,</m:t>
                </m:r>
              </m:oMath>
            </m:oMathPara>
          </w:p>
        </w:tc>
        <w:tc>
          <w:tcPr>
            <w:tcW w:w="1417" w:type="dxa"/>
            <w:vAlign w:val="center"/>
          </w:tcPr>
          <w:p w14:paraId="151B2AD8" w14:textId="7A927E60" w:rsidR="00F54994" w:rsidRPr="002869F6" w:rsidRDefault="00F54994" w:rsidP="00081091">
            <w:pPr>
              <w:pStyle w:val="Compact"/>
              <w:spacing w:before="0" w:after="0" w:line="276" w:lineRule="auto"/>
              <w:jc w:val="right"/>
              <w:rPr>
                <w:sz w:val="24"/>
                <w:szCs w:val="24"/>
                <w:lang w:val="en-GB"/>
              </w:rPr>
            </w:pPr>
            <w:r w:rsidRPr="002869F6">
              <w:rPr>
                <w:sz w:val="24"/>
                <w:szCs w:val="24"/>
                <w:lang w:val="en-GB"/>
              </w:rPr>
              <w:t>(</w:t>
            </w:r>
            <w:r w:rsidR="00C47134" w:rsidRPr="002869F6">
              <w:rPr>
                <w:sz w:val="24"/>
                <w:szCs w:val="24"/>
                <w:lang w:val="en-GB"/>
              </w:rPr>
              <w:t>4</w:t>
            </w:r>
            <w:r w:rsidR="0024551E">
              <w:rPr>
                <w:sz w:val="24"/>
                <w:szCs w:val="24"/>
                <w:lang w:val="en-GB"/>
              </w:rPr>
              <w:t>6</w:t>
            </w:r>
            <w:r w:rsidRPr="002869F6">
              <w:rPr>
                <w:sz w:val="24"/>
                <w:szCs w:val="24"/>
                <w:lang w:val="en-GB"/>
              </w:rPr>
              <w:t>)</w:t>
            </w:r>
          </w:p>
        </w:tc>
      </w:tr>
    </w:tbl>
    <w:p w14:paraId="1D3537A8" w14:textId="77777777" w:rsidR="00A85FE0" w:rsidRPr="002869F6" w:rsidRDefault="00A85FE0" w:rsidP="00081091">
      <w:pPr>
        <w:pStyle w:val="BodyText"/>
        <w:spacing w:before="0" w:after="0" w:line="276" w:lineRule="auto"/>
        <w:jc w:val="both"/>
        <w:rPr>
          <w:lang w:val="en-GB"/>
        </w:rPr>
      </w:pPr>
    </w:p>
    <w:p w14:paraId="294E6191" w14:textId="643F369C" w:rsidR="00FB1AED" w:rsidRPr="002869F6" w:rsidRDefault="00AE732E" w:rsidP="00907C29">
      <w:pPr>
        <w:pStyle w:val="BodyText"/>
        <w:spacing w:before="0" w:after="0" w:line="276" w:lineRule="auto"/>
        <w:jc w:val="both"/>
        <w:rPr>
          <w:lang w:val="en-GB"/>
        </w:rPr>
      </w:pPr>
      <w:r w:rsidRPr="002869F6">
        <w:rPr>
          <w:lang w:val="en-GB"/>
        </w:rPr>
        <w:t xml:space="preserve">where </w:t>
      </w:r>
      <m:oMath>
        <m:sSub>
          <m:sSubPr>
            <m:ctrlPr>
              <w:rPr>
                <w:rFonts w:ascii="Cambria Math" w:hAnsi="Cambria Math"/>
                <w:lang w:val="en-GB"/>
              </w:rPr>
            </m:ctrlPr>
          </m:sSubPr>
          <m:e>
            <m:r>
              <m:rPr>
                <m:sty m:val="b"/>
              </m:rPr>
              <w:rPr>
                <w:rFonts w:ascii="Cambria Math" w:hAnsi="Cambria Math"/>
                <w:lang w:val="en-GB"/>
              </w:rPr>
              <m:t>e</m:t>
            </m:r>
          </m:e>
          <m:sub>
            <m:r>
              <w:rPr>
                <w:rFonts w:ascii="Cambria Math" w:hAnsi="Cambria Math"/>
                <w:lang w:val="en-GB"/>
              </w:rPr>
              <m:t>y</m:t>
            </m:r>
          </m:sub>
        </m:sSub>
      </m:oMath>
      <w:r w:rsidRPr="002869F6">
        <w:rPr>
          <w:lang w:val="en-GB"/>
        </w:rPr>
        <w:t xml:space="preserve"> is the unit vector in the </w:t>
      </w:r>
      <m:oMath>
        <m:r>
          <w:rPr>
            <w:rFonts w:ascii="Cambria Math" w:hAnsi="Cambria Math"/>
            <w:lang w:val="en-GB"/>
          </w:rPr>
          <m:t>y</m:t>
        </m:r>
      </m:oMath>
      <w:r w:rsidRPr="002869F6">
        <w:rPr>
          <w:lang w:val="en-GB"/>
        </w:rPr>
        <w:t xml:space="preserve"> direction. </w:t>
      </w:r>
      <w:r w:rsidR="00903E8D" w:rsidRPr="002869F6">
        <w:rPr>
          <w:lang w:val="en-GB"/>
        </w:rPr>
        <w:t>The oscillation supplies energy to the particles, while the dashpot terms dissipate it. The system can therefore reach a statistically steady state. The validation is performed by running the Cartesian and polar solvers from the same initial condition and comparing the total kinetic energy</w:t>
      </w:r>
      <w:r w:rsidR="00857696" w:rsidRPr="002869F6">
        <w:rPr>
          <w:lang w:val="en-GB"/>
        </w:rPr>
        <w:t>.</w:t>
      </w:r>
    </w:p>
    <w:p w14:paraId="48AF550F" w14:textId="77777777" w:rsidR="001E0B1F" w:rsidRPr="002869F6" w:rsidRDefault="001E0B1F" w:rsidP="00907C29">
      <w:pPr>
        <w:pStyle w:val="BodyText"/>
        <w:spacing w:before="0" w:after="0" w:line="276" w:lineRule="auto"/>
        <w:jc w:val="both"/>
        <w:rPr>
          <w:lang w:val="en-GB"/>
        </w:rPr>
      </w:pPr>
    </w:p>
    <w:p w14:paraId="3380E078" w14:textId="75138CE8" w:rsidR="001E0B1F" w:rsidRPr="00A7224D" w:rsidRDefault="00B342E9" w:rsidP="00907C29">
      <w:pPr>
        <w:pStyle w:val="BodyText"/>
        <w:spacing w:before="0" w:after="0" w:line="276" w:lineRule="auto"/>
        <w:jc w:val="both"/>
        <w:rPr>
          <w:lang w:val="en-GB"/>
        </w:rPr>
      </w:pPr>
      <w:r w:rsidRPr="00B342E9">
        <w:rPr>
          <w:lang w:val="en-GB"/>
        </w:rPr>
        <w:t xml:space="preserve">The wall-contact law itself is unchanged. The wall's geometry in the solver does not move; only its effect on the particle, through the spring-dashpot force, accounts for the motion. (The wall's physical position </w:t>
      </w:r>
      <w:r>
        <w:rPr>
          <w:lang w:val="en-GB"/>
        </w:rPr>
        <w:t>will be</w:t>
      </w:r>
      <w:r w:rsidRPr="00B342E9">
        <w:rPr>
          <w:lang w:val="en-GB"/>
        </w:rPr>
        <w:t xml:space="preserve"> used only to visualise the Cartesian solver's results, not in the contact law itself.) This is done by measuring the particle position and velocity relative to the instantaneous wall centre</w:t>
      </w:r>
      <w:r w:rsidR="001E0B1F" w:rsidRPr="00A7224D">
        <w:rPr>
          <w:lang w:val="en-GB"/>
        </w:rPr>
        <w:t>,</w:t>
      </w:r>
    </w:p>
    <w:p w14:paraId="7C0B4883" w14:textId="77777777" w:rsidR="00A7224D" w:rsidRPr="00A7224D" w:rsidRDefault="00A7224D" w:rsidP="00A7224D">
      <w:pPr>
        <w:pStyle w:val="BodyText"/>
        <w:spacing w:before="0" w:after="0" w:line="276" w:lineRule="auto"/>
        <w:jc w:val="both"/>
        <w:rPr>
          <w:lang w:val="en-GB"/>
        </w:rPr>
      </w:pPr>
    </w:p>
    <w:tbl>
      <w:tblPr>
        <w:tblStyle w:val="Table"/>
        <w:tblW w:w="9072" w:type="dxa"/>
        <w:tblLook w:val="0000" w:firstRow="0" w:lastRow="0" w:firstColumn="0" w:lastColumn="0" w:noHBand="0" w:noVBand="0"/>
      </w:tblPr>
      <w:tblGrid>
        <w:gridCol w:w="7655"/>
        <w:gridCol w:w="1417"/>
      </w:tblGrid>
      <w:tr w:rsidR="00A7224D" w:rsidRPr="00A7224D" w14:paraId="5CEC06AE" w14:textId="77777777" w:rsidTr="00775C9E">
        <w:tc>
          <w:tcPr>
            <w:tcW w:w="7655" w:type="dxa"/>
          </w:tcPr>
          <w:p w14:paraId="57E9B21D" w14:textId="52219B8B" w:rsidR="00A7224D" w:rsidRPr="00A7224D" w:rsidRDefault="00000000" w:rsidP="00775C9E">
            <w:pPr>
              <w:pStyle w:val="Compact"/>
              <w:spacing w:before="0" w:after="0" w:line="276" w:lineRule="auto"/>
              <w:jc w:val="both"/>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x</m:t>
                    </m:r>
                  </m:e>
                  <m:sub>
                    <m:r>
                      <m:rPr>
                        <m:nor/>
                      </m:rPr>
                      <w:rPr>
                        <w:sz w:val="24"/>
                        <w:szCs w:val="24"/>
                        <w:lang w:val="en-GB"/>
                      </w:rPr>
                      <m:t>rel</m:t>
                    </m:r>
                  </m:sub>
                </m:sSub>
                <m:r>
                  <w:rPr>
                    <w:rFonts w:ascii="Cambria Math" w:hAnsi="Cambria Math"/>
                    <w:sz w:val="24"/>
                    <w:szCs w:val="24"/>
                    <w:lang w:val="en-GB"/>
                  </w:rPr>
                  <m:t>=</m:t>
                </m:r>
                <m:r>
                  <m:rPr>
                    <m:sty m:val="b"/>
                  </m:rPr>
                  <w:rPr>
                    <w:rFonts w:ascii="Cambria Math" w:hAnsi="Cambria Math"/>
                    <w:sz w:val="24"/>
                    <w:szCs w:val="24"/>
                    <w:lang w:val="en-GB"/>
                  </w:rPr>
                  <m:t>x</m:t>
                </m:r>
                <m:r>
                  <w:rPr>
                    <w:rFonts w:ascii="Cambria Math" w:hAnsi="Cambria Math"/>
                    <w:sz w:val="24"/>
                    <w:szCs w:val="24"/>
                    <w:lang w:val="en-GB"/>
                  </w:rPr>
                  <m:t>-</m:t>
                </m:r>
                <m:r>
                  <m:rPr>
                    <m:sty m:val="b"/>
                  </m:rPr>
                  <w:rPr>
                    <w:rFonts w:ascii="Cambria Math" w:hAnsi="Cambria Math"/>
                    <w:sz w:val="24"/>
                    <w:szCs w:val="24"/>
                    <w:lang w:val="en-GB"/>
                  </w:rPr>
                  <m:t>s</m:t>
                </m:r>
                <m:r>
                  <w:rPr>
                    <w:rFonts w:ascii="Cambria Math" w:hAnsi="Cambria Math"/>
                    <w:sz w:val="24"/>
                    <w:szCs w:val="24"/>
                    <w:lang w:val="en-GB"/>
                  </w:rPr>
                  <m:t>(t),</m:t>
                </m:r>
                <m:sSub>
                  <m:sSubPr>
                    <m:ctrlPr>
                      <w:rPr>
                        <w:rFonts w:ascii="Cambria Math" w:hAnsi="Cambria Math"/>
                        <w:sz w:val="24"/>
                        <w:szCs w:val="24"/>
                        <w:lang w:val="en-GB"/>
                      </w:rPr>
                    </m:ctrlPr>
                  </m:sSubPr>
                  <m:e>
                    <m:r>
                      <m:rPr>
                        <m:sty m:val="b"/>
                      </m:rPr>
                      <w:rPr>
                        <w:rFonts w:ascii="Cambria Math" w:hAnsi="Cambria Math"/>
                        <w:sz w:val="24"/>
                        <w:szCs w:val="24"/>
                        <w:lang w:val="en-GB"/>
                      </w:rPr>
                      <m:t>v</m:t>
                    </m:r>
                  </m:e>
                  <m:sub>
                    <m:r>
                      <m:rPr>
                        <m:nor/>
                      </m:rPr>
                      <w:rPr>
                        <w:sz w:val="24"/>
                        <w:szCs w:val="24"/>
                        <w:lang w:val="en-GB"/>
                      </w:rPr>
                      <m:t>rel</m:t>
                    </m:r>
                  </m:sub>
                </m:sSub>
                <m:r>
                  <w:rPr>
                    <w:rFonts w:ascii="Cambria Math" w:hAnsi="Cambria Math"/>
                    <w:sz w:val="24"/>
                    <w:szCs w:val="24"/>
                    <w:lang w:val="en-GB"/>
                  </w:rPr>
                  <m:t>=</m:t>
                </m:r>
                <m:r>
                  <m:rPr>
                    <m:sty m:val="b"/>
                  </m:rPr>
                  <w:rPr>
                    <w:rFonts w:ascii="Cambria Math" w:hAnsi="Cambria Math"/>
                    <w:sz w:val="24"/>
                    <w:szCs w:val="24"/>
                    <w:lang w:val="en-GB"/>
                  </w:rPr>
                  <m:t>v</m:t>
                </m:r>
                <m:r>
                  <w:rPr>
                    <w:rFonts w:ascii="Cambria Math" w:hAnsi="Cambria Math"/>
                    <w:sz w:val="24"/>
                    <w:szCs w:val="24"/>
                    <w:lang w:val="en-GB"/>
                  </w:rPr>
                  <m:t>-</m:t>
                </m:r>
                <m:acc>
                  <m:accPr>
                    <m:chr m:val="̇"/>
                    <m:ctrlPr>
                      <w:rPr>
                        <w:rFonts w:ascii="Cambria Math" w:hAnsi="Cambria Math"/>
                        <w:sz w:val="24"/>
                        <w:szCs w:val="24"/>
                        <w:lang w:val="en-GB"/>
                      </w:rPr>
                    </m:ctrlPr>
                  </m:accPr>
                  <m:e>
                    <m:r>
                      <m:rPr>
                        <m:sty m:val="b"/>
                      </m:rPr>
                      <w:rPr>
                        <w:rFonts w:ascii="Cambria Math" w:hAnsi="Cambria Math"/>
                        <w:sz w:val="24"/>
                        <w:szCs w:val="24"/>
                        <w:lang w:val="en-GB"/>
                      </w:rPr>
                      <m:t>s</m:t>
                    </m:r>
                  </m:e>
                </m:acc>
                <m:r>
                  <w:rPr>
                    <w:rFonts w:ascii="Cambria Math" w:hAnsi="Cambria Math"/>
                    <w:sz w:val="24"/>
                    <w:szCs w:val="24"/>
                    <w:lang w:val="en-GB"/>
                  </w:rPr>
                  <m:t>(t),</m:t>
                </m:r>
              </m:oMath>
            </m:oMathPara>
          </w:p>
        </w:tc>
        <w:tc>
          <w:tcPr>
            <w:tcW w:w="1417" w:type="dxa"/>
            <w:vAlign w:val="center"/>
          </w:tcPr>
          <w:p w14:paraId="3B62EB5C" w14:textId="6C6EE29C" w:rsidR="00A7224D" w:rsidRPr="00A7224D" w:rsidRDefault="00A7224D" w:rsidP="00775C9E">
            <w:pPr>
              <w:pStyle w:val="Compact"/>
              <w:spacing w:before="0" w:after="0" w:line="276" w:lineRule="auto"/>
              <w:jc w:val="right"/>
              <w:rPr>
                <w:sz w:val="24"/>
                <w:szCs w:val="24"/>
                <w:lang w:val="en-GB"/>
              </w:rPr>
            </w:pPr>
            <w:r w:rsidRPr="00A7224D">
              <w:rPr>
                <w:sz w:val="24"/>
                <w:szCs w:val="24"/>
                <w:lang w:val="en-GB"/>
              </w:rPr>
              <w:t>(4</w:t>
            </w:r>
            <w:r w:rsidR="0024551E">
              <w:rPr>
                <w:sz w:val="24"/>
                <w:szCs w:val="24"/>
                <w:lang w:val="en-GB"/>
              </w:rPr>
              <w:t>7</w:t>
            </w:r>
            <w:r w:rsidRPr="00A7224D">
              <w:rPr>
                <w:sz w:val="24"/>
                <w:szCs w:val="24"/>
                <w:lang w:val="en-GB"/>
              </w:rPr>
              <w:t>)</w:t>
            </w:r>
          </w:p>
        </w:tc>
      </w:tr>
    </w:tbl>
    <w:p w14:paraId="1C0CA278" w14:textId="77777777" w:rsidR="00A7224D" w:rsidRPr="00A7224D" w:rsidRDefault="00A7224D" w:rsidP="00907C29">
      <w:pPr>
        <w:pStyle w:val="BodyText"/>
        <w:spacing w:before="0" w:after="0" w:line="276" w:lineRule="auto"/>
        <w:jc w:val="both"/>
        <w:rPr>
          <w:lang w:val="en-GB"/>
        </w:rPr>
      </w:pPr>
    </w:p>
    <w:p w14:paraId="3DA43ED3" w14:textId="77777777" w:rsidR="001E0B1F" w:rsidRPr="00A7224D" w:rsidRDefault="001E0B1F" w:rsidP="00907C29">
      <w:pPr>
        <w:pStyle w:val="BodyText"/>
        <w:spacing w:before="0" w:after="0" w:line="276" w:lineRule="auto"/>
        <w:jc w:val="both"/>
        <w:rPr>
          <w:lang w:val="en-GB"/>
        </w:rPr>
      </w:pPr>
      <w:r w:rsidRPr="00A7224D">
        <w:rPr>
          <w:lang w:val="en-GB"/>
        </w:rPr>
        <w:t>and computing the overlap and normal velocity from these relative quantities,</w:t>
      </w:r>
    </w:p>
    <w:p w14:paraId="4C92DE2A" w14:textId="77777777" w:rsidR="00A7224D" w:rsidRPr="00A7224D" w:rsidRDefault="00A7224D" w:rsidP="00A7224D">
      <w:pPr>
        <w:pStyle w:val="BodyText"/>
        <w:spacing w:before="0" w:after="0" w:line="276" w:lineRule="auto"/>
        <w:jc w:val="both"/>
        <w:rPr>
          <w:lang w:val="en-GB"/>
        </w:rPr>
      </w:pPr>
    </w:p>
    <w:tbl>
      <w:tblPr>
        <w:tblStyle w:val="Table"/>
        <w:tblW w:w="9072" w:type="dxa"/>
        <w:tblLook w:val="0000" w:firstRow="0" w:lastRow="0" w:firstColumn="0" w:lastColumn="0" w:noHBand="0" w:noVBand="0"/>
      </w:tblPr>
      <w:tblGrid>
        <w:gridCol w:w="7655"/>
        <w:gridCol w:w="1417"/>
      </w:tblGrid>
      <w:tr w:rsidR="00A7224D" w:rsidRPr="00A7224D" w14:paraId="5E2EEBB4" w14:textId="77777777" w:rsidTr="00775C9E">
        <w:tc>
          <w:tcPr>
            <w:tcW w:w="7655" w:type="dxa"/>
          </w:tcPr>
          <w:p w14:paraId="3961CA46" w14:textId="288402CC" w:rsidR="00A7224D" w:rsidRPr="00A7224D" w:rsidRDefault="00A7224D" w:rsidP="00775C9E">
            <w:pPr>
              <w:pStyle w:val="Compact"/>
              <w:spacing w:before="0" w:after="0" w:line="276" w:lineRule="auto"/>
              <w:jc w:val="both"/>
              <w:rPr>
                <w:sz w:val="24"/>
                <w:szCs w:val="24"/>
                <w:lang w:val="en-GB"/>
              </w:rPr>
            </w:pPr>
            <m:oMathPara>
              <m:oMathParaPr>
                <m:jc m:val="center"/>
              </m:oMathParaPr>
              <m:oMath>
                <m:r>
                  <w:rPr>
                    <w:rFonts w:ascii="Cambria Math" w:hAnsi="Cambria Math"/>
                    <w:sz w:val="24"/>
                    <w:szCs w:val="24"/>
                    <w:lang w:val="en-GB"/>
                  </w:rPr>
                  <m:t>δ=r+</m:t>
                </m:r>
                <m:sSub>
                  <m:sSubPr>
                    <m:ctrlPr>
                      <w:rPr>
                        <w:rFonts w:ascii="Cambria Math" w:hAnsi="Cambria Math"/>
                        <w:sz w:val="24"/>
                        <w:szCs w:val="24"/>
                        <w:lang w:val="en-GB"/>
                      </w:rPr>
                    </m:ctrlPr>
                  </m:sSubPr>
                  <m:e>
                    <m:r>
                      <w:rPr>
                        <w:rFonts w:ascii="Cambria Math" w:hAnsi="Cambria Math"/>
                        <w:sz w:val="24"/>
                        <w:szCs w:val="24"/>
                        <w:lang w:val="en-GB"/>
                      </w:rPr>
                      <m:t>r</m:t>
                    </m:r>
                  </m:e>
                  <m:sub>
                    <m:r>
                      <w:rPr>
                        <w:rFonts w:ascii="Cambria Math" w:hAnsi="Cambria Math"/>
                        <w:sz w:val="24"/>
                        <w:szCs w:val="24"/>
                        <w:lang w:val="en-GB"/>
                      </w:rPr>
                      <m:t>p</m:t>
                    </m:r>
                  </m:sub>
                </m:sSub>
                <m:r>
                  <w:rPr>
                    <w:rFonts w:ascii="Cambria Math" w:hAnsi="Cambria Math"/>
                    <w:sz w:val="24"/>
                    <w:szCs w:val="24"/>
                    <w:lang w:val="en-GB"/>
                  </w:rPr>
                  <m:t>-</m:t>
                </m:r>
                <m:d>
                  <m:dPr>
                    <m:begChr m:val="|"/>
                    <m:endChr m:val="|"/>
                    <m:ctrlPr>
                      <w:rPr>
                        <w:rFonts w:ascii="Cambria Math" w:hAnsi="Cambria Math"/>
                        <w:sz w:val="24"/>
                        <w:szCs w:val="24"/>
                        <w:lang w:val="en-GB"/>
                      </w:rPr>
                    </m:ctrlPr>
                  </m:dPr>
                  <m:e>
                    <m:sSub>
                      <m:sSubPr>
                        <m:ctrlPr>
                          <w:rPr>
                            <w:rFonts w:ascii="Cambria Math" w:hAnsi="Cambria Math"/>
                            <w:sz w:val="24"/>
                            <w:szCs w:val="24"/>
                            <w:lang w:val="en-GB"/>
                          </w:rPr>
                        </m:ctrlPr>
                      </m:sSubPr>
                      <m:e>
                        <m:r>
                          <m:rPr>
                            <m:sty m:val="b"/>
                          </m:rPr>
                          <w:rPr>
                            <w:rFonts w:ascii="Cambria Math" w:hAnsi="Cambria Math"/>
                            <w:sz w:val="24"/>
                            <w:szCs w:val="24"/>
                            <w:lang w:val="en-GB"/>
                          </w:rPr>
                          <m:t>x</m:t>
                        </m:r>
                      </m:e>
                      <m:sub>
                        <m:r>
                          <m:rPr>
                            <m:nor/>
                          </m:rPr>
                          <w:rPr>
                            <w:sz w:val="24"/>
                            <w:szCs w:val="24"/>
                            <w:lang w:val="en-GB"/>
                          </w:rPr>
                          <m:t>rel</m:t>
                        </m:r>
                      </m:sub>
                    </m:sSub>
                  </m:e>
                </m:d>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v</m:t>
                    </m:r>
                  </m:e>
                  <m:sub>
                    <m:r>
                      <w:rPr>
                        <w:rFonts w:ascii="Cambria Math" w:hAnsi="Cambria Math"/>
                        <w:sz w:val="24"/>
                        <w:szCs w:val="24"/>
                        <w:lang w:val="en-GB"/>
                      </w:rPr>
                      <m:t>n</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v</m:t>
                    </m:r>
                  </m:e>
                  <m:sub>
                    <m:r>
                      <m:rPr>
                        <m:nor/>
                      </m:rPr>
                      <w:rPr>
                        <w:sz w:val="24"/>
                        <w:szCs w:val="24"/>
                        <w:lang w:val="en-GB"/>
                      </w:rPr>
                      <m:t>rel</m:t>
                    </m:r>
                  </m:sub>
                </m:sSub>
                <m:r>
                  <w:rPr>
                    <w:rFonts w:ascii="Cambria Math" w:hAnsi="Cambria Math"/>
                    <w:sz w:val="24"/>
                    <w:szCs w:val="24"/>
                    <w:lang w:val="en-GB"/>
                  </w:rPr>
                  <m:t>⋅</m:t>
                </m:r>
                <m:r>
                  <m:rPr>
                    <m:sty m:val="b"/>
                  </m:rPr>
                  <w:rPr>
                    <w:rFonts w:ascii="Cambria Math" w:hAnsi="Cambria Math"/>
                    <w:sz w:val="24"/>
                    <w:szCs w:val="24"/>
                    <w:lang w:val="en-GB"/>
                  </w:rPr>
                  <m:t>n</m:t>
                </m:r>
                <m:r>
                  <w:rPr>
                    <w:rFonts w:ascii="Cambria Math" w:hAnsi="Cambria Math"/>
                    <w:sz w:val="24"/>
                    <w:szCs w:val="24"/>
                    <w:lang w:val="en-GB"/>
                  </w:rPr>
                  <m:t>,</m:t>
                </m:r>
              </m:oMath>
            </m:oMathPara>
          </w:p>
        </w:tc>
        <w:tc>
          <w:tcPr>
            <w:tcW w:w="1417" w:type="dxa"/>
            <w:vAlign w:val="center"/>
          </w:tcPr>
          <w:p w14:paraId="7799B12C" w14:textId="7BE2114B" w:rsidR="00A7224D" w:rsidRPr="00A7224D" w:rsidRDefault="00A7224D" w:rsidP="00775C9E">
            <w:pPr>
              <w:pStyle w:val="Compact"/>
              <w:spacing w:before="0" w:after="0" w:line="276" w:lineRule="auto"/>
              <w:jc w:val="right"/>
              <w:rPr>
                <w:sz w:val="24"/>
                <w:szCs w:val="24"/>
                <w:lang w:val="en-GB"/>
              </w:rPr>
            </w:pPr>
            <w:r w:rsidRPr="00A7224D">
              <w:rPr>
                <w:sz w:val="24"/>
                <w:szCs w:val="24"/>
                <w:lang w:val="en-GB"/>
              </w:rPr>
              <w:t>(4</w:t>
            </w:r>
            <w:r w:rsidR="0024551E">
              <w:rPr>
                <w:sz w:val="24"/>
                <w:szCs w:val="24"/>
                <w:lang w:val="en-GB"/>
              </w:rPr>
              <w:t>8</w:t>
            </w:r>
            <w:r w:rsidRPr="00A7224D">
              <w:rPr>
                <w:sz w:val="24"/>
                <w:szCs w:val="24"/>
                <w:lang w:val="en-GB"/>
              </w:rPr>
              <w:t>)</w:t>
            </w:r>
          </w:p>
        </w:tc>
      </w:tr>
    </w:tbl>
    <w:p w14:paraId="49154902" w14:textId="77777777" w:rsidR="00A7224D" w:rsidRPr="00A7224D" w:rsidRDefault="00A7224D" w:rsidP="00A7224D">
      <w:pPr>
        <w:pStyle w:val="BodyText"/>
        <w:spacing w:before="0" w:after="0" w:line="276" w:lineRule="auto"/>
        <w:jc w:val="both"/>
        <w:rPr>
          <w:lang w:val="en-GB"/>
        </w:rPr>
      </w:pPr>
    </w:p>
    <w:p w14:paraId="7EB7EF19" w14:textId="1797CC64" w:rsidR="001E0B1F" w:rsidRPr="002869F6" w:rsidRDefault="001E0B1F" w:rsidP="00907C29">
      <w:pPr>
        <w:pStyle w:val="BodyText"/>
        <w:spacing w:before="0" w:after="0" w:line="276" w:lineRule="auto"/>
        <w:jc w:val="both"/>
        <w:rPr>
          <w:lang w:val="en-GB"/>
        </w:rPr>
      </w:pPr>
      <w:r w:rsidRPr="00A7224D">
        <w:rPr>
          <w:lang w:val="en-GB"/>
        </w:rPr>
        <w:t>exactly as for a static wall</w:t>
      </w:r>
      <w:r w:rsidR="00D878EF">
        <w:rPr>
          <w:lang w:val="en-GB"/>
        </w:rPr>
        <w:t xml:space="preserve"> (Eq. 12)</w:t>
      </w:r>
      <w:r w:rsidRPr="00A7224D">
        <w:rPr>
          <w:lang w:val="en-GB"/>
        </w:rPr>
        <w:t>. The same spring-dashpot force is therefore applied in both solvers. In the Cartesian solver, this force is applied directly in physical coordinates; in</w:t>
      </w:r>
      <w:r w:rsidRPr="002869F6">
        <w:rPr>
          <w:lang w:val="en-GB"/>
        </w:rPr>
        <w:t xml:space="preserve"> the curvilinear solver, it is transformed through the metric-dependent mapping described earlier.</w:t>
      </w:r>
    </w:p>
    <w:p w14:paraId="1B5E7E70" w14:textId="77777777" w:rsidR="001E0B1F" w:rsidRPr="002869F6" w:rsidRDefault="001E0B1F" w:rsidP="00081091">
      <w:pPr>
        <w:pStyle w:val="BodyText"/>
        <w:spacing w:before="0" w:after="0" w:line="276" w:lineRule="auto"/>
        <w:jc w:val="both"/>
        <w:rPr>
          <w:lang w:val="en-GB"/>
        </w:rPr>
      </w:pPr>
    </w:p>
    <w:p w14:paraId="6F99403D" w14:textId="77777777" w:rsidR="004B7F6F" w:rsidRPr="002869F6" w:rsidRDefault="004B7F6F" w:rsidP="004B7F6F">
      <w:pPr>
        <w:jc w:val="both"/>
      </w:pPr>
      <w:r w:rsidRPr="004B7F6F">
        <w:t xml:space="preserve">In the following simulations, the wall stiffness is </w:t>
      </w:r>
      <m:oMath>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4</m:t>
            </m:r>
          </m:sup>
        </m:sSup>
      </m:oMath>
      <w:r w:rsidRPr="004B7F6F">
        <w:t xml:space="preserve">, the damping coefficient is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=5</m:t>
        </m:r>
      </m:oMath>
      <w:r w:rsidRPr="004B7F6F">
        <w:t xml:space="preserve">, the wall oscillation amplitude is </w:t>
      </w:r>
      <m:oMath>
        <m:r>
          <w:rPr>
            <w:rFonts w:ascii="Cambria Math" w:hAnsi="Cambria Math"/>
          </w:rPr>
          <m:t>A = 0.5</m:t>
        </m:r>
      </m:oMath>
      <w:r w:rsidRPr="004B7F6F">
        <w:t xml:space="preserve">, and the angular frequency is </w:t>
      </w:r>
      <m:oMath>
        <m:r>
          <w:rPr>
            <w:rFonts w:ascii="Cambria Math" w:hAnsi="Cambria Math"/>
          </w:rPr>
          <m:t>ω = 2π</m:t>
        </m:r>
      </m:oMath>
      <w:r w:rsidRPr="004B7F6F">
        <w:t xml:space="preserve">. </w:t>
      </w:r>
      <w:r w:rsidRPr="002869F6">
        <w:t>The time step is </w:t>
      </w:r>
      <m:oMath>
        <m:r>
          <m:rPr>
            <m:sty m:val="p"/>
          </m:rPr>
          <w:rPr>
            <w:rFonts w:ascii="Cambria Math" w:hAnsi="Cambria Math"/>
          </w:rPr>
          <m:t>Δ</m:t>
        </m:r>
        <m:r>
          <w:rPr>
            <w:rFonts w:ascii="Cambria Math" w:hAnsi="Cambria Math"/>
          </w:rPr>
          <m:t>t=1.0×</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869F6">
        <w:t> and the simulation runs to </w:t>
      </w:r>
      <m:oMath>
        <m:r>
          <w:rPr>
            <w:rFonts w:ascii="Cambria Math" w:hAnsi="Cambria Math"/>
          </w:rPr>
          <m:t>T=10</m:t>
        </m:r>
      </m:oMath>
      <w:r w:rsidRPr="002869F6">
        <w:t>.</w:t>
      </w:r>
    </w:p>
    <w:p w14:paraId="47ABC284" w14:textId="65425BF8" w:rsidR="00362C7A" w:rsidRPr="002869F6" w:rsidRDefault="00362C7A" w:rsidP="00081091">
      <w:pPr>
        <w:pStyle w:val="BodyText"/>
        <w:spacing w:before="0" w:after="0" w:line="276" w:lineRule="auto"/>
        <w:jc w:val="both"/>
        <w:rPr>
          <w:lang w:val="en-GB"/>
        </w:rPr>
      </w:pPr>
    </w:p>
    <w:p w14:paraId="0165D817" w14:textId="3B4392C2" w:rsidR="002F2319" w:rsidRPr="002869F6" w:rsidRDefault="00BA6F6B" w:rsidP="00081091">
      <w:pPr>
        <w:pStyle w:val="BodyText"/>
        <w:spacing w:before="0" w:after="0" w:line="276" w:lineRule="auto"/>
        <w:jc w:val="both"/>
        <w:rPr>
          <w:lang w:val="en-GB"/>
        </w:rPr>
      </w:pPr>
      <w:r>
        <w:rPr>
          <w:noProof/>
          <w:lang w:val="en-GB"/>
          <w14:ligatures w14:val="standardContextual"/>
        </w:rPr>
        <w:lastRenderedPageBreak/>
        <w:drawing>
          <wp:inline distT="0" distB="0" distL="0" distR="0" wp14:anchorId="2A61ECBA" wp14:editId="775C296C">
            <wp:extent cx="5731510" cy="2524125"/>
            <wp:effectExtent l="0" t="0" r="2540" b="9525"/>
            <wp:docPr id="30205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5934" name="Picture 3020559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24125"/>
                    </a:xfrm>
                    <a:prstGeom prst="rect">
                      <a:avLst/>
                    </a:prstGeom>
                  </pic:spPr>
                </pic:pic>
              </a:graphicData>
            </a:graphic>
          </wp:inline>
        </w:drawing>
      </w:r>
    </w:p>
    <w:p w14:paraId="74457CA4" w14:textId="67B5C2A6" w:rsidR="00C73429" w:rsidRPr="002869F6" w:rsidRDefault="00C73429" w:rsidP="00081091">
      <w:pPr>
        <w:pStyle w:val="BodyText"/>
        <w:spacing w:before="0" w:after="0" w:line="276" w:lineRule="auto"/>
        <w:jc w:val="both"/>
        <w:rPr>
          <w:lang w:val="en-GB"/>
        </w:rPr>
      </w:pPr>
      <w:r w:rsidRPr="002869F6">
        <w:rPr>
          <w:b/>
          <w:bCs/>
          <w:lang w:val="en-GB"/>
        </w:rPr>
        <w:t>Figure 5.</w:t>
      </w:r>
      <w:r w:rsidRPr="002869F6">
        <w:rPr>
          <w:lang w:val="en-GB"/>
        </w:rPr>
        <w:t xml:space="preserve"> </w:t>
      </w:r>
      <w:r w:rsidR="009D4391" w:rsidRPr="009D4391">
        <w:rPr>
          <w:lang w:val="en-GB"/>
        </w:rPr>
        <w:t>Snapshot of the multiparticle simulation at the same instant, obtained with (a) the Cartesian solver and (b) the curvilinear solver</w:t>
      </w:r>
      <w:r w:rsidR="00172573" w:rsidRPr="002869F6">
        <w:rPr>
          <w:lang w:val="en-GB"/>
        </w:rPr>
        <w:t>.</w:t>
      </w:r>
    </w:p>
    <w:p w14:paraId="67EBB62D" w14:textId="77777777" w:rsidR="00DE279D" w:rsidRPr="002869F6" w:rsidRDefault="00DE279D" w:rsidP="00081091">
      <w:pPr>
        <w:pStyle w:val="BodyText"/>
        <w:spacing w:before="0" w:after="0" w:line="276" w:lineRule="auto"/>
        <w:jc w:val="both"/>
        <w:rPr>
          <w:lang w:val="en-GB"/>
        </w:rPr>
      </w:pPr>
    </w:p>
    <w:p w14:paraId="4FC6AD83" w14:textId="0ACA394C" w:rsidR="00BE7EED" w:rsidRDefault="00BA6F6B" w:rsidP="00081091">
      <w:pPr>
        <w:pStyle w:val="BodyText"/>
        <w:spacing w:before="0" w:after="0" w:line="276" w:lineRule="auto"/>
        <w:jc w:val="both"/>
        <w:rPr>
          <w:lang w:val="en-GB"/>
        </w:rPr>
      </w:pPr>
      <w:r w:rsidRPr="00BA6F6B">
        <w:rPr>
          <w:lang w:val="en-GB"/>
        </w:rPr>
        <w:t xml:space="preserve">Figure 5 compares a snapshot of the two solvers at the same instant. In the Cartesian solver (Figure 5a), the boundary is drawn at its current physical position, to show the simulation as it visually appears: a container oscillating around its particles. This is a visualisation choice only; the solver itself does not move any wall geometry, and computes contact through the time-dependent force described above. In the curvilinear solver (Figure 5b), the wall is drawn fixed, to emphasise that this solver's boundary is fixed by construction: the computational wall remains </w:t>
      </w:r>
      <m:oMath>
        <m:r>
          <w:rPr>
            <w:rFonts w:ascii="Cambria Math" w:hAnsi="Cambria Math"/>
            <w:lang w:val="en-GB"/>
          </w:rPr>
          <m:t>r=1</m:t>
        </m:r>
      </m:oMath>
      <w:r w:rsidRPr="00BA6F6B">
        <w:rPr>
          <w:lang w:val="en-GB"/>
        </w:rPr>
        <w:t xml:space="preserve"> throughout the simulation.</w:t>
      </w:r>
      <w:r w:rsidR="00D16419">
        <w:rPr>
          <w:lang w:val="en-GB"/>
        </w:rPr>
        <w:t xml:space="preserve"> Video 1 shows the full dynamics</w:t>
      </w:r>
      <w:r w:rsidR="00B70DBF">
        <w:rPr>
          <w:lang w:val="en-GB"/>
        </w:rPr>
        <w:t xml:space="preserve"> in both coordinate systems</w:t>
      </w:r>
      <w:r w:rsidR="00D16419">
        <w:rPr>
          <w:lang w:val="en-GB"/>
        </w:rPr>
        <w:t>.</w:t>
      </w:r>
    </w:p>
    <w:p w14:paraId="7EED7987" w14:textId="77777777" w:rsidR="00BA6F6B" w:rsidRPr="002869F6" w:rsidRDefault="00BA6F6B" w:rsidP="00081091">
      <w:pPr>
        <w:pStyle w:val="BodyText"/>
        <w:spacing w:before="0" w:after="0" w:line="276" w:lineRule="auto"/>
        <w:jc w:val="both"/>
        <w:rPr>
          <w:lang w:val="en-GB"/>
        </w:rPr>
      </w:pPr>
    </w:p>
    <w:p w14:paraId="2551F74D" w14:textId="2A590FC8" w:rsidR="002F2319" w:rsidRPr="002869F6" w:rsidRDefault="002F2319" w:rsidP="00081091">
      <w:pPr>
        <w:pStyle w:val="BodyText"/>
        <w:spacing w:before="0" w:after="0" w:line="276" w:lineRule="auto"/>
        <w:jc w:val="center"/>
        <w:rPr>
          <w:lang w:val="en-GB"/>
        </w:rPr>
      </w:pPr>
      <w:r w:rsidRPr="002869F6">
        <w:rPr>
          <w:noProof/>
          <w:lang w:val="en-GB"/>
          <w14:ligatures w14:val="standardContextual"/>
        </w:rPr>
        <w:drawing>
          <wp:inline distT="0" distB="0" distL="0" distR="0" wp14:anchorId="35BF2ECB" wp14:editId="6FE4755E">
            <wp:extent cx="4282633" cy="2670668"/>
            <wp:effectExtent l="0" t="0" r="3810" b="0"/>
            <wp:docPr id="106322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2318" name="Picture 106322318"/>
                    <pic:cNvPicPr/>
                  </pic:nvPicPr>
                  <pic:blipFill>
                    <a:blip r:embed="rId13">
                      <a:extLst>
                        <a:ext uri="{28A0092B-C50C-407E-A947-70E740481C1C}">
                          <a14:useLocalDpi xmlns:a14="http://schemas.microsoft.com/office/drawing/2010/main" val="0"/>
                        </a:ext>
                      </a:extLst>
                    </a:blip>
                    <a:stretch>
                      <a:fillRect/>
                    </a:stretch>
                  </pic:blipFill>
                  <pic:spPr>
                    <a:xfrm>
                      <a:off x="0" y="0"/>
                      <a:ext cx="4306077" cy="2685288"/>
                    </a:xfrm>
                    <a:prstGeom prst="rect">
                      <a:avLst/>
                    </a:prstGeom>
                  </pic:spPr>
                </pic:pic>
              </a:graphicData>
            </a:graphic>
          </wp:inline>
        </w:drawing>
      </w:r>
    </w:p>
    <w:p w14:paraId="2E4EAA1F" w14:textId="79C33BF6" w:rsidR="006176A6" w:rsidRPr="002869F6" w:rsidRDefault="006176A6" w:rsidP="00081091">
      <w:pPr>
        <w:pStyle w:val="BodyText"/>
        <w:spacing w:before="0" w:after="0" w:line="276" w:lineRule="auto"/>
        <w:jc w:val="both"/>
        <w:rPr>
          <w:lang w:val="en-GB"/>
        </w:rPr>
      </w:pPr>
      <w:r w:rsidRPr="002869F6">
        <w:rPr>
          <w:b/>
          <w:bCs/>
          <w:lang w:val="en-GB"/>
        </w:rPr>
        <w:t>Figure 6.</w:t>
      </w:r>
      <w:r w:rsidRPr="002869F6">
        <w:rPr>
          <w:lang w:val="en-GB"/>
        </w:rPr>
        <w:t xml:space="preserve"> Time evolution of the total kinetic energy for the multiparticle simulation. </w:t>
      </w:r>
      <w:r w:rsidR="00A43A3B">
        <w:rPr>
          <w:lang w:val="en-GB"/>
        </w:rPr>
        <w:t>Comparison between</w:t>
      </w:r>
      <w:r w:rsidRPr="002869F6">
        <w:rPr>
          <w:lang w:val="en-GB"/>
        </w:rPr>
        <w:t xml:space="preserve"> </w:t>
      </w:r>
      <w:r w:rsidR="00422DB8" w:rsidRPr="002869F6">
        <w:rPr>
          <w:lang w:val="en-GB"/>
        </w:rPr>
        <w:t>Cartesian</w:t>
      </w:r>
      <w:r w:rsidR="00A43A3B">
        <w:rPr>
          <w:lang w:val="en-GB"/>
        </w:rPr>
        <w:t xml:space="preserve"> and polar</w:t>
      </w:r>
      <w:r w:rsidRPr="002869F6">
        <w:rPr>
          <w:lang w:val="en-GB"/>
        </w:rPr>
        <w:t xml:space="preserve"> solver</w:t>
      </w:r>
      <w:r w:rsidR="00A43A3B">
        <w:rPr>
          <w:lang w:val="en-GB"/>
        </w:rPr>
        <w:t xml:space="preserve"> results</w:t>
      </w:r>
      <w:r w:rsidRPr="002869F6">
        <w:rPr>
          <w:lang w:val="en-GB"/>
        </w:rPr>
        <w:t>.</w:t>
      </w:r>
    </w:p>
    <w:p w14:paraId="4EB30660" w14:textId="77777777" w:rsidR="001E1E88" w:rsidRPr="002869F6" w:rsidRDefault="001E1E88" w:rsidP="00081091">
      <w:pPr>
        <w:jc w:val="both"/>
      </w:pPr>
    </w:p>
    <w:p w14:paraId="6DFB8B46" w14:textId="04965771" w:rsidR="001E1E88" w:rsidRPr="002869F6" w:rsidRDefault="006176A6" w:rsidP="00081091">
      <w:pPr>
        <w:jc w:val="both"/>
      </w:pPr>
      <w:r w:rsidRPr="002869F6">
        <w:lastRenderedPageBreak/>
        <w:t xml:space="preserve">Figure 6 compares the total kinetic energy of the multiparticle system computed with the </w:t>
      </w:r>
      <w:r w:rsidR="00422DB8" w:rsidRPr="002869F6">
        <w:t>Cartesian</w:t>
      </w:r>
      <w:r w:rsidRPr="002869F6">
        <w:t xml:space="preserve"> and polar solvers. Th</w:t>
      </w:r>
      <w:r w:rsidR="00F23136">
        <w:t>e</w:t>
      </w:r>
      <w:r w:rsidRPr="002869F6">
        <w:t xml:space="preserve"> agreement indicates that, although individual particle trajectories may separate over time, the two solvers describe comparable system-level dynamics.</w:t>
      </w:r>
    </w:p>
    <w:p w14:paraId="7162F164" w14:textId="77777777" w:rsidR="001E1E88" w:rsidRPr="002869F6" w:rsidRDefault="001E1E88" w:rsidP="00081091">
      <w:pPr>
        <w:pStyle w:val="ListParagraph"/>
        <w:jc w:val="both"/>
      </w:pPr>
    </w:p>
    <w:p w14:paraId="44984F3B" w14:textId="121CE2F4" w:rsidR="00E75456" w:rsidRDefault="00123CF7" w:rsidP="00081091">
      <w:pPr>
        <w:jc w:val="both"/>
        <w:rPr>
          <w:b/>
          <w:bCs/>
        </w:rPr>
      </w:pPr>
      <w:r>
        <w:rPr>
          <w:b/>
          <w:bCs/>
        </w:rPr>
        <w:t>4</w:t>
      </w:r>
      <w:r w:rsidR="00504CF1" w:rsidRPr="002869F6">
        <w:rPr>
          <w:b/>
          <w:bCs/>
        </w:rPr>
        <w:t>.</w:t>
      </w:r>
      <w:r w:rsidR="00F7224C" w:rsidRPr="002869F6">
        <w:rPr>
          <w:b/>
          <w:bCs/>
        </w:rPr>
        <w:t xml:space="preserve"> Discussion and Results</w:t>
      </w:r>
    </w:p>
    <w:p w14:paraId="20FB0673" w14:textId="7D838CD1" w:rsidR="00CB6F3A" w:rsidRPr="00CB6F3A" w:rsidRDefault="00CB6F3A" w:rsidP="00CB6F3A">
      <w:pPr>
        <w:jc w:val="both"/>
      </w:pPr>
      <w:r w:rsidRPr="00CB6F3A">
        <w:t>Having validated the curvilinear formulation against the Cartesian solver for the circular-wall case, we now apply the method to geometries where it can offer a genuine advantage: boundaries that are irregular, complex, or expensive to represent with explicit wall elements. For these cases, the curvilinear change of variables is no longer the simple polar map used above.</w:t>
      </w:r>
      <w:r w:rsidR="001C5006">
        <w:t xml:space="preserve"> </w:t>
      </w:r>
      <w:r w:rsidRPr="00CB6F3A">
        <w:t>Case study 1 examines rotating drums with complex Fourier-generated boundaries. Case study 2 introduces a hybrid approach</w:t>
      </w:r>
      <w:r w:rsidRPr="00637A47">
        <w:t>, using the curvilinear solver only near the wall. Case study 3 considers moving and deforming boundaries, and Case study 4 presents a three-dimensional example.</w:t>
      </w:r>
      <w:r w:rsidR="001C5006">
        <w:t xml:space="preserve"> </w:t>
      </w:r>
      <w:r w:rsidRPr="00CB6F3A">
        <w:t>In each case, the physical boundary is complex in Cartesian coordinates but maps to a simple coordinate surface, with periodic boundary conditions in the remaining directions.</w:t>
      </w:r>
    </w:p>
    <w:p w14:paraId="5E047FB9" w14:textId="77777777" w:rsidR="00E56958" w:rsidRPr="002869F6" w:rsidRDefault="00E56958" w:rsidP="00081091">
      <w:pPr>
        <w:jc w:val="both"/>
      </w:pPr>
    </w:p>
    <w:p w14:paraId="6FDDFAA8" w14:textId="74B640A8" w:rsidR="00896B78" w:rsidRPr="002869F6" w:rsidRDefault="00123CF7" w:rsidP="00081091">
      <w:pPr>
        <w:jc w:val="both"/>
        <w:rPr>
          <w:i/>
          <w:iCs/>
        </w:rPr>
      </w:pPr>
      <w:r>
        <w:rPr>
          <w:i/>
          <w:iCs/>
        </w:rPr>
        <w:t>4</w:t>
      </w:r>
      <w:r w:rsidR="00504CF1" w:rsidRPr="002869F6">
        <w:rPr>
          <w:i/>
          <w:iCs/>
        </w:rPr>
        <w:t xml:space="preserve">.1 </w:t>
      </w:r>
      <w:r w:rsidR="005A7E11" w:rsidRPr="002869F6">
        <w:rPr>
          <w:i/>
          <w:iCs/>
        </w:rPr>
        <w:t>Case study</w:t>
      </w:r>
      <w:r w:rsidR="00896B78" w:rsidRPr="002869F6">
        <w:rPr>
          <w:i/>
          <w:iCs/>
        </w:rPr>
        <w:t xml:space="preserve"> 1</w:t>
      </w:r>
      <w:r w:rsidR="00C40AA4" w:rsidRPr="002869F6">
        <w:rPr>
          <w:i/>
          <w:iCs/>
        </w:rPr>
        <w:t>:</w:t>
      </w:r>
      <w:r w:rsidR="00AA5FFC" w:rsidRPr="002869F6">
        <w:rPr>
          <w:i/>
          <w:iCs/>
        </w:rPr>
        <w:t xml:space="preserve"> </w:t>
      </w:r>
      <w:r w:rsidR="00C40AA4" w:rsidRPr="002869F6">
        <w:rPr>
          <w:i/>
          <w:iCs/>
        </w:rPr>
        <w:t xml:space="preserve">rotating drums with </w:t>
      </w:r>
      <w:r w:rsidR="00AA5FFC" w:rsidRPr="002869F6">
        <w:rPr>
          <w:i/>
          <w:iCs/>
        </w:rPr>
        <w:t xml:space="preserve">irregular </w:t>
      </w:r>
      <w:r w:rsidR="00C40AA4" w:rsidRPr="002869F6">
        <w:rPr>
          <w:i/>
          <w:iCs/>
        </w:rPr>
        <w:t>shapes</w:t>
      </w:r>
    </w:p>
    <w:p w14:paraId="57315F23" w14:textId="490F3F3A" w:rsidR="00EB6AE1" w:rsidRDefault="00B96A33" w:rsidP="00EB6AE1">
      <w:pPr>
        <w:jc w:val="both"/>
      </w:pPr>
      <w:r w:rsidRPr="00B96A33">
        <w:t xml:space="preserve">Nine closed </w:t>
      </w:r>
      <w:r w:rsidR="00856B8B">
        <w:t xml:space="preserve">wall </w:t>
      </w:r>
      <w:r w:rsidRPr="00B96A33">
        <w:t xml:space="preserve">boundaries are generated by a truncated Fourier parametrisation of a radial map. </w:t>
      </w:r>
      <w:r w:rsidR="00EB6AE1" w:rsidRPr="00EB6AE1">
        <w:t>The coordinate map</w:t>
      </w:r>
      <w:r w:rsidR="00944413">
        <w:t xml:space="preserve"> </w:t>
      </w:r>
      <m:oMath>
        <m:r>
          <m:rPr>
            <m:sty m:val="b"/>
          </m:rPr>
          <w:rPr>
            <w:rFonts w:ascii="Cambria Math" w:hAnsi="Cambria Math"/>
          </w:rPr>
          <m:t>Φ</m:t>
        </m:r>
      </m:oMath>
      <w:r w:rsidR="00EB6AE1" w:rsidRPr="00EB6AE1">
        <w:t xml:space="preserve"> takes the form</w:t>
      </w:r>
    </w:p>
    <w:p w14:paraId="5DD31033" w14:textId="77777777" w:rsidR="00EB6AE1" w:rsidRDefault="00EB6AE1" w:rsidP="00EB6AE1">
      <w:pPr>
        <w:jc w:val="both"/>
      </w:pPr>
    </w:p>
    <w:tbl>
      <w:tblPr>
        <w:tblStyle w:val="Table"/>
        <w:tblW w:w="9072" w:type="dxa"/>
        <w:tblLook w:val="0000" w:firstRow="0" w:lastRow="0" w:firstColumn="0" w:lastColumn="0" w:noHBand="0" w:noVBand="0"/>
      </w:tblPr>
      <w:tblGrid>
        <w:gridCol w:w="7655"/>
        <w:gridCol w:w="1417"/>
      </w:tblGrid>
      <w:tr w:rsidR="00EB6AE1" w:rsidRPr="00B96A33" w14:paraId="6E116A39" w14:textId="77777777" w:rsidTr="00775C9E">
        <w:tc>
          <w:tcPr>
            <w:tcW w:w="7655" w:type="dxa"/>
          </w:tcPr>
          <w:p w14:paraId="12230D39" w14:textId="3881B87A" w:rsidR="00EB6AE1" w:rsidRPr="00EB6AE1" w:rsidRDefault="00EB6AE1" w:rsidP="00775C9E">
            <w:pPr>
              <w:pStyle w:val="Compact"/>
              <w:spacing w:before="0" w:after="0" w:line="276" w:lineRule="auto"/>
              <w:jc w:val="both"/>
              <w:rPr>
                <w:sz w:val="24"/>
                <w:szCs w:val="24"/>
                <w:lang w:val="en-GB"/>
              </w:rPr>
            </w:pPr>
            <m:oMathPara>
              <m:oMathParaPr>
                <m:jc m:val="center"/>
              </m:oMathParaPr>
              <m:oMath>
                <m:r>
                  <m:rPr>
                    <m:sty m:val="b"/>
                  </m:rPr>
                  <w:rPr>
                    <w:rFonts w:ascii="Cambria Math" w:hAnsi="Cambria Math"/>
                    <w:sz w:val="24"/>
                    <w:szCs w:val="24"/>
                  </w:rPr>
                  <m:t>x</m:t>
                </m:r>
                <m:r>
                  <w:rPr>
                    <w:rFonts w:ascii="Cambria Math" w:hAnsi="Cambria Math"/>
                    <w:sz w:val="24"/>
                    <w:szCs w:val="24"/>
                  </w:rPr>
                  <m:t>=</m:t>
                </m:r>
                <m:r>
                  <m:rPr>
                    <m:sty m:val="b"/>
                  </m:rPr>
                  <w:rPr>
                    <w:rFonts w:ascii="Cambria Math" w:hAnsi="Cambria Math"/>
                    <w:sz w:val="24"/>
                    <w:szCs w:val="24"/>
                  </w:rPr>
                  <m:t>Φ</m:t>
                </m:r>
                <m:r>
                  <w:rPr>
                    <w:rFonts w:ascii="Cambria Math" w:hAnsi="Cambria Math"/>
                    <w:sz w:val="24"/>
                    <w:szCs w:val="24"/>
                  </w:rPr>
                  <m:t>(r,θ)=r</m:t>
                </m:r>
                <m:r>
                  <m:rPr>
                    <m:nor/>
                  </m:rPr>
                  <w:rPr>
                    <w:rFonts w:ascii="Arial" w:hAnsi="Arial" w:cs="Arial"/>
                    <w:sz w:val="24"/>
                    <w:szCs w:val="24"/>
                  </w:rPr>
                  <m:t> </m:t>
                </m:r>
                <m:r>
                  <m:rPr>
                    <m:sty m:val="b"/>
                  </m:rPr>
                  <w:rPr>
                    <w:rFonts w:ascii="Cambria Math" w:hAnsi="Cambria Math"/>
                    <w:sz w:val="24"/>
                    <w:szCs w:val="24"/>
                  </w:rPr>
                  <m:t>B</m:t>
                </m:r>
                <m:r>
                  <w:rPr>
                    <w:rFonts w:ascii="Cambria Math" w:hAnsi="Cambria Math"/>
                    <w:sz w:val="24"/>
                    <w:szCs w:val="24"/>
                  </w:rPr>
                  <m:t>(θ),r∈[0,1],θ∈[0,2π),</m:t>
                </m:r>
              </m:oMath>
            </m:oMathPara>
          </w:p>
        </w:tc>
        <w:tc>
          <w:tcPr>
            <w:tcW w:w="1417" w:type="dxa"/>
            <w:vAlign w:val="center"/>
          </w:tcPr>
          <w:p w14:paraId="65BF118E" w14:textId="13226F0A" w:rsidR="00EB6AE1" w:rsidRPr="00B96A33" w:rsidRDefault="00EB6AE1" w:rsidP="00775C9E">
            <w:pPr>
              <w:pStyle w:val="Compact"/>
              <w:spacing w:before="0" w:after="0" w:line="276" w:lineRule="auto"/>
              <w:jc w:val="right"/>
              <w:rPr>
                <w:sz w:val="24"/>
                <w:szCs w:val="24"/>
                <w:lang w:val="en-GB"/>
              </w:rPr>
            </w:pPr>
            <w:r w:rsidRPr="00B96A33">
              <w:rPr>
                <w:sz w:val="24"/>
                <w:szCs w:val="24"/>
                <w:lang w:val="en-GB"/>
              </w:rPr>
              <w:t>(</w:t>
            </w:r>
            <w:r w:rsidR="0024551E">
              <w:rPr>
                <w:sz w:val="24"/>
                <w:szCs w:val="24"/>
                <w:lang w:val="en-GB"/>
              </w:rPr>
              <w:t>49</w:t>
            </w:r>
            <w:r w:rsidRPr="00B96A33">
              <w:rPr>
                <w:sz w:val="24"/>
                <w:szCs w:val="24"/>
                <w:lang w:val="en-GB"/>
              </w:rPr>
              <w:t>)</w:t>
            </w:r>
          </w:p>
        </w:tc>
      </w:tr>
    </w:tbl>
    <w:p w14:paraId="6D37D63E" w14:textId="77777777" w:rsidR="00EB6AE1" w:rsidRDefault="00EB6AE1" w:rsidP="00EB6AE1">
      <w:pPr>
        <w:jc w:val="both"/>
      </w:pPr>
    </w:p>
    <w:p w14:paraId="6A9E3250" w14:textId="0E5CE5A2" w:rsidR="00B96A33" w:rsidRPr="00B96A33" w:rsidRDefault="00EB6AE1" w:rsidP="00B96A33">
      <w:pPr>
        <w:jc w:val="both"/>
      </w:pPr>
      <w:r>
        <w:t>w</w:t>
      </w:r>
      <w:r w:rsidRPr="00EB6AE1">
        <w:t>here</w:t>
      </w:r>
      <w:r>
        <w:t xml:space="preserve"> </w:t>
      </w:r>
      <m:oMath>
        <m:r>
          <m:rPr>
            <m:sty m:val="b"/>
          </m:rPr>
          <w:rPr>
            <w:rFonts w:ascii="Cambria Math" w:hAnsi="Cambria Math"/>
          </w:rPr>
          <m:t>B</m:t>
        </m:r>
        <m:r>
          <w:rPr>
            <w:rFonts w:ascii="Cambria Math" w:hAnsi="Cambria Math"/>
          </w:rPr>
          <m:t>(θ)=(X(θ),</m:t>
        </m:r>
        <m:r>
          <m:rPr>
            <m:nor/>
          </m:rPr>
          <w:rPr>
            <w:rFonts w:ascii="Arial" w:hAnsi="Arial" w:cs="Arial"/>
          </w:rPr>
          <m:t> </m:t>
        </m:r>
        <m:r>
          <w:rPr>
            <w:rFonts w:ascii="Cambria Math" w:hAnsi="Cambria Math"/>
          </w:rPr>
          <m:t>Y(θ)),</m:t>
        </m:r>
      </m:oMath>
      <w:r>
        <w:rPr>
          <w:rFonts w:eastAsiaTheme="minorEastAsia"/>
        </w:rPr>
        <w:t xml:space="preserve"> </w:t>
      </w:r>
      <w:r w:rsidRPr="00EB6AE1">
        <w:t>and </w:t>
      </w:r>
      <m:oMath>
        <m:r>
          <w:rPr>
            <w:rFonts w:ascii="Cambria Math" w:hAnsi="Cambria Math"/>
          </w:rPr>
          <m:t>X(θ)</m:t>
        </m:r>
      </m:oMath>
      <w:r w:rsidRPr="00EB6AE1">
        <w:t> and </w:t>
      </w:r>
      <m:oMath>
        <m:r>
          <w:rPr>
            <w:rFonts w:ascii="Cambria Math" w:hAnsi="Cambria Math"/>
          </w:rPr>
          <m:t>Y(θ)</m:t>
        </m:r>
      </m:oMath>
      <w:r w:rsidRPr="00EB6AE1">
        <w:t> are independent truncated Fourier series with </w:t>
      </w:r>
      <m:oMath>
        <m:r>
          <w:rPr>
            <w:rFonts w:ascii="Cambria Math" w:hAnsi="Cambria Math"/>
          </w:rPr>
          <m:t>K=6</m:t>
        </m:r>
      </m:oMath>
      <w:r w:rsidRPr="00EB6AE1">
        <w:t> harmonics</w:t>
      </w:r>
      <w:r w:rsidR="00B96A33" w:rsidRPr="00B96A33">
        <w:t>,</w:t>
      </w:r>
    </w:p>
    <w:p w14:paraId="0ED98A7A" w14:textId="77777777" w:rsidR="00B96A33" w:rsidRPr="00B96A33" w:rsidRDefault="00B96A33" w:rsidP="00B96A33">
      <w:pPr>
        <w:jc w:val="both"/>
      </w:pPr>
    </w:p>
    <w:tbl>
      <w:tblPr>
        <w:tblStyle w:val="Table"/>
        <w:tblW w:w="9072" w:type="dxa"/>
        <w:tblLook w:val="0000" w:firstRow="0" w:lastRow="0" w:firstColumn="0" w:lastColumn="0" w:noHBand="0" w:noVBand="0"/>
      </w:tblPr>
      <w:tblGrid>
        <w:gridCol w:w="7655"/>
        <w:gridCol w:w="1417"/>
      </w:tblGrid>
      <w:tr w:rsidR="00B96A33" w:rsidRPr="00B96A33" w14:paraId="12FD61CE" w14:textId="77777777" w:rsidTr="00775C9E">
        <w:tc>
          <w:tcPr>
            <w:tcW w:w="7655" w:type="dxa"/>
          </w:tcPr>
          <w:p w14:paraId="6344EE51" w14:textId="4084CE6D" w:rsidR="00B96A33" w:rsidRPr="00B96A33" w:rsidRDefault="00000000" w:rsidP="00775C9E">
            <w:pPr>
              <w:pStyle w:val="Compact"/>
              <w:spacing w:before="0" w:after="0" w:line="276" w:lineRule="auto"/>
              <w:jc w:val="both"/>
              <w:rPr>
                <w:sz w:val="24"/>
                <w:szCs w:val="24"/>
                <w:lang w:val="en-GB"/>
              </w:rPr>
            </w:pPr>
            <m:oMathPara>
              <m:oMathParaPr>
                <m:jc m:val="center"/>
              </m:oMathParaPr>
              <m:oMath>
                <m:f>
                  <m:fPr>
                    <m:type m:val="noBar"/>
                    <m:ctrlPr>
                      <w:rPr>
                        <w:rFonts w:ascii="Cambria Math" w:hAnsi="Cambria Math"/>
                        <w:i/>
                        <w:kern w:val="2"/>
                        <w:sz w:val="24"/>
                        <w:szCs w:val="24"/>
                        <w:lang w:val="en-GB" w:eastAsia="en-US"/>
                        <w14:ligatures w14:val="standardContextual"/>
                      </w:rPr>
                    </m:ctrlPr>
                  </m:fPr>
                  <m:num>
                    <m:r>
                      <w:rPr>
                        <w:rFonts w:ascii="Cambria Math" w:hAnsi="Cambria Math"/>
                        <w:sz w:val="24"/>
                        <w:szCs w:val="24"/>
                      </w:rPr>
                      <m:t>X(θ)=</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K</m:t>
                        </m:r>
                      </m:sup>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k</m:t>
                                </m:r>
                              </m:sub>
                            </m:sSub>
                            <m:r>
                              <m:rPr>
                                <m:sty m:val="p"/>
                              </m:rPr>
                              <w:rPr>
                                <w:rFonts w:ascii="Cambria Math" w:hAnsi="Cambria Math"/>
                                <w:sz w:val="24"/>
                                <w:szCs w:val="24"/>
                              </w:rPr>
                              <m:t>cos</m:t>
                            </m:r>
                            <m:r>
                              <w:rPr>
                                <w:rFonts w:ascii="Cambria Math" w:hAnsi="Cambria Math"/>
                                <w:sz w:val="24"/>
                                <w:szCs w:val="24"/>
                              </w:rPr>
                              <m:t>⁡kθ+</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m:t>
                                </m:r>
                              </m:sub>
                            </m:sSub>
                            <m:r>
                              <m:rPr>
                                <m:sty m:val="p"/>
                              </m:rPr>
                              <w:rPr>
                                <w:rFonts w:ascii="Cambria Math" w:hAnsi="Cambria Math"/>
                                <w:sz w:val="24"/>
                                <w:szCs w:val="24"/>
                              </w:rPr>
                              <m:t>sin</m:t>
                            </m:r>
                            <m:r>
                              <w:rPr>
                                <w:rFonts w:ascii="Cambria Math" w:hAnsi="Cambria Math"/>
                                <w:sz w:val="24"/>
                                <w:szCs w:val="24"/>
                              </w:rPr>
                              <m:t>⁡kθ</m:t>
                            </m:r>
                          </m:e>
                        </m:d>
                      </m:e>
                    </m:nary>
                  </m:num>
                  <m:den>
                    <m:r>
                      <w:rPr>
                        <w:rFonts w:ascii="Cambria Math" w:hAnsi="Cambria Math"/>
                        <w:sz w:val="24"/>
                        <w:szCs w:val="24"/>
                      </w:rPr>
                      <m:t>Y(θ)=</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0</m:t>
                        </m:r>
                      </m:sub>
                    </m:sSub>
                    <m:r>
                      <w:rPr>
                        <w:rFonts w:ascii="Cambria Math" w:hAnsi="Cambria Math"/>
                        <w:sz w:val="24"/>
                        <w:szCs w:val="24"/>
                      </w:rPr>
                      <m:t>+</m:t>
                    </m:r>
                    <m:nary>
                      <m:naryPr>
                        <m:chr m:val="∑"/>
                        <m:limLoc m:val="undOvr"/>
                        <m:grow m:val="1"/>
                        <m:ctrlPr>
                          <w:rPr>
                            <w:rFonts w:ascii="Cambria Math" w:hAnsi="Cambria Math"/>
                            <w:sz w:val="24"/>
                            <w:szCs w:val="24"/>
                          </w:rPr>
                        </m:ctrlPr>
                      </m:naryPr>
                      <m:sub>
                        <m:r>
                          <w:rPr>
                            <w:rFonts w:ascii="Cambria Math" w:hAnsi="Cambria Math"/>
                            <w:sz w:val="24"/>
                            <w:szCs w:val="24"/>
                          </w:rPr>
                          <m:t>k=1</m:t>
                        </m:r>
                      </m:sub>
                      <m:sup>
                        <m:r>
                          <w:rPr>
                            <w:rFonts w:ascii="Cambria Math" w:hAnsi="Cambria Math"/>
                            <w:sz w:val="24"/>
                            <w:szCs w:val="24"/>
                          </w:rPr>
                          <m:t>K</m:t>
                        </m:r>
                      </m:sup>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k</m:t>
                                </m:r>
                              </m:sub>
                            </m:sSub>
                            <m:r>
                              <m:rPr>
                                <m:sty m:val="p"/>
                              </m:rPr>
                              <w:rPr>
                                <w:rFonts w:ascii="Cambria Math" w:hAnsi="Cambria Math"/>
                                <w:sz w:val="24"/>
                                <w:szCs w:val="24"/>
                              </w:rPr>
                              <m:t>cos</m:t>
                            </m:r>
                            <m:r>
                              <w:rPr>
                                <w:rFonts w:ascii="Cambria Math" w:hAnsi="Cambria Math"/>
                                <w:sz w:val="24"/>
                                <w:szCs w:val="24"/>
                              </w:rPr>
                              <m:t>⁡kθ+</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k</m:t>
                                </m:r>
                              </m:sub>
                            </m:sSub>
                            <m:r>
                              <m:rPr>
                                <m:sty m:val="p"/>
                              </m:rPr>
                              <w:rPr>
                                <w:rFonts w:ascii="Cambria Math" w:hAnsi="Cambria Math"/>
                                <w:sz w:val="24"/>
                                <w:szCs w:val="24"/>
                              </w:rPr>
                              <m:t>sin</m:t>
                            </m:r>
                            <m:r>
                              <w:rPr>
                                <w:rFonts w:ascii="Cambria Math" w:hAnsi="Cambria Math"/>
                                <w:sz w:val="24"/>
                                <w:szCs w:val="24"/>
                              </w:rPr>
                              <m:t>⁡kθ</m:t>
                            </m:r>
                          </m:e>
                        </m:d>
                      </m:e>
                    </m:nary>
                  </m:den>
                </m:f>
              </m:oMath>
            </m:oMathPara>
          </w:p>
        </w:tc>
        <w:tc>
          <w:tcPr>
            <w:tcW w:w="1417" w:type="dxa"/>
            <w:vAlign w:val="center"/>
          </w:tcPr>
          <w:p w14:paraId="66778A31" w14:textId="4D93F42C" w:rsidR="00B96A33" w:rsidRPr="00B96A33" w:rsidRDefault="00B96A33" w:rsidP="00775C9E">
            <w:pPr>
              <w:pStyle w:val="Compact"/>
              <w:spacing w:before="0" w:after="0" w:line="276" w:lineRule="auto"/>
              <w:jc w:val="right"/>
              <w:rPr>
                <w:sz w:val="24"/>
                <w:szCs w:val="24"/>
                <w:lang w:val="en-GB"/>
              </w:rPr>
            </w:pPr>
            <w:r w:rsidRPr="00B96A33">
              <w:rPr>
                <w:sz w:val="24"/>
                <w:szCs w:val="24"/>
                <w:lang w:val="en-GB"/>
              </w:rPr>
              <w:t>(5</w:t>
            </w:r>
            <w:r w:rsidR="0024551E">
              <w:rPr>
                <w:sz w:val="24"/>
                <w:szCs w:val="24"/>
                <w:lang w:val="en-GB"/>
              </w:rPr>
              <w:t>0</w:t>
            </w:r>
            <w:r w:rsidRPr="00B96A33">
              <w:rPr>
                <w:sz w:val="24"/>
                <w:szCs w:val="24"/>
                <w:lang w:val="en-GB"/>
              </w:rPr>
              <w:t>)</w:t>
            </w:r>
          </w:p>
        </w:tc>
      </w:tr>
    </w:tbl>
    <w:p w14:paraId="10030952" w14:textId="77777777" w:rsidR="00B96A33" w:rsidRDefault="00B96A33" w:rsidP="00B96A33">
      <w:pPr>
        <w:jc w:val="both"/>
      </w:pPr>
    </w:p>
    <w:p w14:paraId="6D0DE6C8" w14:textId="6EBE6561" w:rsidR="00B96A33" w:rsidRDefault="00845D85" w:rsidP="00FD1AB7">
      <w:pPr>
        <w:jc w:val="both"/>
      </w:pPr>
      <w:r w:rsidRPr="00845D85">
        <w:t xml:space="preserve">Each of the nine boundaries is generated with </w:t>
      </w:r>
      <m:oMath>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,d</m:t>
            </m:r>
          </m:e>
          <m:sub>
            <m:r>
              <w:rPr>
                <w:rFonts w:ascii="Cambria Math" w:hAnsi="Cambria Math"/>
              </w:rPr>
              <m:t>0</m:t>
            </m:r>
          </m:sub>
        </m:sSub>
        <m:r>
          <w:rPr>
            <w:rFonts w:ascii="Cambria Math" w:hAnsi="Cambria Math"/>
          </w:rPr>
          <m:t>=  0</m:t>
        </m:r>
      </m:oMath>
      <w:r w:rsidRPr="00845D85">
        <w:t>,</w:t>
      </w:r>
      <w:r w:rsidR="003D6132">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1</m:t>
        </m:r>
      </m:oMath>
      <w:r w:rsidR="003D6132">
        <w:rPr>
          <w:rFonts w:eastAsiaTheme="minorEastAsia"/>
        </w:rPr>
        <w:t xml:space="preserve"> and</w:t>
      </w:r>
      <w:r w:rsidRPr="00845D85">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0</m:t>
        </m:r>
      </m:oMath>
      <w:r w:rsidR="003D6132">
        <w:rPr>
          <w:rFonts w:eastAsiaTheme="minorEastAsia"/>
        </w:rPr>
        <w:t xml:space="preserve"> so </w:t>
      </w:r>
      <w:r w:rsidRPr="00845D85">
        <w:t xml:space="preserve">the base shape is a unit circle. The coefficients </w:t>
      </w:r>
      <m:oMath>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 xml:space="preserve">, </m:t>
        </m:r>
        <m:sSub>
          <m:sSubPr>
            <m:ctrlPr>
              <w:rPr>
                <w:rFonts w:ascii="Cambria Math" w:hAnsi="Cambria Math"/>
                <w:i/>
                <w:iCs/>
              </w:rPr>
            </m:ctrlPr>
          </m:sSubPr>
          <m:e>
            <m:r>
              <w:rPr>
                <w:rFonts w:ascii="Cambria Math" w:hAnsi="Cambria Math"/>
              </w:rPr>
              <m:t>b</m:t>
            </m:r>
          </m:e>
          <m:sub>
            <m:r>
              <w:rPr>
                <w:rFonts w:ascii="Cambria Math" w:hAnsi="Cambria Math"/>
              </w:rPr>
              <m:t>k</m:t>
            </m:r>
          </m:sub>
        </m:sSub>
        <m:r>
          <w:rPr>
            <w:rFonts w:ascii="Cambria Math" w:hAnsi="Cambria Math"/>
          </w:rPr>
          <m:t xml:space="preserve">, </m:t>
        </m:r>
        <m:sSub>
          <m:sSubPr>
            <m:ctrlPr>
              <w:rPr>
                <w:rFonts w:ascii="Cambria Math" w:hAnsi="Cambria Math"/>
                <w:i/>
                <w:iCs/>
              </w:rPr>
            </m:ctrlPr>
          </m:sSubPr>
          <m:e>
            <m:r>
              <w:rPr>
                <w:rFonts w:ascii="Cambria Math" w:hAnsi="Cambria Math"/>
              </w:rPr>
              <m:t>c</m:t>
            </m:r>
          </m:e>
          <m:sub>
            <m:r>
              <w:rPr>
                <w:rFonts w:ascii="Cambria Math" w:hAnsi="Cambria Math"/>
              </w:rPr>
              <m:t>k</m:t>
            </m:r>
          </m:sub>
        </m:sSub>
        <m:r>
          <w:rPr>
            <w:rFonts w:ascii="Cambria Math" w:hAnsi="Cambria Math"/>
          </w:rPr>
          <m:t xml:space="preserve">, </m:t>
        </m:r>
        <m:sSub>
          <m:sSubPr>
            <m:ctrlPr>
              <w:rPr>
                <w:rFonts w:ascii="Cambria Math" w:hAnsi="Cambria Math"/>
                <w:i/>
                <w:iCs/>
              </w:rPr>
            </m:ctrlPr>
          </m:sSubPr>
          <m:e>
            <m:r>
              <w:rPr>
                <w:rFonts w:ascii="Cambria Math" w:hAnsi="Cambria Math"/>
              </w:rPr>
              <m:t>d</m:t>
            </m:r>
          </m:e>
          <m:sub>
            <m:r>
              <w:rPr>
                <w:rFonts w:ascii="Cambria Math" w:hAnsi="Cambria Math"/>
              </w:rPr>
              <m:t>k</m:t>
            </m:r>
          </m:sub>
        </m:sSub>
      </m:oMath>
      <w:r w:rsidRPr="00845D85">
        <w:t xml:space="preserve"> for </w:t>
      </w:r>
      <m:oMath>
        <m:r>
          <w:rPr>
            <w:rFonts w:ascii="Cambria Math" w:hAnsi="Cambria Math"/>
          </w:rPr>
          <m:t>k</m:t>
        </m:r>
        <m:r>
          <w:rPr>
            <w:rFonts w:ascii="Cambria Math" w:hAnsi="Cambria Math" w:cs="Aptos"/>
          </w:rPr>
          <m:t>≥</m:t>
        </m:r>
        <m:r>
          <w:rPr>
            <w:rFonts w:ascii="Cambria Math" w:hAnsi="Cambria Math"/>
          </w:rPr>
          <m:t>2</m:t>
        </m:r>
      </m:oMath>
      <w:r w:rsidRPr="00845D85">
        <w:t xml:space="preserve"> are then drawn randomly, producing irregular, random closed shapes.</w:t>
      </w:r>
      <w:r>
        <w:t xml:space="preserve"> </w:t>
      </w:r>
      <w:r w:rsidR="00B96A33" w:rsidRPr="00B96A33">
        <w:t>Table 1 lists the Fourier coefficients used to generate the nine boundaries shown in Figure 7.</w:t>
      </w:r>
      <w:r>
        <w:t xml:space="preserve"> </w:t>
      </w:r>
    </w:p>
    <w:p w14:paraId="08BEA725" w14:textId="77777777" w:rsidR="000B7F69" w:rsidRDefault="000B7F69" w:rsidP="00FD1AB7">
      <w:pPr>
        <w:jc w:val="both"/>
      </w:pPr>
    </w:p>
    <w:p w14:paraId="2440D19E" w14:textId="0D300534" w:rsidR="000B7F69" w:rsidRPr="00FD1AB7" w:rsidRDefault="000B7F69" w:rsidP="00890E0F">
      <w:pPr>
        <w:jc w:val="both"/>
      </w:pPr>
      <w:r w:rsidRPr="00FD1AB7">
        <w:rPr>
          <w:b/>
          <w:bCs/>
        </w:rPr>
        <w:t xml:space="preserve">Table 1. </w:t>
      </w:r>
      <w:r w:rsidRPr="00FD1AB7">
        <w:t xml:space="preserve">Fourier coefficients used to generate the nine boundaries shown in Figure 7 (Eq. 51). For all shapes, </w:t>
      </w:r>
      <m:oMath>
        <m:sSub>
          <m:sSubPr>
            <m:ctrlPr>
              <w:rPr>
                <w:rFonts w:ascii="Cambria Math" w:hAnsi="Cambria Math"/>
                <w:i/>
              </w:rPr>
            </m:ctrlPr>
          </m:sSub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,d</m:t>
            </m:r>
          </m:e>
          <m:sub>
            <m:r>
              <w:rPr>
                <w:rFonts w:ascii="Cambria Math" w:hAnsi="Cambria Math"/>
              </w:rPr>
              <m:t>0</m:t>
            </m:r>
          </m:sub>
        </m:sSub>
        <m:r>
          <w:rPr>
            <w:rFonts w:ascii="Cambria Math" w:hAnsi="Cambria Math"/>
          </w:rPr>
          <m:t>=  0</m:t>
        </m:r>
      </m:oMath>
      <w:r w:rsidR="003D6132" w:rsidRPr="00845D85">
        <w:t>,</w:t>
      </w:r>
      <w:r w:rsidR="003D6132">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1</m:t>
        </m:r>
      </m:oMath>
      <w:r w:rsidR="003D6132">
        <w:rPr>
          <w:rFonts w:eastAsiaTheme="minorEastAsia"/>
        </w:rPr>
        <w:t xml:space="preserve"> and</w:t>
      </w:r>
      <w:r w:rsidR="003D6132" w:rsidRPr="00845D85">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0</m:t>
        </m:r>
      </m:oMath>
      <w:r w:rsidR="003D6132">
        <w:t>.</w:t>
      </w:r>
      <w:r w:rsidRPr="00FD1AB7">
        <w:t xml:space="preserve"> </w:t>
      </w:r>
      <w:r w:rsidR="003D6132">
        <w:t>O</w:t>
      </w:r>
      <w:r w:rsidRPr="00FD1AB7">
        <w:t xml:space="preserve">nly the coefficients for </w:t>
      </w:r>
      <m:oMath>
        <m:r>
          <w:rPr>
            <w:rFonts w:ascii="Cambria Math" w:hAnsi="Cambria Math"/>
          </w:rPr>
          <m:t xml:space="preserve">k ≥ 2 </m:t>
        </m:r>
      </m:oMath>
      <w:r w:rsidRPr="00FD1AB7">
        <w:t>are listed.</w:t>
      </w:r>
    </w:p>
    <w:tbl>
      <w:tblPr>
        <w:tblW w:w="8359" w:type="dxa"/>
        <w:tblInd w:w="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850"/>
        <w:gridCol w:w="850"/>
        <w:gridCol w:w="850"/>
        <w:gridCol w:w="850"/>
        <w:gridCol w:w="850"/>
        <w:gridCol w:w="850"/>
        <w:gridCol w:w="850"/>
        <w:gridCol w:w="850"/>
        <w:gridCol w:w="850"/>
      </w:tblGrid>
      <w:tr w:rsidR="000B7F69" w:rsidRPr="00421D8E" w14:paraId="770F573C" w14:textId="77777777" w:rsidTr="000B7F69">
        <w:trPr>
          <w:trHeight w:val="227"/>
          <w:tblHeader/>
        </w:trPr>
        <w:tc>
          <w:tcPr>
            <w:tcW w:w="709" w:type="dxa"/>
            <w:tcBorders>
              <w:top w:val="nil"/>
              <w:left w:val="nil"/>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5B651C5" w14:textId="77777777" w:rsidR="000B7F69" w:rsidRPr="00421D8E" w:rsidRDefault="000B7F69" w:rsidP="00775C9E">
            <w:pPr>
              <w:jc w:val="center"/>
              <w:rPr>
                <w:sz w:val="20"/>
                <w:szCs w:val="20"/>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E6BD553" w14:textId="77777777" w:rsidR="000B7F69" w:rsidRPr="00421D8E" w:rsidRDefault="000B7F69" w:rsidP="00C547C3">
            <w:pPr>
              <w:spacing w:line="200" w:lineRule="exact"/>
              <w:jc w:val="center"/>
              <w:rPr>
                <w:sz w:val="20"/>
                <w:szCs w:val="20"/>
              </w:rPr>
            </w:pPr>
            <w:r w:rsidRPr="00421D8E">
              <w:rPr>
                <w:b/>
                <w:bCs/>
                <w:sz w:val="20"/>
                <w:szCs w:val="20"/>
              </w:rPr>
              <w:t>Shape 1</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9E39411" w14:textId="77777777" w:rsidR="000B7F69" w:rsidRPr="00421D8E" w:rsidRDefault="000B7F69" w:rsidP="00C547C3">
            <w:pPr>
              <w:spacing w:line="200" w:lineRule="exact"/>
              <w:jc w:val="center"/>
              <w:rPr>
                <w:sz w:val="20"/>
                <w:szCs w:val="20"/>
              </w:rPr>
            </w:pPr>
            <w:r w:rsidRPr="00421D8E">
              <w:rPr>
                <w:b/>
                <w:bCs/>
                <w:sz w:val="20"/>
                <w:szCs w:val="20"/>
              </w:rPr>
              <w:t>Shape 2</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1AB40B86" w14:textId="77777777" w:rsidR="000B7F69" w:rsidRPr="00421D8E" w:rsidRDefault="000B7F69" w:rsidP="00C547C3">
            <w:pPr>
              <w:spacing w:line="200" w:lineRule="exact"/>
              <w:jc w:val="center"/>
              <w:rPr>
                <w:sz w:val="20"/>
                <w:szCs w:val="20"/>
              </w:rPr>
            </w:pPr>
            <w:r w:rsidRPr="00421D8E">
              <w:rPr>
                <w:b/>
                <w:bCs/>
                <w:sz w:val="20"/>
                <w:szCs w:val="20"/>
              </w:rPr>
              <w:t>Shape 3</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82AC1C4" w14:textId="77777777" w:rsidR="000B7F69" w:rsidRPr="00421D8E" w:rsidRDefault="000B7F69" w:rsidP="00C547C3">
            <w:pPr>
              <w:spacing w:line="200" w:lineRule="exact"/>
              <w:jc w:val="center"/>
              <w:rPr>
                <w:sz w:val="20"/>
                <w:szCs w:val="20"/>
              </w:rPr>
            </w:pPr>
            <w:r w:rsidRPr="00421D8E">
              <w:rPr>
                <w:b/>
                <w:bCs/>
                <w:sz w:val="20"/>
                <w:szCs w:val="20"/>
              </w:rPr>
              <w:t>Shape 4</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B582483" w14:textId="77777777" w:rsidR="000B7F69" w:rsidRPr="00421D8E" w:rsidRDefault="000B7F69" w:rsidP="00C547C3">
            <w:pPr>
              <w:spacing w:line="200" w:lineRule="exact"/>
              <w:jc w:val="center"/>
              <w:rPr>
                <w:sz w:val="20"/>
                <w:szCs w:val="20"/>
              </w:rPr>
            </w:pPr>
            <w:r w:rsidRPr="00421D8E">
              <w:rPr>
                <w:b/>
                <w:bCs/>
                <w:sz w:val="20"/>
                <w:szCs w:val="20"/>
              </w:rPr>
              <w:t>Shape 5</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2F7DAB27" w14:textId="77777777" w:rsidR="000B7F69" w:rsidRPr="00421D8E" w:rsidRDefault="000B7F69" w:rsidP="00C547C3">
            <w:pPr>
              <w:spacing w:line="200" w:lineRule="exact"/>
              <w:jc w:val="center"/>
              <w:rPr>
                <w:sz w:val="20"/>
                <w:szCs w:val="20"/>
              </w:rPr>
            </w:pPr>
            <w:r w:rsidRPr="00421D8E">
              <w:rPr>
                <w:b/>
                <w:bCs/>
                <w:sz w:val="20"/>
                <w:szCs w:val="20"/>
              </w:rPr>
              <w:t>Shape 6</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031BD0DC" w14:textId="77777777" w:rsidR="000B7F69" w:rsidRPr="00421D8E" w:rsidRDefault="000B7F69" w:rsidP="00C547C3">
            <w:pPr>
              <w:spacing w:line="200" w:lineRule="exact"/>
              <w:jc w:val="center"/>
              <w:rPr>
                <w:sz w:val="20"/>
                <w:szCs w:val="20"/>
              </w:rPr>
            </w:pPr>
            <w:r w:rsidRPr="00421D8E">
              <w:rPr>
                <w:b/>
                <w:bCs/>
                <w:sz w:val="20"/>
                <w:szCs w:val="20"/>
              </w:rPr>
              <w:t>Shape 7</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5D284BA8" w14:textId="77777777" w:rsidR="000B7F69" w:rsidRPr="00421D8E" w:rsidRDefault="000B7F69" w:rsidP="00C547C3">
            <w:pPr>
              <w:spacing w:line="200" w:lineRule="exact"/>
              <w:jc w:val="center"/>
              <w:rPr>
                <w:sz w:val="20"/>
                <w:szCs w:val="20"/>
              </w:rPr>
            </w:pPr>
            <w:r w:rsidRPr="00421D8E">
              <w:rPr>
                <w:b/>
                <w:bCs/>
                <w:sz w:val="20"/>
                <w:szCs w:val="20"/>
              </w:rPr>
              <w:t>Shape 8</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80" w:type="dxa"/>
              <w:bottom w:w="60" w:type="dxa"/>
              <w:right w:w="80" w:type="dxa"/>
            </w:tcMar>
            <w:vAlign w:val="center"/>
          </w:tcPr>
          <w:p w14:paraId="6DEB4DAA" w14:textId="77777777" w:rsidR="000B7F69" w:rsidRPr="00421D8E" w:rsidRDefault="000B7F69" w:rsidP="00C547C3">
            <w:pPr>
              <w:spacing w:line="200" w:lineRule="exact"/>
              <w:jc w:val="center"/>
              <w:rPr>
                <w:sz w:val="20"/>
                <w:szCs w:val="20"/>
              </w:rPr>
            </w:pPr>
            <w:r w:rsidRPr="00421D8E">
              <w:rPr>
                <w:b/>
                <w:bCs/>
                <w:sz w:val="20"/>
                <w:szCs w:val="20"/>
              </w:rPr>
              <w:t>Shape 9</w:t>
            </w:r>
          </w:p>
        </w:tc>
      </w:tr>
      <w:tr w:rsidR="006F0990" w14:paraId="0115FD0A"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29288F7" w14:textId="77777777" w:rsidR="000B7F69" w:rsidRPr="00421D8E" w:rsidRDefault="000B7F69" w:rsidP="00C547C3">
            <w:pPr>
              <w:spacing w:line="200" w:lineRule="exact"/>
              <w:contextualSpacing/>
              <w:jc w:val="center"/>
              <w:rPr>
                <w:sz w:val="20"/>
                <w:szCs w:val="20"/>
              </w:rPr>
            </w:pPr>
            <w:r w:rsidRPr="00421D8E">
              <w:rPr>
                <w:b/>
                <w:bCs/>
                <w:sz w:val="20"/>
                <w:szCs w:val="20"/>
              </w:rPr>
              <w:t>a2</w:t>
            </w:r>
          </w:p>
        </w:tc>
        <w:tc>
          <w:tcPr>
            <w:tcW w:w="850" w:type="dxa"/>
            <w:tcMar>
              <w:top w:w="60" w:type="dxa"/>
              <w:left w:w="80" w:type="dxa"/>
              <w:bottom w:w="60" w:type="dxa"/>
              <w:right w:w="80" w:type="dxa"/>
            </w:tcMar>
            <w:vAlign w:val="center"/>
          </w:tcPr>
          <w:p w14:paraId="6A9D426C" w14:textId="77777777" w:rsidR="000B7F69" w:rsidRPr="00421D8E" w:rsidRDefault="000B7F69" w:rsidP="00C547C3">
            <w:pPr>
              <w:spacing w:line="200" w:lineRule="exact"/>
              <w:contextualSpacing/>
              <w:jc w:val="center"/>
              <w:rPr>
                <w:sz w:val="20"/>
                <w:szCs w:val="20"/>
              </w:rPr>
            </w:pPr>
            <w:r w:rsidRPr="00421D8E">
              <w:rPr>
                <w:sz w:val="20"/>
                <w:szCs w:val="20"/>
              </w:rPr>
              <w:t>-0.1092</w:t>
            </w:r>
          </w:p>
        </w:tc>
        <w:tc>
          <w:tcPr>
            <w:tcW w:w="850" w:type="dxa"/>
            <w:tcMar>
              <w:top w:w="60" w:type="dxa"/>
              <w:left w:w="80" w:type="dxa"/>
              <w:bottom w:w="60" w:type="dxa"/>
              <w:right w:w="80" w:type="dxa"/>
            </w:tcMar>
            <w:vAlign w:val="center"/>
          </w:tcPr>
          <w:p w14:paraId="2E0A0925" w14:textId="77777777" w:rsidR="000B7F69" w:rsidRPr="00421D8E" w:rsidRDefault="000B7F69" w:rsidP="00C547C3">
            <w:pPr>
              <w:spacing w:line="200" w:lineRule="exact"/>
              <w:contextualSpacing/>
              <w:jc w:val="center"/>
              <w:rPr>
                <w:sz w:val="20"/>
                <w:szCs w:val="20"/>
              </w:rPr>
            </w:pPr>
            <w:r w:rsidRPr="00421D8E">
              <w:rPr>
                <w:sz w:val="20"/>
                <w:szCs w:val="20"/>
              </w:rPr>
              <w:t>0.0525</w:t>
            </w:r>
          </w:p>
        </w:tc>
        <w:tc>
          <w:tcPr>
            <w:tcW w:w="850" w:type="dxa"/>
            <w:tcMar>
              <w:top w:w="60" w:type="dxa"/>
              <w:left w:w="80" w:type="dxa"/>
              <w:bottom w:w="60" w:type="dxa"/>
              <w:right w:w="80" w:type="dxa"/>
            </w:tcMar>
            <w:vAlign w:val="center"/>
          </w:tcPr>
          <w:p w14:paraId="520D9719" w14:textId="77777777" w:rsidR="000B7F69" w:rsidRPr="00421D8E" w:rsidRDefault="000B7F69" w:rsidP="00C547C3">
            <w:pPr>
              <w:spacing w:line="200" w:lineRule="exact"/>
              <w:contextualSpacing/>
              <w:jc w:val="center"/>
              <w:rPr>
                <w:sz w:val="20"/>
                <w:szCs w:val="20"/>
              </w:rPr>
            </w:pPr>
            <w:r w:rsidRPr="00421D8E">
              <w:rPr>
                <w:sz w:val="20"/>
                <w:szCs w:val="20"/>
              </w:rPr>
              <w:t>-0.0427</w:t>
            </w:r>
          </w:p>
        </w:tc>
        <w:tc>
          <w:tcPr>
            <w:tcW w:w="850" w:type="dxa"/>
            <w:tcMar>
              <w:top w:w="60" w:type="dxa"/>
              <w:left w:w="80" w:type="dxa"/>
              <w:bottom w:w="60" w:type="dxa"/>
              <w:right w:w="80" w:type="dxa"/>
            </w:tcMar>
            <w:vAlign w:val="center"/>
          </w:tcPr>
          <w:p w14:paraId="6E6A7EEF" w14:textId="77777777" w:rsidR="000B7F69" w:rsidRPr="00421D8E" w:rsidRDefault="000B7F69" w:rsidP="00C547C3">
            <w:pPr>
              <w:spacing w:line="200" w:lineRule="exact"/>
              <w:contextualSpacing/>
              <w:jc w:val="center"/>
              <w:rPr>
                <w:sz w:val="20"/>
                <w:szCs w:val="20"/>
              </w:rPr>
            </w:pPr>
            <w:r w:rsidRPr="00421D8E">
              <w:rPr>
                <w:sz w:val="20"/>
                <w:szCs w:val="20"/>
              </w:rPr>
              <w:t>-0.0293</w:t>
            </w:r>
          </w:p>
        </w:tc>
        <w:tc>
          <w:tcPr>
            <w:tcW w:w="850" w:type="dxa"/>
            <w:tcMar>
              <w:top w:w="60" w:type="dxa"/>
              <w:left w:w="80" w:type="dxa"/>
              <w:bottom w:w="60" w:type="dxa"/>
              <w:right w:w="80" w:type="dxa"/>
            </w:tcMar>
            <w:vAlign w:val="center"/>
          </w:tcPr>
          <w:p w14:paraId="06948366" w14:textId="77777777" w:rsidR="000B7F69" w:rsidRPr="00421D8E" w:rsidRDefault="000B7F69" w:rsidP="00C547C3">
            <w:pPr>
              <w:spacing w:line="200" w:lineRule="exact"/>
              <w:contextualSpacing/>
              <w:jc w:val="center"/>
              <w:rPr>
                <w:sz w:val="20"/>
                <w:szCs w:val="20"/>
              </w:rPr>
            </w:pPr>
            <w:r w:rsidRPr="00421D8E">
              <w:rPr>
                <w:sz w:val="20"/>
                <w:szCs w:val="20"/>
              </w:rPr>
              <w:t>0.0893</w:t>
            </w:r>
          </w:p>
        </w:tc>
        <w:tc>
          <w:tcPr>
            <w:tcW w:w="850" w:type="dxa"/>
            <w:tcMar>
              <w:top w:w="60" w:type="dxa"/>
              <w:left w:w="80" w:type="dxa"/>
              <w:bottom w:w="60" w:type="dxa"/>
              <w:right w:w="80" w:type="dxa"/>
            </w:tcMar>
            <w:vAlign w:val="center"/>
          </w:tcPr>
          <w:p w14:paraId="0A819B2D" w14:textId="77777777" w:rsidR="000B7F69" w:rsidRPr="00421D8E" w:rsidRDefault="000B7F69" w:rsidP="00C547C3">
            <w:pPr>
              <w:spacing w:line="200" w:lineRule="exact"/>
              <w:contextualSpacing/>
              <w:jc w:val="center"/>
              <w:rPr>
                <w:sz w:val="20"/>
                <w:szCs w:val="20"/>
              </w:rPr>
            </w:pPr>
            <w:r w:rsidRPr="00421D8E">
              <w:rPr>
                <w:sz w:val="20"/>
                <w:szCs w:val="20"/>
              </w:rPr>
              <w:t>-0.0192</w:t>
            </w:r>
          </w:p>
        </w:tc>
        <w:tc>
          <w:tcPr>
            <w:tcW w:w="850" w:type="dxa"/>
            <w:tcMar>
              <w:top w:w="60" w:type="dxa"/>
              <w:left w:w="80" w:type="dxa"/>
              <w:bottom w:w="60" w:type="dxa"/>
              <w:right w:w="80" w:type="dxa"/>
            </w:tcMar>
            <w:vAlign w:val="center"/>
          </w:tcPr>
          <w:p w14:paraId="292ACCE3" w14:textId="77777777" w:rsidR="000B7F69" w:rsidRPr="00421D8E" w:rsidRDefault="000B7F69" w:rsidP="00C547C3">
            <w:pPr>
              <w:spacing w:line="200" w:lineRule="exact"/>
              <w:contextualSpacing/>
              <w:jc w:val="center"/>
              <w:rPr>
                <w:sz w:val="20"/>
                <w:szCs w:val="20"/>
              </w:rPr>
            </w:pPr>
            <w:r w:rsidRPr="00421D8E">
              <w:rPr>
                <w:sz w:val="20"/>
                <w:szCs w:val="20"/>
              </w:rPr>
              <w:t>0.0971</w:t>
            </w:r>
          </w:p>
        </w:tc>
        <w:tc>
          <w:tcPr>
            <w:tcW w:w="850" w:type="dxa"/>
            <w:tcMar>
              <w:top w:w="60" w:type="dxa"/>
              <w:left w:w="80" w:type="dxa"/>
              <w:bottom w:w="60" w:type="dxa"/>
              <w:right w:w="80" w:type="dxa"/>
            </w:tcMar>
            <w:vAlign w:val="center"/>
          </w:tcPr>
          <w:p w14:paraId="6A02FB80" w14:textId="77777777" w:rsidR="000B7F69" w:rsidRPr="00421D8E" w:rsidRDefault="000B7F69" w:rsidP="00C547C3">
            <w:pPr>
              <w:spacing w:line="200" w:lineRule="exact"/>
              <w:contextualSpacing/>
              <w:jc w:val="center"/>
              <w:rPr>
                <w:sz w:val="20"/>
                <w:szCs w:val="20"/>
              </w:rPr>
            </w:pPr>
            <w:r w:rsidRPr="00421D8E">
              <w:rPr>
                <w:sz w:val="20"/>
                <w:szCs w:val="20"/>
              </w:rPr>
              <w:t>0.1186</w:t>
            </w:r>
          </w:p>
        </w:tc>
        <w:tc>
          <w:tcPr>
            <w:tcW w:w="850" w:type="dxa"/>
            <w:tcMar>
              <w:top w:w="60" w:type="dxa"/>
              <w:left w:w="80" w:type="dxa"/>
              <w:bottom w:w="60" w:type="dxa"/>
              <w:right w:w="80" w:type="dxa"/>
            </w:tcMar>
            <w:vAlign w:val="center"/>
          </w:tcPr>
          <w:p w14:paraId="0F7751F1" w14:textId="77777777" w:rsidR="000B7F69" w:rsidRPr="00421D8E" w:rsidRDefault="000B7F69" w:rsidP="00C547C3">
            <w:pPr>
              <w:spacing w:line="200" w:lineRule="exact"/>
              <w:contextualSpacing/>
              <w:jc w:val="center"/>
              <w:rPr>
                <w:sz w:val="20"/>
                <w:szCs w:val="20"/>
              </w:rPr>
            </w:pPr>
            <w:r w:rsidRPr="00421D8E">
              <w:rPr>
                <w:sz w:val="20"/>
                <w:szCs w:val="20"/>
              </w:rPr>
              <w:t>0.1205</w:t>
            </w:r>
          </w:p>
        </w:tc>
      </w:tr>
      <w:tr w:rsidR="006F0990" w14:paraId="623482BA"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6D8125E" w14:textId="77777777" w:rsidR="000B7F69" w:rsidRPr="00421D8E" w:rsidRDefault="000B7F69" w:rsidP="00C547C3">
            <w:pPr>
              <w:spacing w:line="200" w:lineRule="exact"/>
              <w:contextualSpacing/>
              <w:jc w:val="center"/>
              <w:rPr>
                <w:sz w:val="20"/>
                <w:szCs w:val="20"/>
              </w:rPr>
            </w:pPr>
            <w:r w:rsidRPr="00421D8E">
              <w:rPr>
                <w:b/>
                <w:bCs/>
                <w:sz w:val="20"/>
                <w:szCs w:val="20"/>
              </w:rPr>
              <w:t>a3</w:t>
            </w:r>
          </w:p>
        </w:tc>
        <w:tc>
          <w:tcPr>
            <w:tcW w:w="850" w:type="dxa"/>
            <w:tcMar>
              <w:top w:w="60" w:type="dxa"/>
              <w:left w:w="80" w:type="dxa"/>
              <w:bottom w:w="60" w:type="dxa"/>
              <w:right w:w="80" w:type="dxa"/>
            </w:tcMar>
            <w:vAlign w:val="center"/>
          </w:tcPr>
          <w:p w14:paraId="0A458049" w14:textId="77777777" w:rsidR="000B7F69" w:rsidRPr="00421D8E" w:rsidRDefault="000B7F69" w:rsidP="00C547C3">
            <w:pPr>
              <w:spacing w:line="200" w:lineRule="exact"/>
              <w:contextualSpacing/>
              <w:jc w:val="center"/>
              <w:rPr>
                <w:sz w:val="20"/>
                <w:szCs w:val="20"/>
              </w:rPr>
            </w:pPr>
            <w:r w:rsidRPr="00421D8E">
              <w:rPr>
                <w:sz w:val="20"/>
                <w:szCs w:val="20"/>
              </w:rPr>
              <w:t>0.1111</w:t>
            </w:r>
          </w:p>
        </w:tc>
        <w:tc>
          <w:tcPr>
            <w:tcW w:w="850" w:type="dxa"/>
            <w:tcMar>
              <w:top w:w="60" w:type="dxa"/>
              <w:left w:w="80" w:type="dxa"/>
              <w:bottom w:w="60" w:type="dxa"/>
              <w:right w:w="80" w:type="dxa"/>
            </w:tcMar>
            <w:vAlign w:val="center"/>
          </w:tcPr>
          <w:p w14:paraId="275725B8" w14:textId="77777777" w:rsidR="000B7F69" w:rsidRPr="00421D8E" w:rsidRDefault="000B7F69" w:rsidP="00C547C3">
            <w:pPr>
              <w:spacing w:line="200" w:lineRule="exact"/>
              <w:contextualSpacing/>
              <w:jc w:val="center"/>
              <w:rPr>
                <w:sz w:val="20"/>
                <w:szCs w:val="20"/>
              </w:rPr>
            </w:pPr>
            <w:r w:rsidRPr="00421D8E">
              <w:rPr>
                <w:sz w:val="20"/>
                <w:szCs w:val="20"/>
              </w:rPr>
              <w:t>0.0612</w:t>
            </w:r>
          </w:p>
        </w:tc>
        <w:tc>
          <w:tcPr>
            <w:tcW w:w="850" w:type="dxa"/>
            <w:tcMar>
              <w:top w:w="60" w:type="dxa"/>
              <w:left w:w="80" w:type="dxa"/>
              <w:bottom w:w="60" w:type="dxa"/>
              <w:right w:w="80" w:type="dxa"/>
            </w:tcMar>
            <w:vAlign w:val="center"/>
          </w:tcPr>
          <w:p w14:paraId="554EDC55" w14:textId="77777777" w:rsidR="000B7F69" w:rsidRPr="00421D8E" w:rsidRDefault="000B7F69" w:rsidP="00C547C3">
            <w:pPr>
              <w:spacing w:line="200" w:lineRule="exact"/>
              <w:contextualSpacing/>
              <w:jc w:val="center"/>
              <w:rPr>
                <w:sz w:val="20"/>
                <w:szCs w:val="20"/>
              </w:rPr>
            </w:pPr>
            <w:r w:rsidRPr="00421D8E">
              <w:rPr>
                <w:sz w:val="20"/>
                <w:szCs w:val="20"/>
              </w:rPr>
              <w:t>0.1753</w:t>
            </w:r>
          </w:p>
        </w:tc>
        <w:tc>
          <w:tcPr>
            <w:tcW w:w="850" w:type="dxa"/>
            <w:tcMar>
              <w:top w:w="60" w:type="dxa"/>
              <w:left w:w="80" w:type="dxa"/>
              <w:bottom w:w="60" w:type="dxa"/>
              <w:right w:w="80" w:type="dxa"/>
            </w:tcMar>
            <w:vAlign w:val="center"/>
          </w:tcPr>
          <w:p w14:paraId="4D679693" w14:textId="77777777" w:rsidR="000B7F69" w:rsidRPr="00421D8E" w:rsidRDefault="000B7F69" w:rsidP="00C547C3">
            <w:pPr>
              <w:spacing w:line="200" w:lineRule="exact"/>
              <w:contextualSpacing/>
              <w:jc w:val="center"/>
              <w:rPr>
                <w:sz w:val="20"/>
                <w:szCs w:val="20"/>
              </w:rPr>
            </w:pPr>
            <w:r w:rsidRPr="00421D8E">
              <w:rPr>
                <w:sz w:val="20"/>
                <w:szCs w:val="20"/>
              </w:rPr>
              <w:t>-0.0779</w:t>
            </w:r>
          </w:p>
        </w:tc>
        <w:tc>
          <w:tcPr>
            <w:tcW w:w="850" w:type="dxa"/>
            <w:tcMar>
              <w:top w:w="60" w:type="dxa"/>
              <w:left w:w="80" w:type="dxa"/>
              <w:bottom w:w="60" w:type="dxa"/>
              <w:right w:w="80" w:type="dxa"/>
            </w:tcMar>
            <w:vAlign w:val="center"/>
          </w:tcPr>
          <w:p w14:paraId="1A085C3F" w14:textId="77777777" w:rsidR="000B7F69" w:rsidRPr="00421D8E" w:rsidRDefault="000B7F69" w:rsidP="00C547C3">
            <w:pPr>
              <w:spacing w:line="200" w:lineRule="exact"/>
              <w:contextualSpacing/>
              <w:jc w:val="center"/>
              <w:rPr>
                <w:sz w:val="20"/>
                <w:szCs w:val="20"/>
              </w:rPr>
            </w:pPr>
            <w:r w:rsidRPr="00421D8E">
              <w:rPr>
                <w:sz w:val="20"/>
                <w:szCs w:val="20"/>
              </w:rPr>
              <w:t>-0.0681</w:t>
            </w:r>
          </w:p>
        </w:tc>
        <w:tc>
          <w:tcPr>
            <w:tcW w:w="850" w:type="dxa"/>
            <w:tcMar>
              <w:top w:w="60" w:type="dxa"/>
              <w:left w:w="80" w:type="dxa"/>
              <w:bottom w:w="60" w:type="dxa"/>
              <w:right w:w="80" w:type="dxa"/>
            </w:tcMar>
            <w:vAlign w:val="center"/>
          </w:tcPr>
          <w:p w14:paraId="4DC7A45E" w14:textId="77777777" w:rsidR="000B7F69" w:rsidRPr="00421D8E" w:rsidRDefault="000B7F69" w:rsidP="00C547C3">
            <w:pPr>
              <w:spacing w:line="200" w:lineRule="exact"/>
              <w:contextualSpacing/>
              <w:jc w:val="center"/>
              <w:rPr>
                <w:sz w:val="20"/>
                <w:szCs w:val="20"/>
              </w:rPr>
            </w:pPr>
            <w:r w:rsidRPr="00421D8E">
              <w:rPr>
                <w:sz w:val="20"/>
                <w:szCs w:val="20"/>
              </w:rPr>
              <w:t>-0.0980</w:t>
            </w:r>
          </w:p>
        </w:tc>
        <w:tc>
          <w:tcPr>
            <w:tcW w:w="850" w:type="dxa"/>
            <w:tcMar>
              <w:top w:w="60" w:type="dxa"/>
              <w:left w:w="80" w:type="dxa"/>
              <w:bottom w:w="60" w:type="dxa"/>
              <w:right w:w="80" w:type="dxa"/>
            </w:tcMar>
            <w:vAlign w:val="center"/>
          </w:tcPr>
          <w:p w14:paraId="7EF98EEC" w14:textId="77777777" w:rsidR="000B7F69" w:rsidRPr="00421D8E" w:rsidRDefault="000B7F69" w:rsidP="00C547C3">
            <w:pPr>
              <w:spacing w:line="200" w:lineRule="exact"/>
              <w:contextualSpacing/>
              <w:jc w:val="center"/>
              <w:rPr>
                <w:sz w:val="20"/>
                <w:szCs w:val="20"/>
              </w:rPr>
            </w:pPr>
            <w:r w:rsidRPr="00421D8E">
              <w:rPr>
                <w:sz w:val="20"/>
                <w:szCs w:val="20"/>
              </w:rPr>
              <w:t>0.0702</w:t>
            </w:r>
          </w:p>
        </w:tc>
        <w:tc>
          <w:tcPr>
            <w:tcW w:w="850" w:type="dxa"/>
            <w:tcMar>
              <w:top w:w="60" w:type="dxa"/>
              <w:left w:w="80" w:type="dxa"/>
              <w:bottom w:w="60" w:type="dxa"/>
              <w:right w:w="80" w:type="dxa"/>
            </w:tcMar>
            <w:vAlign w:val="center"/>
          </w:tcPr>
          <w:p w14:paraId="46ECFFB3" w14:textId="77777777" w:rsidR="000B7F69" w:rsidRPr="00421D8E" w:rsidRDefault="000B7F69" w:rsidP="00C547C3">
            <w:pPr>
              <w:spacing w:line="200" w:lineRule="exact"/>
              <w:contextualSpacing/>
              <w:jc w:val="center"/>
              <w:rPr>
                <w:sz w:val="20"/>
                <w:szCs w:val="20"/>
              </w:rPr>
            </w:pPr>
            <w:r w:rsidRPr="00421D8E">
              <w:rPr>
                <w:sz w:val="20"/>
                <w:szCs w:val="20"/>
              </w:rPr>
              <w:t>-0.0211</w:t>
            </w:r>
          </w:p>
        </w:tc>
        <w:tc>
          <w:tcPr>
            <w:tcW w:w="850" w:type="dxa"/>
            <w:tcMar>
              <w:top w:w="60" w:type="dxa"/>
              <w:left w:w="80" w:type="dxa"/>
              <w:bottom w:w="60" w:type="dxa"/>
              <w:right w:w="80" w:type="dxa"/>
            </w:tcMar>
            <w:vAlign w:val="center"/>
          </w:tcPr>
          <w:p w14:paraId="0D1A5B8F" w14:textId="77777777" w:rsidR="000B7F69" w:rsidRPr="00421D8E" w:rsidRDefault="000B7F69" w:rsidP="00C547C3">
            <w:pPr>
              <w:spacing w:line="200" w:lineRule="exact"/>
              <w:contextualSpacing/>
              <w:jc w:val="center"/>
              <w:rPr>
                <w:sz w:val="20"/>
                <w:szCs w:val="20"/>
              </w:rPr>
            </w:pPr>
            <w:r w:rsidRPr="00421D8E">
              <w:rPr>
                <w:sz w:val="20"/>
                <w:szCs w:val="20"/>
              </w:rPr>
              <w:t>0.0267</w:t>
            </w:r>
          </w:p>
        </w:tc>
      </w:tr>
      <w:tr w:rsidR="006F0990" w14:paraId="6166B6C1"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BFEAF20" w14:textId="77777777" w:rsidR="000B7F69" w:rsidRPr="00421D8E" w:rsidRDefault="000B7F69" w:rsidP="00C547C3">
            <w:pPr>
              <w:spacing w:line="200" w:lineRule="exact"/>
              <w:contextualSpacing/>
              <w:jc w:val="center"/>
              <w:rPr>
                <w:sz w:val="20"/>
                <w:szCs w:val="20"/>
              </w:rPr>
            </w:pPr>
            <w:r w:rsidRPr="00421D8E">
              <w:rPr>
                <w:b/>
                <w:bCs/>
                <w:sz w:val="20"/>
                <w:szCs w:val="20"/>
              </w:rPr>
              <w:lastRenderedPageBreak/>
              <w:t>a4</w:t>
            </w:r>
          </w:p>
        </w:tc>
        <w:tc>
          <w:tcPr>
            <w:tcW w:w="850" w:type="dxa"/>
            <w:tcMar>
              <w:top w:w="60" w:type="dxa"/>
              <w:left w:w="80" w:type="dxa"/>
              <w:bottom w:w="60" w:type="dxa"/>
              <w:right w:w="80" w:type="dxa"/>
            </w:tcMar>
            <w:vAlign w:val="center"/>
          </w:tcPr>
          <w:p w14:paraId="64911A91" w14:textId="77777777" w:rsidR="000B7F69" w:rsidRPr="00421D8E" w:rsidRDefault="000B7F69" w:rsidP="00C547C3">
            <w:pPr>
              <w:spacing w:line="200" w:lineRule="exact"/>
              <w:contextualSpacing/>
              <w:jc w:val="center"/>
              <w:rPr>
                <w:sz w:val="20"/>
                <w:szCs w:val="20"/>
              </w:rPr>
            </w:pPr>
            <w:r w:rsidRPr="00421D8E">
              <w:rPr>
                <w:sz w:val="20"/>
                <w:szCs w:val="20"/>
              </w:rPr>
              <w:t>0.0149</w:t>
            </w:r>
          </w:p>
        </w:tc>
        <w:tc>
          <w:tcPr>
            <w:tcW w:w="850" w:type="dxa"/>
            <w:tcMar>
              <w:top w:w="60" w:type="dxa"/>
              <w:left w:w="80" w:type="dxa"/>
              <w:bottom w:w="60" w:type="dxa"/>
              <w:right w:w="80" w:type="dxa"/>
            </w:tcMar>
            <w:vAlign w:val="center"/>
          </w:tcPr>
          <w:p w14:paraId="2DB51281" w14:textId="77777777" w:rsidR="000B7F69" w:rsidRPr="00421D8E" w:rsidRDefault="000B7F69" w:rsidP="00C547C3">
            <w:pPr>
              <w:spacing w:line="200" w:lineRule="exact"/>
              <w:contextualSpacing/>
              <w:jc w:val="center"/>
              <w:rPr>
                <w:sz w:val="20"/>
                <w:szCs w:val="20"/>
              </w:rPr>
            </w:pPr>
            <w:r w:rsidRPr="00421D8E">
              <w:rPr>
                <w:sz w:val="20"/>
                <w:szCs w:val="20"/>
              </w:rPr>
              <w:t>0.1002</w:t>
            </w:r>
          </w:p>
        </w:tc>
        <w:tc>
          <w:tcPr>
            <w:tcW w:w="850" w:type="dxa"/>
            <w:tcMar>
              <w:top w:w="60" w:type="dxa"/>
              <w:left w:w="80" w:type="dxa"/>
              <w:bottom w:w="60" w:type="dxa"/>
              <w:right w:w="80" w:type="dxa"/>
            </w:tcMar>
            <w:vAlign w:val="center"/>
          </w:tcPr>
          <w:p w14:paraId="1693B2F0" w14:textId="77777777" w:rsidR="000B7F69" w:rsidRPr="00421D8E" w:rsidRDefault="000B7F69" w:rsidP="00C547C3">
            <w:pPr>
              <w:spacing w:line="200" w:lineRule="exact"/>
              <w:contextualSpacing/>
              <w:jc w:val="center"/>
              <w:rPr>
                <w:sz w:val="20"/>
                <w:szCs w:val="20"/>
              </w:rPr>
            </w:pPr>
            <w:r w:rsidRPr="00421D8E">
              <w:rPr>
                <w:sz w:val="20"/>
                <w:szCs w:val="20"/>
              </w:rPr>
              <w:t>-0.0133</w:t>
            </w:r>
          </w:p>
        </w:tc>
        <w:tc>
          <w:tcPr>
            <w:tcW w:w="850" w:type="dxa"/>
            <w:tcMar>
              <w:top w:w="60" w:type="dxa"/>
              <w:left w:w="80" w:type="dxa"/>
              <w:bottom w:w="60" w:type="dxa"/>
              <w:right w:w="80" w:type="dxa"/>
            </w:tcMar>
            <w:vAlign w:val="center"/>
          </w:tcPr>
          <w:p w14:paraId="3B444D05" w14:textId="77777777" w:rsidR="000B7F69" w:rsidRPr="00421D8E" w:rsidRDefault="000B7F69" w:rsidP="00C547C3">
            <w:pPr>
              <w:spacing w:line="200" w:lineRule="exact"/>
              <w:contextualSpacing/>
              <w:jc w:val="center"/>
              <w:rPr>
                <w:sz w:val="20"/>
                <w:szCs w:val="20"/>
              </w:rPr>
            </w:pPr>
            <w:r w:rsidRPr="00421D8E">
              <w:rPr>
                <w:sz w:val="20"/>
                <w:szCs w:val="20"/>
              </w:rPr>
              <w:t>-0.0408</w:t>
            </w:r>
          </w:p>
        </w:tc>
        <w:tc>
          <w:tcPr>
            <w:tcW w:w="850" w:type="dxa"/>
            <w:tcMar>
              <w:top w:w="60" w:type="dxa"/>
              <w:left w:w="80" w:type="dxa"/>
              <w:bottom w:w="60" w:type="dxa"/>
              <w:right w:w="80" w:type="dxa"/>
            </w:tcMar>
            <w:vAlign w:val="center"/>
          </w:tcPr>
          <w:p w14:paraId="464B9C9F" w14:textId="77777777" w:rsidR="000B7F69" w:rsidRPr="00421D8E" w:rsidRDefault="000B7F69" w:rsidP="00C547C3">
            <w:pPr>
              <w:spacing w:line="200" w:lineRule="exact"/>
              <w:contextualSpacing/>
              <w:jc w:val="center"/>
              <w:rPr>
                <w:sz w:val="20"/>
                <w:szCs w:val="20"/>
              </w:rPr>
            </w:pPr>
            <w:r w:rsidRPr="00421D8E">
              <w:rPr>
                <w:sz w:val="20"/>
                <w:szCs w:val="20"/>
              </w:rPr>
              <w:t>0.0005</w:t>
            </w:r>
          </w:p>
        </w:tc>
        <w:tc>
          <w:tcPr>
            <w:tcW w:w="850" w:type="dxa"/>
            <w:tcMar>
              <w:top w:w="60" w:type="dxa"/>
              <w:left w:w="80" w:type="dxa"/>
              <w:bottom w:w="60" w:type="dxa"/>
              <w:right w:w="80" w:type="dxa"/>
            </w:tcMar>
            <w:vAlign w:val="center"/>
          </w:tcPr>
          <w:p w14:paraId="5DC45780" w14:textId="77777777" w:rsidR="000B7F69" w:rsidRPr="00421D8E" w:rsidRDefault="000B7F69" w:rsidP="00C547C3">
            <w:pPr>
              <w:spacing w:line="200" w:lineRule="exact"/>
              <w:contextualSpacing/>
              <w:jc w:val="center"/>
              <w:rPr>
                <w:sz w:val="20"/>
                <w:szCs w:val="20"/>
              </w:rPr>
            </w:pPr>
            <w:r w:rsidRPr="00421D8E">
              <w:rPr>
                <w:sz w:val="20"/>
                <w:szCs w:val="20"/>
              </w:rPr>
              <w:t>0.0111</w:t>
            </w:r>
          </w:p>
        </w:tc>
        <w:tc>
          <w:tcPr>
            <w:tcW w:w="850" w:type="dxa"/>
            <w:tcMar>
              <w:top w:w="60" w:type="dxa"/>
              <w:left w:w="80" w:type="dxa"/>
              <w:bottom w:w="60" w:type="dxa"/>
              <w:right w:w="80" w:type="dxa"/>
            </w:tcMar>
            <w:vAlign w:val="center"/>
          </w:tcPr>
          <w:p w14:paraId="505DBE3D" w14:textId="77777777" w:rsidR="000B7F69" w:rsidRPr="00421D8E" w:rsidRDefault="000B7F69" w:rsidP="00C547C3">
            <w:pPr>
              <w:spacing w:line="200" w:lineRule="exact"/>
              <w:contextualSpacing/>
              <w:jc w:val="center"/>
              <w:rPr>
                <w:sz w:val="20"/>
                <w:szCs w:val="20"/>
              </w:rPr>
            </w:pPr>
            <w:r w:rsidRPr="00421D8E">
              <w:rPr>
                <w:sz w:val="20"/>
                <w:szCs w:val="20"/>
              </w:rPr>
              <w:t>-0.0101</w:t>
            </w:r>
          </w:p>
        </w:tc>
        <w:tc>
          <w:tcPr>
            <w:tcW w:w="850" w:type="dxa"/>
            <w:tcMar>
              <w:top w:w="60" w:type="dxa"/>
              <w:left w:w="80" w:type="dxa"/>
              <w:bottom w:w="60" w:type="dxa"/>
              <w:right w:w="80" w:type="dxa"/>
            </w:tcMar>
            <w:vAlign w:val="center"/>
          </w:tcPr>
          <w:p w14:paraId="375803DA" w14:textId="77777777" w:rsidR="000B7F69" w:rsidRPr="00421D8E" w:rsidRDefault="000B7F69" w:rsidP="00C547C3">
            <w:pPr>
              <w:spacing w:line="200" w:lineRule="exact"/>
              <w:contextualSpacing/>
              <w:jc w:val="center"/>
              <w:rPr>
                <w:sz w:val="20"/>
                <w:szCs w:val="20"/>
              </w:rPr>
            </w:pPr>
            <w:r w:rsidRPr="00421D8E">
              <w:rPr>
                <w:sz w:val="20"/>
                <w:szCs w:val="20"/>
              </w:rPr>
              <w:t>-0.0083</w:t>
            </w:r>
          </w:p>
        </w:tc>
        <w:tc>
          <w:tcPr>
            <w:tcW w:w="850" w:type="dxa"/>
            <w:tcMar>
              <w:top w:w="60" w:type="dxa"/>
              <w:left w:w="80" w:type="dxa"/>
              <w:bottom w:w="60" w:type="dxa"/>
              <w:right w:w="80" w:type="dxa"/>
            </w:tcMar>
            <w:vAlign w:val="center"/>
          </w:tcPr>
          <w:p w14:paraId="469885EE" w14:textId="77777777" w:rsidR="000B7F69" w:rsidRPr="00421D8E" w:rsidRDefault="000B7F69" w:rsidP="00C547C3">
            <w:pPr>
              <w:spacing w:line="200" w:lineRule="exact"/>
              <w:contextualSpacing/>
              <w:jc w:val="center"/>
              <w:rPr>
                <w:sz w:val="20"/>
                <w:szCs w:val="20"/>
              </w:rPr>
            </w:pPr>
            <w:r w:rsidRPr="00421D8E">
              <w:rPr>
                <w:sz w:val="20"/>
                <w:szCs w:val="20"/>
              </w:rPr>
              <w:t>0.0424</w:t>
            </w:r>
          </w:p>
        </w:tc>
      </w:tr>
      <w:tr w:rsidR="006F0990" w14:paraId="4811519C"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36CAF31" w14:textId="77777777" w:rsidR="000B7F69" w:rsidRPr="00421D8E" w:rsidRDefault="000B7F69" w:rsidP="00C547C3">
            <w:pPr>
              <w:spacing w:line="200" w:lineRule="exact"/>
              <w:contextualSpacing/>
              <w:jc w:val="center"/>
              <w:rPr>
                <w:sz w:val="20"/>
                <w:szCs w:val="20"/>
              </w:rPr>
            </w:pPr>
            <w:r w:rsidRPr="00421D8E">
              <w:rPr>
                <w:b/>
                <w:bCs/>
                <w:sz w:val="20"/>
                <w:szCs w:val="20"/>
              </w:rPr>
              <w:t>a5</w:t>
            </w:r>
          </w:p>
        </w:tc>
        <w:tc>
          <w:tcPr>
            <w:tcW w:w="850" w:type="dxa"/>
            <w:tcMar>
              <w:top w:w="60" w:type="dxa"/>
              <w:left w:w="80" w:type="dxa"/>
              <w:bottom w:w="60" w:type="dxa"/>
              <w:right w:w="80" w:type="dxa"/>
            </w:tcMar>
            <w:vAlign w:val="center"/>
          </w:tcPr>
          <w:p w14:paraId="2B89E3F6" w14:textId="77777777" w:rsidR="000B7F69" w:rsidRPr="00421D8E" w:rsidRDefault="000B7F69" w:rsidP="00C547C3">
            <w:pPr>
              <w:spacing w:line="200" w:lineRule="exact"/>
              <w:contextualSpacing/>
              <w:jc w:val="center"/>
              <w:rPr>
                <w:sz w:val="20"/>
                <w:szCs w:val="20"/>
              </w:rPr>
            </w:pPr>
            <w:r w:rsidRPr="00421D8E">
              <w:rPr>
                <w:sz w:val="20"/>
                <w:szCs w:val="20"/>
              </w:rPr>
              <w:t>0.0147</w:t>
            </w:r>
          </w:p>
        </w:tc>
        <w:tc>
          <w:tcPr>
            <w:tcW w:w="850" w:type="dxa"/>
            <w:tcMar>
              <w:top w:w="60" w:type="dxa"/>
              <w:left w:w="80" w:type="dxa"/>
              <w:bottom w:w="60" w:type="dxa"/>
              <w:right w:w="80" w:type="dxa"/>
            </w:tcMar>
            <w:vAlign w:val="center"/>
          </w:tcPr>
          <w:p w14:paraId="63FB2344" w14:textId="77777777" w:rsidR="000B7F69" w:rsidRPr="00421D8E" w:rsidRDefault="000B7F69" w:rsidP="00C547C3">
            <w:pPr>
              <w:spacing w:line="200" w:lineRule="exact"/>
              <w:contextualSpacing/>
              <w:jc w:val="center"/>
              <w:rPr>
                <w:sz w:val="20"/>
                <w:szCs w:val="20"/>
              </w:rPr>
            </w:pPr>
            <w:r w:rsidRPr="00421D8E">
              <w:rPr>
                <w:sz w:val="20"/>
                <w:szCs w:val="20"/>
              </w:rPr>
              <w:t>-0.0165</w:t>
            </w:r>
          </w:p>
        </w:tc>
        <w:tc>
          <w:tcPr>
            <w:tcW w:w="850" w:type="dxa"/>
            <w:tcMar>
              <w:top w:w="60" w:type="dxa"/>
              <w:left w:w="80" w:type="dxa"/>
              <w:bottom w:w="60" w:type="dxa"/>
              <w:right w:w="80" w:type="dxa"/>
            </w:tcMar>
            <w:vAlign w:val="center"/>
          </w:tcPr>
          <w:p w14:paraId="3484CBCF" w14:textId="77777777" w:rsidR="000B7F69" w:rsidRPr="00421D8E" w:rsidRDefault="000B7F69" w:rsidP="00C547C3">
            <w:pPr>
              <w:spacing w:line="200" w:lineRule="exact"/>
              <w:contextualSpacing/>
              <w:jc w:val="center"/>
              <w:rPr>
                <w:sz w:val="20"/>
                <w:szCs w:val="20"/>
              </w:rPr>
            </w:pPr>
            <w:r w:rsidRPr="00421D8E">
              <w:rPr>
                <w:sz w:val="20"/>
                <w:szCs w:val="20"/>
              </w:rPr>
              <w:t>0.0665</w:t>
            </w:r>
          </w:p>
        </w:tc>
        <w:tc>
          <w:tcPr>
            <w:tcW w:w="850" w:type="dxa"/>
            <w:tcMar>
              <w:top w:w="60" w:type="dxa"/>
              <w:left w:w="80" w:type="dxa"/>
              <w:bottom w:w="60" w:type="dxa"/>
              <w:right w:w="80" w:type="dxa"/>
            </w:tcMar>
            <w:vAlign w:val="center"/>
          </w:tcPr>
          <w:p w14:paraId="658B9173" w14:textId="77777777" w:rsidR="000B7F69" w:rsidRPr="00421D8E" w:rsidRDefault="000B7F69" w:rsidP="00C547C3">
            <w:pPr>
              <w:spacing w:line="200" w:lineRule="exact"/>
              <w:contextualSpacing/>
              <w:jc w:val="center"/>
              <w:rPr>
                <w:sz w:val="20"/>
                <w:szCs w:val="20"/>
              </w:rPr>
            </w:pPr>
            <w:r w:rsidRPr="00421D8E">
              <w:rPr>
                <w:sz w:val="20"/>
                <w:szCs w:val="20"/>
              </w:rPr>
              <w:t>0.0158</w:t>
            </w:r>
          </w:p>
        </w:tc>
        <w:tc>
          <w:tcPr>
            <w:tcW w:w="850" w:type="dxa"/>
            <w:tcMar>
              <w:top w:w="60" w:type="dxa"/>
              <w:left w:w="80" w:type="dxa"/>
              <w:bottom w:w="60" w:type="dxa"/>
              <w:right w:w="80" w:type="dxa"/>
            </w:tcMar>
            <w:vAlign w:val="center"/>
          </w:tcPr>
          <w:p w14:paraId="3657CD08" w14:textId="77777777" w:rsidR="000B7F69" w:rsidRPr="00421D8E" w:rsidRDefault="000B7F69" w:rsidP="00C547C3">
            <w:pPr>
              <w:spacing w:line="200" w:lineRule="exact"/>
              <w:contextualSpacing/>
              <w:jc w:val="center"/>
              <w:rPr>
                <w:sz w:val="20"/>
                <w:szCs w:val="20"/>
              </w:rPr>
            </w:pPr>
            <w:r w:rsidRPr="00421D8E">
              <w:rPr>
                <w:sz w:val="20"/>
                <w:szCs w:val="20"/>
              </w:rPr>
              <w:t>-0.0580</w:t>
            </w:r>
          </w:p>
        </w:tc>
        <w:tc>
          <w:tcPr>
            <w:tcW w:w="850" w:type="dxa"/>
            <w:tcMar>
              <w:top w:w="60" w:type="dxa"/>
              <w:left w:w="80" w:type="dxa"/>
              <w:bottom w:w="60" w:type="dxa"/>
              <w:right w:w="80" w:type="dxa"/>
            </w:tcMar>
            <w:vAlign w:val="center"/>
          </w:tcPr>
          <w:p w14:paraId="61618718" w14:textId="77777777" w:rsidR="000B7F69" w:rsidRPr="00421D8E" w:rsidRDefault="000B7F69" w:rsidP="00C547C3">
            <w:pPr>
              <w:spacing w:line="200" w:lineRule="exact"/>
              <w:contextualSpacing/>
              <w:jc w:val="center"/>
              <w:rPr>
                <w:sz w:val="20"/>
                <w:szCs w:val="20"/>
              </w:rPr>
            </w:pPr>
            <w:r w:rsidRPr="00421D8E">
              <w:rPr>
                <w:sz w:val="20"/>
                <w:szCs w:val="20"/>
              </w:rPr>
              <w:t>0.0064</w:t>
            </w:r>
          </w:p>
        </w:tc>
        <w:tc>
          <w:tcPr>
            <w:tcW w:w="850" w:type="dxa"/>
            <w:tcMar>
              <w:top w:w="60" w:type="dxa"/>
              <w:left w:w="80" w:type="dxa"/>
              <w:bottom w:w="60" w:type="dxa"/>
              <w:right w:w="80" w:type="dxa"/>
            </w:tcMar>
            <w:vAlign w:val="center"/>
          </w:tcPr>
          <w:p w14:paraId="75887FBA" w14:textId="77777777" w:rsidR="000B7F69" w:rsidRPr="00421D8E" w:rsidRDefault="000B7F69" w:rsidP="00C547C3">
            <w:pPr>
              <w:spacing w:line="200" w:lineRule="exact"/>
              <w:contextualSpacing/>
              <w:jc w:val="center"/>
              <w:rPr>
                <w:sz w:val="20"/>
                <w:szCs w:val="20"/>
              </w:rPr>
            </w:pPr>
            <w:r w:rsidRPr="00421D8E">
              <w:rPr>
                <w:sz w:val="20"/>
                <w:szCs w:val="20"/>
              </w:rPr>
              <w:t>0.0311</w:t>
            </w:r>
          </w:p>
        </w:tc>
        <w:tc>
          <w:tcPr>
            <w:tcW w:w="850" w:type="dxa"/>
            <w:tcMar>
              <w:top w:w="60" w:type="dxa"/>
              <w:left w:w="80" w:type="dxa"/>
              <w:bottom w:w="60" w:type="dxa"/>
              <w:right w:w="80" w:type="dxa"/>
            </w:tcMar>
            <w:vAlign w:val="center"/>
          </w:tcPr>
          <w:p w14:paraId="109904E0" w14:textId="77777777" w:rsidR="000B7F69" w:rsidRPr="00421D8E" w:rsidRDefault="000B7F69" w:rsidP="00C547C3">
            <w:pPr>
              <w:spacing w:line="200" w:lineRule="exact"/>
              <w:contextualSpacing/>
              <w:jc w:val="center"/>
              <w:rPr>
                <w:sz w:val="20"/>
                <w:szCs w:val="20"/>
              </w:rPr>
            </w:pPr>
            <w:r w:rsidRPr="00421D8E">
              <w:rPr>
                <w:sz w:val="20"/>
                <w:szCs w:val="20"/>
              </w:rPr>
              <w:t>-0.0426</w:t>
            </w:r>
          </w:p>
        </w:tc>
        <w:tc>
          <w:tcPr>
            <w:tcW w:w="850" w:type="dxa"/>
            <w:tcMar>
              <w:top w:w="60" w:type="dxa"/>
              <w:left w:w="80" w:type="dxa"/>
              <w:bottom w:w="60" w:type="dxa"/>
              <w:right w:w="80" w:type="dxa"/>
            </w:tcMar>
            <w:vAlign w:val="center"/>
          </w:tcPr>
          <w:p w14:paraId="595CB40E" w14:textId="77777777" w:rsidR="000B7F69" w:rsidRPr="00421D8E" w:rsidRDefault="000B7F69" w:rsidP="00C547C3">
            <w:pPr>
              <w:spacing w:line="200" w:lineRule="exact"/>
              <w:contextualSpacing/>
              <w:jc w:val="center"/>
              <w:rPr>
                <w:sz w:val="20"/>
                <w:szCs w:val="20"/>
              </w:rPr>
            </w:pPr>
            <w:r w:rsidRPr="00421D8E">
              <w:rPr>
                <w:sz w:val="20"/>
                <w:szCs w:val="20"/>
              </w:rPr>
              <w:t>0.0172</w:t>
            </w:r>
          </w:p>
        </w:tc>
      </w:tr>
      <w:tr w:rsidR="006F0990" w14:paraId="25597D9E"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F26290A" w14:textId="77777777" w:rsidR="000B7F69" w:rsidRPr="00421D8E" w:rsidRDefault="000B7F69" w:rsidP="00C547C3">
            <w:pPr>
              <w:spacing w:line="200" w:lineRule="exact"/>
              <w:contextualSpacing/>
              <w:jc w:val="center"/>
              <w:rPr>
                <w:sz w:val="20"/>
                <w:szCs w:val="20"/>
              </w:rPr>
            </w:pPr>
            <w:r w:rsidRPr="00421D8E">
              <w:rPr>
                <w:b/>
                <w:bCs/>
                <w:sz w:val="20"/>
                <w:szCs w:val="20"/>
              </w:rPr>
              <w:t>a6</w:t>
            </w:r>
          </w:p>
        </w:tc>
        <w:tc>
          <w:tcPr>
            <w:tcW w:w="850" w:type="dxa"/>
            <w:tcMar>
              <w:top w:w="60" w:type="dxa"/>
              <w:left w:w="80" w:type="dxa"/>
              <w:bottom w:w="60" w:type="dxa"/>
              <w:right w:w="80" w:type="dxa"/>
            </w:tcMar>
            <w:vAlign w:val="center"/>
          </w:tcPr>
          <w:p w14:paraId="46011AE1" w14:textId="77777777" w:rsidR="000B7F69" w:rsidRPr="00421D8E" w:rsidRDefault="000B7F69" w:rsidP="00C547C3">
            <w:pPr>
              <w:spacing w:line="200" w:lineRule="exact"/>
              <w:contextualSpacing/>
              <w:jc w:val="center"/>
              <w:rPr>
                <w:sz w:val="20"/>
                <w:szCs w:val="20"/>
              </w:rPr>
            </w:pPr>
            <w:r w:rsidRPr="00421D8E">
              <w:rPr>
                <w:sz w:val="20"/>
                <w:szCs w:val="20"/>
              </w:rPr>
              <w:t>-0.0300</w:t>
            </w:r>
          </w:p>
        </w:tc>
        <w:tc>
          <w:tcPr>
            <w:tcW w:w="850" w:type="dxa"/>
            <w:tcMar>
              <w:top w:w="60" w:type="dxa"/>
              <w:left w:w="80" w:type="dxa"/>
              <w:bottom w:w="60" w:type="dxa"/>
              <w:right w:w="80" w:type="dxa"/>
            </w:tcMar>
            <w:vAlign w:val="center"/>
          </w:tcPr>
          <w:p w14:paraId="3371170F" w14:textId="77777777" w:rsidR="000B7F69" w:rsidRPr="00421D8E" w:rsidRDefault="000B7F69" w:rsidP="00C547C3">
            <w:pPr>
              <w:spacing w:line="200" w:lineRule="exact"/>
              <w:contextualSpacing/>
              <w:jc w:val="center"/>
              <w:rPr>
                <w:sz w:val="20"/>
                <w:szCs w:val="20"/>
              </w:rPr>
            </w:pPr>
            <w:r w:rsidRPr="00421D8E">
              <w:rPr>
                <w:sz w:val="20"/>
                <w:szCs w:val="20"/>
              </w:rPr>
              <w:t>-0.0243</w:t>
            </w:r>
          </w:p>
        </w:tc>
        <w:tc>
          <w:tcPr>
            <w:tcW w:w="850" w:type="dxa"/>
            <w:tcMar>
              <w:top w:w="60" w:type="dxa"/>
              <w:left w:w="80" w:type="dxa"/>
              <w:bottom w:w="60" w:type="dxa"/>
              <w:right w:w="80" w:type="dxa"/>
            </w:tcMar>
            <w:vAlign w:val="center"/>
          </w:tcPr>
          <w:p w14:paraId="148E74D1" w14:textId="77777777" w:rsidR="000B7F69" w:rsidRPr="00421D8E" w:rsidRDefault="000B7F69" w:rsidP="00C547C3">
            <w:pPr>
              <w:spacing w:line="200" w:lineRule="exact"/>
              <w:contextualSpacing/>
              <w:jc w:val="center"/>
              <w:rPr>
                <w:sz w:val="20"/>
                <w:szCs w:val="20"/>
              </w:rPr>
            </w:pPr>
            <w:r w:rsidRPr="00421D8E">
              <w:rPr>
                <w:sz w:val="20"/>
                <w:szCs w:val="20"/>
              </w:rPr>
              <w:t>0.0115</w:t>
            </w:r>
          </w:p>
        </w:tc>
        <w:tc>
          <w:tcPr>
            <w:tcW w:w="850" w:type="dxa"/>
            <w:tcMar>
              <w:top w:w="60" w:type="dxa"/>
              <w:left w:w="80" w:type="dxa"/>
              <w:bottom w:w="60" w:type="dxa"/>
              <w:right w:w="80" w:type="dxa"/>
            </w:tcMar>
            <w:vAlign w:val="center"/>
          </w:tcPr>
          <w:p w14:paraId="38242BA6" w14:textId="77777777" w:rsidR="000B7F69" w:rsidRPr="00421D8E" w:rsidRDefault="000B7F69" w:rsidP="00C547C3">
            <w:pPr>
              <w:spacing w:line="200" w:lineRule="exact"/>
              <w:contextualSpacing/>
              <w:jc w:val="center"/>
              <w:rPr>
                <w:sz w:val="20"/>
                <w:szCs w:val="20"/>
              </w:rPr>
            </w:pPr>
            <w:r w:rsidRPr="00421D8E">
              <w:rPr>
                <w:sz w:val="20"/>
                <w:szCs w:val="20"/>
              </w:rPr>
              <w:t>-0.0240</w:t>
            </w:r>
          </w:p>
        </w:tc>
        <w:tc>
          <w:tcPr>
            <w:tcW w:w="850" w:type="dxa"/>
            <w:tcMar>
              <w:top w:w="60" w:type="dxa"/>
              <w:left w:w="80" w:type="dxa"/>
              <w:bottom w:w="60" w:type="dxa"/>
              <w:right w:w="80" w:type="dxa"/>
            </w:tcMar>
            <w:vAlign w:val="center"/>
          </w:tcPr>
          <w:p w14:paraId="5EAB6235" w14:textId="77777777" w:rsidR="000B7F69" w:rsidRPr="00421D8E" w:rsidRDefault="000B7F69" w:rsidP="00C547C3">
            <w:pPr>
              <w:spacing w:line="200" w:lineRule="exact"/>
              <w:contextualSpacing/>
              <w:jc w:val="center"/>
              <w:rPr>
                <w:sz w:val="20"/>
                <w:szCs w:val="20"/>
              </w:rPr>
            </w:pPr>
            <w:r w:rsidRPr="00421D8E">
              <w:rPr>
                <w:sz w:val="20"/>
                <w:szCs w:val="20"/>
              </w:rPr>
              <w:t>0.0094</w:t>
            </w:r>
          </w:p>
        </w:tc>
        <w:tc>
          <w:tcPr>
            <w:tcW w:w="850" w:type="dxa"/>
            <w:tcMar>
              <w:top w:w="60" w:type="dxa"/>
              <w:left w:w="80" w:type="dxa"/>
              <w:bottom w:w="60" w:type="dxa"/>
              <w:right w:w="80" w:type="dxa"/>
            </w:tcMar>
            <w:vAlign w:val="center"/>
          </w:tcPr>
          <w:p w14:paraId="6FE38276" w14:textId="77777777" w:rsidR="000B7F69" w:rsidRPr="00421D8E" w:rsidRDefault="000B7F69" w:rsidP="00C547C3">
            <w:pPr>
              <w:spacing w:line="200" w:lineRule="exact"/>
              <w:contextualSpacing/>
              <w:jc w:val="center"/>
              <w:rPr>
                <w:sz w:val="20"/>
                <w:szCs w:val="20"/>
              </w:rPr>
            </w:pPr>
            <w:r w:rsidRPr="00421D8E">
              <w:rPr>
                <w:sz w:val="20"/>
                <w:szCs w:val="20"/>
              </w:rPr>
              <w:t>-0.0075</w:t>
            </w:r>
          </w:p>
        </w:tc>
        <w:tc>
          <w:tcPr>
            <w:tcW w:w="850" w:type="dxa"/>
            <w:tcMar>
              <w:top w:w="60" w:type="dxa"/>
              <w:left w:w="80" w:type="dxa"/>
              <w:bottom w:w="60" w:type="dxa"/>
              <w:right w:w="80" w:type="dxa"/>
            </w:tcMar>
            <w:vAlign w:val="center"/>
          </w:tcPr>
          <w:p w14:paraId="0610E8B3" w14:textId="77777777" w:rsidR="000B7F69" w:rsidRPr="00421D8E" w:rsidRDefault="000B7F69" w:rsidP="00C547C3">
            <w:pPr>
              <w:spacing w:line="200" w:lineRule="exact"/>
              <w:contextualSpacing/>
              <w:jc w:val="center"/>
              <w:rPr>
                <w:sz w:val="20"/>
                <w:szCs w:val="20"/>
              </w:rPr>
            </w:pPr>
            <w:r w:rsidRPr="00421D8E">
              <w:rPr>
                <w:sz w:val="20"/>
                <w:szCs w:val="20"/>
              </w:rPr>
              <w:t>0.0074</w:t>
            </w:r>
          </w:p>
        </w:tc>
        <w:tc>
          <w:tcPr>
            <w:tcW w:w="850" w:type="dxa"/>
            <w:tcMar>
              <w:top w:w="60" w:type="dxa"/>
              <w:left w:w="80" w:type="dxa"/>
              <w:bottom w:w="60" w:type="dxa"/>
              <w:right w:w="80" w:type="dxa"/>
            </w:tcMar>
            <w:vAlign w:val="center"/>
          </w:tcPr>
          <w:p w14:paraId="51BBCA02" w14:textId="77777777" w:rsidR="000B7F69" w:rsidRPr="00421D8E" w:rsidRDefault="000B7F69" w:rsidP="00C547C3">
            <w:pPr>
              <w:spacing w:line="200" w:lineRule="exact"/>
              <w:contextualSpacing/>
              <w:jc w:val="center"/>
              <w:rPr>
                <w:sz w:val="20"/>
                <w:szCs w:val="20"/>
              </w:rPr>
            </w:pPr>
            <w:r w:rsidRPr="00421D8E">
              <w:rPr>
                <w:sz w:val="20"/>
                <w:szCs w:val="20"/>
              </w:rPr>
              <w:t>0.0442</w:t>
            </w:r>
          </w:p>
        </w:tc>
        <w:tc>
          <w:tcPr>
            <w:tcW w:w="850" w:type="dxa"/>
            <w:tcMar>
              <w:top w:w="60" w:type="dxa"/>
              <w:left w:w="80" w:type="dxa"/>
              <w:bottom w:w="60" w:type="dxa"/>
              <w:right w:w="80" w:type="dxa"/>
            </w:tcMar>
            <w:vAlign w:val="center"/>
          </w:tcPr>
          <w:p w14:paraId="2C41844C" w14:textId="77777777" w:rsidR="000B7F69" w:rsidRPr="00421D8E" w:rsidRDefault="000B7F69" w:rsidP="00C547C3">
            <w:pPr>
              <w:spacing w:line="200" w:lineRule="exact"/>
              <w:contextualSpacing/>
              <w:jc w:val="center"/>
              <w:rPr>
                <w:sz w:val="20"/>
                <w:szCs w:val="20"/>
              </w:rPr>
            </w:pPr>
            <w:r w:rsidRPr="00421D8E">
              <w:rPr>
                <w:sz w:val="20"/>
                <w:szCs w:val="20"/>
              </w:rPr>
              <w:t>-0.0160</w:t>
            </w:r>
          </w:p>
        </w:tc>
      </w:tr>
      <w:tr w:rsidR="006F0990" w14:paraId="07C96A2D"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29D3FF5" w14:textId="77777777" w:rsidR="000B7F69" w:rsidRPr="00421D8E" w:rsidRDefault="000B7F69" w:rsidP="00C547C3">
            <w:pPr>
              <w:spacing w:line="200" w:lineRule="exact"/>
              <w:contextualSpacing/>
              <w:jc w:val="center"/>
              <w:rPr>
                <w:sz w:val="20"/>
                <w:szCs w:val="20"/>
              </w:rPr>
            </w:pPr>
            <w:r w:rsidRPr="00421D8E">
              <w:rPr>
                <w:b/>
                <w:bCs/>
                <w:sz w:val="20"/>
                <w:szCs w:val="20"/>
              </w:rPr>
              <w:t>b2</w:t>
            </w:r>
          </w:p>
        </w:tc>
        <w:tc>
          <w:tcPr>
            <w:tcW w:w="850" w:type="dxa"/>
            <w:tcMar>
              <w:top w:w="60" w:type="dxa"/>
              <w:left w:w="80" w:type="dxa"/>
              <w:bottom w:w="60" w:type="dxa"/>
              <w:right w:w="80" w:type="dxa"/>
            </w:tcMar>
            <w:vAlign w:val="center"/>
          </w:tcPr>
          <w:p w14:paraId="05AB52E1" w14:textId="77777777" w:rsidR="000B7F69" w:rsidRPr="00421D8E" w:rsidRDefault="000B7F69" w:rsidP="00C547C3">
            <w:pPr>
              <w:spacing w:line="200" w:lineRule="exact"/>
              <w:contextualSpacing/>
              <w:jc w:val="center"/>
              <w:rPr>
                <w:sz w:val="20"/>
                <w:szCs w:val="20"/>
              </w:rPr>
            </w:pPr>
            <w:r w:rsidRPr="00421D8E">
              <w:rPr>
                <w:sz w:val="20"/>
                <w:szCs w:val="20"/>
              </w:rPr>
              <w:t>-0.1546</w:t>
            </w:r>
          </w:p>
        </w:tc>
        <w:tc>
          <w:tcPr>
            <w:tcW w:w="850" w:type="dxa"/>
            <w:tcMar>
              <w:top w:w="60" w:type="dxa"/>
              <w:left w:w="80" w:type="dxa"/>
              <w:bottom w:w="60" w:type="dxa"/>
              <w:right w:w="80" w:type="dxa"/>
            </w:tcMar>
            <w:vAlign w:val="center"/>
          </w:tcPr>
          <w:p w14:paraId="1897300C" w14:textId="77777777" w:rsidR="000B7F69" w:rsidRPr="00421D8E" w:rsidRDefault="000B7F69" w:rsidP="00C547C3">
            <w:pPr>
              <w:spacing w:line="200" w:lineRule="exact"/>
              <w:contextualSpacing/>
              <w:jc w:val="center"/>
              <w:rPr>
                <w:sz w:val="20"/>
                <w:szCs w:val="20"/>
              </w:rPr>
            </w:pPr>
            <w:r w:rsidRPr="00421D8E">
              <w:rPr>
                <w:sz w:val="20"/>
                <w:szCs w:val="20"/>
              </w:rPr>
              <w:t>0.0630</w:t>
            </w:r>
          </w:p>
        </w:tc>
        <w:tc>
          <w:tcPr>
            <w:tcW w:w="850" w:type="dxa"/>
            <w:tcMar>
              <w:top w:w="60" w:type="dxa"/>
              <w:left w:w="80" w:type="dxa"/>
              <w:bottom w:w="60" w:type="dxa"/>
              <w:right w:w="80" w:type="dxa"/>
            </w:tcMar>
            <w:vAlign w:val="center"/>
          </w:tcPr>
          <w:p w14:paraId="7B1AF993" w14:textId="77777777" w:rsidR="000B7F69" w:rsidRPr="00421D8E" w:rsidRDefault="000B7F69" w:rsidP="00C547C3">
            <w:pPr>
              <w:spacing w:line="200" w:lineRule="exact"/>
              <w:contextualSpacing/>
              <w:jc w:val="center"/>
              <w:rPr>
                <w:sz w:val="20"/>
                <w:szCs w:val="20"/>
              </w:rPr>
            </w:pPr>
            <w:r w:rsidRPr="00421D8E">
              <w:rPr>
                <w:sz w:val="20"/>
                <w:szCs w:val="20"/>
              </w:rPr>
              <w:t>0.0396</w:t>
            </w:r>
          </w:p>
        </w:tc>
        <w:tc>
          <w:tcPr>
            <w:tcW w:w="850" w:type="dxa"/>
            <w:tcMar>
              <w:top w:w="60" w:type="dxa"/>
              <w:left w:w="80" w:type="dxa"/>
              <w:bottom w:w="60" w:type="dxa"/>
              <w:right w:w="80" w:type="dxa"/>
            </w:tcMar>
            <w:vAlign w:val="center"/>
          </w:tcPr>
          <w:p w14:paraId="54E5659A" w14:textId="77777777" w:rsidR="000B7F69" w:rsidRPr="00421D8E" w:rsidRDefault="000B7F69" w:rsidP="00C547C3">
            <w:pPr>
              <w:spacing w:line="200" w:lineRule="exact"/>
              <w:contextualSpacing/>
              <w:jc w:val="center"/>
              <w:rPr>
                <w:sz w:val="20"/>
                <w:szCs w:val="20"/>
              </w:rPr>
            </w:pPr>
            <w:r w:rsidRPr="00421D8E">
              <w:rPr>
                <w:sz w:val="20"/>
                <w:szCs w:val="20"/>
              </w:rPr>
              <w:t>0.0344</w:t>
            </w:r>
          </w:p>
        </w:tc>
        <w:tc>
          <w:tcPr>
            <w:tcW w:w="850" w:type="dxa"/>
            <w:tcMar>
              <w:top w:w="60" w:type="dxa"/>
              <w:left w:w="80" w:type="dxa"/>
              <w:bottom w:w="60" w:type="dxa"/>
              <w:right w:w="80" w:type="dxa"/>
            </w:tcMar>
            <w:vAlign w:val="center"/>
          </w:tcPr>
          <w:p w14:paraId="7F779FAE" w14:textId="77777777" w:rsidR="000B7F69" w:rsidRPr="00421D8E" w:rsidRDefault="000B7F69" w:rsidP="00C547C3">
            <w:pPr>
              <w:spacing w:line="200" w:lineRule="exact"/>
              <w:contextualSpacing/>
              <w:jc w:val="center"/>
              <w:rPr>
                <w:sz w:val="20"/>
                <w:szCs w:val="20"/>
              </w:rPr>
            </w:pPr>
            <w:r w:rsidRPr="00421D8E">
              <w:rPr>
                <w:sz w:val="20"/>
                <w:szCs w:val="20"/>
              </w:rPr>
              <w:t>0.0941</w:t>
            </w:r>
          </w:p>
        </w:tc>
        <w:tc>
          <w:tcPr>
            <w:tcW w:w="850" w:type="dxa"/>
            <w:tcMar>
              <w:top w:w="60" w:type="dxa"/>
              <w:left w:w="80" w:type="dxa"/>
              <w:bottom w:w="60" w:type="dxa"/>
              <w:right w:w="80" w:type="dxa"/>
            </w:tcMar>
            <w:vAlign w:val="center"/>
          </w:tcPr>
          <w:p w14:paraId="2B35D524" w14:textId="77777777" w:rsidR="000B7F69" w:rsidRPr="00421D8E" w:rsidRDefault="000B7F69" w:rsidP="00C547C3">
            <w:pPr>
              <w:spacing w:line="200" w:lineRule="exact"/>
              <w:contextualSpacing/>
              <w:jc w:val="center"/>
              <w:rPr>
                <w:sz w:val="20"/>
                <w:szCs w:val="20"/>
              </w:rPr>
            </w:pPr>
            <w:r w:rsidRPr="00421D8E">
              <w:rPr>
                <w:sz w:val="20"/>
                <w:szCs w:val="20"/>
              </w:rPr>
              <w:t>-0.1282</w:t>
            </w:r>
          </w:p>
        </w:tc>
        <w:tc>
          <w:tcPr>
            <w:tcW w:w="850" w:type="dxa"/>
            <w:tcMar>
              <w:top w:w="60" w:type="dxa"/>
              <w:left w:w="80" w:type="dxa"/>
              <w:bottom w:w="60" w:type="dxa"/>
              <w:right w:w="80" w:type="dxa"/>
            </w:tcMar>
            <w:vAlign w:val="center"/>
          </w:tcPr>
          <w:p w14:paraId="4B3E9487" w14:textId="77777777" w:rsidR="000B7F69" w:rsidRPr="00421D8E" w:rsidRDefault="000B7F69" w:rsidP="00C547C3">
            <w:pPr>
              <w:spacing w:line="200" w:lineRule="exact"/>
              <w:contextualSpacing/>
              <w:jc w:val="center"/>
              <w:rPr>
                <w:sz w:val="20"/>
                <w:szCs w:val="20"/>
              </w:rPr>
            </w:pPr>
            <w:r w:rsidRPr="00421D8E">
              <w:rPr>
                <w:sz w:val="20"/>
                <w:szCs w:val="20"/>
              </w:rPr>
              <w:t>0.0357</w:t>
            </w:r>
          </w:p>
        </w:tc>
        <w:tc>
          <w:tcPr>
            <w:tcW w:w="850" w:type="dxa"/>
            <w:tcMar>
              <w:top w:w="60" w:type="dxa"/>
              <w:left w:w="80" w:type="dxa"/>
              <w:bottom w:w="60" w:type="dxa"/>
              <w:right w:w="80" w:type="dxa"/>
            </w:tcMar>
            <w:vAlign w:val="center"/>
          </w:tcPr>
          <w:p w14:paraId="3AD4DFB3" w14:textId="77777777" w:rsidR="000B7F69" w:rsidRPr="00421D8E" w:rsidRDefault="000B7F69" w:rsidP="00C547C3">
            <w:pPr>
              <w:spacing w:line="200" w:lineRule="exact"/>
              <w:contextualSpacing/>
              <w:jc w:val="center"/>
              <w:rPr>
                <w:sz w:val="20"/>
                <w:szCs w:val="20"/>
              </w:rPr>
            </w:pPr>
            <w:r w:rsidRPr="00421D8E">
              <w:rPr>
                <w:sz w:val="20"/>
                <w:szCs w:val="20"/>
              </w:rPr>
              <w:t>-0.0544</w:t>
            </w:r>
          </w:p>
        </w:tc>
        <w:tc>
          <w:tcPr>
            <w:tcW w:w="850" w:type="dxa"/>
            <w:tcMar>
              <w:top w:w="60" w:type="dxa"/>
              <w:left w:w="80" w:type="dxa"/>
              <w:bottom w:w="60" w:type="dxa"/>
              <w:right w:w="80" w:type="dxa"/>
            </w:tcMar>
            <w:vAlign w:val="center"/>
          </w:tcPr>
          <w:p w14:paraId="1396BC02" w14:textId="77777777" w:rsidR="000B7F69" w:rsidRPr="00421D8E" w:rsidRDefault="000B7F69" w:rsidP="00C547C3">
            <w:pPr>
              <w:spacing w:line="200" w:lineRule="exact"/>
              <w:contextualSpacing/>
              <w:jc w:val="center"/>
              <w:rPr>
                <w:sz w:val="20"/>
                <w:szCs w:val="20"/>
              </w:rPr>
            </w:pPr>
            <w:r w:rsidRPr="00421D8E">
              <w:rPr>
                <w:sz w:val="20"/>
                <w:szCs w:val="20"/>
              </w:rPr>
              <w:t>0.0379</w:t>
            </w:r>
          </w:p>
        </w:tc>
      </w:tr>
      <w:tr w:rsidR="006F0990" w14:paraId="3B6B6BAF"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C2C8A77" w14:textId="77777777" w:rsidR="000B7F69" w:rsidRPr="00421D8E" w:rsidRDefault="000B7F69" w:rsidP="00C547C3">
            <w:pPr>
              <w:spacing w:line="200" w:lineRule="exact"/>
              <w:contextualSpacing/>
              <w:jc w:val="center"/>
              <w:rPr>
                <w:sz w:val="20"/>
                <w:szCs w:val="20"/>
              </w:rPr>
            </w:pPr>
            <w:r w:rsidRPr="00421D8E">
              <w:rPr>
                <w:b/>
                <w:bCs/>
                <w:sz w:val="20"/>
                <w:szCs w:val="20"/>
              </w:rPr>
              <w:t>b3</w:t>
            </w:r>
          </w:p>
        </w:tc>
        <w:tc>
          <w:tcPr>
            <w:tcW w:w="850" w:type="dxa"/>
            <w:tcMar>
              <w:top w:w="60" w:type="dxa"/>
              <w:left w:w="80" w:type="dxa"/>
              <w:bottom w:w="60" w:type="dxa"/>
              <w:right w:w="80" w:type="dxa"/>
            </w:tcMar>
            <w:vAlign w:val="center"/>
          </w:tcPr>
          <w:p w14:paraId="63C8DBC8" w14:textId="77777777" w:rsidR="000B7F69" w:rsidRPr="00421D8E" w:rsidRDefault="000B7F69" w:rsidP="00C547C3">
            <w:pPr>
              <w:spacing w:line="200" w:lineRule="exact"/>
              <w:contextualSpacing/>
              <w:jc w:val="center"/>
              <w:rPr>
                <w:sz w:val="20"/>
                <w:szCs w:val="20"/>
              </w:rPr>
            </w:pPr>
            <w:r w:rsidRPr="00421D8E">
              <w:rPr>
                <w:sz w:val="20"/>
                <w:szCs w:val="20"/>
              </w:rPr>
              <w:t>-0.0442</w:t>
            </w:r>
          </w:p>
        </w:tc>
        <w:tc>
          <w:tcPr>
            <w:tcW w:w="850" w:type="dxa"/>
            <w:tcMar>
              <w:top w:w="60" w:type="dxa"/>
              <w:left w:w="80" w:type="dxa"/>
              <w:bottom w:w="60" w:type="dxa"/>
              <w:right w:w="80" w:type="dxa"/>
            </w:tcMar>
            <w:vAlign w:val="center"/>
          </w:tcPr>
          <w:p w14:paraId="2BA47EB8" w14:textId="77777777" w:rsidR="000B7F69" w:rsidRPr="00421D8E" w:rsidRDefault="000B7F69" w:rsidP="00C547C3">
            <w:pPr>
              <w:spacing w:line="200" w:lineRule="exact"/>
              <w:contextualSpacing/>
              <w:jc w:val="center"/>
              <w:rPr>
                <w:sz w:val="20"/>
                <w:szCs w:val="20"/>
              </w:rPr>
            </w:pPr>
            <w:r w:rsidRPr="00421D8E">
              <w:rPr>
                <w:sz w:val="20"/>
                <w:szCs w:val="20"/>
              </w:rPr>
              <w:t>0.0327</w:t>
            </w:r>
          </w:p>
        </w:tc>
        <w:tc>
          <w:tcPr>
            <w:tcW w:w="850" w:type="dxa"/>
            <w:tcMar>
              <w:top w:w="60" w:type="dxa"/>
              <w:left w:w="80" w:type="dxa"/>
              <w:bottom w:w="60" w:type="dxa"/>
              <w:right w:w="80" w:type="dxa"/>
            </w:tcMar>
            <w:vAlign w:val="center"/>
          </w:tcPr>
          <w:p w14:paraId="609E245F" w14:textId="77777777" w:rsidR="000B7F69" w:rsidRPr="00421D8E" w:rsidRDefault="000B7F69" w:rsidP="00C547C3">
            <w:pPr>
              <w:spacing w:line="200" w:lineRule="exact"/>
              <w:contextualSpacing/>
              <w:jc w:val="center"/>
              <w:rPr>
                <w:sz w:val="20"/>
                <w:szCs w:val="20"/>
              </w:rPr>
            </w:pPr>
            <w:r w:rsidRPr="00421D8E">
              <w:rPr>
                <w:sz w:val="20"/>
                <w:szCs w:val="20"/>
              </w:rPr>
              <w:t>0.0503</w:t>
            </w:r>
          </w:p>
        </w:tc>
        <w:tc>
          <w:tcPr>
            <w:tcW w:w="850" w:type="dxa"/>
            <w:tcMar>
              <w:top w:w="60" w:type="dxa"/>
              <w:left w:w="80" w:type="dxa"/>
              <w:bottom w:w="60" w:type="dxa"/>
              <w:right w:w="80" w:type="dxa"/>
            </w:tcMar>
            <w:vAlign w:val="center"/>
          </w:tcPr>
          <w:p w14:paraId="2DE62DF3" w14:textId="77777777" w:rsidR="000B7F69" w:rsidRPr="00421D8E" w:rsidRDefault="000B7F69" w:rsidP="00C547C3">
            <w:pPr>
              <w:spacing w:line="200" w:lineRule="exact"/>
              <w:contextualSpacing/>
              <w:jc w:val="center"/>
              <w:rPr>
                <w:sz w:val="20"/>
                <w:szCs w:val="20"/>
              </w:rPr>
            </w:pPr>
            <w:r w:rsidRPr="00421D8E">
              <w:rPr>
                <w:sz w:val="20"/>
                <w:szCs w:val="20"/>
              </w:rPr>
              <w:t>0.0049</w:t>
            </w:r>
          </w:p>
        </w:tc>
        <w:tc>
          <w:tcPr>
            <w:tcW w:w="850" w:type="dxa"/>
            <w:tcMar>
              <w:top w:w="60" w:type="dxa"/>
              <w:left w:w="80" w:type="dxa"/>
              <w:bottom w:w="60" w:type="dxa"/>
              <w:right w:w="80" w:type="dxa"/>
            </w:tcMar>
            <w:vAlign w:val="center"/>
          </w:tcPr>
          <w:p w14:paraId="727D8A28" w14:textId="77777777" w:rsidR="000B7F69" w:rsidRPr="00421D8E" w:rsidRDefault="000B7F69" w:rsidP="00C547C3">
            <w:pPr>
              <w:spacing w:line="200" w:lineRule="exact"/>
              <w:contextualSpacing/>
              <w:jc w:val="center"/>
              <w:rPr>
                <w:sz w:val="20"/>
                <w:szCs w:val="20"/>
              </w:rPr>
            </w:pPr>
            <w:r w:rsidRPr="00421D8E">
              <w:rPr>
                <w:sz w:val="20"/>
                <w:szCs w:val="20"/>
              </w:rPr>
              <w:t>-0.0639</w:t>
            </w:r>
          </w:p>
        </w:tc>
        <w:tc>
          <w:tcPr>
            <w:tcW w:w="850" w:type="dxa"/>
            <w:tcMar>
              <w:top w:w="60" w:type="dxa"/>
              <w:left w:w="80" w:type="dxa"/>
              <w:bottom w:w="60" w:type="dxa"/>
              <w:right w:w="80" w:type="dxa"/>
            </w:tcMar>
            <w:vAlign w:val="center"/>
          </w:tcPr>
          <w:p w14:paraId="552A1A4A" w14:textId="77777777" w:rsidR="000B7F69" w:rsidRPr="00421D8E" w:rsidRDefault="000B7F69" w:rsidP="00C547C3">
            <w:pPr>
              <w:spacing w:line="200" w:lineRule="exact"/>
              <w:contextualSpacing/>
              <w:jc w:val="center"/>
              <w:rPr>
                <w:sz w:val="20"/>
                <w:szCs w:val="20"/>
              </w:rPr>
            </w:pPr>
            <w:r w:rsidRPr="00421D8E">
              <w:rPr>
                <w:sz w:val="20"/>
                <w:szCs w:val="20"/>
              </w:rPr>
              <w:t>0.0762</w:t>
            </w:r>
          </w:p>
        </w:tc>
        <w:tc>
          <w:tcPr>
            <w:tcW w:w="850" w:type="dxa"/>
            <w:tcMar>
              <w:top w:w="60" w:type="dxa"/>
              <w:left w:w="80" w:type="dxa"/>
              <w:bottom w:w="60" w:type="dxa"/>
              <w:right w:w="80" w:type="dxa"/>
            </w:tcMar>
            <w:vAlign w:val="center"/>
          </w:tcPr>
          <w:p w14:paraId="4B3F692A" w14:textId="77777777" w:rsidR="000B7F69" w:rsidRPr="00421D8E" w:rsidRDefault="000B7F69" w:rsidP="00C547C3">
            <w:pPr>
              <w:spacing w:line="200" w:lineRule="exact"/>
              <w:contextualSpacing/>
              <w:jc w:val="center"/>
              <w:rPr>
                <w:sz w:val="20"/>
                <w:szCs w:val="20"/>
              </w:rPr>
            </w:pPr>
            <w:r w:rsidRPr="00421D8E">
              <w:rPr>
                <w:sz w:val="20"/>
                <w:szCs w:val="20"/>
              </w:rPr>
              <w:t>-0.1118</w:t>
            </w:r>
          </w:p>
        </w:tc>
        <w:tc>
          <w:tcPr>
            <w:tcW w:w="850" w:type="dxa"/>
            <w:tcMar>
              <w:top w:w="60" w:type="dxa"/>
              <w:left w:w="80" w:type="dxa"/>
              <w:bottom w:w="60" w:type="dxa"/>
              <w:right w:w="80" w:type="dxa"/>
            </w:tcMar>
            <w:vAlign w:val="center"/>
          </w:tcPr>
          <w:p w14:paraId="5AB259C1" w14:textId="77777777" w:rsidR="000B7F69" w:rsidRPr="00421D8E" w:rsidRDefault="000B7F69" w:rsidP="00C547C3">
            <w:pPr>
              <w:spacing w:line="200" w:lineRule="exact"/>
              <w:contextualSpacing/>
              <w:jc w:val="center"/>
              <w:rPr>
                <w:sz w:val="20"/>
                <w:szCs w:val="20"/>
              </w:rPr>
            </w:pPr>
            <w:r w:rsidRPr="00421D8E">
              <w:rPr>
                <w:sz w:val="20"/>
                <w:szCs w:val="20"/>
              </w:rPr>
              <w:t>-0.0119</w:t>
            </w:r>
          </w:p>
        </w:tc>
        <w:tc>
          <w:tcPr>
            <w:tcW w:w="850" w:type="dxa"/>
            <w:tcMar>
              <w:top w:w="60" w:type="dxa"/>
              <w:left w:w="80" w:type="dxa"/>
              <w:bottom w:w="60" w:type="dxa"/>
              <w:right w:w="80" w:type="dxa"/>
            </w:tcMar>
            <w:vAlign w:val="center"/>
          </w:tcPr>
          <w:p w14:paraId="072A37BB" w14:textId="77777777" w:rsidR="000B7F69" w:rsidRPr="00421D8E" w:rsidRDefault="000B7F69" w:rsidP="00C547C3">
            <w:pPr>
              <w:spacing w:line="200" w:lineRule="exact"/>
              <w:contextualSpacing/>
              <w:jc w:val="center"/>
              <w:rPr>
                <w:sz w:val="20"/>
                <w:szCs w:val="20"/>
              </w:rPr>
            </w:pPr>
            <w:r w:rsidRPr="00421D8E">
              <w:rPr>
                <w:sz w:val="20"/>
                <w:szCs w:val="20"/>
              </w:rPr>
              <w:t>0.0141</w:t>
            </w:r>
          </w:p>
        </w:tc>
      </w:tr>
      <w:tr w:rsidR="006F0990" w14:paraId="114E08F9"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574B077" w14:textId="77777777" w:rsidR="000B7F69" w:rsidRPr="00421D8E" w:rsidRDefault="000B7F69" w:rsidP="00C547C3">
            <w:pPr>
              <w:spacing w:line="200" w:lineRule="exact"/>
              <w:contextualSpacing/>
              <w:jc w:val="center"/>
              <w:rPr>
                <w:sz w:val="20"/>
                <w:szCs w:val="20"/>
              </w:rPr>
            </w:pPr>
            <w:r w:rsidRPr="00421D8E">
              <w:rPr>
                <w:b/>
                <w:bCs/>
                <w:sz w:val="20"/>
                <w:szCs w:val="20"/>
              </w:rPr>
              <w:t>b4</w:t>
            </w:r>
          </w:p>
        </w:tc>
        <w:tc>
          <w:tcPr>
            <w:tcW w:w="850" w:type="dxa"/>
            <w:tcMar>
              <w:top w:w="60" w:type="dxa"/>
              <w:left w:w="80" w:type="dxa"/>
              <w:bottom w:w="60" w:type="dxa"/>
              <w:right w:w="80" w:type="dxa"/>
            </w:tcMar>
            <w:vAlign w:val="center"/>
          </w:tcPr>
          <w:p w14:paraId="78A2B04D" w14:textId="77777777" w:rsidR="000B7F69" w:rsidRPr="00421D8E" w:rsidRDefault="000B7F69" w:rsidP="00C547C3">
            <w:pPr>
              <w:spacing w:line="200" w:lineRule="exact"/>
              <w:contextualSpacing/>
              <w:jc w:val="center"/>
              <w:rPr>
                <w:sz w:val="20"/>
                <w:szCs w:val="20"/>
              </w:rPr>
            </w:pPr>
            <w:r w:rsidRPr="00421D8E">
              <w:rPr>
                <w:sz w:val="20"/>
                <w:szCs w:val="20"/>
              </w:rPr>
              <w:t>0.0022</w:t>
            </w:r>
          </w:p>
        </w:tc>
        <w:tc>
          <w:tcPr>
            <w:tcW w:w="850" w:type="dxa"/>
            <w:tcMar>
              <w:top w:w="60" w:type="dxa"/>
              <w:left w:w="80" w:type="dxa"/>
              <w:bottom w:w="60" w:type="dxa"/>
              <w:right w:w="80" w:type="dxa"/>
            </w:tcMar>
            <w:vAlign w:val="center"/>
          </w:tcPr>
          <w:p w14:paraId="14526978" w14:textId="77777777" w:rsidR="000B7F69" w:rsidRPr="00421D8E" w:rsidRDefault="000B7F69" w:rsidP="00C547C3">
            <w:pPr>
              <w:spacing w:line="200" w:lineRule="exact"/>
              <w:contextualSpacing/>
              <w:jc w:val="center"/>
              <w:rPr>
                <w:sz w:val="20"/>
                <w:szCs w:val="20"/>
              </w:rPr>
            </w:pPr>
            <w:r w:rsidRPr="00421D8E">
              <w:rPr>
                <w:sz w:val="20"/>
                <w:szCs w:val="20"/>
              </w:rPr>
              <w:t>0.0068</w:t>
            </w:r>
          </w:p>
        </w:tc>
        <w:tc>
          <w:tcPr>
            <w:tcW w:w="850" w:type="dxa"/>
            <w:tcMar>
              <w:top w:w="60" w:type="dxa"/>
              <w:left w:w="80" w:type="dxa"/>
              <w:bottom w:w="60" w:type="dxa"/>
              <w:right w:w="80" w:type="dxa"/>
            </w:tcMar>
            <w:vAlign w:val="center"/>
          </w:tcPr>
          <w:p w14:paraId="38A4DEDC" w14:textId="77777777" w:rsidR="000B7F69" w:rsidRPr="00421D8E" w:rsidRDefault="000B7F69" w:rsidP="00C547C3">
            <w:pPr>
              <w:spacing w:line="200" w:lineRule="exact"/>
              <w:contextualSpacing/>
              <w:jc w:val="center"/>
              <w:rPr>
                <w:sz w:val="20"/>
                <w:szCs w:val="20"/>
              </w:rPr>
            </w:pPr>
            <w:r w:rsidRPr="00421D8E">
              <w:rPr>
                <w:sz w:val="20"/>
                <w:szCs w:val="20"/>
              </w:rPr>
              <w:t>-0.1112</w:t>
            </w:r>
          </w:p>
        </w:tc>
        <w:tc>
          <w:tcPr>
            <w:tcW w:w="850" w:type="dxa"/>
            <w:tcMar>
              <w:top w:w="60" w:type="dxa"/>
              <w:left w:w="80" w:type="dxa"/>
              <w:bottom w:w="60" w:type="dxa"/>
              <w:right w:w="80" w:type="dxa"/>
            </w:tcMar>
            <w:vAlign w:val="center"/>
          </w:tcPr>
          <w:p w14:paraId="28067597" w14:textId="77777777" w:rsidR="000B7F69" w:rsidRPr="00421D8E" w:rsidRDefault="000B7F69" w:rsidP="00C547C3">
            <w:pPr>
              <w:spacing w:line="200" w:lineRule="exact"/>
              <w:contextualSpacing/>
              <w:jc w:val="center"/>
              <w:rPr>
                <w:sz w:val="20"/>
                <w:szCs w:val="20"/>
              </w:rPr>
            </w:pPr>
            <w:r w:rsidRPr="00421D8E">
              <w:rPr>
                <w:sz w:val="20"/>
                <w:szCs w:val="20"/>
              </w:rPr>
              <w:t>0.0193</w:t>
            </w:r>
          </w:p>
        </w:tc>
        <w:tc>
          <w:tcPr>
            <w:tcW w:w="850" w:type="dxa"/>
            <w:tcMar>
              <w:top w:w="60" w:type="dxa"/>
              <w:left w:w="80" w:type="dxa"/>
              <w:bottom w:w="60" w:type="dxa"/>
              <w:right w:w="80" w:type="dxa"/>
            </w:tcMar>
            <w:vAlign w:val="center"/>
          </w:tcPr>
          <w:p w14:paraId="1AD9E944" w14:textId="77777777" w:rsidR="000B7F69" w:rsidRPr="00421D8E" w:rsidRDefault="000B7F69" w:rsidP="00C547C3">
            <w:pPr>
              <w:spacing w:line="200" w:lineRule="exact"/>
              <w:contextualSpacing/>
              <w:jc w:val="center"/>
              <w:rPr>
                <w:sz w:val="20"/>
                <w:szCs w:val="20"/>
              </w:rPr>
            </w:pPr>
            <w:r w:rsidRPr="00421D8E">
              <w:rPr>
                <w:sz w:val="20"/>
                <w:szCs w:val="20"/>
              </w:rPr>
              <w:t>0.0041</w:t>
            </w:r>
          </w:p>
        </w:tc>
        <w:tc>
          <w:tcPr>
            <w:tcW w:w="850" w:type="dxa"/>
            <w:tcMar>
              <w:top w:w="60" w:type="dxa"/>
              <w:left w:w="80" w:type="dxa"/>
              <w:bottom w:w="60" w:type="dxa"/>
              <w:right w:w="80" w:type="dxa"/>
            </w:tcMar>
            <w:vAlign w:val="center"/>
          </w:tcPr>
          <w:p w14:paraId="34D68D27" w14:textId="77777777" w:rsidR="000B7F69" w:rsidRPr="00421D8E" w:rsidRDefault="000B7F69" w:rsidP="00C547C3">
            <w:pPr>
              <w:spacing w:line="200" w:lineRule="exact"/>
              <w:contextualSpacing/>
              <w:jc w:val="center"/>
              <w:rPr>
                <w:sz w:val="20"/>
                <w:szCs w:val="20"/>
              </w:rPr>
            </w:pPr>
            <w:r w:rsidRPr="00421D8E">
              <w:rPr>
                <w:sz w:val="20"/>
                <w:szCs w:val="20"/>
              </w:rPr>
              <w:t>-0.0251</w:t>
            </w:r>
          </w:p>
        </w:tc>
        <w:tc>
          <w:tcPr>
            <w:tcW w:w="850" w:type="dxa"/>
            <w:tcMar>
              <w:top w:w="60" w:type="dxa"/>
              <w:left w:w="80" w:type="dxa"/>
              <w:bottom w:w="60" w:type="dxa"/>
              <w:right w:w="80" w:type="dxa"/>
            </w:tcMar>
            <w:vAlign w:val="center"/>
          </w:tcPr>
          <w:p w14:paraId="25F1D488" w14:textId="77777777" w:rsidR="000B7F69" w:rsidRPr="00421D8E" w:rsidRDefault="000B7F69" w:rsidP="00C547C3">
            <w:pPr>
              <w:spacing w:line="200" w:lineRule="exact"/>
              <w:contextualSpacing/>
              <w:jc w:val="center"/>
              <w:rPr>
                <w:sz w:val="20"/>
                <w:szCs w:val="20"/>
              </w:rPr>
            </w:pPr>
            <w:r w:rsidRPr="00421D8E">
              <w:rPr>
                <w:sz w:val="20"/>
                <w:szCs w:val="20"/>
              </w:rPr>
              <w:t>-0.0584</w:t>
            </w:r>
          </w:p>
        </w:tc>
        <w:tc>
          <w:tcPr>
            <w:tcW w:w="850" w:type="dxa"/>
            <w:tcMar>
              <w:top w:w="60" w:type="dxa"/>
              <w:left w:w="80" w:type="dxa"/>
              <w:bottom w:w="60" w:type="dxa"/>
              <w:right w:w="80" w:type="dxa"/>
            </w:tcMar>
            <w:vAlign w:val="center"/>
          </w:tcPr>
          <w:p w14:paraId="49732432" w14:textId="77777777" w:rsidR="000B7F69" w:rsidRPr="00421D8E" w:rsidRDefault="000B7F69" w:rsidP="00C547C3">
            <w:pPr>
              <w:spacing w:line="200" w:lineRule="exact"/>
              <w:contextualSpacing/>
              <w:jc w:val="center"/>
              <w:rPr>
                <w:sz w:val="20"/>
                <w:szCs w:val="20"/>
              </w:rPr>
            </w:pPr>
            <w:r w:rsidRPr="00421D8E">
              <w:rPr>
                <w:sz w:val="20"/>
                <w:szCs w:val="20"/>
              </w:rPr>
              <w:t>0.0514</w:t>
            </w:r>
          </w:p>
        </w:tc>
        <w:tc>
          <w:tcPr>
            <w:tcW w:w="850" w:type="dxa"/>
            <w:tcMar>
              <w:top w:w="60" w:type="dxa"/>
              <w:left w:w="80" w:type="dxa"/>
              <w:bottom w:w="60" w:type="dxa"/>
              <w:right w:w="80" w:type="dxa"/>
            </w:tcMar>
            <w:vAlign w:val="center"/>
          </w:tcPr>
          <w:p w14:paraId="6140743E" w14:textId="77777777" w:rsidR="000B7F69" w:rsidRPr="00421D8E" w:rsidRDefault="000B7F69" w:rsidP="00C547C3">
            <w:pPr>
              <w:spacing w:line="200" w:lineRule="exact"/>
              <w:contextualSpacing/>
              <w:jc w:val="center"/>
              <w:rPr>
                <w:sz w:val="20"/>
                <w:szCs w:val="20"/>
              </w:rPr>
            </w:pPr>
            <w:r w:rsidRPr="00421D8E">
              <w:rPr>
                <w:sz w:val="20"/>
                <w:szCs w:val="20"/>
              </w:rPr>
              <w:t>-0.0167</w:t>
            </w:r>
          </w:p>
        </w:tc>
      </w:tr>
      <w:tr w:rsidR="006F0990" w14:paraId="151C28ED"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D2696A2" w14:textId="77777777" w:rsidR="000B7F69" w:rsidRPr="00421D8E" w:rsidRDefault="000B7F69" w:rsidP="00C547C3">
            <w:pPr>
              <w:spacing w:line="200" w:lineRule="exact"/>
              <w:contextualSpacing/>
              <w:jc w:val="center"/>
              <w:rPr>
                <w:sz w:val="20"/>
                <w:szCs w:val="20"/>
              </w:rPr>
            </w:pPr>
            <w:r w:rsidRPr="00421D8E">
              <w:rPr>
                <w:b/>
                <w:bCs/>
                <w:sz w:val="20"/>
                <w:szCs w:val="20"/>
              </w:rPr>
              <w:t>b5</w:t>
            </w:r>
          </w:p>
        </w:tc>
        <w:tc>
          <w:tcPr>
            <w:tcW w:w="850" w:type="dxa"/>
            <w:tcMar>
              <w:top w:w="60" w:type="dxa"/>
              <w:left w:w="80" w:type="dxa"/>
              <w:bottom w:w="60" w:type="dxa"/>
              <w:right w:w="80" w:type="dxa"/>
            </w:tcMar>
            <w:vAlign w:val="center"/>
          </w:tcPr>
          <w:p w14:paraId="0C6D95EE" w14:textId="77777777" w:rsidR="000B7F69" w:rsidRPr="00421D8E" w:rsidRDefault="000B7F69" w:rsidP="00C547C3">
            <w:pPr>
              <w:spacing w:line="200" w:lineRule="exact"/>
              <w:contextualSpacing/>
              <w:jc w:val="center"/>
              <w:rPr>
                <w:sz w:val="20"/>
                <w:szCs w:val="20"/>
              </w:rPr>
            </w:pPr>
            <w:r w:rsidRPr="00421D8E">
              <w:rPr>
                <w:sz w:val="20"/>
                <w:szCs w:val="20"/>
              </w:rPr>
              <w:t>0.0169</w:t>
            </w:r>
          </w:p>
        </w:tc>
        <w:tc>
          <w:tcPr>
            <w:tcW w:w="850" w:type="dxa"/>
            <w:tcMar>
              <w:top w:w="60" w:type="dxa"/>
              <w:left w:w="80" w:type="dxa"/>
              <w:bottom w:w="60" w:type="dxa"/>
              <w:right w:w="80" w:type="dxa"/>
            </w:tcMar>
            <w:vAlign w:val="center"/>
          </w:tcPr>
          <w:p w14:paraId="631D7891" w14:textId="77777777" w:rsidR="000B7F69" w:rsidRPr="00421D8E" w:rsidRDefault="000B7F69" w:rsidP="00C547C3">
            <w:pPr>
              <w:spacing w:line="200" w:lineRule="exact"/>
              <w:contextualSpacing/>
              <w:jc w:val="center"/>
              <w:rPr>
                <w:sz w:val="20"/>
                <w:szCs w:val="20"/>
              </w:rPr>
            </w:pPr>
            <w:r w:rsidRPr="00421D8E">
              <w:rPr>
                <w:sz w:val="20"/>
                <w:szCs w:val="20"/>
              </w:rPr>
              <w:t>0.0151</w:t>
            </w:r>
          </w:p>
        </w:tc>
        <w:tc>
          <w:tcPr>
            <w:tcW w:w="850" w:type="dxa"/>
            <w:tcMar>
              <w:top w:w="60" w:type="dxa"/>
              <w:left w:w="80" w:type="dxa"/>
              <w:bottom w:w="60" w:type="dxa"/>
              <w:right w:w="80" w:type="dxa"/>
            </w:tcMar>
            <w:vAlign w:val="center"/>
          </w:tcPr>
          <w:p w14:paraId="7CA739D9" w14:textId="77777777" w:rsidR="000B7F69" w:rsidRPr="00421D8E" w:rsidRDefault="000B7F69" w:rsidP="00C547C3">
            <w:pPr>
              <w:spacing w:line="200" w:lineRule="exact"/>
              <w:contextualSpacing/>
              <w:jc w:val="center"/>
              <w:rPr>
                <w:sz w:val="20"/>
                <w:szCs w:val="20"/>
              </w:rPr>
            </w:pPr>
            <w:r w:rsidRPr="00421D8E">
              <w:rPr>
                <w:sz w:val="20"/>
                <w:szCs w:val="20"/>
              </w:rPr>
              <w:t>0.0111</w:t>
            </w:r>
          </w:p>
        </w:tc>
        <w:tc>
          <w:tcPr>
            <w:tcW w:w="850" w:type="dxa"/>
            <w:tcMar>
              <w:top w:w="60" w:type="dxa"/>
              <w:left w:w="80" w:type="dxa"/>
              <w:bottom w:w="60" w:type="dxa"/>
              <w:right w:w="80" w:type="dxa"/>
            </w:tcMar>
            <w:vAlign w:val="center"/>
          </w:tcPr>
          <w:p w14:paraId="36633E9B" w14:textId="77777777" w:rsidR="000B7F69" w:rsidRPr="00421D8E" w:rsidRDefault="000B7F69" w:rsidP="00C547C3">
            <w:pPr>
              <w:spacing w:line="200" w:lineRule="exact"/>
              <w:contextualSpacing/>
              <w:jc w:val="center"/>
              <w:rPr>
                <w:sz w:val="20"/>
                <w:szCs w:val="20"/>
              </w:rPr>
            </w:pPr>
            <w:r w:rsidRPr="00421D8E">
              <w:rPr>
                <w:sz w:val="20"/>
                <w:szCs w:val="20"/>
              </w:rPr>
              <w:t>-0.0200</w:t>
            </w:r>
          </w:p>
        </w:tc>
        <w:tc>
          <w:tcPr>
            <w:tcW w:w="850" w:type="dxa"/>
            <w:tcMar>
              <w:top w:w="60" w:type="dxa"/>
              <w:left w:w="80" w:type="dxa"/>
              <w:bottom w:w="60" w:type="dxa"/>
              <w:right w:w="80" w:type="dxa"/>
            </w:tcMar>
            <w:vAlign w:val="center"/>
          </w:tcPr>
          <w:p w14:paraId="1865950E" w14:textId="77777777" w:rsidR="000B7F69" w:rsidRPr="00421D8E" w:rsidRDefault="000B7F69" w:rsidP="00C547C3">
            <w:pPr>
              <w:spacing w:line="200" w:lineRule="exact"/>
              <w:contextualSpacing/>
              <w:jc w:val="center"/>
              <w:rPr>
                <w:sz w:val="20"/>
                <w:szCs w:val="20"/>
              </w:rPr>
            </w:pPr>
            <w:r w:rsidRPr="00421D8E">
              <w:rPr>
                <w:sz w:val="20"/>
                <w:szCs w:val="20"/>
              </w:rPr>
              <w:t>0.0487</w:t>
            </w:r>
          </w:p>
        </w:tc>
        <w:tc>
          <w:tcPr>
            <w:tcW w:w="850" w:type="dxa"/>
            <w:tcMar>
              <w:top w:w="60" w:type="dxa"/>
              <w:left w:w="80" w:type="dxa"/>
              <w:bottom w:w="60" w:type="dxa"/>
              <w:right w:w="80" w:type="dxa"/>
            </w:tcMar>
            <w:vAlign w:val="center"/>
          </w:tcPr>
          <w:p w14:paraId="0C13FE46" w14:textId="77777777" w:rsidR="000B7F69" w:rsidRPr="00421D8E" w:rsidRDefault="000B7F69" w:rsidP="00C547C3">
            <w:pPr>
              <w:spacing w:line="200" w:lineRule="exact"/>
              <w:contextualSpacing/>
              <w:jc w:val="center"/>
              <w:rPr>
                <w:sz w:val="20"/>
                <w:szCs w:val="20"/>
              </w:rPr>
            </w:pPr>
            <w:r w:rsidRPr="00421D8E">
              <w:rPr>
                <w:sz w:val="20"/>
                <w:szCs w:val="20"/>
              </w:rPr>
              <w:t>0.0401</w:t>
            </w:r>
          </w:p>
        </w:tc>
        <w:tc>
          <w:tcPr>
            <w:tcW w:w="850" w:type="dxa"/>
            <w:tcMar>
              <w:top w:w="60" w:type="dxa"/>
              <w:left w:w="80" w:type="dxa"/>
              <w:bottom w:w="60" w:type="dxa"/>
              <w:right w:w="80" w:type="dxa"/>
            </w:tcMar>
            <w:vAlign w:val="center"/>
          </w:tcPr>
          <w:p w14:paraId="760E8224" w14:textId="77777777" w:rsidR="000B7F69" w:rsidRPr="00421D8E" w:rsidRDefault="000B7F69" w:rsidP="00C547C3">
            <w:pPr>
              <w:spacing w:line="200" w:lineRule="exact"/>
              <w:contextualSpacing/>
              <w:jc w:val="center"/>
              <w:rPr>
                <w:sz w:val="20"/>
                <w:szCs w:val="20"/>
              </w:rPr>
            </w:pPr>
            <w:r w:rsidRPr="00421D8E">
              <w:rPr>
                <w:sz w:val="20"/>
                <w:szCs w:val="20"/>
              </w:rPr>
              <w:t>0.0128</w:t>
            </w:r>
          </w:p>
        </w:tc>
        <w:tc>
          <w:tcPr>
            <w:tcW w:w="850" w:type="dxa"/>
            <w:tcMar>
              <w:top w:w="60" w:type="dxa"/>
              <w:left w:w="80" w:type="dxa"/>
              <w:bottom w:w="60" w:type="dxa"/>
              <w:right w:w="80" w:type="dxa"/>
            </w:tcMar>
            <w:vAlign w:val="center"/>
          </w:tcPr>
          <w:p w14:paraId="25A3A08E" w14:textId="77777777" w:rsidR="000B7F69" w:rsidRPr="00421D8E" w:rsidRDefault="000B7F69" w:rsidP="00C547C3">
            <w:pPr>
              <w:spacing w:line="200" w:lineRule="exact"/>
              <w:contextualSpacing/>
              <w:jc w:val="center"/>
              <w:rPr>
                <w:sz w:val="20"/>
                <w:szCs w:val="20"/>
              </w:rPr>
            </w:pPr>
            <w:r w:rsidRPr="00421D8E">
              <w:rPr>
                <w:sz w:val="20"/>
                <w:szCs w:val="20"/>
              </w:rPr>
              <w:t>0.0109</w:t>
            </w:r>
          </w:p>
        </w:tc>
        <w:tc>
          <w:tcPr>
            <w:tcW w:w="850" w:type="dxa"/>
            <w:tcMar>
              <w:top w:w="60" w:type="dxa"/>
              <w:left w:w="80" w:type="dxa"/>
              <w:bottom w:w="60" w:type="dxa"/>
              <w:right w:w="80" w:type="dxa"/>
            </w:tcMar>
            <w:vAlign w:val="center"/>
          </w:tcPr>
          <w:p w14:paraId="11533CA2" w14:textId="77777777" w:rsidR="000B7F69" w:rsidRPr="00421D8E" w:rsidRDefault="000B7F69" w:rsidP="00C547C3">
            <w:pPr>
              <w:spacing w:line="200" w:lineRule="exact"/>
              <w:contextualSpacing/>
              <w:jc w:val="center"/>
              <w:rPr>
                <w:sz w:val="20"/>
                <w:szCs w:val="20"/>
              </w:rPr>
            </w:pPr>
            <w:r w:rsidRPr="00421D8E">
              <w:rPr>
                <w:sz w:val="20"/>
                <w:szCs w:val="20"/>
              </w:rPr>
              <w:t>0.0298</w:t>
            </w:r>
          </w:p>
        </w:tc>
      </w:tr>
      <w:tr w:rsidR="006F0990" w14:paraId="5BC715CB"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738EB74" w14:textId="77777777" w:rsidR="000B7F69" w:rsidRPr="00421D8E" w:rsidRDefault="000B7F69" w:rsidP="00C547C3">
            <w:pPr>
              <w:spacing w:line="200" w:lineRule="exact"/>
              <w:contextualSpacing/>
              <w:jc w:val="center"/>
              <w:rPr>
                <w:sz w:val="20"/>
                <w:szCs w:val="20"/>
              </w:rPr>
            </w:pPr>
            <w:r w:rsidRPr="00421D8E">
              <w:rPr>
                <w:b/>
                <w:bCs/>
                <w:sz w:val="20"/>
                <w:szCs w:val="20"/>
              </w:rPr>
              <w:t>b6</w:t>
            </w:r>
          </w:p>
        </w:tc>
        <w:tc>
          <w:tcPr>
            <w:tcW w:w="850" w:type="dxa"/>
            <w:tcMar>
              <w:top w:w="60" w:type="dxa"/>
              <w:left w:w="80" w:type="dxa"/>
              <w:bottom w:w="60" w:type="dxa"/>
              <w:right w:w="80" w:type="dxa"/>
            </w:tcMar>
            <w:vAlign w:val="center"/>
          </w:tcPr>
          <w:p w14:paraId="6DAD9DC0" w14:textId="77777777" w:rsidR="000B7F69" w:rsidRPr="00421D8E" w:rsidRDefault="000B7F69" w:rsidP="00C547C3">
            <w:pPr>
              <w:spacing w:line="200" w:lineRule="exact"/>
              <w:contextualSpacing/>
              <w:jc w:val="center"/>
              <w:rPr>
                <w:sz w:val="20"/>
                <w:szCs w:val="20"/>
              </w:rPr>
            </w:pPr>
            <w:r w:rsidRPr="00421D8E">
              <w:rPr>
                <w:sz w:val="20"/>
                <w:szCs w:val="20"/>
              </w:rPr>
              <w:t>-0.0109</w:t>
            </w:r>
          </w:p>
        </w:tc>
        <w:tc>
          <w:tcPr>
            <w:tcW w:w="850" w:type="dxa"/>
            <w:tcMar>
              <w:top w:w="60" w:type="dxa"/>
              <w:left w:w="80" w:type="dxa"/>
              <w:bottom w:w="60" w:type="dxa"/>
              <w:right w:w="80" w:type="dxa"/>
            </w:tcMar>
            <w:vAlign w:val="center"/>
          </w:tcPr>
          <w:p w14:paraId="3889BC12" w14:textId="77777777" w:rsidR="000B7F69" w:rsidRPr="00421D8E" w:rsidRDefault="000B7F69" w:rsidP="00C547C3">
            <w:pPr>
              <w:spacing w:line="200" w:lineRule="exact"/>
              <w:contextualSpacing/>
              <w:jc w:val="center"/>
              <w:rPr>
                <w:sz w:val="20"/>
                <w:szCs w:val="20"/>
              </w:rPr>
            </w:pPr>
            <w:r w:rsidRPr="00421D8E">
              <w:rPr>
                <w:sz w:val="20"/>
                <w:szCs w:val="20"/>
              </w:rPr>
              <w:t>0.0378</w:t>
            </w:r>
          </w:p>
        </w:tc>
        <w:tc>
          <w:tcPr>
            <w:tcW w:w="850" w:type="dxa"/>
            <w:tcMar>
              <w:top w:w="60" w:type="dxa"/>
              <w:left w:w="80" w:type="dxa"/>
              <w:bottom w:w="60" w:type="dxa"/>
              <w:right w:w="80" w:type="dxa"/>
            </w:tcMar>
            <w:vAlign w:val="center"/>
          </w:tcPr>
          <w:p w14:paraId="1700D8FB" w14:textId="77777777" w:rsidR="000B7F69" w:rsidRPr="00421D8E" w:rsidRDefault="000B7F69" w:rsidP="00C547C3">
            <w:pPr>
              <w:spacing w:line="200" w:lineRule="exact"/>
              <w:contextualSpacing/>
              <w:jc w:val="center"/>
              <w:rPr>
                <w:sz w:val="20"/>
                <w:szCs w:val="20"/>
              </w:rPr>
            </w:pPr>
            <w:r w:rsidRPr="00421D8E">
              <w:rPr>
                <w:sz w:val="20"/>
                <w:szCs w:val="20"/>
              </w:rPr>
              <w:t>0.0115</w:t>
            </w:r>
          </w:p>
        </w:tc>
        <w:tc>
          <w:tcPr>
            <w:tcW w:w="850" w:type="dxa"/>
            <w:tcMar>
              <w:top w:w="60" w:type="dxa"/>
              <w:left w:w="80" w:type="dxa"/>
              <w:bottom w:w="60" w:type="dxa"/>
              <w:right w:w="80" w:type="dxa"/>
            </w:tcMar>
            <w:vAlign w:val="center"/>
          </w:tcPr>
          <w:p w14:paraId="1690D1E1" w14:textId="77777777" w:rsidR="000B7F69" w:rsidRPr="00421D8E" w:rsidRDefault="000B7F69" w:rsidP="00C547C3">
            <w:pPr>
              <w:spacing w:line="200" w:lineRule="exact"/>
              <w:contextualSpacing/>
              <w:jc w:val="center"/>
              <w:rPr>
                <w:sz w:val="20"/>
                <w:szCs w:val="20"/>
              </w:rPr>
            </w:pPr>
            <w:r w:rsidRPr="00421D8E">
              <w:rPr>
                <w:sz w:val="20"/>
                <w:szCs w:val="20"/>
              </w:rPr>
              <w:t>0.0287</w:t>
            </w:r>
          </w:p>
        </w:tc>
        <w:tc>
          <w:tcPr>
            <w:tcW w:w="850" w:type="dxa"/>
            <w:tcMar>
              <w:top w:w="60" w:type="dxa"/>
              <w:left w:w="80" w:type="dxa"/>
              <w:bottom w:w="60" w:type="dxa"/>
              <w:right w:w="80" w:type="dxa"/>
            </w:tcMar>
            <w:vAlign w:val="center"/>
          </w:tcPr>
          <w:p w14:paraId="4CD05D29" w14:textId="77777777" w:rsidR="000B7F69" w:rsidRPr="00421D8E" w:rsidRDefault="000B7F69" w:rsidP="00C547C3">
            <w:pPr>
              <w:spacing w:line="200" w:lineRule="exact"/>
              <w:contextualSpacing/>
              <w:jc w:val="center"/>
              <w:rPr>
                <w:sz w:val="20"/>
                <w:szCs w:val="20"/>
              </w:rPr>
            </w:pPr>
            <w:r w:rsidRPr="00421D8E">
              <w:rPr>
                <w:sz w:val="20"/>
                <w:szCs w:val="20"/>
              </w:rPr>
              <w:t>-0.0328</w:t>
            </w:r>
          </w:p>
        </w:tc>
        <w:tc>
          <w:tcPr>
            <w:tcW w:w="850" w:type="dxa"/>
            <w:tcMar>
              <w:top w:w="60" w:type="dxa"/>
              <w:left w:w="80" w:type="dxa"/>
              <w:bottom w:w="60" w:type="dxa"/>
              <w:right w:w="80" w:type="dxa"/>
            </w:tcMar>
            <w:vAlign w:val="center"/>
          </w:tcPr>
          <w:p w14:paraId="7092BF1D" w14:textId="77777777" w:rsidR="000B7F69" w:rsidRPr="00421D8E" w:rsidRDefault="000B7F69" w:rsidP="00C547C3">
            <w:pPr>
              <w:spacing w:line="200" w:lineRule="exact"/>
              <w:contextualSpacing/>
              <w:jc w:val="center"/>
              <w:rPr>
                <w:sz w:val="20"/>
                <w:szCs w:val="20"/>
              </w:rPr>
            </w:pPr>
            <w:r w:rsidRPr="00421D8E">
              <w:rPr>
                <w:sz w:val="20"/>
                <w:szCs w:val="20"/>
              </w:rPr>
              <w:t>0.0454</w:t>
            </w:r>
          </w:p>
        </w:tc>
        <w:tc>
          <w:tcPr>
            <w:tcW w:w="850" w:type="dxa"/>
            <w:tcMar>
              <w:top w:w="60" w:type="dxa"/>
              <w:left w:w="80" w:type="dxa"/>
              <w:bottom w:w="60" w:type="dxa"/>
              <w:right w:w="80" w:type="dxa"/>
            </w:tcMar>
            <w:vAlign w:val="center"/>
          </w:tcPr>
          <w:p w14:paraId="48BAB7D7" w14:textId="77777777" w:rsidR="000B7F69" w:rsidRPr="00421D8E" w:rsidRDefault="000B7F69" w:rsidP="00C547C3">
            <w:pPr>
              <w:spacing w:line="200" w:lineRule="exact"/>
              <w:contextualSpacing/>
              <w:jc w:val="center"/>
              <w:rPr>
                <w:sz w:val="20"/>
                <w:szCs w:val="20"/>
              </w:rPr>
            </w:pPr>
            <w:r w:rsidRPr="00421D8E">
              <w:rPr>
                <w:sz w:val="20"/>
                <w:szCs w:val="20"/>
              </w:rPr>
              <w:t>-0.0055</w:t>
            </w:r>
          </w:p>
        </w:tc>
        <w:tc>
          <w:tcPr>
            <w:tcW w:w="850" w:type="dxa"/>
            <w:tcMar>
              <w:top w:w="60" w:type="dxa"/>
              <w:left w:w="80" w:type="dxa"/>
              <w:bottom w:w="60" w:type="dxa"/>
              <w:right w:w="80" w:type="dxa"/>
            </w:tcMar>
            <w:vAlign w:val="center"/>
          </w:tcPr>
          <w:p w14:paraId="3E2B9A22" w14:textId="77777777" w:rsidR="000B7F69" w:rsidRPr="00421D8E" w:rsidRDefault="000B7F69" w:rsidP="00C547C3">
            <w:pPr>
              <w:spacing w:line="200" w:lineRule="exact"/>
              <w:contextualSpacing/>
              <w:jc w:val="center"/>
              <w:rPr>
                <w:sz w:val="20"/>
                <w:szCs w:val="20"/>
              </w:rPr>
            </w:pPr>
            <w:r w:rsidRPr="00421D8E">
              <w:rPr>
                <w:sz w:val="20"/>
                <w:szCs w:val="20"/>
              </w:rPr>
              <w:t>-0.0161</w:t>
            </w:r>
          </w:p>
        </w:tc>
        <w:tc>
          <w:tcPr>
            <w:tcW w:w="850" w:type="dxa"/>
            <w:tcMar>
              <w:top w:w="60" w:type="dxa"/>
              <w:left w:w="80" w:type="dxa"/>
              <w:bottom w:w="60" w:type="dxa"/>
              <w:right w:w="80" w:type="dxa"/>
            </w:tcMar>
            <w:vAlign w:val="center"/>
          </w:tcPr>
          <w:p w14:paraId="29C4DAD4" w14:textId="77777777" w:rsidR="000B7F69" w:rsidRPr="00421D8E" w:rsidRDefault="000B7F69" w:rsidP="00C547C3">
            <w:pPr>
              <w:spacing w:line="200" w:lineRule="exact"/>
              <w:contextualSpacing/>
              <w:jc w:val="center"/>
              <w:rPr>
                <w:sz w:val="20"/>
                <w:szCs w:val="20"/>
              </w:rPr>
            </w:pPr>
            <w:r w:rsidRPr="00421D8E">
              <w:rPr>
                <w:sz w:val="20"/>
                <w:szCs w:val="20"/>
              </w:rPr>
              <w:t>0.0119</w:t>
            </w:r>
          </w:p>
        </w:tc>
      </w:tr>
      <w:tr w:rsidR="006F0990" w14:paraId="1C094D3C"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5B113003" w14:textId="77777777" w:rsidR="000B7F69" w:rsidRPr="00421D8E" w:rsidRDefault="000B7F69" w:rsidP="00C547C3">
            <w:pPr>
              <w:spacing w:line="200" w:lineRule="exact"/>
              <w:contextualSpacing/>
              <w:jc w:val="center"/>
              <w:rPr>
                <w:sz w:val="20"/>
                <w:szCs w:val="20"/>
              </w:rPr>
            </w:pPr>
            <w:r w:rsidRPr="00421D8E">
              <w:rPr>
                <w:b/>
                <w:bCs/>
                <w:sz w:val="20"/>
                <w:szCs w:val="20"/>
              </w:rPr>
              <w:t>c2</w:t>
            </w:r>
          </w:p>
        </w:tc>
        <w:tc>
          <w:tcPr>
            <w:tcW w:w="850" w:type="dxa"/>
            <w:tcMar>
              <w:top w:w="60" w:type="dxa"/>
              <w:left w:w="80" w:type="dxa"/>
              <w:bottom w:w="60" w:type="dxa"/>
              <w:right w:w="80" w:type="dxa"/>
            </w:tcMar>
            <w:vAlign w:val="center"/>
          </w:tcPr>
          <w:p w14:paraId="3D6BCF37" w14:textId="77777777" w:rsidR="000B7F69" w:rsidRPr="00421D8E" w:rsidRDefault="000B7F69" w:rsidP="00C547C3">
            <w:pPr>
              <w:spacing w:line="200" w:lineRule="exact"/>
              <w:contextualSpacing/>
              <w:jc w:val="center"/>
              <w:rPr>
                <w:sz w:val="20"/>
                <w:szCs w:val="20"/>
              </w:rPr>
            </w:pPr>
            <w:r w:rsidRPr="00421D8E">
              <w:rPr>
                <w:sz w:val="20"/>
                <w:szCs w:val="20"/>
              </w:rPr>
              <w:t>-0.0254</w:t>
            </w:r>
          </w:p>
        </w:tc>
        <w:tc>
          <w:tcPr>
            <w:tcW w:w="850" w:type="dxa"/>
            <w:tcMar>
              <w:top w:w="60" w:type="dxa"/>
              <w:left w:w="80" w:type="dxa"/>
              <w:bottom w:w="60" w:type="dxa"/>
              <w:right w:w="80" w:type="dxa"/>
            </w:tcMar>
            <w:vAlign w:val="center"/>
          </w:tcPr>
          <w:p w14:paraId="6BF93636" w14:textId="77777777" w:rsidR="000B7F69" w:rsidRPr="00421D8E" w:rsidRDefault="000B7F69" w:rsidP="00C547C3">
            <w:pPr>
              <w:spacing w:line="200" w:lineRule="exact"/>
              <w:contextualSpacing/>
              <w:jc w:val="center"/>
              <w:rPr>
                <w:sz w:val="20"/>
                <w:szCs w:val="20"/>
              </w:rPr>
            </w:pPr>
            <w:r w:rsidRPr="00421D8E">
              <w:rPr>
                <w:sz w:val="20"/>
                <w:szCs w:val="20"/>
              </w:rPr>
              <w:t>-0.0359</w:t>
            </w:r>
          </w:p>
        </w:tc>
        <w:tc>
          <w:tcPr>
            <w:tcW w:w="850" w:type="dxa"/>
            <w:tcMar>
              <w:top w:w="60" w:type="dxa"/>
              <w:left w:w="80" w:type="dxa"/>
              <w:bottom w:w="60" w:type="dxa"/>
              <w:right w:w="80" w:type="dxa"/>
            </w:tcMar>
            <w:vAlign w:val="center"/>
          </w:tcPr>
          <w:p w14:paraId="52A1AF86" w14:textId="77777777" w:rsidR="000B7F69" w:rsidRPr="00421D8E" w:rsidRDefault="000B7F69" w:rsidP="00C547C3">
            <w:pPr>
              <w:spacing w:line="200" w:lineRule="exact"/>
              <w:contextualSpacing/>
              <w:jc w:val="center"/>
              <w:rPr>
                <w:sz w:val="20"/>
                <w:szCs w:val="20"/>
              </w:rPr>
            </w:pPr>
            <w:r w:rsidRPr="00421D8E">
              <w:rPr>
                <w:sz w:val="20"/>
                <w:szCs w:val="20"/>
              </w:rPr>
              <w:t>-0.1528</w:t>
            </w:r>
          </w:p>
        </w:tc>
        <w:tc>
          <w:tcPr>
            <w:tcW w:w="850" w:type="dxa"/>
            <w:tcMar>
              <w:top w:w="60" w:type="dxa"/>
              <w:left w:w="80" w:type="dxa"/>
              <w:bottom w:w="60" w:type="dxa"/>
              <w:right w:w="80" w:type="dxa"/>
            </w:tcMar>
            <w:vAlign w:val="center"/>
          </w:tcPr>
          <w:p w14:paraId="1FD795E7" w14:textId="77777777" w:rsidR="000B7F69" w:rsidRPr="00421D8E" w:rsidRDefault="000B7F69" w:rsidP="00C547C3">
            <w:pPr>
              <w:spacing w:line="200" w:lineRule="exact"/>
              <w:contextualSpacing/>
              <w:jc w:val="center"/>
              <w:rPr>
                <w:sz w:val="20"/>
                <w:szCs w:val="20"/>
              </w:rPr>
            </w:pPr>
            <w:r w:rsidRPr="00421D8E">
              <w:rPr>
                <w:sz w:val="20"/>
                <w:szCs w:val="20"/>
              </w:rPr>
              <w:t>0.1635</w:t>
            </w:r>
          </w:p>
        </w:tc>
        <w:tc>
          <w:tcPr>
            <w:tcW w:w="850" w:type="dxa"/>
            <w:tcMar>
              <w:top w:w="60" w:type="dxa"/>
              <w:left w:w="80" w:type="dxa"/>
              <w:bottom w:w="60" w:type="dxa"/>
              <w:right w:w="80" w:type="dxa"/>
            </w:tcMar>
            <w:vAlign w:val="center"/>
          </w:tcPr>
          <w:p w14:paraId="2C9E79D0" w14:textId="77777777" w:rsidR="000B7F69" w:rsidRPr="00421D8E" w:rsidRDefault="000B7F69" w:rsidP="00C547C3">
            <w:pPr>
              <w:spacing w:line="200" w:lineRule="exact"/>
              <w:contextualSpacing/>
              <w:jc w:val="center"/>
              <w:rPr>
                <w:sz w:val="20"/>
                <w:szCs w:val="20"/>
              </w:rPr>
            </w:pPr>
            <w:r w:rsidRPr="00421D8E">
              <w:rPr>
                <w:sz w:val="20"/>
                <w:szCs w:val="20"/>
              </w:rPr>
              <w:t>-0.1533</w:t>
            </w:r>
          </w:p>
        </w:tc>
        <w:tc>
          <w:tcPr>
            <w:tcW w:w="850" w:type="dxa"/>
            <w:tcMar>
              <w:top w:w="60" w:type="dxa"/>
              <w:left w:w="80" w:type="dxa"/>
              <w:bottom w:w="60" w:type="dxa"/>
              <w:right w:w="80" w:type="dxa"/>
            </w:tcMar>
            <w:vAlign w:val="center"/>
          </w:tcPr>
          <w:p w14:paraId="56B3F18F" w14:textId="77777777" w:rsidR="000B7F69" w:rsidRPr="00421D8E" w:rsidRDefault="000B7F69" w:rsidP="00C547C3">
            <w:pPr>
              <w:spacing w:line="200" w:lineRule="exact"/>
              <w:contextualSpacing/>
              <w:jc w:val="center"/>
              <w:rPr>
                <w:sz w:val="20"/>
                <w:szCs w:val="20"/>
              </w:rPr>
            </w:pPr>
            <w:r w:rsidRPr="00421D8E">
              <w:rPr>
                <w:sz w:val="20"/>
                <w:szCs w:val="20"/>
              </w:rPr>
              <w:t>0.0178</w:t>
            </w:r>
          </w:p>
        </w:tc>
        <w:tc>
          <w:tcPr>
            <w:tcW w:w="850" w:type="dxa"/>
            <w:tcMar>
              <w:top w:w="60" w:type="dxa"/>
              <w:left w:w="80" w:type="dxa"/>
              <w:bottom w:w="60" w:type="dxa"/>
              <w:right w:w="80" w:type="dxa"/>
            </w:tcMar>
            <w:vAlign w:val="center"/>
          </w:tcPr>
          <w:p w14:paraId="5046E259" w14:textId="77777777" w:rsidR="000B7F69" w:rsidRPr="00421D8E" w:rsidRDefault="000B7F69" w:rsidP="00C547C3">
            <w:pPr>
              <w:spacing w:line="200" w:lineRule="exact"/>
              <w:contextualSpacing/>
              <w:jc w:val="center"/>
              <w:rPr>
                <w:sz w:val="20"/>
                <w:szCs w:val="20"/>
              </w:rPr>
            </w:pPr>
            <w:r w:rsidRPr="00421D8E">
              <w:rPr>
                <w:sz w:val="20"/>
                <w:szCs w:val="20"/>
              </w:rPr>
              <w:t>0.0541</w:t>
            </w:r>
          </w:p>
        </w:tc>
        <w:tc>
          <w:tcPr>
            <w:tcW w:w="850" w:type="dxa"/>
            <w:tcMar>
              <w:top w:w="60" w:type="dxa"/>
              <w:left w:w="80" w:type="dxa"/>
              <w:bottom w:w="60" w:type="dxa"/>
              <w:right w:w="80" w:type="dxa"/>
            </w:tcMar>
            <w:vAlign w:val="center"/>
          </w:tcPr>
          <w:p w14:paraId="4A6663A5" w14:textId="77777777" w:rsidR="000B7F69" w:rsidRPr="00421D8E" w:rsidRDefault="000B7F69" w:rsidP="00C547C3">
            <w:pPr>
              <w:spacing w:line="200" w:lineRule="exact"/>
              <w:contextualSpacing/>
              <w:jc w:val="center"/>
              <w:rPr>
                <w:sz w:val="20"/>
                <w:szCs w:val="20"/>
              </w:rPr>
            </w:pPr>
            <w:r w:rsidRPr="00421D8E">
              <w:rPr>
                <w:sz w:val="20"/>
                <w:szCs w:val="20"/>
              </w:rPr>
              <w:t>-0.0719</w:t>
            </w:r>
          </w:p>
        </w:tc>
        <w:tc>
          <w:tcPr>
            <w:tcW w:w="850" w:type="dxa"/>
            <w:tcMar>
              <w:top w:w="60" w:type="dxa"/>
              <w:left w:w="80" w:type="dxa"/>
              <w:bottom w:w="60" w:type="dxa"/>
              <w:right w:w="80" w:type="dxa"/>
            </w:tcMar>
            <w:vAlign w:val="center"/>
          </w:tcPr>
          <w:p w14:paraId="55099FAF" w14:textId="77777777" w:rsidR="000B7F69" w:rsidRPr="00421D8E" w:rsidRDefault="000B7F69" w:rsidP="00C547C3">
            <w:pPr>
              <w:spacing w:line="200" w:lineRule="exact"/>
              <w:contextualSpacing/>
              <w:jc w:val="center"/>
              <w:rPr>
                <w:sz w:val="20"/>
                <w:szCs w:val="20"/>
              </w:rPr>
            </w:pPr>
            <w:r w:rsidRPr="00421D8E">
              <w:rPr>
                <w:sz w:val="20"/>
                <w:szCs w:val="20"/>
              </w:rPr>
              <w:t>-0.0300</w:t>
            </w:r>
          </w:p>
        </w:tc>
      </w:tr>
      <w:tr w:rsidR="006F0990" w14:paraId="7FD5008B"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7BD9366" w14:textId="77777777" w:rsidR="000B7F69" w:rsidRPr="00421D8E" w:rsidRDefault="000B7F69" w:rsidP="00C547C3">
            <w:pPr>
              <w:spacing w:line="200" w:lineRule="exact"/>
              <w:contextualSpacing/>
              <w:jc w:val="center"/>
              <w:rPr>
                <w:sz w:val="20"/>
                <w:szCs w:val="20"/>
              </w:rPr>
            </w:pPr>
            <w:r w:rsidRPr="00421D8E">
              <w:rPr>
                <w:b/>
                <w:bCs/>
                <w:sz w:val="20"/>
                <w:szCs w:val="20"/>
              </w:rPr>
              <w:t>c3</w:t>
            </w:r>
          </w:p>
        </w:tc>
        <w:tc>
          <w:tcPr>
            <w:tcW w:w="850" w:type="dxa"/>
            <w:tcMar>
              <w:top w:w="60" w:type="dxa"/>
              <w:left w:w="80" w:type="dxa"/>
              <w:bottom w:w="60" w:type="dxa"/>
              <w:right w:w="80" w:type="dxa"/>
            </w:tcMar>
            <w:vAlign w:val="center"/>
          </w:tcPr>
          <w:p w14:paraId="4ECC9A14" w14:textId="77777777" w:rsidR="000B7F69" w:rsidRPr="00421D8E" w:rsidRDefault="000B7F69" w:rsidP="00C547C3">
            <w:pPr>
              <w:spacing w:line="200" w:lineRule="exact"/>
              <w:contextualSpacing/>
              <w:jc w:val="center"/>
              <w:rPr>
                <w:sz w:val="20"/>
                <w:szCs w:val="20"/>
              </w:rPr>
            </w:pPr>
            <w:r w:rsidRPr="00421D8E">
              <w:rPr>
                <w:sz w:val="20"/>
                <w:szCs w:val="20"/>
              </w:rPr>
              <w:t>0.1257</w:t>
            </w:r>
          </w:p>
        </w:tc>
        <w:tc>
          <w:tcPr>
            <w:tcW w:w="850" w:type="dxa"/>
            <w:tcMar>
              <w:top w:w="60" w:type="dxa"/>
              <w:left w:w="80" w:type="dxa"/>
              <w:bottom w:w="60" w:type="dxa"/>
              <w:right w:w="80" w:type="dxa"/>
            </w:tcMar>
            <w:vAlign w:val="center"/>
          </w:tcPr>
          <w:p w14:paraId="1A3FCBEE" w14:textId="77777777" w:rsidR="000B7F69" w:rsidRPr="00421D8E" w:rsidRDefault="000B7F69" w:rsidP="00C547C3">
            <w:pPr>
              <w:spacing w:line="200" w:lineRule="exact"/>
              <w:contextualSpacing/>
              <w:jc w:val="center"/>
              <w:rPr>
                <w:sz w:val="20"/>
                <w:szCs w:val="20"/>
              </w:rPr>
            </w:pPr>
            <w:r w:rsidRPr="00421D8E">
              <w:rPr>
                <w:sz w:val="20"/>
                <w:szCs w:val="20"/>
              </w:rPr>
              <w:t>-0.0837</w:t>
            </w:r>
          </w:p>
        </w:tc>
        <w:tc>
          <w:tcPr>
            <w:tcW w:w="850" w:type="dxa"/>
            <w:tcMar>
              <w:top w:w="60" w:type="dxa"/>
              <w:left w:w="80" w:type="dxa"/>
              <w:bottom w:w="60" w:type="dxa"/>
              <w:right w:w="80" w:type="dxa"/>
            </w:tcMar>
            <w:vAlign w:val="center"/>
          </w:tcPr>
          <w:p w14:paraId="1C7F3B0F" w14:textId="77777777" w:rsidR="000B7F69" w:rsidRPr="00421D8E" w:rsidRDefault="000B7F69" w:rsidP="00C547C3">
            <w:pPr>
              <w:spacing w:line="200" w:lineRule="exact"/>
              <w:contextualSpacing/>
              <w:jc w:val="center"/>
              <w:rPr>
                <w:sz w:val="20"/>
                <w:szCs w:val="20"/>
              </w:rPr>
            </w:pPr>
            <w:r w:rsidRPr="00421D8E">
              <w:rPr>
                <w:sz w:val="20"/>
                <w:szCs w:val="20"/>
              </w:rPr>
              <w:t>0.0013</w:t>
            </w:r>
          </w:p>
        </w:tc>
        <w:tc>
          <w:tcPr>
            <w:tcW w:w="850" w:type="dxa"/>
            <w:tcMar>
              <w:top w:w="60" w:type="dxa"/>
              <w:left w:w="80" w:type="dxa"/>
              <w:bottom w:w="60" w:type="dxa"/>
              <w:right w:w="80" w:type="dxa"/>
            </w:tcMar>
            <w:vAlign w:val="center"/>
          </w:tcPr>
          <w:p w14:paraId="580980DF" w14:textId="77777777" w:rsidR="000B7F69" w:rsidRPr="00421D8E" w:rsidRDefault="000B7F69" w:rsidP="00C547C3">
            <w:pPr>
              <w:spacing w:line="200" w:lineRule="exact"/>
              <w:contextualSpacing/>
              <w:jc w:val="center"/>
              <w:rPr>
                <w:sz w:val="20"/>
                <w:szCs w:val="20"/>
              </w:rPr>
            </w:pPr>
            <w:r w:rsidRPr="00421D8E">
              <w:rPr>
                <w:sz w:val="20"/>
                <w:szCs w:val="20"/>
              </w:rPr>
              <w:t>0.0019</w:t>
            </w:r>
          </w:p>
        </w:tc>
        <w:tc>
          <w:tcPr>
            <w:tcW w:w="850" w:type="dxa"/>
            <w:tcMar>
              <w:top w:w="60" w:type="dxa"/>
              <w:left w:w="80" w:type="dxa"/>
              <w:bottom w:w="60" w:type="dxa"/>
              <w:right w:w="80" w:type="dxa"/>
            </w:tcMar>
            <w:vAlign w:val="center"/>
          </w:tcPr>
          <w:p w14:paraId="7FA1BD5B" w14:textId="77777777" w:rsidR="000B7F69" w:rsidRPr="00421D8E" w:rsidRDefault="000B7F69" w:rsidP="00C547C3">
            <w:pPr>
              <w:spacing w:line="200" w:lineRule="exact"/>
              <w:contextualSpacing/>
              <w:jc w:val="center"/>
              <w:rPr>
                <w:sz w:val="20"/>
                <w:szCs w:val="20"/>
              </w:rPr>
            </w:pPr>
            <w:r w:rsidRPr="00421D8E">
              <w:rPr>
                <w:sz w:val="20"/>
                <w:szCs w:val="20"/>
              </w:rPr>
              <w:t>-0.0562</w:t>
            </w:r>
          </w:p>
        </w:tc>
        <w:tc>
          <w:tcPr>
            <w:tcW w:w="850" w:type="dxa"/>
            <w:tcMar>
              <w:top w:w="60" w:type="dxa"/>
              <w:left w:w="80" w:type="dxa"/>
              <w:bottom w:w="60" w:type="dxa"/>
              <w:right w:w="80" w:type="dxa"/>
            </w:tcMar>
            <w:vAlign w:val="center"/>
          </w:tcPr>
          <w:p w14:paraId="7AEA3DCC" w14:textId="77777777" w:rsidR="000B7F69" w:rsidRPr="00421D8E" w:rsidRDefault="000B7F69" w:rsidP="00C547C3">
            <w:pPr>
              <w:spacing w:line="200" w:lineRule="exact"/>
              <w:contextualSpacing/>
              <w:jc w:val="center"/>
              <w:rPr>
                <w:sz w:val="20"/>
                <w:szCs w:val="20"/>
              </w:rPr>
            </w:pPr>
            <w:r w:rsidRPr="00421D8E">
              <w:rPr>
                <w:sz w:val="20"/>
                <w:szCs w:val="20"/>
              </w:rPr>
              <w:t>-0.0202</w:t>
            </w:r>
          </w:p>
        </w:tc>
        <w:tc>
          <w:tcPr>
            <w:tcW w:w="850" w:type="dxa"/>
            <w:tcMar>
              <w:top w:w="60" w:type="dxa"/>
              <w:left w:w="80" w:type="dxa"/>
              <w:bottom w:w="60" w:type="dxa"/>
              <w:right w:w="80" w:type="dxa"/>
            </w:tcMar>
            <w:vAlign w:val="center"/>
          </w:tcPr>
          <w:p w14:paraId="0751B120" w14:textId="77777777" w:rsidR="000B7F69" w:rsidRPr="00421D8E" w:rsidRDefault="000B7F69" w:rsidP="00C547C3">
            <w:pPr>
              <w:spacing w:line="200" w:lineRule="exact"/>
              <w:contextualSpacing/>
              <w:jc w:val="center"/>
              <w:rPr>
                <w:sz w:val="20"/>
                <w:szCs w:val="20"/>
              </w:rPr>
            </w:pPr>
            <w:r w:rsidRPr="00421D8E">
              <w:rPr>
                <w:sz w:val="20"/>
                <w:szCs w:val="20"/>
              </w:rPr>
              <w:t>0.0829</w:t>
            </w:r>
          </w:p>
        </w:tc>
        <w:tc>
          <w:tcPr>
            <w:tcW w:w="850" w:type="dxa"/>
            <w:tcMar>
              <w:top w:w="60" w:type="dxa"/>
              <w:left w:w="80" w:type="dxa"/>
              <w:bottom w:w="60" w:type="dxa"/>
              <w:right w:w="80" w:type="dxa"/>
            </w:tcMar>
            <w:vAlign w:val="center"/>
          </w:tcPr>
          <w:p w14:paraId="6404CF65" w14:textId="77777777" w:rsidR="000B7F69" w:rsidRPr="00421D8E" w:rsidRDefault="000B7F69" w:rsidP="00C547C3">
            <w:pPr>
              <w:spacing w:line="200" w:lineRule="exact"/>
              <w:contextualSpacing/>
              <w:jc w:val="center"/>
              <w:rPr>
                <w:sz w:val="20"/>
                <w:szCs w:val="20"/>
              </w:rPr>
            </w:pPr>
            <w:r w:rsidRPr="00421D8E">
              <w:rPr>
                <w:sz w:val="20"/>
                <w:szCs w:val="20"/>
              </w:rPr>
              <w:t>-0.1165</w:t>
            </w:r>
          </w:p>
        </w:tc>
        <w:tc>
          <w:tcPr>
            <w:tcW w:w="850" w:type="dxa"/>
            <w:tcMar>
              <w:top w:w="60" w:type="dxa"/>
              <w:left w:w="80" w:type="dxa"/>
              <w:bottom w:w="60" w:type="dxa"/>
              <w:right w:w="80" w:type="dxa"/>
            </w:tcMar>
            <w:vAlign w:val="center"/>
          </w:tcPr>
          <w:p w14:paraId="27954D6E" w14:textId="77777777" w:rsidR="000B7F69" w:rsidRPr="00421D8E" w:rsidRDefault="000B7F69" w:rsidP="00C547C3">
            <w:pPr>
              <w:spacing w:line="200" w:lineRule="exact"/>
              <w:contextualSpacing/>
              <w:jc w:val="center"/>
              <w:rPr>
                <w:sz w:val="20"/>
                <w:szCs w:val="20"/>
              </w:rPr>
            </w:pPr>
            <w:r w:rsidRPr="00421D8E">
              <w:rPr>
                <w:sz w:val="20"/>
                <w:szCs w:val="20"/>
              </w:rPr>
              <w:t>0.0473</w:t>
            </w:r>
          </w:p>
        </w:tc>
      </w:tr>
      <w:tr w:rsidR="006F0990" w14:paraId="1C855900"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0C455108" w14:textId="77777777" w:rsidR="000B7F69" w:rsidRPr="00421D8E" w:rsidRDefault="000B7F69" w:rsidP="00C547C3">
            <w:pPr>
              <w:spacing w:line="200" w:lineRule="exact"/>
              <w:contextualSpacing/>
              <w:jc w:val="center"/>
              <w:rPr>
                <w:sz w:val="20"/>
                <w:szCs w:val="20"/>
              </w:rPr>
            </w:pPr>
            <w:r w:rsidRPr="00421D8E">
              <w:rPr>
                <w:b/>
                <w:bCs/>
                <w:sz w:val="20"/>
                <w:szCs w:val="20"/>
              </w:rPr>
              <w:t>c4</w:t>
            </w:r>
          </w:p>
        </w:tc>
        <w:tc>
          <w:tcPr>
            <w:tcW w:w="850" w:type="dxa"/>
            <w:tcMar>
              <w:top w:w="60" w:type="dxa"/>
              <w:left w:w="80" w:type="dxa"/>
              <w:bottom w:w="60" w:type="dxa"/>
              <w:right w:w="80" w:type="dxa"/>
            </w:tcMar>
            <w:vAlign w:val="center"/>
          </w:tcPr>
          <w:p w14:paraId="5A426A29" w14:textId="77777777" w:rsidR="000B7F69" w:rsidRPr="00421D8E" w:rsidRDefault="000B7F69" w:rsidP="00C547C3">
            <w:pPr>
              <w:spacing w:line="200" w:lineRule="exact"/>
              <w:contextualSpacing/>
              <w:jc w:val="center"/>
              <w:rPr>
                <w:sz w:val="20"/>
                <w:szCs w:val="20"/>
              </w:rPr>
            </w:pPr>
            <w:r w:rsidRPr="00421D8E">
              <w:rPr>
                <w:sz w:val="20"/>
                <w:szCs w:val="20"/>
              </w:rPr>
              <w:t>0.0006</w:t>
            </w:r>
          </w:p>
        </w:tc>
        <w:tc>
          <w:tcPr>
            <w:tcW w:w="850" w:type="dxa"/>
            <w:tcMar>
              <w:top w:w="60" w:type="dxa"/>
              <w:left w:w="80" w:type="dxa"/>
              <w:bottom w:w="60" w:type="dxa"/>
              <w:right w:w="80" w:type="dxa"/>
            </w:tcMar>
            <w:vAlign w:val="center"/>
          </w:tcPr>
          <w:p w14:paraId="40EF80F5" w14:textId="77777777" w:rsidR="000B7F69" w:rsidRPr="00421D8E" w:rsidRDefault="000B7F69" w:rsidP="00C547C3">
            <w:pPr>
              <w:spacing w:line="200" w:lineRule="exact"/>
              <w:contextualSpacing/>
              <w:jc w:val="center"/>
              <w:rPr>
                <w:sz w:val="20"/>
                <w:szCs w:val="20"/>
              </w:rPr>
            </w:pPr>
            <w:r w:rsidRPr="00421D8E">
              <w:rPr>
                <w:sz w:val="20"/>
                <w:szCs w:val="20"/>
              </w:rPr>
              <w:t>-0.0662</w:t>
            </w:r>
          </w:p>
        </w:tc>
        <w:tc>
          <w:tcPr>
            <w:tcW w:w="850" w:type="dxa"/>
            <w:tcMar>
              <w:top w:w="60" w:type="dxa"/>
              <w:left w:w="80" w:type="dxa"/>
              <w:bottom w:w="60" w:type="dxa"/>
              <w:right w:w="80" w:type="dxa"/>
            </w:tcMar>
            <w:vAlign w:val="center"/>
          </w:tcPr>
          <w:p w14:paraId="3F331D95" w14:textId="77777777" w:rsidR="000B7F69" w:rsidRPr="00421D8E" w:rsidRDefault="000B7F69" w:rsidP="00C547C3">
            <w:pPr>
              <w:spacing w:line="200" w:lineRule="exact"/>
              <w:contextualSpacing/>
              <w:jc w:val="center"/>
              <w:rPr>
                <w:sz w:val="20"/>
                <w:szCs w:val="20"/>
              </w:rPr>
            </w:pPr>
            <w:r w:rsidRPr="00421D8E">
              <w:rPr>
                <w:sz w:val="20"/>
                <w:szCs w:val="20"/>
              </w:rPr>
              <w:t>0.0482</w:t>
            </w:r>
          </w:p>
        </w:tc>
        <w:tc>
          <w:tcPr>
            <w:tcW w:w="850" w:type="dxa"/>
            <w:tcMar>
              <w:top w:w="60" w:type="dxa"/>
              <w:left w:w="80" w:type="dxa"/>
              <w:bottom w:w="60" w:type="dxa"/>
              <w:right w:w="80" w:type="dxa"/>
            </w:tcMar>
            <w:vAlign w:val="center"/>
          </w:tcPr>
          <w:p w14:paraId="2702AA28" w14:textId="77777777" w:rsidR="000B7F69" w:rsidRPr="00421D8E" w:rsidRDefault="000B7F69" w:rsidP="00C547C3">
            <w:pPr>
              <w:spacing w:line="200" w:lineRule="exact"/>
              <w:contextualSpacing/>
              <w:jc w:val="center"/>
              <w:rPr>
                <w:sz w:val="20"/>
                <w:szCs w:val="20"/>
              </w:rPr>
            </w:pPr>
            <w:r w:rsidRPr="00421D8E">
              <w:rPr>
                <w:sz w:val="20"/>
                <w:szCs w:val="20"/>
              </w:rPr>
              <w:t>-0.0236</w:t>
            </w:r>
          </w:p>
        </w:tc>
        <w:tc>
          <w:tcPr>
            <w:tcW w:w="850" w:type="dxa"/>
            <w:tcMar>
              <w:top w:w="60" w:type="dxa"/>
              <w:left w:w="80" w:type="dxa"/>
              <w:bottom w:w="60" w:type="dxa"/>
              <w:right w:w="80" w:type="dxa"/>
            </w:tcMar>
            <w:vAlign w:val="center"/>
          </w:tcPr>
          <w:p w14:paraId="2C468FE2" w14:textId="77777777" w:rsidR="000B7F69" w:rsidRPr="00421D8E" w:rsidRDefault="000B7F69" w:rsidP="00C547C3">
            <w:pPr>
              <w:spacing w:line="200" w:lineRule="exact"/>
              <w:contextualSpacing/>
              <w:jc w:val="center"/>
              <w:rPr>
                <w:sz w:val="20"/>
                <w:szCs w:val="20"/>
              </w:rPr>
            </w:pPr>
            <w:r w:rsidRPr="00421D8E">
              <w:rPr>
                <w:sz w:val="20"/>
                <w:szCs w:val="20"/>
              </w:rPr>
              <w:t>-0.0479</w:t>
            </w:r>
          </w:p>
        </w:tc>
        <w:tc>
          <w:tcPr>
            <w:tcW w:w="850" w:type="dxa"/>
            <w:tcMar>
              <w:top w:w="60" w:type="dxa"/>
              <w:left w:w="80" w:type="dxa"/>
              <w:bottom w:w="60" w:type="dxa"/>
              <w:right w:w="80" w:type="dxa"/>
            </w:tcMar>
            <w:vAlign w:val="center"/>
          </w:tcPr>
          <w:p w14:paraId="2A0A924A" w14:textId="77777777" w:rsidR="000B7F69" w:rsidRPr="00421D8E" w:rsidRDefault="000B7F69" w:rsidP="00C547C3">
            <w:pPr>
              <w:spacing w:line="200" w:lineRule="exact"/>
              <w:contextualSpacing/>
              <w:jc w:val="center"/>
              <w:rPr>
                <w:sz w:val="20"/>
                <w:szCs w:val="20"/>
              </w:rPr>
            </w:pPr>
            <w:r w:rsidRPr="00421D8E">
              <w:rPr>
                <w:sz w:val="20"/>
                <w:szCs w:val="20"/>
              </w:rPr>
              <w:t>0.0539</w:t>
            </w:r>
          </w:p>
        </w:tc>
        <w:tc>
          <w:tcPr>
            <w:tcW w:w="850" w:type="dxa"/>
            <w:tcMar>
              <w:top w:w="60" w:type="dxa"/>
              <w:left w:w="80" w:type="dxa"/>
              <w:bottom w:w="60" w:type="dxa"/>
              <w:right w:w="80" w:type="dxa"/>
            </w:tcMar>
            <w:vAlign w:val="center"/>
          </w:tcPr>
          <w:p w14:paraId="729AFBC5" w14:textId="77777777" w:rsidR="000B7F69" w:rsidRPr="00421D8E" w:rsidRDefault="000B7F69" w:rsidP="00C547C3">
            <w:pPr>
              <w:spacing w:line="200" w:lineRule="exact"/>
              <w:contextualSpacing/>
              <w:jc w:val="center"/>
              <w:rPr>
                <w:sz w:val="20"/>
                <w:szCs w:val="20"/>
              </w:rPr>
            </w:pPr>
            <w:r w:rsidRPr="00421D8E">
              <w:rPr>
                <w:sz w:val="20"/>
                <w:szCs w:val="20"/>
              </w:rPr>
              <w:t>-0.0896</w:t>
            </w:r>
          </w:p>
        </w:tc>
        <w:tc>
          <w:tcPr>
            <w:tcW w:w="850" w:type="dxa"/>
            <w:tcMar>
              <w:top w:w="60" w:type="dxa"/>
              <w:left w:w="80" w:type="dxa"/>
              <w:bottom w:w="60" w:type="dxa"/>
              <w:right w:w="80" w:type="dxa"/>
            </w:tcMar>
            <w:vAlign w:val="center"/>
          </w:tcPr>
          <w:p w14:paraId="3EB99B12" w14:textId="77777777" w:rsidR="000B7F69" w:rsidRPr="00421D8E" w:rsidRDefault="000B7F69" w:rsidP="00C547C3">
            <w:pPr>
              <w:spacing w:line="200" w:lineRule="exact"/>
              <w:contextualSpacing/>
              <w:jc w:val="center"/>
              <w:rPr>
                <w:sz w:val="20"/>
                <w:szCs w:val="20"/>
              </w:rPr>
            </w:pPr>
            <w:r w:rsidRPr="00421D8E">
              <w:rPr>
                <w:sz w:val="20"/>
                <w:szCs w:val="20"/>
              </w:rPr>
              <w:t>0.0238</w:t>
            </w:r>
          </w:p>
        </w:tc>
        <w:tc>
          <w:tcPr>
            <w:tcW w:w="850" w:type="dxa"/>
            <w:tcMar>
              <w:top w:w="60" w:type="dxa"/>
              <w:left w:w="80" w:type="dxa"/>
              <w:bottom w:w="60" w:type="dxa"/>
              <w:right w:w="80" w:type="dxa"/>
            </w:tcMar>
            <w:vAlign w:val="center"/>
          </w:tcPr>
          <w:p w14:paraId="717EC798" w14:textId="77777777" w:rsidR="000B7F69" w:rsidRPr="00421D8E" w:rsidRDefault="000B7F69" w:rsidP="00C547C3">
            <w:pPr>
              <w:spacing w:line="200" w:lineRule="exact"/>
              <w:contextualSpacing/>
              <w:jc w:val="center"/>
              <w:rPr>
                <w:sz w:val="20"/>
                <w:szCs w:val="20"/>
              </w:rPr>
            </w:pPr>
            <w:r w:rsidRPr="00421D8E">
              <w:rPr>
                <w:sz w:val="20"/>
                <w:szCs w:val="20"/>
              </w:rPr>
              <w:t>-0.0050</w:t>
            </w:r>
          </w:p>
        </w:tc>
      </w:tr>
      <w:tr w:rsidR="006F0990" w14:paraId="1014DDBA"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7427360C" w14:textId="77777777" w:rsidR="000B7F69" w:rsidRPr="00421D8E" w:rsidRDefault="000B7F69" w:rsidP="00C547C3">
            <w:pPr>
              <w:spacing w:line="200" w:lineRule="exact"/>
              <w:contextualSpacing/>
              <w:jc w:val="center"/>
              <w:rPr>
                <w:sz w:val="20"/>
                <w:szCs w:val="20"/>
              </w:rPr>
            </w:pPr>
            <w:r w:rsidRPr="00421D8E">
              <w:rPr>
                <w:b/>
                <w:bCs/>
                <w:sz w:val="20"/>
                <w:szCs w:val="20"/>
              </w:rPr>
              <w:t>c5</w:t>
            </w:r>
          </w:p>
        </w:tc>
        <w:tc>
          <w:tcPr>
            <w:tcW w:w="850" w:type="dxa"/>
            <w:tcMar>
              <w:top w:w="60" w:type="dxa"/>
              <w:left w:w="80" w:type="dxa"/>
              <w:bottom w:w="60" w:type="dxa"/>
              <w:right w:w="80" w:type="dxa"/>
            </w:tcMar>
            <w:vAlign w:val="center"/>
          </w:tcPr>
          <w:p w14:paraId="1F5156B5" w14:textId="77777777" w:rsidR="000B7F69" w:rsidRPr="00421D8E" w:rsidRDefault="000B7F69" w:rsidP="00C547C3">
            <w:pPr>
              <w:spacing w:line="200" w:lineRule="exact"/>
              <w:contextualSpacing/>
              <w:jc w:val="center"/>
              <w:rPr>
                <w:sz w:val="20"/>
                <w:szCs w:val="20"/>
              </w:rPr>
            </w:pPr>
            <w:r w:rsidRPr="00421D8E">
              <w:rPr>
                <w:sz w:val="20"/>
                <w:szCs w:val="20"/>
              </w:rPr>
              <w:t>0.0105</w:t>
            </w:r>
          </w:p>
        </w:tc>
        <w:tc>
          <w:tcPr>
            <w:tcW w:w="850" w:type="dxa"/>
            <w:tcMar>
              <w:top w:w="60" w:type="dxa"/>
              <w:left w:w="80" w:type="dxa"/>
              <w:bottom w:w="60" w:type="dxa"/>
              <w:right w:w="80" w:type="dxa"/>
            </w:tcMar>
            <w:vAlign w:val="center"/>
          </w:tcPr>
          <w:p w14:paraId="0E782A69" w14:textId="77777777" w:rsidR="000B7F69" w:rsidRPr="00421D8E" w:rsidRDefault="000B7F69" w:rsidP="00C547C3">
            <w:pPr>
              <w:spacing w:line="200" w:lineRule="exact"/>
              <w:contextualSpacing/>
              <w:jc w:val="center"/>
              <w:rPr>
                <w:sz w:val="20"/>
                <w:szCs w:val="20"/>
              </w:rPr>
            </w:pPr>
            <w:r w:rsidRPr="00421D8E">
              <w:rPr>
                <w:sz w:val="20"/>
                <w:szCs w:val="20"/>
              </w:rPr>
              <w:t>0.0402</w:t>
            </w:r>
          </w:p>
        </w:tc>
        <w:tc>
          <w:tcPr>
            <w:tcW w:w="850" w:type="dxa"/>
            <w:tcMar>
              <w:top w:w="60" w:type="dxa"/>
              <w:left w:w="80" w:type="dxa"/>
              <w:bottom w:w="60" w:type="dxa"/>
              <w:right w:w="80" w:type="dxa"/>
            </w:tcMar>
            <w:vAlign w:val="center"/>
          </w:tcPr>
          <w:p w14:paraId="32FFAAA7" w14:textId="77777777" w:rsidR="000B7F69" w:rsidRPr="00421D8E" w:rsidRDefault="000B7F69" w:rsidP="00C547C3">
            <w:pPr>
              <w:spacing w:line="200" w:lineRule="exact"/>
              <w:contextualSpacing/>
              <w:jc w:val="center"/>
              <w:rPr>
                <w:sz w:val="20"/>
                <w:szCs w:val="20"/>
              </w:rPr>
            </w:pPr>
            <w:r w:rsidRPr="00421D8E">
              <w:rPr>
                <w:sz w:val="20"/>
                <w:szCs w:val="20"/>
              </w:rPr>
              <w:t>0.0258</w:t>
            </w:r>
          </w:p>
        </w:tc>
        <w:tc>
          <w:tcPr>
            <w:tcW w:w="850" w:type="dxa"/>
            <w:tcMar>
              <w:top w:w="60" w:type="dxa"/>
              <w:left w:w="80" w:type="dxa"/>
              <w:bottom w:w="60" w:type="dxa"/>
              <w:right w:w="80" w:type="dxa"/>
            </w:tcMar>
            <w:vAlign w:val="center"/>
          </w:tcPr>
          <w:p w14:paraId="15429E77" w14:textId="77777777" w:rsidR="000B7F69" w:rsidRPr="00421D8E" w:rsidRDefault="000B7F69" w:rsidP="00C547C3">
            <w:pPr>
              <w:spacing w:line="200" w:lineRule="exact"/>
              <w:contextualSpacing/>
              <w:jc w:val="center"/>
              <w:rPr>
                <w:sz w:val="20"/>
                <w:szCs w:val="20"/>
              </w:rPr>
            </w:pPr>
            <w:r w:rsidRPr="00421D8E">
              <w:rPr>
                <w:sz w:val="20"/>
                <w:szCs w:val="20"/>
              </w:rPr>
              <w:t>-0.0030</w:t>
            </w:r>
          </w:p>
        </w:tc>
        <w:tc>
          <w:tcPr>
            <w:tcW w:w="850" w:type="dxa"/>
            <w:tcMar>
              <w:top w:w="60" w:type="dxa"/>
              <w:left w:w="80" w:type="dxa"/>
              <w:bottom w:w="60" w:type="dxa"/>
              <w:right w:w="80" w:type="dxa"/>
            </w:tcMar>
            <w:vAlign w:val="center"/>
          </w:tcPr>
          <w:p w14:paraId="37C5EDE2" w14:textId="77777777" w:rsidR="000B7F69" w:rsidRPr="00421D8E" w:rsidRDefault="000B7F69" w:rsidP="00C547C3">
            <w:pPr>
              <w:spacing w:line="200" w:lineRule="exact"/>
              <w:contextualSpacing/>
              <w:jc w:val="center"/>
              <w:rPr>
                <w:sz w:val="20"/>
                <w:szCs w:val="20"/>
              </w:rPr>
            </w:pPr>
            <w:r w:rsidRPr="00421D8E">
              <w:rPr>
                <w:sz w:val="20"/>
                <w:szCs w:val="20"/>
              </w:rPr>
              <w:t>0.0063</w:t>
            </w:r>
          </w:p>
        </w:tc>
        <w:tc>
          <w:tcPr>
            <w:tcW w:w="850" w:type="dxa"/>
            <w:tcMar>
              <w:top w:w="60" w:type="dxa"/>
              <w:left w:w="80" w:type="dxa"/>
              <w:bottom w:w="60" w:type="dxa"/>
              <w:right w:w="80" w:type="dxa"/>
            </w:tcMar>
            <w:vAlign w:val="center"/>
          </w:tcPr>
          <w:p w14:paraId="3F43C8D9" w14:textId="77777777" w:rsidR="000B7F69" w:rsidRPr="00421D8E" w:rsidRDefault="000B7F69" w:rsidP="00C547C3">
            <w:pPr>
              <w:spacing w:line="200" w:lineRule="exact"/>
              <w:contextualSpacing/>
              <w:jc w:val="center"/>
              <w:rPr>
                <w:sz w:val="20"/>
                <w:szCs w:val="20"/>
              </w:rPr>
            </w:pPr>
            <w:r w:rsidRPr="00421D8E">
              <w:rPr>
                <w:sz w:val="20"/>
                <w:szCs w:val="20"/>
              </w:rPr>
              <w:t>0.0838</w:t>
            </w:r>
          </w:p>
        </w:tc>
        <w:tc>
          <w:tcPr>
            <w:tcW w:w="850" w:type="dxa"/>
            <w:tcMar>
              <w:top w:w="60" w:type="dxa"/>
              <w:left w:w="80" w:type="dxa"/>
              <w:bottom w:w="60" w:type="dxa"/>
              <w:right w:w="80" w:type="dxa"/>
            </w:tcMar>
            <w:vAlign w:val="center"/>
          </w:tcPr>
          <w:p w14:paraId="267D0D31" w14:textId="77777777" w:rsidR="000B7F69" w:rsidRPr="00421D8E" w:rsidRDefault="000B7F69" w:rsidP="00C547C3">
            <w:pPr>
              <w:spacing w:line="200" w:lineRule="exact"/>
              <w:contextualSpacing/>
              <w:jc w:val="center"/>
              <w:rPr>
                <w:sz w:val="20"/>
                <w:szCs w:val="20"/>
              </w:rPr>
            </w:pPr>
            <w:r w:rsidRPr="00421D8E">
              <w:rPr>
                <w:sz w:val="20"/>
                <w:szCs w:val="20"/>
              </w:rPr>
              <w:t>0.0375</w:t>
            </w:r>
          </w:p>
        </w:tc>
        <w:tc>
          <w:tcPr>
            <w:tcW w:w="850" w:type="dxa"/>
            <w:tcMar>
              <w:top w:w="60" w:type="dxa"/>
              <w:left w:w="80" w:type="dxa"/>
              <w:bottom w:w="60" w:type="dxa"/>
              <w:right w:w="80" w:type="dxa"/>
            </w:tcMar>
            <w:vAlign w:val="center"/>
          </w:tcPr>
          <w:p w14:paraId="266FDAE8" w14:textId="77777777" w:rsidR="000B7F69" w:rsidRPr="00421D8E" w:rsidRDefault="000B7F69" w:rsidP="00C547C3">
            <w:pPr>
              <w:spacing w:line="200" w:lineRule="exact"/>
              <w:contextualSpacing/>
              <w:jc w:val="center"/>
              <w:rPr>
                <w:sz w:val="20"/>
                <w:szCs w:val="20"/>
              </w:rPr>
            </w:pPr>
            <w:r w:rsidRPr="00421D8E">
              <w:rPr>
                <w:sz w:val="20"/>
                <w:szCs w:val="20"/>
              </w:rPr>
              <w:t>0.0307</w:t>
            </w:r>
          </w:p>
        </w:tc>
        <w:tc>
          <w:tcPr>
            <w:tcW w:w="850" w:type="dxa"/>
            <w:tcMar>
              <w:top w:w="60" w:type="dxa"/>
              <w:left w:w="80" w:type="dxa"/>
              <w:bottom w:w="60" w:type="dxa"/>
              <w:right w:w="80" w:type="dxa"/>
            </w:tcMar>
            <w:vAlign w:val="center"/>
          </w:tcPr>
          <w:p w14:paraId="2C2DC269" w14:textId="77777777" w:rsidR="000B7F69" w:rsidRPr="00421D8E" w:rsidRDefault="000B7F69" w:rsidP="00C547C3">
            <w:pPr>
              <w:spacing w:line="200" w:lineRule="exact"/>
              <w:contextualSpacing/>
              <w:jc w:val="center"/>
              <w:rPr>
                <w:sz w:val="20"/>
                <w:szCs w:val="20"/>
              </w:rPr>
            </w:pPr>
            <w:r w:rsidRPr="00421D8E">
              <w:rPr>
                <w:sz w:val="20"/>
                <w:szCs w:val="20"/>
              </w:rPr>
              <w:t>-0.0481</w:t>
            </w:r>
          </w:p>
        </w:tc>
      </w:tr>
      <w:tr w:rsidR="006F0990" w14:paraId="6BB50CAC"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663F2638" w14:textId="77777777" w:rsidR="000B7F69" w:rsidRPr="00421D8E" w:rsidRDefault="000B7F69" w:rsidP="00C547C3">
            <w:pPr>
              <w:spacing w:line="200" w:lineRule="exact"/>
              <w:contextualSpacing/>
              <w:jc w:val="center"/>
              <w:rPr>
                <w:sz w:val="20"/>
                <w:szCs w:val="20"/>
              </w:rPr>
            </w:pPr>
            <w:r w:rsidRPr="00421D8E">
              <w:rPr>
                <w:b/>
                <w:bCs/>
                <w:sz w:val="20"/>
                <w:szCs w:val="20"/>
              </w:rPr>
              <w:t>c6</w:t>
            </w:r>
          </w:p>
        </w:tc>
        <w:tc>
          <w:tcPr>
            <w:tcW w:w="850" w:type="dxa"/>
            <w:tcMar>
              <w:top w:w="60" w:type="dxa"/>
              <w:left w:w="80" w:type="dxa"/>
              <w:bottom w:w="60" w:type="dxa"/>
              <w:right w:w="80" w:type="dxa"/>
            </w:tcMar>
            <w:vAlign w:val="center"/>
          </w:tcPr>
          <w:p w14:paraId="1FAA2F40" w14:textId="77777777" w:rsidR="000B7F69" w:rsidRPr="00421D8E" w:rsidRDefault="000B7F69" w:rsidP="00C547C3">
            <w:pPr>
              <w:spacing w:line="200" w:lineRule="exact"/>
              <w:contextualSpacing/>
              <w:jc w:val="center"/>
              <w:rPr>
                <w:sz w:val="20"/>
                <w:szCs w:val="20"/>
              </w:rPr>
            </w:pPr>
            <w:r w:rsidRPr="00421D8E">
              <w:rPr>
                <w:sz w:val="20"/>
                <w:szCs w:val="20"/>
              </w:rPr>
              <w:t>-0.0243</w:t>
            </w:r>
          </w:p>
        </w:tc>
        <w:tc>
          <w:tcPr>
            <w:tcW w:w="850" w:type="dxa"/>
            <w:tcMar>
              <w:top w:w="60" w:type="dxa"/>
              <w:left w:w="80" w:type="dxa"/>
              <w:bottom w:w="60" w:type="dxa"/>
              <w:right w:w="80" w:type="dxa"/>
            </w:tcMar>
            <w:vAlign w:val="center"/>
          </w:tcPr>
          <w:p w14:paraId="5EE37C38" w14:textId="77777777" w:rsidR="000B7F69" w:rsidRPr="00421D8E" w:rsidRDefault="000B7F69" w:rsidP="00C547C3">
            <w:pPr>
              <w:spacing w:line="200" w:lineRule="exact"/>
              <w:contextualSpacing/>
              <w:jc w:val="center"/>
              <w:rPr>
                <w:sz w:val="20"/>
                <w:szCs w:val="20"/>
              </w:rPr>
            </w:pPr>
            <w:r w:rsidRPr="00421D8E">
              <w:rPr>
                <w:sz w:val="20"/>
                <w:szCs w:val="20"/>
              </w:rPr>
              <w:t>0.0274</w:t>
            </w:r>
          </w:p>
        </w:tc>
        <w:tc>
          <w:tcPr>
            <w:tcW w:w="850" w:type="dxa"/>
            <w:tcMar>
              <w:top w:w="60" w:type="dxa"/>
              <w:left w:w="80" w:type="dxa"/>
              <w:bottom w:w="60" w:type="dxa"/>
              <w:right w:w="80" w:type="dxa"/>
            </w:tcMar>
            <w:vAlign w:val="center"/>
          </w:tcPr>
          <w:p w14:paraId="5821659B" w14:textId="77777777" w:rsidR="000B7F69" w:rsidRPr="00421D8E" w:rsidRDefault="000B7F69" w:rsidP="00C547C3">
            <w:pPr>
              <w:spacing w:line="200" w:lineRule="exact"/>
              <w:contextualSpacing/>
              <w:jc w:val="center"/>
              <w:rPr>
                <w:sz w:val="20"/>
                <w:szCs w:val="20"/>
              </w:rPr>
            </w:pPr>
            <w:r w:rsidRPr="00421D8E">
              <w:rPr>
                <w:sz w:val="20"/>
                <w:szCs w:val="20"/>
              </w:rPr>
              <w:t>0.0022</w:t>
            </w:r>
          </w:p>
        </w:tc>
        <w:tc>
          <w:tcPr>
            <w:tcW w:w="850" w:type="dxa"/>
            <w:tcMar>
              <w:top w:w="60" w:type="dxa"/>
              <w:left w:w="80" w:type="dxa"/>
              <w:bottom w:w="60" w:type="dxa"/>
              <w:right w:w="80" w:type="dxa"/>
            </w:tcMar>
            <w:vAlign w:val="center"/>
          </w:tcPr>
          <w:p w14:paraId="1443CF6A" w14:textId="77777777" w:rsidR="000B7F69" w:rsidRPr="00421D8E" w:rsidRDefault="000B7F69" w:rsidP="00C547C3">
            <w:pPr>
              <w:spacing w:line="200" w:lineRule="exact"/>
              <w:contextualSpacing/>
              <w:jc w:val="center"/>
              <w:rPr>
                <w:sz w:val="20"/>
                <w:szCs w:val="20"/>
              </w:rPr>
            </w:pPr>
            <w:r w:rsidRPr="00421D8E">
              <w:rPr>
                <w:sz w:val="20"/>
                <w:szCs w:val="20"/>
              </w:rPr>
              <w:t>-0.0021</w:t>
            </w:r>
          </w:p>
        </w:tc>
        <w:tc>
          <w:tcPr>
            <w:tcW w:w="850" w:type="dxa"/>
            <w:tcMar>
              <w:top w:w="60" w:type="dxa"/>
              <w:left w:w="80" w:type="dxa"/>
              <w:bottom w:w="60" w:type="dxa"/>
              <w:right w:w="80" w:type="dxa"/>
            </w:tcMar>
            <w:vAlign w:val="center"/>
          </w:tcPr>
          <w:p w14:paraId="0878E2C3" w14:textId="77777777" w:rsidR="000B7F69" w:rsidRPr="00421D8E" w:rsidRDefault="000B7F69" w:rsidP="00C547C3">
            <w:pPr>
              <w:spacing w:line="200" w:lineRule="exact"/>
              <w:contextualSpacing/>
              <w:jc w:val="center"/>
              <w:rPr>
                <w:sz w:val="20"/>
                <w:szCs w:val="20"/>
              </w:rPr>
            </w:pPr>
            <w:r w:rsidRPr="00421D8E">
              <w:rPr>
                <w:sz w:val="20"/>
                <w:szCs w:val="20"/>
              </w:rPr>
              <w:t>-0.0020</w:t>
            </w:r>
          </w:p>
        </w:tc>
        <w:tc>
          <w:tcPr>
            <w:tcW w:w="850" w:type="dxa"/>
            <w:tcMar>
              <w:top w:w="60" w:type="dxa"/>
              <w:left w:w="80" w:type="dxa"/>
              <w:bottom w:w="60" w:type="dxa"/>
              <w:right w:w="80" w:type="dxa"/>
            </w:tcMar>
            <w:vAlign w:val="center"/>
          </w:tcPr>
          <w:p w14:paraId="20A010BC" w14:textId="77777777" w:rsidR="000B7F69" w:rsidRPr="00421D8E" w:rsidRDefault="000B7F69" w:rsidP="00C547C3">
            <w:pPr>
              <w:spacing w:line="200" w:lineRule="exact"/>
              <w:contextualSpacing/>
              <w:jc w:val="center"/>
              <w:rPr>
                <w:sz w:val="20"/>
                <w:szCs w:val="20"/>
              </w:rPr>
            </w:pPr>
            <w:r w:rsidRPr="00421D8E">
              <w:rPr>
                <w:sz w:val="20"/>
                <w:szCs w:val="20"/>
              </w:rPr>
              <w:t>0.0063</w:t>
            </w:r>
          </w:p>
        </w:tc>
        <w:tc>
          <w:tcPr>
            <w:tcW w:w="850" w:type="dxa"/>
            <w:tcMar>
              <w:top w:w="60" w:type="dxa"/>
              <w:left w:w="80" w:type="dxa"/>
              <w:bottom w:w="60" w:type="dxa"/>
              <w:right w:w="80" w:type="dxa"/>
            </w:tcMar>
            <w:vAlign w:val="center"/>
          </w:tcPr>
          <w:p w14:paraId="37AEB11F" w14:textId="77777777" w:rsidR="000B7F69" w:rsidRPr="00421D8E" w:rsidRDefault="000B7F69" w:rsidP="00C547C3">
            <w:pPr>
              <w:spacing w:line="200" w:lineRule="exact"/>
              <w:contextualSpacing/>
              <w:jc w:val="center"/>
              <w:rPr>
                <w:sz w:val="20"/>
                <w:szCs w:val="20"/>
              </w:rPr>
            </w:pPr>
            <w:r w:rsidRPr="00421D8E">
              <w:rPr>
                <w:sz w:val="20"/>
                <w:szCs w:val="20"/>
              </w:rPr>
              <w:t>-0.0396</w:t>
            </w:r>
          </w:p>
        </w:tc>
        <w:tc>
          <w:tcPr>
            <w:tcW w:w="850" w:type="dxa"/>
            <w:tcMar>
              <w:top w:w="60" w:type="dxa"/>
              <w:left w:w="80" w:type="dxa"/>
              <w:bottom w:w="60" w:type="dxa"/>
              <w:right w:w="80" w:type="dxa"/>
            </w:tcMar>
            <w:vAlign w:val="center"/>
          </w:tcPr>
          <w:p w14:paraId="43CDCE46" w14:textId="77777777" w:rsidR="000B7F69" w:rsidRPr="00421D8E" w:rsidRDefault="000B7F69" w:rsidP="00C547C3">
            <w:pPr>
              <w:spacing w:line="200" w:lineRule="exact"/>
              <w:contextualSpacing/>
              <w:jc w:val="center"/>
              <w:rPr>
                <w:sz w:val="20"/>
                <w:szCs w:val="20"/>
              </w:rPr>
            </w:pPr>
            <w:r w:rsidRPr="00421D8E">
              <w:rPr>
                <w:sz w:val="20"/>
                <w:szCs w:val="20"/>
              </w:rPr>
              <w:t>-0.0268</w:t>
            </w:r>
          </w:p>
        </w:tc>
        <w:tc>
          <w:tcPr>
            <w:tcW w:w="850" w:type="dxa"/>
            <w:tcMar>
              <w:top w:w="60" w:type="dxa"/>
              <w:left w:w="80" w:type="dxa"/>
              <w:bottom w:w="60" w:type="dxa"/>
              <w:right w:w="80" w:type="dxa"/>
            </w:tcMar>
            <w:vAlign w:val="center"/>
          </w:tcPr>
          <w:p w14:paraId="496F2F5E" w14:textId="77777777" w:rsidR="000B7F69" w:rsidRPr="00421D8E" w:rsidRDefault="000B7F69" w:rsidP="00C547C3">
            <w:pPr>
              <w:spacing w:line="200" w:lineRule="exact"/>
              <w:contextualSpacing/>
              <w:jc w:val="center"/>
              <w:rPr>
                <w:sz w:val="20"/>
                <w:szCs w:val="20"/>
              </w:rPr>
            </w:pPr>
            <w:r w:rsidRPr="00421D8E">
              <w:rPr>
                <w:sz w:val="20"/>
                <w:szCs w:val="20"/>
              </w:rPr>
              <w:t>0.0341</w:t>
            </w:r>
          </w:p>
        </w:tc>
      </w:tr>
      <w:tr w:rsidR="006F0990" w14:paraId="665C05DC"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41B99DFD" w14:textId="77777777" w:rsidR="000B7F69" w:rsidRPr="00421D8E" w:rsidRDefault="000B7F69" w:rsidP="00C547C3">
            <w:pPr>
              <w:spacing w:line="200" w:lineRule="exact"/>
              <w:contextualSpacing/>
              <w:jc w:val="center"/>
              <w:rPr>
                <w:sz w:val="20"/>
                <w:szCs w:val="20"/>
              </w:rPr>
            </w:pPr>
            <w:r w:rsidRPr="00421D8E">
              <w:rPr>
                <w:b/>
                <w:bCs/>
                <w:sz w:val="20"/>
                <w:szCs w:val="20"/>
              </w:rPr>
              <w:t>d2</w:t>
            </w:r>
          </w:p>
        </w:tc>
        <w:tc>
          <w:tcPr>
            <w:tcW w:w="850" w:type="dxa"/>
            <w:tcMar>
              <w:top w:w="60" w:type="dxa"/>
              <w:left w:w="80" w:type="dxa"/>
              <w:bottom w:w="60" w:type="dxa"/>
              <w:right w:w="80" w:type="dxa"/>
            </w:tcMar>
            <w:vAlign w:val="center"/>
          </w:tcPr>
          <w:p w14:paraId="08EECBA1" w14:textId="77777777" w:rsidR="000B7F69" w:rsidRPr="00421D8E" w:rsidRDefault="000B7F69" w:rsidP="00C547C3">
            <w:pPr>
              <w:spacing w:line="200" w:lineRule="exact"/>
              <w:contextualSpacing/>
              <w:jc w:val="center"/>
              <w:rPr>
                <w:sz w:val="20"/>
                <w:szCs w:val="20"/>
              </w:rPr>
            </w:pPr>
            <w:r w:rsidRPr="00421D8E">
              <w:rPr>
                <w:sz w:val="20"/>
                <w:szCs w:val="20"/>
              </w:rPr>
              <w:t>-0.0758</w:t>
            </w:r>
          </w:p>
        </w:tc>
        <w:tc>
          <w:tcPr>
            <w:tcW w:w="850" w:type="dxa"/>
            <w:tcMar>
              <w:top w:w="60" w:type="dxa"/>
              <w:left w:w="80" w:type="dxa"/>
              <w:bottom w:w="60" w:type="dxa"/>
              <w:right w:w="80" w:type="dxa"/>
            </w:tcMar>
            <w:vAlign w:val="center"/>
          </w:tcPr>
          <w:p w14:paraId="4C06955C" w14:textId="77777777" w:rsidR="000B7F69" w:rsidRPr="00421D8E" w:rsidRDefault="000B7F69" w:rsidP="00C547C3">
            <w:pPr>
              <w:spacing w:line="200" w:lineRule="exact"/>
              <w:contextualSpacing/>
              <w:jc w:val="center"/>
              <w:rPr>
                <w:sz w:val="20"/>
                <w:szCs w:val="20"/>
              </w:rPr>
            </w:pPr>
            <w:r w:rsidRPr="00421D8E">
              <w:rPr>
                <w:sz w:val="20"/>
                <w:szCs w:val="20"/>
              </w:rPr>
              <w:t>-0.1590</w:t>
            </w:r>
          </w:p>
        </w:tc>
        <w:tc>
          <w:tcPr>
            <w:tcW w:w="850" w:type="dxa"/>
            <w:tcMar>
              <w:top w:w="60" w:type="dxa"/>
              <w:left w:w="80" w:type="dxa"/>
              <w:bottom w:w="60" w:type="dxa"/>
              <w:right w:w="80" w:type="dxa"/>
            </w:tcMar>
            <w:vAlign w:val="center"/>
          </w:tcPr>
          <w:p w14:paraId="339CDB44" w14:textId="77777777" w:rsidR="000B7F69" w:rsidRPr="00421D8E" w:rsidRDefault="000B7F69" w:rsidP="00C547C3">
            <w:pPr>
              <w:spacing w:line="200" w:lineRule="exact"/>
              <w:contextualSpacing/>
              <w:jc w:val="center"/>
              <w:rPr>
                <w:sz w:val="20"/>
                <w:szCs w:val="20"/>
              </w:rPr>
            </w:pPr>
            <w:r w:rsidRPr="00421D8E">
              <w:rPr>
                <w:sz w:val="20"/>
                <w:szCs w:val="20"/>
              </w:rPr>
              <w:t>0.1187</w:t>
            </w:r>
          </w:p>
        </w:tc>
        <w:tc>
          <w:tcPr>
            <w:tcW w:w="850" w:type="dxa"/>
            <w:tcMar>
              <w:top w:w="60" w:type="dxa"/>
              <w:left w:w="80" w:type="dxa"/>
              <w:bottom w:w="60" w:type="dxa"/>
              <w:right w:w="80" w:type="dxa"/>
            </w:tcMar>
            <w:vAlign w:val="center"/>
          </w:tcPr>
          <w:p w14:paraId="23948850" w14:textId="77777777" w:rsidR="000B7F69" w:rsidRPr="00421D8E" w:rsidRDefault="000B7F69" w:rsidP="00C547C3">
            <w:pPr>
              <w:spacing w:line="200" w:lineRule="exact"/>
              <w:contextualSpacing/>
              <w:jc w:val="center"/>
              <w:rPr>
                <w:sz w:val="20"/>
                <w:szCs w:val="20"/>
              </w:rPr>
            </w:pPr>
            <w:r w:rsidRPr="00421D8E">
              <w:rPr>
                <w:sz w:val="20"/>
                <w:szCs w:val="20"/>
              </w:rPr>
              <w:t>0.0534</w:t>
            </w:r>
          </w:p>
        </w:tc>
        <w:tc>
          <w:tcPr>
            <w:tcW w:w="850" w:type="dxa"/>
            <w:tcMar>
              <w:top w:w="60" w:type="dxa"/>
              <w:left w:w="80" w:type="dxa"/>
              <w:bottom w:w="60" w:type="dxa"/>
              <w:right w:w="80" w:type="dxa"/>
            </w:tcMar>
            <w:vAlign w:val="center"/>
          </w:tcPr>
          <w:p w14:paraId="143E18EA" w14:textId="77777777" w:rsidR="000B7F69" w:rsidRPr="00421D8E" w:rsidRDefault="000B7F69" w:rsidP="00C547C3">
            <w:pPr>
              <w:spacing w:line="200" w:lineRule="exact"/>
              <w:contextualSpacing/>
              <w:jc w:val="center"/>
              <w:rPr>
                <w:sz w:val="20"/>
                <w:szCs w:val="20"/>
              </w:rPr>
            </w:pPr>
            <w:r w:rsidRPr="00421D8E">
              <w:rPr>
                <w:sz w:val="20"/>
                <w:szCs w:val="20"/>
              </w:rPr>
              <w:t>-0.0983</w:t>
            </w:r>
          </w:p>
        </w:tc>
        <w:tc>
          <w:tcPr>
            <w:tcW w:w="850" w:type="dxa"/>
            <w:tcMar>
              <w:top w:w="60" w:type="dxa"/>
              <w:left w:w="80" w:type="dxa"/>
              <w:bottom w:w="60" w:type="dxa"/>
              <w:right w:w="80" w:type="dxa"/>
            </w:tcMar>
            <w:vAlign w:val="center"/>
          </w:tcPr>
          <w:p w14:paraId="2D4E9729" w14:textId="77777777" w:rsidR="000B7F69" w:rsidRPr="00421D8E" w:rsidRDefault="000B7F69" w:rsidP="00C547C3">
            <w:pPr>
              <w:spacing w:line="200" w:lineRule="exact"/>
              <w:contextualSpacing/>
              <w:jc w:val="center"/>
              <w:rPr>
                <w:sz w:val="20"/>
                <w:szCs w:val="20"/>
              </w:rPr>
            </w:pPr>
            <w:r w:rsidRPr="00421D8E">
              <w:rPr>
                <w:sz w:val="20"/>
                <w:szCs w:val="20"/>
              </w:rPr>
              <w:t>0.0258</w:t>
            </w:r>
          </w:p>
        </w:tc>
        <w:tc>
          <w:tcPr>
            <w:tcW w:w="850" w:type="dxa"/>
            <w:tcMar>
              <w:top w:w="60" w:type="dxa"/>
              <w:left w:w="80" w:type="dxa"/>
              <w:bottom w:w="60" w:type="dxa"/>
              <w:right w:w="80" w:type="dxa"/>
            </w:tcMar>
            <w:vAlign w:val="center"/>
          </w:tcPr>
          <w:p w14:paraId="3B09C4AE" w14:textId="77777777" w:rsidR="000B7F69" w:rsidRPr="00421D8E" w:rsidRDefault="000B7F69" w:rsidP="00C547C3">
            <w:pPr>
              <w:spacing w:line="200" w:lineRule="exact"/>
              <w:contextualSpacing/>
              <w:jc w:val="center"/>
              <w:rPr>
                <w:sz w:val="20"/>
                <w:szCs w:val="20"/>
              </w:rPr>
            </w:pPr>
            <w:r w:rsidRPr="00421D8E">
              <w:rPr>
                <w:sz w:val="20"/>
                <w:szCs w:val="20"/>
              </w:rPr>
              <w:t>-0.0186</w:t>
            </w:r>
          </w:p>
        </w:tc>
        <w:tc>
          <w:tcPr>
            <w:tcW w:w="850" w:type="dxa"/>
            <w:tcMar>
              <w:top w:w="60" w:type="dxa"/>
              <w:left w:w="80" w:type="dxa"/>
              <w:bottom w:w="60" w:type="dxa"/>
              <w:right w:w="80" w:type="dxa"/>
            </w:tcMar>
            <w:vAlign w:val="center"/>
          </w:tcPr>
          <w:p w14:paraId="00CB1750" w14:textId="77777777" w:rsidR="000B7F69" w:rsidRPr="00421D8E" w:rsidRDefault="000B7F69" w:rsidP="00C547C3">
            <w:pPr>
              <w:spacing w:line="200" w:lineRule="exact"/>
              <w:contextualSpacing/>
              <w:jc w:val="center"/>
              <w:rPr>
                <w:sz w:val="20"/>
                <w:szCs w:val="20"/>
              </w:rPr>
            </w:pPr>
            <w:r w:rsidRPr="00421D8E">
              <w:rPr>
                <w:sz w:val="20"/>
                <w:szCs w:val="20"/>
              </w:rPr>
              <w:t>-0.0597</w:t>
            </w:r>
          </w:p>
        </w:tc>
        <w:tc>
          <w:tcPr>
            <w:tcW w:w="850" w:type="dxa"/>
            <w:tcMar>
              <w:top w:w="60" w:type="dxa"/>
              <w:left w:w="80" w:type="dxa"/>
              <w:bottom w:w="60" w:type="dxa"/>
              <w:right w:w="80" w:type="dxa"/>
            </w:tcMar>
            <w:vAlign w:val="center"/>
          </w:tcPr>
          <w:p w14:paraId="0A4A1236" w14:textId="77777777" w:rsidR="000B7F69" w:rsidRPr="00421D8E" w:rsidRDefault="000B7F69" w:rsidP="00C547C3">
            <w:pPr>
              <w:spacing w:line="200" w:lineRule="exact"/>
              <w:contextualSpacing/>
              <w:jc w:val="center"/>
              <w:rPr>
                <w:sz w:val="20"/>
                <w:szCs w:val="20"/>
              </w:rPr>
            </w:pPr>
            <w:r w:rsidRPr="00421D8E">
              <w:rPr>
                <w:sz w:val="20"/>
                <w:szCs w:val="20"/>
              </w:rPr>
              <w:t>0.1689</w:t>
            </w:r>
          </w:p>
        </w:tc>
      </w:tr>
      <w:tr w:rsidR="006F0990" w14:paraId="5557CFE0"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8ED59FF" w14:textId="77777777" w:rsidR="000B7F69" w:rsidRPr="00421D8E" w:rsidRDefault="000B7F69" w:rsidP="00C547C3">
            <w:pPr>
              <w:spacing w:line="200" w:lineRule="exact"/>
              <w:contextualSpacing/>
              <w:jc w:val="center"/>
              <w:rPr>
                <w:sz w:val="20"/>
                <w:szCs w:val="20"/>
              </w:rPr>
            </w:pPr>
            <w:r w:rsidRPr="00421D8E">
              <w:rPr>
                <w:b/>
                <w:bCs/>
                <w:sz w:val="20"/>
                <w:szCs w:val="20"/>
              </w:rPr>
              <w:t>d3</w:t>
            </w:r>
          </w:p>
        </w:tc>
        <w:tc>
          <w:tcPr>
            <w:tcW w:w="850" w:type="dxa"/>
            <w:tcMar>
              <w:top w:w="60" w:type="dxa"/>
              <w:left w:w="80" w:type="dxa"/>
              <w:bottom w:w="60" w:type="dxa"/>
              <w:right w:w="80" w:type="dxa"/>
            </w:tcMar>
            <w:vAlign w:val="center"/>
          </w:tcPr>
          <w:p w14:paraId="04A26375" w14:textId="77777777" w:rsidR="000B7F69" w:rsidRPr="00421D8E" w:rsidRDefault="000B7F69" w:rsidP="00C547C3">
            <w:pPr>
              <w:spacing w:line="200" w:lineRule="exact"/>
              <w:contextualSpacing/>
              <w:jc w:val="center"/>
              <w:rPr>
                <w:sz w:val="20"/>
                <w:szCs w:val="20"/>
              </w:rPr>
            </w:pPr>
            <w:r w:rsidRPr="00421D8E">
              <w:rPr>
                <w:sz w:val="20"/>
                <w:szCs w:val="20"/>
              </w:rPr>
              <w:t>-0.0298</w:t>
            </w:r>
          </w:p>
        </w:tc>
        <w:tc>
          <w:tcPr>
            <w:tcW w:w="850" w:type="dxa"/>
            <w:tcMar>
              <w:top w:w="60" w:type="dxa"/>
              <w:left w:w="80" w:type="dxa"/>
              <w:bottom w:w="60" w:type="dxa"/>
              <w:right w:w="80" w:type="dxa"/>
            </w:tcMar>
            <w:vAlign w:val="center"/>
          </w:tcPr>
          <w:p w14:paraId="64CE2E7B" w14:textId="77777777" w:rsidR="000B7F69" w:rsidRPr="00421D8E" w:rsidRDefault="000B7F69" w:rsidP="00C547C3">
            <w:pPr>
              <w:spacing w:line="200" w:lineRule="exact"/>
              <w:contextualSpacing/>
              <w:jc w:val="center"/>
              <w:rPr>
                <w:sz w:val="20"/>
                <w:szCs w:val="20"/>
              </w:rPr>
            </w:pPr>
            <w:r w:rsidRPr="00421D8E">
              <w:rPr>
                <w:sz w:val="20"/>
                <w:szCs w:val="20"/>
              </w:rPr>
              <w:t>0.0063</w:t>
            </w:r>
          </w:p>
        </w:tc>
        <w:tc>
          <w:tcPr>
            <w:tcW w:w="850" w:type="dxa"/>
            <w:tcMar>
              <w:top w:w="60" w:type="dxa"/>
              <w:left w:w="80" w:type="dxa"/>
              <w:bottom w:w="60" w:type="dxa"/>
              <w:right w:w="80" w:type="dxa"/>
            </w:tcMar>
            <w:vAlign w:val="center"/>
          </w:tcPr>
          <w:p w14:paraId="54DA209D" w14:textId="77777777" w:rsidR="000B7F69" w:rsidRPr="00421D8E" w:rsidRDefault="000B7F69" w:rsidP="00C547C3">
            <w:pPr>
              <w:spacing w:line="200" w:lineRule="exact"/>
              <w:contextualSpacing/>
              <w:jc w:val="center"/>
              <w:rPr>
                <w:sz w:val="20"/>
                <w:szCs w:val="20"/>
              </w:rPr>
            </w:pPr>
            <w:r w:rsidRPr="00421D8E">
              <w:rPr>
                <w:sz w:val="20"/>
                <w:szCs w:val="20"/>
              </w:rPr>
              <w:t>-0.1467</w:t>
            </w:r>
          </w:p>
        </w:tc>
        <w:tc>
          <w:tcPr>
            <w:tcW w:w="850" w:type="dxa"/>
            <w:tcMar>
              <w:top w:w="60" w:type="dxa"/>
              <w:left w:w="80" w:type="dxa"/>
              <w:bottom w:w="60" w:type="dxa"/>
              <w:right w:w="80" w:type="dxa"/>
            </w:tcMar>
            <w:vAlign w:val="center"/>
          </w:tcPr>
          <w:p w14:paraId="4F221182" w14:textId="77777777" w:rsidR="000B7F69" w:rsidRPr="00421D8E" w:rsidRDefault="000B7F69" w:rsidP="00C547C3">
            <w:pPr>
              <w:spacing w:line="200" w:lineRule="exact"/>
              <w:contextualSpacing/>
              <w:jc w:val="center"/>
              <w:rPr>
                <w:sz w:val="20"/>
                <w:szCs w:val="20"/>
              </w:rPr>
            </w:pPr>
            <w:r w:rsidRPr="00421D8E">
              <w:rPr>
                <w:sz w:val="20"/>
                <w:szCs w:val="20"/>
              </w:rPr>
              <w:t>-0.0971</w:t>
            </w:r>
          </w:p>
        </w:tc>
        <w:tc>
          <w:tcPr>
            <w:tcW w:w="850" w:type="dxa"/>
            <w:tcMar>
              <w:top w:w="60" w:type="dxa"/>
              <w:left w:w="80" w:type="dxa"/>
              <w:bottom w:w="60" w:type="dxa"/>
              <w:right w:w="80" w:type="dxa"/>
            </w:tcMar>
            <w:vAlign w:val="center"/>
          </w:tcPr>
          <w:p w14:paraId="69068656" w14:textId="77777777" w:rsidR="000B7F69" w:rsidRPr="00421D8E" w:rsidRDefault="000B7F69" w:rsidP="00C547C3">
            <w:pPr>
              <w:spacing w:line="200" w:lineRule="exact"/>
              <w:contextualSpacing/>
              <w:jc w:val="center"/>
              <w:rPr>
                <w:sz w:val="20"/>
                <w:szCs w:val="20"/>
              </w:rPr>
            </w:pPr>
            <w:r w:rsidRPr="00421D8E">
              <w:rPr>
                <w:sz w:val="20"/>
                <w:szCs w:val="20"/>
              </w:rPr>
              <w:t>0.0721</w:t>
            </w:r>
          </w:p>
        </w:tc>
        <w:tc>
          <w:tcPr>
            <w:tcW w:w="850" w:type="dxa"/>
            <w:tcMar>
              <w:top w:w="60" w:type="dxa"/>
              <w:left w:w="80" w:type="dxa"/>
              <w:bottom w:w="60" w:type="dxa"/>
              <w:right w:w="80" w:type="dxa"/>
            </w:tcMar>
            <w:vAlign w:val="center"/>
          </w:tcPr>
          <w:p w14:paraId="3A5C707A" w14:textId="77777777" w:rsidR="000B7F69" w:rsidRPr="00421D8E" w:rsidRDefault="000B7F69" w:rsidP="00C547C3">
            <w:pPr>
              <w:spacing w:line="200" w:lineRule="exact"/>
              <w:contextualSpacing/>
              <w:jc w:val="center"/>
              <w:rPr>
                <w:sz w:val="20"/>
                <w:szCs w:val="20"/>
              </w:rPr>
            </w:pPr>
            <w:r w:rsidRPr="00421D8E">
              <w:rPr>
                <w:sz w:val="20"/>
                <w:szCs w:val="20"/>
              </w:rPr>
              <w:t>-0.0047</w:t>
            </w:r>
          </w:p>
        </w:tc>
        <w:tc>
          <w:tcPr>
            <w:tcW w:w="850" w:type="dxa"/>
            <w:tcMar>
              <w:top w:w="60" w:type="dxa"/>
              <w:left w:w="80" w:type="dxa"/>
              <w:bottom w:w="60" w:type="dxa"/>
              <w:right w:w="80" w:type="dxa"/>
            </w:tcMar>
            <w:vAlign w:val="center"/>
          </w:tcPr>
          <w:p w14:paraId="0753CCFE" w14:textId="77777777" w:rsidR="000B7F69" w:rsidRPr="00421D8E" w:rsidRDefault="000B7F69" w:rsidP="00C547C3">
            <w:pPr>
              <w:spacing w:line="200" w:lineRule="exact"/>
              <w:contextualSpacing/>
              <w:jc w:val="center"/>
              <w:rPr>
                <w:sz w:val="20"/>
                <w:szCs w:val="20"/>
              </w:rPr>
            </w:pPr>
            <w:r w:rsidRPr="00421D8E">
              <w:rPr>
                <w:sz w:val="20"/>
                <w:szCs w:val="20"/>
              </w:rPr>
              <w:t>-0.0210</w:t>
            </w:r>
          </w:p>
        </w:tc>
        <w:tc>
          <w:tcPr>
            <w:tcW w:w="850" w:type="dxa"/>
            <w:tcMar>
              <w:top w:w="60" w:type="dxa"/>
              <w:left w:w="80" w:type="dxa"/>
              <w:bottom w:w="60" w:type="dxa"/>
              <w:right w:w="80" w:type="dxa"/>
            </w:tcMar>
            <w:vAlign w:val="center"/>
          </w:tcPr>
          <w:p w14:paraId="34EBE97E" w14:textId="77777777" w:rsidR="000B7F69" w:rsidRPr="00421D8E" w:rsidRDefault="000B7F69" w:rsidP="00C547C3">
            <w:pPr>
              <w:spacing w:line="200" w:lineRule="exact"/>
              <w:contextualSpacing/>
              <w:jc w:val="center"/>
              <w:rPr>
                <w:sz w:val="20"/>
                <w:szCs w:val="20"/>
              </w:rPr>
            </w:pPr>
            <w:r w:rsidRPr="00421D8E">
              <w:rPr>
                <w:sz w:val="20"/>
                <w:szCs w:val="20"/>
              </w:rPr>
              <w:t>-0.0616</w:t>
            </w:r>
          </w:p>
        </w:tc>
        <w:tc>
          <w:tcPr>
            <w:tcW w:w="850" w:type="dxa"/>
            <w:tcMar>
              <w:top w:w="60" w:type="dxa"/>
              <w:left w:w="80" w:type="dxa"/>
              <w:bottom w:w="60" w:type="dxa"/>
              <w:right w:w="80" w:type="dxa"/>
            </w:tcMar>
            <w:vAlign w:val="center"/>
          </w:tcPr>
          <w:p w14:paraId="5969499C" w14:textId="77777777" w:rsidR="000B7F69" w:rsidRPr="00421D8E" w:rsidRDefault="000B7F69" w:rsidP="00C547C3">
            <w:pPr>
              <w:spacing w:line="200" w:lineRule="exact"/>
              <w:contextualSpacing/>
              <w:jc w:val="center"/>
              <w:rPr>
                <w:sz w:val="20"/>
                <w:szCs w:val="20"/>
              </w:rPr>
            </w:pPr>
            <w:r w:rsidRPr="00421D8E">
              <w:rPr>
                <w:sz w:val="20"/>
                <w:szCs w:val="20"/>
              </w:rPr>
              <w:t>0.0419</w:t>
            </w:r>
          </w:p>
        </w:tc>
      </w:tr>
      <w:tr w:rsidR="006F0990" w14:paraId="272523CF"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3D9754B6" w14:textId="77777777" w:rsidR="000B7F69" w:rsidRPr="00421D8E" w:rsidRDefault="000B7F69" w:rsidP="00C547C3">
            <w:pPr>
              <w:spacing w:line="200" w:lineRule="exact"/>
              <w:contextualSpacing/>
              <w:jc w:val="center"/>
              <w:rPr>
                <w:sz w:val="20"/>
                <w:szCs w:val="20"/>
              </w:rPr>
            </w:pPr>
            <w:r w:rsidRPr="00421D8E">
              <w:rPr>
                <w:b/>
                <w:bCs/>
                <w:sz w:val="20"/>
                <w:szCs w:val="20"/>
              </w:rPr>
              <w:t>d4</w:t>
            </w:r>
          </w:p>
        </w:tc>
        <w:tc>
          <w:tcPr>
            <w:tcW w:w="850" w:type="dxa"/>
            <w:tcMar>
              <w:top w:w="60" w:type="dxa"/>
              <w:left w:w="80" w:type="dxa"/>
              <w:bottom w:w="60" w:type="dxa"/>
              <w:right w:w="80" w:type="dxa"/>
            </w:tcMar>
            <w:vAlign w:val="center"/>
          </w:tcPr>
          <w:p w14:paraId="7199986A" w14:textId="77777777" w:rsidR="000B7F69" w:rsidRPr="00421D8E" w:rsidRDefault="000B7F69" w:rsidP="00C547C3">
            <w:pPr>
              <w:spacing w:line="200" w:lineRule="exact"/>
              <w:contextualSpacing/>
              <w:jc w:val="center"/>
              <w:rPr>
                <w:sz w:val="20"/>
                <w:szCs w:val="20"/>
              </w:rPr>
            </w:pPr>
            <w:r w:rsidRPr="00421D8E">
              <w:rPr>
                <w:sz w:val="20"/>
                <w:szCs w:val="20"/>
              </w:rPr>
              <w:t>-0.0620</w:t>
            </w:r>
          </w:p>
        </w:tc>
        <w:tc>
          <w:tcPr>
            <w:tcW w:w="850" w:type="dxa"/>
            <w:tcMar>
              <w:top w:w="60" w:type="dxa"/>
              <w:left w:w="80" w:type="dxa"/>
              <w:bottom w:w="60" w:type="dxa"/>
              <w:right w:w="80" w:type="dxa"/>
            </w:tcMar>
            <w:vAlign w:val="center"/>
          </w:tcPr>
          <w:p w14:paraId="2C791398" w14:textId="77777777" w:rsidR="000B7F69" w:rsidRPr="00421D8E" w:rsidRDefault="000B7F69" w:rsidP="00C547C3">
            <w:pPr>
              <w:spacing w:line="200" w:lineRule="exact"/>
              <w:contextualSpacing/>
              <w:jc w:val="center"/>
              <w:rPr>
                <w:sz w:val="20"/>
                <w:szCs w:val="20"/>
              </w:rPr>
            </w:pPr>
            <w:r w:rsidRPr="00421D8E">
              <w:rPr>
                <w:sz w:val="20"/>
                <w:szCs w:val="20"/>
              </w:rPr>
              <w:t>-0.0238</w:t>
            </w:r>
          </w:p>
        </w:tc>
        <w:tc>
          <w:tcPr>
            <w:tcW w:w="850" w:type="dxa"/>
            <w:tcMar>
              <w:top w:w="60" w:type="dxa"/>
              <w:left w:w="80" w:type="dxa"/>
              <w:bottom w:w="60" w:type="dxa"/>
              <w:right w:w="80" w:type="dxa"/>
            </w:tcMar>
            <w:vAlign w:val="center"/>
          </w:tcPr>
          <w:p w14:paraId="3BF17613" w14:textId="77777777" w:rsidR="000B7F69" w:rsidRPr="00421D8E" w:rsidRDefault="000B7F69" w:rsidP="00C547C3">
            <w:pPr>
              <w:spacing w:line="200" w:lineRule="exact"/>
              <w:contextualSpacing/>
              <w:jc w:val="center"/>
              <w:rPr>
                <w:sz w:val="20"/>
                <w:szCs w:val="20"/>
              </w:rPr>
            </w:pPr>
            <w:r w:rsidRPr="00421D8E">
              <w:rPr>
                <w:sz w:val="20"/>
                <w:szCs w:val="20"/>
              </w:rPr>
              <w:t>0.1050</w:t>
            </w:r>
          </w:p>
        </w:tc>
        <w:tc>
          <w:tcPr>
            <w:tcW w:w="850" w:type="dxa"/>
            <w:tcMar>
              <w:top w:w="60" w:type="dxa"/>
              <w:left w:w="80" w:type="dxa"/>
              <w:bottom w:w="60" w:type="dxa"/>
              <w:right w:w="80" w:type="dxa"/>
            </w:tcMar>
            <w:vAlign w:val="center"/>
          </w:tcPr>
          <w:p w14:paraId="394B9829" w14:textId="77777777" w:rsidR="000B7F69" w:rsidRPr="00421D8E" w:rsidRDefault="000B7F69" w:rsidP="00C547C3">
            <w:pPr>
              <w:spacing w:line="200" w:lineRule="exact"/>
              <w:contextualSpacing/>
              <w:jc w:val="center"/>
              <w:rPr>
                <w:sz w:val="20"/>
                <w:szCs w:val="20"/>
              </w:rPr>
            </w:pPr>
            <w:r w:rsidRPr="00421D8E">
              <w:rPr>
                <w:sz w:val="20"/>
                <w:szCs w:val="20"/>
              </w:rPr>
              <w:t>0.0929</w:t>
            </w:r>
          </w:p>
        </w:tc>
        <w:tc>
          <w:tcPr>
            <w:tcW w:w="850" w:type="dxa"/>
            <w:tcMar>
              <w:top w:w="60" w:type="dxa"/>
              <w:left w:w="80" w:type="dxa"/>
              <w:bottom w:w="60" w:type="dxa"/>
              <w:right w:w="80" w:type="dxa"/>
            </w:tcMar>
            <w:vAlign w:val="center"/>
          </w:tcPr>
          <w:p w14:paraId="24192DE5" w14:textId="77777777" w:rsidR="000B7F69" w:rsidRPr="00421D8E" w:rsidRDefault="000B7F69" w:rsidP="00C547C3">
            <w:pPr>
              <w:spacing w:line="200" w:lineRule="exact"/>
              <w:contextualSpacing/>
              <w:jc w:val="center"/>
              <w:rPr>
                <w:sz w:val="20"/>
                <w:szCs w:val="20"/>
              </w:rPr>
            </w:pPr>
            <w:r w:rsidRPr="00421D8E">
              <w:rPr>
                <w:sz w:val="20"/>
                <w:szCs w:val="20"/>
              </w:rPr>
              <w:t>-0.0490</w:t>
            </w:r>
          </w:p>
        </w:tc>
        <w:tc>
          <w:tcPr>
            <w:tcW w:w="850" w:type="dxa"/>
            <w:tcMar>
              <w:top w:w="60" w:type="dxa"/>
              <w:left w:w="80" w:type="dxa"/>
              <w:bottom w:w="60" w:type="dxa"/>
              <w:right w:w="80" w:type="dxa"/>
            </w:tcMar>
            <w:vAlign w:val="center"/>
          </w:tcPr>
          <w:p w14:paraId="75026B3A" w14:textId="77777777" w:rsidR="000B7F69" w:rsidRPr="00421D8E" w:rsidRDefault="000B7F69" w:rsidP="00C547C3">
            <w:pPr>
              <w:spacing w:line="200" w:lineRule="exact"/>
              <w:contextualSpacing/>
              <w:jc w:val="center"/>
              <w:rPr>
                <w:sz w:val="20"/>
                <w:szCs w:val="20"/>
              </w:rPr>
            </w:pPr>
            <w:r w:rsidRPr="00421D8E">
              <w:rPr>
                <w:sz w:val="20"/>
                <w:szCs w:val="20"/>
              </w:rPr>
              <w:t>0.0868</w:t>
            </w:r>
          </w:p>
        </w:tc>
        <w:tc>
          <w:tcPr>
            <w:tcW w:w="850" w:type="dxa"/>
            <w:tcMar>
              <w:top w:w="60" w:type="dxa"/>
              <w:left w:w="80" w:type="dxa"/>
              <w:bottom w:w="60" w:type="dxa"/>
              <w:right w:w="80" w:type="dxa"/>
            </w:tcMar>
            <w:vAlign w:val="center"/>
          </w:tcPr>
          <w:p w14:paraId="78D88362" w14:textId="77777777" w:rsidR="000B7F69" w:rsidRPr="00421D8E" w:rsidRDefault="000B7F69" w:rsidP="00C547C3">
            <w:pPr>
              <w:spacing w:line="200" w:lineRule="exact"/>
              <w:contextualSpacing/>
              <w:jc w:val="center"/>
              <w:rPr>
                <w:sz w:val="20"/>
                <w:szCs w:val="20"/>
              </w:rPr>
            </w:pPr>
            <w:r w:rsidRPr="00421D8E">
              <w:rPr>
                <w:sz w:val="20"/>
                <w:szCs w:val="20"/>
              </w:rPr>
              <w:t>-0.0255</w:t>
            </w:r>
          </w:p>
        </w:tc>
        <w:tc>
          <w:tcPr>
            <w:tcW w:w="850" w:type="dxa"/>
            <w:tcMar>
              <w:top w:w="60" w:type="dxa"/>
              <w:left w:w="80" w:type="dxa"/>
              <w:bottom w:w="60" w:type="dxa"/>
              <w:right w:w="80" w:type="dxa"/>
            </w:tcMar>
            <w:vAlign w:val="center"/>
          </w:tcPr>
          <w:p w14:paraId="2535356C" w14:textId="77777777" w:rsidR="000B7F69" w:rsidRPr="00421D8E" w:rsidRDefault="000B7F69" w:rsidP="00C547C3">
            <w:pPr>
              <w:spacing w:line="200" w:lineRule="exact"/>
              <w:contextualSpacing/>
              <w:jc w:val="center"/>
              <w:rPr>
                <w:sz w:val="20"/>
                <w:szCs w:val="20"/>
              </w:rPr>
            </w:pPr>
            <w:r w:rsidRPr="00421D8E">
              <w:rPr>
                <w:sz w:val="20"/>
                <w:szCs w:val="20"/>
              </w:rPr>
              <w:t>0.0012</w:t>
            </w:r>
          </w:p>
        </w:tc>
        <w:tc>
          <w:tcPr>
            <w:tcW w:w="850" w:type="dxa"/>
            <w:tcMar>
              <w:top w:w="60" w:type="dxa"/>
              <w:left w:w="80" w:type="dxa"/>
              <w:bottom w:w="60" w:type="dxa"/>
              <w:right w:w="80" w:type="dxa"/>
            </w:tcMar>
            <w:vAlign w:val="center"/>
          </w:tcPr>
          <w:p w14:paraId="054F3C97" w14:textId="77777777" w:rsidR="000B7F69" w:rsidRPr="00421D8E" w:rsidRDefault="000B7F69" w:rsidP="00C547C3">
            <w:pPr>
              <w:spacing w:line="200" w:lineRule="exact"/>
              <w:contextualSpacing/>
              <w:jc w:val="center"/>
              <w:rPr>
                <w:sz w:val="20"/>
                <w:szCs w:val="20"/>
              </w:rPr>
            </w:pPr>
            <w:r w:rsidRPr="00421D8E">
              <w:rPr>
                <w:sz w:val="20"/>
                <w:szCs w:val="20"/>
              </w:rPr>
              <w:t>0.0432</w:t>
            </w:r>
          </w:p>
        </w:tc>
      </w:tr>
      <w:tr w:rsidR="006F0990" w14:paraId="3C4986A8"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4704879" w14:textId="77777777" w:rsidR="000B7F69" w:rsidRPr="00421D8E" w:rsidRDefault="000B7F69" w:rsidP="00C547C3">
            <w:pPr>
              <w:spacing w:line="200" w:lineRule="exact"/>
              <w:contextualSpacing/>
              <w:jc w:val="center"/>
              <w:rPr>
                <w:sz w:val="20"/>
                <w:szCs w:val="20"/>
              </w:rPr>
            </w:pPr>
            <w:r w:rsidRPr="00421D8E">
              <w:rPr>
                <w:b/>
                <w:bCs/>
                <w:sz w:val="20"/>
                <w:szCs w:val="20"/>
              </w:rPr>
              <w:t>d5</w:t>
            </w:r>
          </w:p>
        </w:tc>
        <w:tc>
          <w:tcPr>
            <w:tcW w:w="850" w:type="dxa"/>
            <w:tcMar>
              <w:top w:w="60" w:type="dxa"/>
              <w:left w:w="80" w:type="dxa"/>
              <w:bottom w:w="60" w:type="dxa"/>
              <w:right w:w="80" w:type="dxa"/>
            </w:tcMar>
            <w:vAlign w:val="center"/>
          </w:tcPr>
          <w:p w14:paraId="0299217A" w14:textId="77777777" w:rsidR="000B7F69" w:rsidRPr="00421D8E" w:rsidRDefault="000B7F69" w:rsidP="00C547C3">
            <w:pPr>
              <w:spacing w:line="200" w:lineRule="exact"/>
              <w:contextualSpacing/>
              <w:jc w:val="center"/>
              <w:rPr>
                <w:sz w:val="20"/>
                <w:szCs w:val="20"/>
              </w:rPr>
            </w:pPr>
            <w:r w:rsidRPr="00421D8E">
              <w:rPr>
                <w:sz w:val="20"/>
                <w:szCs w:val="20"/>
              </w:rPr>
              <w:t>0.0273</w:t>
            </w:r>
          </w:p>
        </w:tc>
        <w:tc>
          <w:tcPr>
            <w:tcW w:w="850" w:type="dxa"/>
            <w:tcMar>
              <w:top w:w="60" w:type="dxa"/>
              <w:left w:w="80" w:type="dxa"/>
              <w:bottom w:w="60" w:type="dxa"/>
              <w:right w:w="80" w:type="dxa"/>
            </w:tcMar>
            <w:vAlign w:val="center"/>
          </w:tcPr>
          <w:p w14:paraId="47A5FECA" w14:textId="77777777" w:rsidR="000B7F69" w:rsidRPr="00421D8E" w:rsidRDefault="000B7F69" w:rsidP="00C547C3">
            <w:pPr>
              <w:spacing w:line="200" w:lineRule="exact"/>
              <w:contextualSpacing/>
              <w:jc w:val="center"/>
              <w:rPr>
                <w:sz w:val="20"/>
                <w:szCs w:val="20"/>
              </w:rPr>
            </w:pPr>
            <w:r w:rsidRPr="00421D8E">
              <w:rPr>
                <w:sz w:val="20"/>
                <w:szCs w:val="20"/>
              </w:rPr>
              <w:t>-0.0418</w:t>
            </w:r>
          </w:p>
        </w:tc>
        <w:tc>
          <w:tcPr>
            <w:tcW w:w="850" w:type="dxa"/>
            <w:tcMar>
              <w:top w:w="60" w:type="dxa"/>
              <w:left w:w="80" w:type="dxa"/>
              <w:bottom w:w="60" w:type="dxa"/>
              <w:right w:w="80" w:type="dxa"/>
            </w:tcMar>
            <w:vAlign w:val="center"/>
          </w:tcPr>
          <w:p w14:paraId="462C7170" w14:textId="77777777" w:rsidR="000B7F69" w:rsidRPr="00421D8E" w:rsidRDefault="000B7F69" w:rsidP="00C547C3">
            <w:pPr>
              <w:spacing w:line="200" w:lineRule="exact"/>
              <w:contextualSpacing/>
              <w:jc w:val="center"/>
              <w:rPr>
                <w:sz w:val="20"/>
                <w:szCs w:val="20"/>
              </w:rPr>
            </w:pPr>
            <w:r w:rsidRPr="00421D8E">
              <w:rPr>
                <w:sz w:val="20"/>
                <w:szCs w:val="20"/>
              </w:rPr>
              <w:t>-0.0271</w:t>
            </w:r>
          </w:p>
        </w:tc>
        <w:tc>
          <w:tcPr>
            <w:tcW w:w="850" w:type="dxa"/>
            <w:tcMar>
              <w:top w:w="60" w:type="dxa"/>
              <w:left w:w="80" w:type="dxa"/>
              <w:bottom w:w="60" w:type="dxa"/>
              <w:right w:w="80" w:type="dxa"/>
            </w:tcMar>
            <w:vAlign w:val="center"/>
          </w:tcPr>
          <w:p w14:paraId="3208AF4E" w14:textId="77777777" w:rsidR="000B7F69" w:rsidRPr="00421D8E" w:rsidRDefault="000B7F69" w:rsidP="00C547C3">
            <w:pPr>
              <w:spacing w:line="200" w:lineRule="exact"/>
              <w:contextualSpacing/>
              <w:jc w:val="center"/>
              <w:rPr>
                <w:sz w:val="20"/>
                <w:szCs w:val="20"/>
              </w:rPr>
            </w:pPr>
            <w:r w:rsidRPr="00421D8E">
              <w:rPr>
                <w:sz w:val="20"/>
                <w:szCs w:val="20"/>
              </w:rPr>
              <w:t>-0.0398</w:t>
            </w:r>
          </w:p>
        </w:tc>
        <w:tc>
          <w:tcPr>
            <w:tcW w:w="850" w:type="dxa"/>
            <w:tcMar>
              <w:top w:w="60" w:type="dxa"/>
              <w:left w:w="80" w:type="dxa"/>
              <w:bottom w:w="60" w:type="dxa"/>
              <w:right w:w="80" w:type="dxa"/>
            </w:tcMar>
            <w:vAlign w:val="center"/>
          </w:tcPr>
          <w:p w14:paraId="123A001B" w14:textId="77777777" w:rsidR="000B7F69" w:rsidRPr="00421D8E" w:rsidRDefault="000B7F69" w:rsidP="00C547C3">
            <w:pPr>
              <w:spacing w:line="200" w:lineRule="exact"/>
              <w:contextualSpacing/>
              <w:jc w:val="center"/>
              <w:rPr>
                <w:sz w:val="20"/>
                <w:szCs w:val="20"/>
              </w:rPr>
            </w:pPr>
            <w:r w:rsidRPr="00421D8E">
              <w:rPr>
                <w:sz w:val="20"/>
                <w:szCs w:val="20"/>
              </w:rPr>
              <w:t>0.0328</w:t>
            </w:r>
          </w:p>
        </w:tc>
        <w:tc>
          <w:tcPr>
            <w:tcW w:w="850" w:type="dxa"/>
            <w:tcMar>
              <w:top w:w="60" w:type="dxa"/>
              <w:left w:w="80" w:type="dxa"/>
              <w:bottom w:w="60" w:type="dxa"/>
              <w:right w:w="80" w:type="dxa"/>
            </w:tcMar>
            <w:vAlign w:val="center"/>
          </w:tcPr>
          <w:p w14:paraId="5622CB32" w14:textId="77777777" w:rsidR="000B7F69" w:rsidRPr="00421D8E" w:rsidRDefault="000B7F69" w:rsidP="00C547C3">
            <w:pPr>
              <w:spacing w:line="200" w:lineRule="exact"/>
              <w:contextualSpacing/>
              <w:jc w:val="center"/>
              <w:rPr>
                <w:sz w:val="20"/>
                <w:szCs w:val="20"/>
              </w:rPr>
            </w:pPr>
            <w:r w:rsidRPr="00421D8E">
              <w:rPr>
                <w:sz w:val="20"/>
                <w:szCs w:val="20"/>
              </w:rPr>
              <w:t>0.0310</w:t>
            </w:r>
          </w:p>
        </w:tc>
        <w:tc>
          <w:tcPr>
            <w:tcW w:w="850" w:type="dxa"/>
            <w:tcMar>
              <w:top w:w="60" w:type="dxa"/>
              <w:left w:w="80" w:type="dxa"/>
              <w:bottom w:w="60" w:type="dxa"/>
              <w:right w:w="80" w:type="dxa"/>
            </w:tcMar>
            <w:vAlign w:val="center"/>
          </w:tcPr>
          <w:p w14:paraId="0FDA30A2" w14:textId="77777777" w:rsidR="000B7F69" w:rsidRPr="00421D8E" w:rsidRDefault="000B7F69" w:rsidP="00C547C3">
            <w:pPr>
              <w:spacing w:line="200" w:lineRule="exact"/>
              <w:contextualSpacing/>
              <w:jc w:val="center"/>
              <w:rPr>
                <w:sz w:val="20"/>
                <w:szCs w:val="20"/>
              </w:rPr>
            </w:pPr>
            <w:r w:rsidRPr="00421D8E">
              <w:rPr>
                <w:sz w:val="20"/>
                <w:szCs w:val="20"/>
              </w:rPr>
              <w:t>-0.0102</w:t>
            </w:r>
          </w:p>
        </w:tc>
        <w:tc>
          <w:tcPr>
            <w:tcW w:w="850" w:type="dxa"/>
            <w:tcMar>
              <w:top w:w="60" w:type="dxa"/>
              <w:left w:w="80" w:type="dxa"/>
              <w:bottom w:w="60" w:type="dxa"/>
              <w:right w:w="80" w:type="dxa"/>
            </w:tcMar>
            <w:vAlign w:val="center"/>
          </w:tcPr>
          <w:p w14:paraId="408866CE" w14:textId="77777777" w:rsidR="000B7F69" w:rsidRPr="00421D8E" w:rsidRDefault="000B7F69" w:rsidP="00C547C3">
            <w:pPr>
              <w:spacing w:line="200" w:lineRule="exact"/>
              <w:contextualSpacing/>
              <w:jc w:val="center"/>
              <w:rPr>
                <w:sz w:val="20"/>
                <w:szCs w:val="20"/>
              </w:rPr>
            </w:pPr>
            <w:r w:rsidRPr="00421D8E">
              <w:rPr>
                <w:sz w:val="20"/>
                <w:szCs w:val="20"/>
              </w:rPr>
              <w:t>0.0367</w:t>
            </w:r>
          </w:p>
        </w:tc>
        <w:tc>
          <w:tcPr>
            <w:tcW w:w="850" w:type="dxa"/>
            <w:tcMar>
              <w:top w:w="60" w:type="dxa"/>
              <w:left w:w="80" w:type="dxa"/>
              <w:bottom w:w="60" w:type="dxa"/>
              <w:right w:w="80" w:type="dxa"/>
            </w:tcMar>
            <w:vAlign w:val="center"/>
          </w:tcPr>
          <w:p w14:paraId="4BDCD044" w14:textId="77777777" w:rsidR="000B7F69" w:rsidRPr="00421D8E" w:rsidRDefault="000B7F69" w:rsidP="00C547C3">
            <w:pPr>
              <w:spacing w:line="200" w:lineRule="exact"/>
              <w:contextualSpacing/>
              <w:jc w:val="center"/>
              <w:rPr>
                <w:sz w:val="20"/>
                <w:szCs w:val="20"/>
              </w:rPr>
            </w:pPr>
            <w:r w:rsidRPr="00421D8E">
              <w:rPr>
                <w:sz w:val="20"/>
                <w:szCs w:val="20"/>
              </w:rPr>
              <w:t>-0.0039</w:t>
            </w:r>
          </w:p>
        </w:tc>
      </w:tr>
      <w:tr w:rsidR="000B7F69" w:rsidRPr="00421D8E" w14:paraId="45FA5FF2" w14:textId="77777777" w:rsidTr="00C547C3">
        <w:trPr>
          <w:trHeight w:val="170"/>
        </w:trPr>
        <w:tc>
          <w:tcPr>
            <w:tcW w:w="70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vAlign w:val="center"/>
          </w:tcPr>
          <w:p w14:paraId="242235B6" w14:textId="77777777" w:rsidR="000B7F69" w:rsidRPr="00421D8E" w:rsidRDefault="000B7F69" w:rsidP="00C547C3">
            <w:pPr>
              <w:spacing w:line="200" w:lineRule="exact"/>
              <w:contextualSpacing/>
              <w:jc w:val="center"/>
              <w:rPr>
                <w:sz w:val="20"/>
                <w:szCs w:val="20"/>
              </w:rPr>
            </w:pPr>
            <w:r w:rsidRPr="00421D8E">
              <w:rPr>
                <w:b/>
                <w:bCs/>
                <w:sz w:val="20"/>
                <w:szCs w:val="20"/>
              </w:rPr>
              <w:t>d6</w:t>
            </w:r>
          </w:p>
        </w:tc>
        <w:tc>
          <w:tcPr>
            <w:tcW w:w="850" w:type="dxa"/>
            <w:tcBorders>
              <w:top w:val="single" w:sz="2" w:space="0" w:color="CCCCCC"/>
              <w:left w:val="single" w:sz="4" w:space="0" w:color="auto"/>
              <w:bottom w:val="single" w:sz="4" w:space="0" w:color="auto"/>
              <w:right w:val="single" w:sz="2" w:space="0" w:color="CCCCCC"/>
            </w:tcBorders>
            <w:tcMar>
              <w:top w:w="60" w:type="dxa"/>
              <w:left w:w="80" w:type="dxa"/>
              <w:bottom w:w="60" w:type="dxa"/>
              <w:right w:w="80" w:type="dxa"/>
            </w:tcMar>
            <w:vAlign w:val="center"/>
          </w:tcPr>
          <w:p w14:paraId="4F735F02" w14:textId="77777777" w:rsidR="000B7F69" w:rsidRPr="00421D8E" w:rsidRDefault="000B7F69" w:rsidP="00C547C3">
            <w:pPr>
              <w:spacing w:line="200" w:lineRule="exact"/>
              <w:contextualSpacing/>
              <w:jc w:val="center"/>
              <w:rPr>
                <w:sz w:val="20"/>
                <w:szCs w:val="20"/>
              </w:rPr>
            </w:pPr>
            <w:r w:rsidRPr="00421D8E">
              <w:rPr>
                <w:sz w:val="20"/>
                <w:szCs w:val="20"/>
              </w:rPr>
              <w:t>-0.0625</w:t>
            </w:r>
          </w:p>
        </w:tc>
        <w:tc>
          <w:tcPr>
            <w:tcW w:w="850" w:type="dxa"/>
            <w:tcBorders>
              <w:top w:val="single" w:sz="2" w:space="0" w:color="CCCCCC"/>
              <w:left w:val="single" w:sz="2" w:space="0" w:color="CCCCCC"/>
              <w:bottom w:val="single" w:sz="4" w:space="0" w:color="auto"/>
              <w:right w:val="single" w:sz="2" w:space="0" w:color="CCCCCC"/>
            </w:tcBorders>
            <w:tcMar>
              <w:top w:w="60" w:type="dxa"/>
              <w:left w:w="80" w:type="dxa"/>
              <w:bottom w:w="60" w:type="dxa"/>
              <w:right w:w="80" w:type="dxa"/>
            </w:tcMar>
            <w:vAlign w:val="center"/>
          </w:tcPr>
          <w:p w14:paraId="1810AC0A" w14:textId="77777777" w:rsidR="000B7F69" w:rsidRPr="00421D8E" w:rsidRDefault="000B7F69" w:rsidP="00C547C3">
            <w:pPr>
              <w:spacing w:line="200" w:lineRule="exact"/>
              <w:contextualSpacing/>
              <w:jc w:val="center"/>
              <w:rPr>
                <w:sz w:val="20"/>
                <w:szCs w:val="20"/>
              </w:rPr>
            </w:pPr>
            <w:r w:rsidRPr="00421D8E">
              <w:rPr>
                <w:sz w:val="20"/>
                <w:szCs w:val="20"/>
              </w:rPr>
              <w:t>0.0503</w:t>
            </w:r>
          </w:p>
        </w:tc>
        <w:tc>
          <w:tcPr>
            <w:tcW w:w="850" w:type="dxa"/>
            <w:tcBorders>
              <w:top w:val="single" w:sz="2" w:space="0" w:color="CCCCCC"/>
              <w:left w:val="single" w:sz="2" w:space="0" w:color="CCCCCC"/>
              <w:bottom w:val="single" w:sz="4" w:space="0" w:color="auto"/>
              <w:right w:val="single" w:sz="2" w:space="0" w:color="CCCCCC"/>
            </w:tcBorders>
            <w:tcMar>
              <w:top w:w="60" w:type="dxa"/>
              <w:left w:w="80" w:type="dxa"/>
              <w:bottom w:w="60" w:type="dxa"/>
              <w:right w:w="80" w:type="dxa"/>
            </w:tcMar>
            <w:vAlign w:val="center"/>
          </w:tcPr>
          <w:p w14:paraId="52A4CD14" w14:textId="77777777" w:rsidR="000B7F69" w:rsidRPr="00421D8E" w:rsidRDefault="000B7F69" w:rsidP="00C547C3">
            <w:pPr>
              <w:spacing w:line="200" w:lineRule="exact"/>
              <w:contextualSpacing/>
              <w:jc w:val="center"/>
              <w:rPr>
                <w:sz w:val="20"/>
                <w:szCs w:val="20"/>
              </w:rPr>
            </w:pPr>
            <w:r w:rsidRPr="00421D8E">
              <w:rPr>
                <w:sz w:val="20"/>
                <w:szCs w:val="20"/>
              </w:rPr>
              <w:t>-0.0983</w:t>
            </w:r>
          </w:p>
        </w:tc>
        <w:tc>
          <w:tcPr>
            <w:tcW w:w="850" w:type="dxa"/>
            <w:tcBorders>
              <w:top w:val="single" w:sz="2" w:space="0" w:color="CCCCCC"/>
              <w:left w:val="single" w:sz="2" w:space="0" w:color="CCCCCC"/>
              <w:bottom w:val="single" w:sz="4" w:space="0" w:color="auto"/>
              <w:right w:val="single" w:sz="2" w:space="0" w:color="CCCCCC"/>
            </w:tcBorders>
            <w:tcMar>
              <w:top w:w="60" w:type="dxa"/>
              <w:left w:w="80" w:type="dxa"/>
              <w:bottom w:w="60" w:type="dxa"/>
              <w:right w:w="80" w:type="dxa"/>
            </w:tcMar>
            <w:vAlign w:val="center"/>
          </w:tcPr>
          <w:p w14:paraId="175C631E" w14:textId="77777777" w:rsidR="000B7F69" w:rsidRPr="00421D8E" w:rsidRDefault="000B7F69" w:rsidP="00C547C3">
            <w:pPr>
              <w:spacing w:line="200" w:lineRule="exact"/>
              <w:contextualSpacing/>
              <w:jc w:val="center"/>
              <w:rPr>
                <w:sz w:val="20"/>
                <w:szCs w:val="20"/>
              </w:rPr>
            </w:pPr>
            <w:r w:rsidRPr="00421D8E">
              <w:rPr>
                <w:sz w:val="20"/>
                <w:szCs w:val="20"/>
              </w:rPr>
              <w:t>-0.0702</w:t>
            </w:r>
          </w:p>
        </w:tc>
        <w:tc>
          <w:tcPr>
            <w:tcW w:w="850" w:type="dxa"/>
            <w:tcBorders>
              <w:top w:val="single" w:sz="2" w:space="0" w:color="CCCCCC"/>
              <w:left w:val="single" w:sz="2" w:space="0" w:color="CCCCCC"/>
              <w:bottom w:val="single" w:sz="4" w:space="0" w:color="auto"/>
              <w:right w:val="single" w:sz="2" w:space="0" w:color="CCCCCC"/>
            </w:tcBorders>
            <w:tcMar>
              <w:top w:w="60" w:type="dxa"/>
              <w:left w:w="80" w:type="dxa"/>
              <w:bottom w:w="60" w:type="dxa"/>
              <w:right w:w="80" w:type="dxa"/>
            </w:tcMar>
            <w:vAlign w:val="center"/>
          </w:tcPr>
          <w:p w14:paraId="4E532A1F" w14:textId="77777777" w:rsidR="000B7F69" w:rsidRPr="00421D8E" w:rsidRDefault="000B7F69" w:rsidP="00C547C3">
            <w:pPr>
              <w:spacing w:line="200" w:lineRule="exact"/>
              <w:contextualSpacing/>
              <w:jc w:val="center"/>
              <w:rPr>
                <w:sz w:val="20"/>
                <w:szCs w:val="20"/>
              </w:rPr>
            </w:pPr>
            <w:r w:rsidRPr="00421D8E">
              <w:rPr>
                <w:sz w:val="20"/>
                <w:szCs w:val="20"/>
              </w:rPr>
              <w:t>-0.0784</w:t>
            </w:r>
          </w:p>
        </w:tc>
        <w:tc>
          <w:tcPr>
            <w:tcW w:w="850" w:type="dxa"/>
            <w:tcBorders>
              <w:top w:val="single" w:sz="2" w:space="0" w:color="CCCCCC"/>
              <w:left w:val="single" w:sz="2" w:space="0" w:color="CCCCCC"/>
              <w:bottom w:val="single" w:sz="4" w:space="0" w:color="auto"/>
              <w:right w:val="single" w:sz="2" w:space="0" w:color="CCCCCC"/>
            </w:tcBorders>
            <w:tcMar>
              <w:top w:w="60" w:type="dxa"/>
              <w:left w:w="80" w:type="dxa"/>
              <w:bottom w:w="60" w:type="dxa"/>
              <w:right w:w="80" w:type="dxa"/>
            </w:tcMar>
            <w:vAlign w:val="center"/>
          </w:tcPr>
          <w:p w14:paraId="6783D840" w14:textId="77777777" w:rsidR="000B7F69" w:rsidRPr="00421D8E" w:rsidRDefault="000B7F69" w:rsidP="00C547C3">
            <w:pPr>
              <w:spacing w:line="200" w:lineRule="exact"/>
              <w:contextualSpacing/>
              <w:jc w:val="center"/>
              <w:rPr>
                <w:sz w:val="20"/>
                <w:szCs w:val="20"/>
              </w:rPr>
            </w:pPr>
            <w:r w:rsidRPr="00421D8E">
              <w:rPr>
                <w:sz w:val="20"/>
                <w:szCs w:val="20"/>
              </w:rPr>
              <w:t>-0.0056</w:t>
            </w:r>
          </w:p>
        </w:tc>
        <w:tc>
          <w:tcPr>
            <w:tcW w:w="850" w:type="dxa"/>
            <w:tcBorders>
              <w:top w:val="single" w:sz="2" w:space="0" w:color="CCCCCC"/>
              <w:left w:val="single" w:sz="2" w:space="0" w:color="CCCCCC"/>
              <w:bottom w:val="single" w:sz="4" w:space="0" w:color="auto"/>
              <w:right w:val="single" w:sz="2" w:space="0" w:color="CCCCCC"/>
            </w:tcBorders>
            <w:tcMar>
              <w:top w:w="60" w:type="dxa"/>
              <w:left w:w="80" w:type="dxa"/>
              <w:bottom w:w="60" w:type="dxa"/>
              <w:right w:w="80" w:type="dxa"/>
            </w:tcMar>
            <w:vAlign w:val="center"/>
          </w:tcPr>
          <w:p w14:paraId="480C0C28" w14:textId="77777777" w:rsidR="000B7F69" w:rsidRPr="00421D8E" w:rsidRDefault="000B7F69" w:rsidP="00C547C3">
            <w:pPr>
              <w:spacing w:line="200" w:lineRule="exact"/>
              <w:contextualSpacing/>
              <w:jc w:val="center"/>
              <w:rPr>
                <w:sz w:val="20"/>
                <w:szCs w:val="20"/>
              </w:rPr>
            </w:pPr>
            <w:r w:rsidRPr="00421D8E">
              <w:rPr>
                <w:sz w:val="20"/>
                <w:szCs w:val="20"/>
              </w:rPr>
              <w:t>-0.0038</w:t>
            </w:r>
          </w:p>
        </w:tc>
        <w:tc>
          <w:tcPr>
            <w:tcW w:w="850" w:type="dxa"/>
            <w:tcBorders>
              <w:top w:val="single" w:sz="2" w:space="0" w:color="CCCCCC"/>
              <w:left w:val="single" w:sz="2" w:space="0" w:color="CCCCCC"/>
              <w:bottom w:val="single" w:sz="4" w:space="0" w:color="auto"/>
              <w:right w:val="single" w:sz="2" w:space="0" w:color="CCCCCC"/>
            </w:tcBorders>
            <w:tcMar>
              <w:top w:w="60" w:type="dxa"/>
              <w:left w:w="80" w:type="dxa"/>
              <w:bottom w:w="60" w:type="dxa"/>
              <w:right w:w="80" w:type="dxa"/>
            </w:tcMar>
            <w:vAlign w:val="center"/>
          </w:tcPr>
          <w:p w14:paraId="113B2C82" w14:textId="77777777" w:rsidR="000B7F69" w:rsidRPr="00421D8E" w:rsidRDefault="000B7F69" w:rsidP="00C547C3">
            <w:pPr>
              <w:spacing w:line="200" w:lineRule="exact"/>
              <w:contextualSpacing/>
              <w:jc w:val="center"/>
              <w:rPr>
                <w:sz w:val="20"/>
                <w:szCs w:val="20"/>
              </w:rPr>
            </w:pPr>
            <w:r w:rsidRPr="00421D8E">
              <w:rPr>
                <w:sz w:val="20"/>
                <w:szCs w:val="20"/>
              </w:rPr>
              <w:t>0.0355</w:t>
            </w:r>
          </w:p>
        </w:tc>
        <w:tc>
          <w:tcPr>
            <w:tcW w:w="850" w:type="dxa"/>
            <w:tcBorders>
              <w:top w:val="single" w:sz="2" w:space="0" w:color="CCCCCC"/>
              <w:left w:val="single" w:sz="2" w:space="0" w:color="CCCCCC"/>
              <w:bottom w:val="single" w:sz="4" w:space="0" w:color="auto"/>
              <w:right w:val="single" w:sz="4" w:space="0" w:color="auto"/>
            </w:tcBorders>
            <w:tcMar>
              <w:top w:w="60" w:type="dxa"/>
              <w:left w:w="80" w:type="dxa"/>
              <w:bottom w:w="60" w:type="dxa"/>
              <w:right w:w="80" w:type="dxa"/>
            </w:tcMar>
            <w:vAlign w:val="center"/>
          </w:tcPr>
          <w:p w14:paraId="26271FC4" w14:textId="77777777" w:rsidR="000B7F69" w:rsidRPr="00421D8E" w:rsidRDefault="000B7F69" w:rsidP="00C547C3">
            <w:pPr>
              <w:spacing w:line="200" w:lineRule="exact"/>
              <w:contextualSpacing/>
              <w:jc w:val="center"/>
              <w:rPr>
                <w:sz w:val="20"/>
                <w:szCs w:val="20"/>
              </w:rPr>
            </w:pPr>
            <w:r w:rsidRPr="00421D8E">
              <w:rPr>
                <w:sz w:val="20"/>
                <w:szCs w:val="20"/>
              </w:rPr>
              <w:t>-0.0064</w:t>
            </w:r>
          </w:p>
        </w:tc>
      </w:tr>
    </w:tbl>
    <w:p w14:paraId="313F942B" w14:textId="77777777" w:rsidR="000B7F69" w:rsidRPr="00421D8E" w:rsidRDefault="000B7F69" w:rsidP="000B7F69">
      <w:pPr>
        <w:rPr>
          <w:sz w:val="20"/>
          <w:szCs w:val="20"/>
        </w:rPr>
      </w:pPr>
    </w:p>
    <w:p w14:paraId="680CB2AC" w14:textId="0F571273" w:rsidR="00E11436" w:rsidRPr="002869F6" w:rsidRDefault="00123CF7" w:rsidP="00081091">
      <w:pPr>
        <w:jc w:val="both"/>
      </w:pPr>
      <w:r>
        <w:t>4</w:t>
      </w:r>
      <w:r w:rsidR="00E11436" w:rsidRPr="002869F6">
        <w:t>.1.1 Particle initialization in the mapped domain</w:t>
      </w:r>
    </w:p>
    <w:p w14:paraId="0593CB09" w14:textId="5E1DE9A4" w:rsidR="00E11436" w:rsidRPr="002869F6" w:rsidRDefault="00AC1783" w:rsidP="00081091">
      <w:pPr>
        <w:jc w:val="both"/>
      </w:pPr>
      <w:r w:rsidRPr="00AC1783">
        <w:t>Generating initial particle configurations inside a complex physical domain is not trivial</w:t>
      </w:r>
      <w:r w:rsidR="00505E14" w:rsidRPr="002869F6">
        <w:t xml:space="preserve">. </w:t>
      </w:r>
      <w:r w:rsidR="00E11436" w:rsidRPr="002869F6">
        <w:t>The coordinate transformation can also be used to simplify</w:t>
      </w:r>
      <w:r w:rsidR="00505E14" w:rsidRPr="002869F6">
        <w:t xml:space="preserve"> this task</w:t>
      </w:r>
      <w:r w:rsidR="00E11436" w:rsidRPr="002869F6">
        <w:t xml:space="preserve">. </w:t>
      </w:r>
      <w:r w:rsidR="00505E14" w:rsidRPr="002869F6">
        <w:t>Since the curvilinear</w:t>
      </w:r>
      <w:r w:rsidR="00E11436" w:rsidRPr="002869F6">
        <w:t xml:space="preserve"> domain </w:t>
      </w:r>
      <m:oMath>
        <m:sSub>
          <m:sSubPr>
            <m:ctrlPr>
              <w:rPr>
                <w:rFonts w:ascii="Cambria Math" w:hAnsi="Cambria Math"/>
              </w:rPr>
            </m:ctrlPr>
          </m:sSubPr>
          <m:e>
            <m:r>
              <m:rPr>
                <m:sty m:val="p"/>
              </m:rPr>
              <w:rPr>
                <w:rFonts w:ascii="Cambria Math" w:hAnsi="Cambria Math"/>
              </w:rPr>
              <m:t>Ω</m:t>
            </m:r>
          </m:e>
          <m:sub>
            <m:r>
              <w:rPr>
                <w:rFonts w:ascii="Cambria Math" w:hAnsi="Cambria Math"/>
              </w:rPr>
              <m:t>q</m:t>
            </m:r>
          </m:sub>
        </m:sSub>
      </m:oMath>
      <w:r w:rsidR="00505E14" w:rsidRPr="002869F6">
        <w:rPr>
          <w:rFonts w:eastAsiaTheme="minorEastAsia"/>
        </w:rPr>
        <w:t xml:space="preserve"> </w:t>
      </w:r>
      <w:r w:rsidR="00E11436" w:rsidRPr="002869F6">
        <w:t xml:space="preserve">is a simple box, </w:t>
      </w:r>
      <w:r w:rsidR="00505E14" w:rsidRPr="002869F6">
        <w:t>a</w:t>
      </w:r>
      <w:r w:rsidR="00E11436" w:rsidRPr="002869F6">
        <w:t xml:space="preserve"> </w:t>
      </w:r>
      <w:r w:rsidR="00C474A8" w:rsidRPr="002869F6">
        <w:t>tempting approach</w:t>
      </w:r>
      <w:r w:rsidR="00E11436" w:rsidRPr="002869F6">
        <w:t xml:space="preserve"> would be to distribute particles uniformly in </w:t>
      </w:r>
      <m:oMath>
        <m:sSub>
          <m:sSubPr>
            <m:ctrlPr>
              <w:rPr>
                <w:rFonts w:ascii="Cambria Math" w:hAnsi="Cambria Math"/>
              </w:rPr>
            </m:ctrlPr>
          </m:sSubPr>
          <m:e>
            <m:r>
              <m:rPr>
                <m:sty m:val="p"/>
              </m:rPr>
              <w:rPr>
                <w:rFonts w:ascii="Cambria Math" w:hAnsi="Cambria Math"/>
              </w:rPr>
              <m:t>Ω</m:t>
            </m:r>
          </m:e>
          <m:sub>
            <m:r>
              <w:rPr>
                <w:rFonts w:ascii="Cambria Math" w:hAnsi="Cambria Math"/>
              </w:rPr>
              <m:t>q</m:t>
            </m:r>
          </m:sub>
        </m:sSub>
      </m:oMath>
      <w:r w:rsidR="00E11436" w:rsidRPr="002869F6">
        <w:t xml:space="preserve">and then map them to physical space using </w:t>
      </w:r>
      <m:oMath>
        <m:r>
          <m:rPr>
            <m:sty m:val="b"/>
          </m:rPr>
          <w:rPr>
            <w:rFonts w:ascii="Cambria Math" w:hAnsi="Cambria Math"/>
          </w:rPr>
          <m:t>Φ</m:t>
        </m:r>
      </m:oMath>
      <w:r w:rsidR="00E11436" w:rsidRPr="002869F6">
        <w:t>. However, this does not generally produce a uniform particle distribution in the physical domain. The reason is that the mapping locally stretches or compresses space.</w:t>
      </w:r>
      <w:r w:rsidR="000F5EB2">
        <w:t xml:space="preserve"> </w:t>
      </w:r>
      <w:r w:rsidR="00E11436" w:rsidRPr="002869F6">
        <w:t>The local change of area</w:t>
      </w:r>
      <w:r w:rsidR="00505E14" w:rsidRPr="002869F6">
        <w:t xml:space="preserve"> or volume</w:t>
      </w:r>
      <w:r w:rsidR="000F5EB2">
        <w:t xml:space="preserve"> is</w:t>
      </w:r>
    </w:p>
    <w:p w14:paraId="7B62816B" w14:textId="77777777" w:rsidR="006D5104" w:rsidRPr="002869F6" w:rsidRDefault="006D5104" w:rsidP="00081091">
      <w:pPr>
        <w:jc w:val="both"/>
      </w:pPr>
    </w:p>
    <w:tbl>
      <w:tblPr>
        <w:tblStyle w:val="Table"/>
        <w:tblW w:w="5000" w:type="pct"/>
        <w:tblLook w:val="0000" w:firstRow="0" w:lastRow="0" w:firstColumn="0" w:lastColumn="0" w:noHBand="0" w:noVBand="0"/>
      </w:tblPr>
      <w:tblGrid>
        <w:gridCol w:w="7656"/>
        <w:gridCol w:w="1370"/>
      </w:tblGrid>
      <w:tr w:rsidR="006D5104" w:rsidRPr="002869F6" w14:paraId="15FAEB0E" w14:textId="77777777" w:rsidTr="006D5104">
        <w:tc>
          <w:tcPr>
            <w:tcW w:w="4241" w:type="pct"/>
            <w:vAlign w:val="center"/>
          </w:tcPr>
          <w:p w14:paraId="33BD9BDF" w14:textId="47654033" w:rsidR="006D5104" w:rsidRPr="002869F6" w:rsidRDefault="006D5104" w:rsidP="00081091">
            <w:pPr>
              <w:pStyle w:val="Compact"/>
              <w:spacing w:before="0" w:after="0" w:line="276" w:lineRule="auto"/>
              <w:jc w:val="right"/>
              <w:rPr>
                <w:sz w:val="24"/>
                <w:szCs w:val="24"/>
                <w:lang w:val="en-GB"/>
              </w:rPr>
            </w:pPr>
            <m:oMathPara>
              <m:oMathParaPr>
                <m:jc m:val="center"/>
              </m:oMathParaPr>
              <m:oMath>
                <m:r>
                  <w:rPr>
                    <w:rFonts w:ascii="Cambria Math" w:hAnsi="Cambria Math"/>
                    <w:sz w:val="24"/>
                    <w:szCs w:val="24"/>
                    <w:lang w:val="en-GB"/>
                  </w:rPr>
                  <m:t>d</m:t>
                </m:r>
                <m:sSub>
                  <m:sSubPr>
                    <m:ctrlPr>
                      <w:rPr>
                        <w:rFonts w:ascii="Cambria Math" w:hAnsi="Cambria Math"/>
                        <w:sz w:val="24"/>
                        <w:szCs w:val="24"/>
                        <w:lang w:val="en-GB"/>
                      </w:rPr>
                    </m:ctrlPr>
                  </m:sSubPr>
                  <m:e>
                    <m:r>
                      <w:rPr>
                        <w:rFonts w:ascii="Cambria Math" w:hAnsi="Cambria Math"/>
                        <w:sz w:val="24"/>
                        <w:szCs w:val="24"/>
                        <w:lang w:val="en-GB"/>
                      </w:rPr>
                      <m:t>V</m:t>
                    </m:r>
                  </m:e>
                  <m:sub>
                    <m:r>
                      <w:rPr>
                        <w:rFonts w:ascii="Cambria Math" w:hAnsi="Cambria Math"/>
                        <w:sz w:val="24"/>
                        <w:szCs w:val="24"/>
                        <w:lang w:val="en-GB"/>
                      </w:rPr>
                      <m:t>x</m:t>
                    </m:r>
                  </m:sub>
                </m:sSub>
                <m:r>
                  <w:rPr>
                    <w:rFonts w:ascii="Cambria Math" w:hAnsi="Cambria Math"/>
                    <w:sz w:val="24"/>
                    <w:szCs w:val="24"/>
                    <w:lang w:val="en-GB"/>
                  </w:rPr>
                  <m:t>=</m:t>
                </m:r>
                <m:d>
                  <m:dPr>
                    <m:begChr m:val="|"/>
                    <m:endChr m:val="|"/>
                    <m:ctrlPr>
                      <w:rPr>
                        <w:rFonts w:ascii="Cambria Math" w:hAnsi="Cambria Math"/>
                        <w:b/>
                        <w:bCs/>
                        <w:sz w:val="24"/>
                        <w:szCs w:val="24"/>
                        <w:lang w:val="en-GB"/>
                      </w:rPr>
                    </m:ctrlPr>
                  </m:dPr>
                  <m:e>
                    <m:r>
                      <m:rPr>
                        <m:sty m:val="p"/>
                      </m:rPr>
                      <w:rPr>
                        <w:rFonts w:ascii="Cambria Math" w:hAnsi="Cambria Math"/>
                        <w:sz w:val="24"/>
                        <w:szCs w:val="24"/>
                        <w:lang w:val="en-GB"/>
                      </w:rPr>
                      <m:t>det</m:t>
                    </m:r>
                    <m:r>
                      <m:rPr>
                        <m:sty m:val="b"/>
                      </m:rPr>
                      <w:rPr>
                        <w:rFonts w:ascii="Cambria Math" w:hAnsi="Cambria Math"/>
                        <w:sz w:val="24"/>
                        <w:szCs w:val="24"/>
                        <w:lang w:val="en-GB"/>
                      </w:rPr>
                      <m:t>(J)</m:t>
                    </m:r>
                  </m:e>
                </m:d>
                <m:r>
                  <m:rPr>
                    <m:nor/>
                  </m:rPr>
                  <w:rPr>
                    <w:rFonts w:ascii="Arial" w:hAnsi="Arial" w:cs="Arial"/>
                    <w:sz w:val="24"/>
                    <w:szCs w:val="24"/>
                    <w:lang w:val="en-GB"/>
                  </w:rPr>
                  <m:t> </m:t>
                </m:r>
                <m:r>
                  <w:rPr>
                    <w:rFonts w:ascii="Cambria Math" w:hAnsi="Cambria Math"/>
                    <w:sz w:val="24"/>
                    <w:szCs w:val="24"/>
                    <w:lang w:val="en-GB"/>
                  </w:rPr>
                  <m:t>d</m:t>
                </m:r>
                <m:sSub>
                  <m:sSubPr>
                    <m:ctrlPr>
                      <w:rPr>
                        <w:rFonts w:ascii="Cambria Math" w:hAnsi="Cambria Math"/>
                        <w:sz w:val="24"/>
                        <w:szCs w:val="24"/>
                        <w:lang w:val="en-GB"/>
                      </w:rPr>
                    </m:ctrlPr>
                  </m:sSubPr>
                  <m:e>
                    <m:r>
                      <w:rPr>
                        <w:rFonts w:ascii="Cambria Math" w:hAnsi="Cambria Math"/>
                        <w:sz w:val="24"/>
                        <w:szCs w:val="24"/>
                        <w:lang w:val="en-GB"/>
                      </w:rPr>
                      <m:t>V</m:t>
                    </m:r>
                  </m:e>
                  <m:sub>
                    <m:r>
                      <w:rPr>
                        <w:rFonts w:ascii="Cambria Math" w:hAnsi="Cambria Math"/>
                        <w:sz w:val="24"/>
                        <w:szCs w:val="24"/>
                        <w:lang w:val="en-GB"/>
                      </w:rPr>
                      <m:t>q</m:t>
                    </m:r>
                  </m:sub>
                </m:sSub>
                <m:r>
                  <w:rPr>
                    <w:rFonts w:ascii="Cambria Math" w:hAnsi="Cambria Math"/>
                    <w:sz w:val="24"/>
                    <w:szCs w:val="24"/>
                    <w:lang w:val="en-GB"/>
                  </w:rPr>
                  <m:t>,</m:t>
                </m:r>
              </m:oMath>
            </m:oMathPara>
          </w:p>
        </w:tc>
        <w:tc>
          <w:tcPr>
            <w:tcW w:w="759" w:type="pct"/>
            <w:vAlign w:val="center"/>
          </w:tcPr>
          <w:p w14:paraId="0C117D27" w14:textId="03DE1680" w:rsidR="006D5104" w:rsidRPr="002869F6" w:rsidRDefault="006D5104" w:rsidP="00081091">
            <w:pPr>
              <w:pStyle w:val="Compact"/>
              <w:spacing w:before="0" w:after="0" w:line="276" w:lineRule="auto"/>
              <w:jc w:val="right"/>
              <w:rPr>
                <w:sz w:val="24"/>
                <w:szCs w:val="24"/>
                <w:lang w:val="en-GB"/>
              </w:rPr>
            </w:pPr>
            <w:r w:rsidRPr="002869F6">
              <w:rPr>
                <w:sz w:val="24"/>
                <w:szCs w:val="24"/>
                <w:lang w:val="en-GB"/>
              </w:rPr>
              <w:t>(5</w:t>
            </w:r>
            <w:r w:rsidR="0024551E">
              <w:rPr>
                <w:sz w:val="24"/>
                <w:szCs w:val="24"/>
                <w:lang w:val="en-GB"/>
              </w:rPr>
              <w:t>1</w:t>
            </w:r>
            <w:r w:rsidRPr="002869F6">
              <w:rPr>
                <w:sz w:val="24"/>
                <w:szCs w:val="24"/>
                <w:lang w:val="en-GB"/>
              </w:rPr>
              <w:t>)</w:t>
            </w:r>
          </w:p>
        </w:tc>
      </w:tr>
    </w:tbl>
    <w:p w14:paraId="2FED51FB" w14:textId="77777777" w:rsidR="00580DBD" w:rsidRPr="002869F6" w:rsidRDefault="00580DBD" w:rsidP="00081091">
      <w:pPr>
        <w:jc w:val="both"/>
      </w:pPr>
    </w:p>
    <w:p w14:paraId="301924CE" w14:textId="066A1BF6" w:rsidR="00E11436" w:rsidRPr="002869F6" w:rsidRDefault="00580DBD" w:rsidP="00081091">
      <w:pPr>
        <w:jc w:val="both"/>
      </w:pPr>
      <w:r w:rsidRPr="002869F6">
        <w:t xml:space="preserve">where </w:t>
      </w:r>
      <m:oMath>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x</m:t>
            </m:r>
          </m:sub>
        </m:sSub>
      </m:oMath>
      <w:r w:rsidRPr="002869F6">
        <w:t xml:space="preserve"> is a small volume in physical space and </w:t>
      </w:r>
      <m:oMath>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q</m:t>
            </m:r>
          </m:sub>
        </m:sSub>
      </m:oMath>
      <w:r w:rsidRPr="002869F6">
        <w:t xml:space="preserve"> the corresponding volume in curvilinear space. </w:t>
      </w:r>
      <w:r w:rsidR="00E11436" w:rsidRPr="002869F6">
        <w:t xml:space="preserve">Therefore, to obtain a particle distribution that is uniform in the physical domain, particles </w:t>
      </w:r>
      <w:r w:rsidR="000F5EB2">
        <w:t>must be</w:t>
      </w:r>
      <w:r w:rsidR="00E11436" w:rsidRPr="002869F6">
        <w:t xml:space="preserve"> sampled in </w:t>
      </w:r>
      <m:oMath>
        <m:sSub>
          <m:sSubPr>
            <m:ctrlPr>
              <w:rPr>
                <w:rFonts w:ascii="Cambria Math" w:hAnsi="Cambria Math"/>
              </w:rPr>
            </m:ctrlPr>
          </m:sSubPr>
          <m:e>
            <m:r>
              <m:rPr>
                <m:sty m:val="p"/>
              </m:rPr>
              <w:rPr>
                <w:rFonts w:ascii="Cambria Math" w:hAnsi="Cambria Math"/>
              </w:rPr>
              <m:t>Ω</m:t>
            </m:r>
          </m:e>
          <m:sub>
            <m:r>
              <w:rPr>
                <w:rFonts w:ascii="Cambria Math" w:hAnsi="Cambria Math"/>
              </w:rPr>
              <m:t>q</m:t>
            </m:r>
          </m:sub>
        </m:sSub>
      </m:oMath>
      <w:r w:rsidR="00E11436" w:rsidRPr="002869F6">
        <w:t>with probability density</w:t>
      </w:r>
    </w:p>
    <w:p w14:paraId="109D5258" w14:textId="77777777" w:rsidR="006206E8" w:rsidRPr="002869F6" w:rsidRDefault="006206E8" w:rsidP="00081091">
      <w:pPr>
        <w:jc w:val="both"/>
      </w:pPr>
    </w:p>
    <w:tbl>
      <w:tblPr>
        <w:tblStyle w:val="Table"/>
        <w:tblW w:w="5000" w:type="pct"/>
        <w:tblLook w:val="0000" w:firstRow="0" w:lastRow="0" w:firstColumn="0" w:lastColumn="0" w:noHBand="0" w:noVBand="0"/>
      </w:tblPr>
      <w:tblGrid>
        <w:gridCol w:w="7656"/>
        <w:gridCol w:w="1370"/>
      </w:tblGrid>
      <w:tr w:rsidR="006206E8" w:rsidRPr="002869F6" w14:paraId="3B30A215" w14:textId="77777777" w:rsidTr="00775C9E">
        <w:tc>
          <w:tcPr>
            <w:tcW w:w="4241" w:type="pct"/>
            <w:vAlign w:val="center"/>
          </w:tcPr>
          <w:p w14:paraId="443C4168" w14:textId="0436482D" w:rsidR="006206E8" w:rsidRPr="002869F6" w:rsidRDefault="006206E8" w:rsidP="00081091">
            <w:pPr>
              <w:pStyle w:val="Compact"/>
              <w:spacing w:before="0" w:after="0" w:line="276" w:lineRule="auto"/>
              <w:jc w:val="right"/>
              <w:rPr>
                <w:sz w:val="24"/>
                <w:szCs w:val="24"/>
                <w:lang w:val="en-GB"/>
              </w:rPr>
            </w:pPr>
            <m:oMathPara>
              <m:oMathParaPr>
                <m:jc m:val="center"/>
              </m:oMathParaPr>
              <m:oMath>
                <m:r>
                  <w:rPr>
                    <w:rFonts w:ascii="Cambria Math" w:hAnsi="Cambria Math"/>
                    <w:sz w:val="24"/>
                    <w:szCs w:val="24"/>
                    <w:lang w:val="en-GB"/>
                  </w:rPr>
                  <m:t>p(</m:t>
                </m:r>
                <m:r>
                  <m:rPr>
                    <m:sty m:val="b"/>
                  </m:rPr>
                  <w:rPr>
                    <w:rFonts w:ascii="Cambria Math" w:hAnsi="Cambria Math"/>
                    <w:sz w:val="24"/>
                    <w:szCs w:val="24"/>
                    <w:lang w:val="en-GB"/>
                  </w:rPr>
                  <m:t>q</m:t>
                </m:r>
                <m:r>
                  <w:rPr>
                    <w:rFonts w:ascii="Cambria Math" w:hAnsi="Cambria Math"/>
                    <w:sz w:val="24"/>
                    <w:szCs w:val="24"/>
                    <w:lang w:val="en-GB"/>
                  </w:rPr>
                  <m:t>)∝</m:t>
                </m:r>
                <m:d>
                  <m:dPr>
                    <m:begChr m:val="|"/>
                    <m:endChr m:val="|"/>
                    <m:ctrlPr>
                      <w:rPr>
                        <w:rFonts w:ascii="Cambria Math" w:hAnsi="Cambria Math"/>
                        <w:b/>
                        <w:bCs/>
                        <w:sz w:val="24"/>
                        <w:szCs w:val="24"/>
                        <w:lang w:val="en-GB"/>
                      </w:rPr>
                    </m:ctrlPr>
                  </m:dPr>
                  <m:e>
                    <m:r>
                      <m:rPr>
                        <m:sty m:val="p"/>
                      </m:rPr>
                      <w:rPr>
                        <w:rFonts w:ascii="Cambria Math" w:hAnsi="Cambria Math"/>
                        <w:sz w:val="24"/>
                        <w:szCs w:val="24"/>
                        <w:lang w:val="en-GB"/>
                      </w:rPr>
                      <m:t>det</m:t>
                    </m:r>
                    <m:r>
                      <m:rPr>
                        <m:sty m:val="b"/>
                      </m:rPr>
                      <w:rPr>
                        <w:rFonts w:ascii="Cambria Math" w:hAnsi="Cambria Math"/>
                        <w:sz w:val="24"/>
                        <w:szCs w:val="24"/>
                        <w:lang w:val="en-GB"/>
                      </w:rPr>
                      <m:t>(J)</m:t>
                    </m:r>
                  </m:e>
                </m:d>
                <m:r>
                  <m:rPr>
                    <m:sty m:val="p"/>
                  </m:rPr>
                  <w:rPr>
                    <w:rFonts w:ascii="Cambria Math" w:hAnsi="Cambria Math"/>
                    <w:sz w:val="24"/>
                    <w:szCs w:val="24"/>
                    <w:lang w:val="en-GB"/>
                  </w:rPr>
                  <m:t>.</m:t>
                </m:r>
              </m:oMath>
            </m:oMathPara>
          </w:p>
        </w:tc>
        <w:tc>
          <w:tcPr>
            <w:tcW w:w="759" w:type="pct"/>
            <w:vAlign w:val="center"/>
          </w:tcPr>
          <w:p w14:paraId="56A60C3F" w14:textId="1C6DF89D" w:rsidR="006206E8" w:rsidRPr="002869F6" w:rsidRDefault="006206E8" w:rsidP="00081091">
            <w:pPr>
              <w:pStyle w:val="Compact"/>
              <w:spacing w:before="0" w:after="0" w:line="276" w:lineRule="auto"/>
              <w:jc w:val="right"/>
              <w:rPr>
                <w:sz w:val="24"/>
                <w:szCs w:val="24"/>
                <w:lang w:val="en-GB"/>
              </w:rPr>
            </w:pPr>
            <w:r w:rsidRPr="002869F6">
              <w:rPr>
                <w:sz w:val="24"/>
                <w:szCs w:val="24"/>
                <w:lang w:val="en-GB"/>
              </w:rPr>
              <w:t>(5</w:t>
            </w:r>
            <w:r w:rsidR="0024551E">
              <w:rPr>
                <w:sz w:val="24"/>
                <w:szCs w:val="24"/>
                <w:lang w:val="en-GB"/>
              </w:rPr>
              <w:t>2</w:t>
            </w:r>
            <w:r w:rsidRPr="002869F6">
              <w:rPr>
                <w:sz w:val="24"/>
                <w:szCs w:val="24"/>
                <w:lang w:val="en-GB"/>
              </w:rPr>
              <w:t>)</w:t>
            </w:r>
          </w:p>
        </w:tc>
      </w:tr>
    </w:tbl>
    <w:p w14:paraId="29412BDB" w14:textId="77777777" w:rsidR="006206E8" w:rsidRPr="002869F6" w:rsidRDefault="006206E8" w:rsidP="00081091">
      <w:pPr>
        <w:jc w:val="both"/>
      </w:pPr>
    </w:p>
    <w:p w14:paraId="6E6136F9" w14:textId="747313AC" w:rsidR="00306B52" w:rsidRPr="002869F6" w:rsidRDefault="00B43A4E" w:rsidP="00081091">
      <w:pPr>
        <w:jc w:val="both"/>
      </w:pPr>
      <w:r w:rsidRPr="002869F6">
        <w:t xml:space="preserve">Regions with a large </w:t>
      </w:r>
      <m:oMath>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det</m:t>
                </m:r>
                <m:ctrlPr>
                  <w:rPr>
                    <w:rFonts w:ascii="Cambria Math" w:hAnsi="Cambria Math"/>
                  </w:rPr>
                </m:ctrlPr>
              </m:fName>
              <m:e>
                <m:r>
                  <w:rPr>
                    <w:rFonts w:ascii="Cambria Math" w:hAnsi="Cambria Math"/>
                  </w:rPr>
                  <m:t>(</m:t>
                </m:r>
                <m:r>
                  <m:rPr>
                    <m:sty m:val="b"/>
                  </m:rPr>
                  <w:rPr>
                    <w:rFonts w:ascii="Cambria Math" w:hAnsi="Cambria Math"/>
                  </w:rPr>
                  <m:t>J</m:t>
                </m:r>
                <m:r>
                  <w:rPr>
                    <w:rFonts w:ascii="Cambria Math" w:hAnsi="Cambria Math"/>
                  </w:rPr>
                  <m:t>)</m:t>
                </m:r>
              </m:e>
            </m:func>
          </m:e>
        </m:d>
      </m:oMath>
      <w:r w:rsidRPr="002869F6">
        <w:t xml:space="preserve"> correspond to larger physical areas and therefore receive more particles, whereas regions with a small </w:t>
      </w:r>
      <m:oMath>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det</m:t>
                </m:r>
                <m:ctrlPr>
                  <w:rPr>
                    <w:rFonts w:ascii="Cambria Math" w:hAnsi="Cambria Math"/>
                  </w:rPr>
                </m:ctrlPr>
              </m:fName>
              <m:e>
                <m:r>
                  <w:rPr>
                    <w:rFonts w:ascii="Cambria Math" w:hAnsi="Cambria Math"/>
                  </w:rPr>
                  <m:t>(</m:t>
                </m:r>
                <m:r>
                  <m:rPr>
                    <m:sty m:val="b"/>
                  </m:rPr>
                  <w:rPr>
                    <w:rFonts w:ascii="Cambria Math" w:hAnsi="Cambria Math"/>
                  </w:rPr>
                  <m:t>J</m:t>
                </m:r>
                <m:r>
                  <w:rPr>
                    <w:rFonts w:ascii="Cambria Math" w:hAnsi="Cambria Math"/>
                  </w:rPr>
                  <m:t>)</m:t>
                </m:r>
              </m:e>
            </m:func>
          </m:e>
        </m:d>
      </m:oMath>
      <w:r w:rsidRPr="002869F6">
        <w:rPr>
          <w:rFonts w:eastAsiaTheme="minorEastAsia"/>
        </w:rPr>
        <w:t xml:space="preserve"> </w:t>
      </w:r>
      <w:r w:rsidRPr="002869F6">
        <w:t xml:space="preserve">receive fewer particles. Sampling according to </w:t>
      </w:r>
      <m:oMath>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det</m:t>
                </m:r>
                <m:ctrlPr>
                  <w:rPr>
                    <w:rFonts w:ascii="Cambria Math" w:hAnsi="Cambria Math"/>
                  </w:rPr>
                </m:ctrlPr>
              </m:fName>
              <m:e>
                <m:r>
                  <w:rPr>
                    <w:rFonts w:ascii="Cambria Math" w:hAnsi="Cambria Math"/>
                  </w:rPr>
                  <m:t>(</m:t>
                </m:r>
                <m:r>
                  <m:rPr>
                    <m:sty m:val="b"/>
                  </m:rPr>
                  <w:rPr>
                    <w:rFonts w:ascii="Cambria Math" w:hAnsi="Cambria Math"/>
                  </w:rPr>
                  <m:t>J</m:t>
                </m:r>
                <m:r>
                  <w:rPr>
                    <w:rFonts w:ascii="Cambria Math" w:hAnsi="Cambria Math"/>
                  </w:rPr>
                  <m:t>)</m:t>
                </m:r>
              </m:e>
            </m:func>
          </m:e>
        </m:d>
      </m:oMath>
      <w:r w:rsidRPr="002869F6">
        <w:rPr>
          <w:rFonts w:eastAsiaTheme="minorEastAsia"/>
        </w:rPr>
        <w:t xml:space="preserve"> </w:t>
      </w:r>
      <w:r w:rsidRPr="002869F6">
        <w:t>compensates for this distortion, producing a uniform distribution after mapping back to physical space.</w:t>
      </w:r>
      <w:r>
        <w:t xml:space="preserve"> </w:t>
      </w:r>
      <w:r w:rsidR="001B022E" w:rsidRPr="001B022E">
        <w:t xml:space="preserve">Figure 7 shows the non-uniform distribution in the </w:t>
      </w:r>
      <w:r w:rsidR="001B022E" w:rsidRPr="001B022E">
        <w:lastRenderedPageBreak/>
        <w:t>curvilinear domain (red particles), proportional to </w:t>
      </w:r>
      <m:oMath>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det</m:t>
                </m:r>
                <m:ctrlPr>
                  <w:rPr>
                    <w:rFonts w:ascii="Cambria Math" w:hAnsi="Cambria Math"/>
                  </w:rPr>
                </m:ctrlPr>
              </m:fName>
              <m:e>
                <m:r>
                  <w:rPr>
                    <w:rFonts w:ascii="Cambria Math" w:hAnsi="Cambria Math"/>
                  </w:rPr>
                  <m:t>(</m:t>
                </m:r>
                <m:r>
                  <m:rPr>
                    <m:sty m:val="b"/>
                  </m:rPr>
                  <w:rPr>
                    <w:rFonts w:ascii="Cambria Math" w:hAnsi="Cambria Math"/>
                  </w:rPr>
                  <m:t>J</m:t>
                </m:r>
                <m:r>
                  <w:rPr>
                    <w:rFonts w:ascii="Cambria Math" w:hAnsi="Cambria Math"/>
                  </w:rPr>
                  <m:t>)</m:t>
                </m:r>
              </m:e>
            </m:func>
          </m:e>
        </m:d>
      </m:oMath>
      <w:r w:rsidR="001B022E" w:rsidRPr="001B022E">
        <w:t>, and the uniform distribution obtained after mapping the particles back to physical space (blue particles)</w:t>
      </w:r>
      <w:r>
        <w:t>.</w:t>
      </w:r>
    </w:p>
    <w:p w14:paraId="04BCE6EE" w14:textId="77777777" w:rsidR="00306B52" w:rsidRPr="002869F6" w:rsidRDefault="00306B52" w:rsidP="00081091">
      <w:pPr>
        <w:jc w:val="both"/>
      </w:pPr>
    </w:p>
    <w:p w14:paraId="649EEF1F" w14:textId="35CF6F96" w:rsidR="00F812BE" w:rsidRPr="002869F6" w:rsidRDefault="00F812BE" w:rsidP="00C547C3">
      <w:pPr>
        <w:jc w:val="center"/>
      </w:pPr>
      <w:r w:rsidRPr="002869F6">
        <w:rPr>
          <w:noProof/>
        </w:rPr>
        <w:drawing>
          <wp:inline distT="0" distB="0" distL="0" distR="0" wp14:anchorId="71F8A169" wp14:editId="60234EE6">
            <wp:extent cx="5662930" cy="5706848"/>
            <wp:effectExtent l="0" t="0" r="0" b="8255"/>
            <wp:docPr id="90622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24346" name="Picture 9062243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68333" cy="5712293"/>
                    </a:xfrm>
                    <a:prstGeom prst="rect">
                      <a:avLst/>
                    </a:prstGeom>
                  </pic:spPr>
                </pic:pic>
              </a:graphicData>
            </a:graphic>
          </wp:inline>
        </w:drawing>
      </w:r>
    </w:p>
    <w:p w14:paraId="0FC3AD46" w14:textId="77D1B020" w:rsidR="00306B52" w:rsidRPr="002869F6" w:rsidRDefault="00306B52" w:rsidP="00081091">
      <w:pPr>
        <w:jc w:val="both"/>
      </w:pPr>
      <w:r w:rsidRPr="002869F6">
        <w:rPr>
          <w:b/>
          <w:bCs/>
        </w:rPr>
        <w:t>Figure 7</w:t>
      </w:r>
      <w:r w:rsidR="00D20D04" w:rsidRPr="002869F6">
        <w:rPr>
          <w:b/>
          <w:bCs/>
        </w:rPr>
        <w:t>.</w:t>
      </w:r>
      <w:r w:rsidRPr="002869F6">
        <w:t xml:space="preserve"> Particle initialization in nine different mapped geometries. Particles are sampled in the curvilinear domain with probability density proportional to </w:t>
      </w:r>
      <m:oMath>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det</m:t>
                </m:r>
                <m:ctrlPr>
                  <w:rPr>
                    <w:rFonts w:ascii="Cambria Math" w:hAnsi="Cambria Math"/>
                  </w:rPr>
                </m:ctrlPr>
              </m:fName>
              <m:e>
                <m:r>
                  <w:rPr>
                    <w:rFonts w:ascii="Cambria Math" w:hAnsi="Cambria Math"/>
                  </w:rPr>
                  <m:t>(</m:t>
                </m:r>
                <m:r>
                  <m:rPr>
                    <m:sty m:val="b"/>
                  </m:rPr>
                  <w:rPr>
                    <w:rFonts w:ascii="Cambria Math" w:hAnsi="Cambria Math"/>
                  </w:rPr>
                  <m:t>J</m:t>
                </m:r>
                <m:r>
                  <w:rPr>
                    <w:rFonts w:ascii="Cambria Math" w:hAnsi="Cambria Math"/>
                  </w:rPr>
                  <m:t>)</m:t>
                </m:r>
              </m:e>
            </m:func>
          </m:e>
        </m:d>
      </m:oMath>
      <w:r w:rsidRPr="002869F6">
        <w:t xml:space="preserve"> and then mapped to physical space. The resulting distributions are approximately uniform in the physical domain, while the corresponding distributions in curvilinear coordinates reflect the local stretching and compression induced by the </w:t>
      </w:r>
      <w:r w:rsidR="008C1967">
        <w:t xml:space="preserve">curvilinear </w:t>
      </w:r>
      <w:r w:rsidRPr="002869F6">
        <w:t>transformation.</w:t>
      </w:r>
    </w:p>
    <w:p w14:paraId="0A1AB68A" w14:textId="5E710DAB" w:rsidR="00504CF1" w:rsidRPr="002869F6" w:rsidRDefault="00504CF1" w:rsidP="00081091">
      <w:pPr>
        <w:jc w:val="both"/>
      </w:pPr>
    </w:p>
    <w:p w14:paraId="30E9B095" w14:textId="27F225F8" w:rsidR="00504CF1" w:rsidRPr="002869F6" w:rsidRDefault="00123CF7" w:rsidP="00081091">
      <w:pPr>
        <w:jc w:val="both"/>
      </w:pPr>
      <w:r>
        <w:t>4</w:t>
      </w:r>
      <w:r w:rsidR="00E11436" w:rsidRPr="002869F6">
        <w:t>.1.2 Simulations</w:t>
      </w:r>
    </w:p>
    <w:p w14:paraId="5A2EB888" w14:textId="76B90D56" w:rsidR="002B2E0A" w:rsidRPr="002869F6" w:rsidRDefault="009F6ADF" w:rsidP="00081091">
      <w:pPr>
        <w:jc w:val="both"/>
      </w:pPr>
      <w:r w:rsidRPr="002869F6">
        <w:t xml:space="preserve">The system is </w:t>
      </w:r>
      <w:r w:rsidR="00F812BE" w:rsidRPr="002869F6">
        <w:t>simulated</w:t>
      </w:r>
      <w:r w:rsidRPr="002869F6">
        <w:t xml:space="preserve"> using the curvilinear solver for a total time </w:t>
      </w:r>
      <m:oMath>
        <m:r>
          <w:rPr>
            <w:rFonts w:ascii="Cambria Math" w:hAnsi="Cambria Math"/>
          </w:rPr>
          <m:t>T=10.0</m:t>
        </m:r>
      </m:oMath>
      <w:r w:rsidR="00F812BE" w:rsidRPr="002869F6">
        <w:rPr>
          <w:rFonts w:eastAsiaTheme="minorEastAsia"/>
        </w:rPr>
        <w:t xml:space="preserve"> </w:t>
      </w:r>
      <w:r w:rsidRPr="002869F6">
        <w:t xml:space="preserve">with timestep </w:t>
      </w:r>
      <m:oMath>
        <m:r>
          <m:rPr>
            <m:sty m:val="p"/>
          </m:rPr>
          <w:rPr>
            <w:rFonts w:ascii="Cambria Math" w:hAnsi="Cambria Math"/>
          </w:rPr>
          <m:t>Δ</m:t>
        </m:r>
        <m:r>
          <w:rPr>
            <w:rFonts w:ascii="Cambria Math" w:hAnsi="Cambria Math"/>
          </w:rPr>
          <m:t>t=2×</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869F6">
        <w:t xml:space="preserve">. Particle–particle and particle–wall contacts are modelled by the spring–dashpot law introduced in Section 2.2, with stiffness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869F6">
        <w:t xml:space="preserve">and damping coefficient </w:t>
      </w:r>
      <m:oMath>
        <m:sSub>
          <m:sSubPr>
            <m:ctrlPr>
              <w:rPr>
                <w:rFonts w:ascii="Cambria Math" w:hAnsi="Cambria Math"/>
              </w:rPr>
            </m:ctrlPr>
          </m:sSubPr>
          <m:e>
            <m:r>
              <w:rPr>
                <w:rFonts w:ascii="Cambria Math" w:hAnsi="Cambria Math"/>
              </w:rPr>
              <m:t>γ</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=15</m:t>
        </m:r>
      </m:oMath>
      <w:r w:rsidRPr="002869F6">
        <w:t xml:space="preserve">. </w:t>
      </w:r>
      <w:r w:rsidR="00F812BE" w:rsidRPr="002869F6">
        <w:t>In the simulation, the container rotates</w:t>
      </w:r>
      <w:r w:rsidR="002B2E0A" w:rsidRPr="002869F6">
        <w:t xml:space="preserve"> moving and </w:t>
      </w:r>
      <w:r w:rsidR="002B2E0A" w:rsidRPr="002869F6">
        <w:lastRenderedPageBreak/>
        <w:t>mixing the particles inside</w:t>
      </w:r>
      <w:r w:rsidR="00F812BE" w:rsidRPr="002869F6">
        <w:t>. This is achieved with a gravity</w:t>
      </w:r>
      <w:r w:rsidRPr="002869F6">
        <w:t xml:space="preserve"> </w:t>
      </w:r>
      <w:r w:rsidR="00F812BE" w:rsidRPr="002869F6">
        <w:t>that</w:t>
      </w:r>
      <w:r w:rsidRPr="002869F6">
        <w:t xml:space="preserve"> rotates in the body frame as</w:t>
      </w:r>
    </w:p>
    <w:tbl>
      <w:tblPr>
        <w:tblStyle w:val="Table"/>
        <w:tblW w:w="5000" w:type="pct"/>
        <w:tblLook w:val="0000" w:firstRow="0" w:lastRow="0" w:firstColumn="0" w:lastColumn="0" w:noHBand="0" w:noVBand="0"/>
      </w:tblPr>
      <w:tblGrid>
        <w:gridCol w:w="7656"/>
        <w:gridCol w:w="1370"/>
      </w:tblGrid>
      <w:tr w:rsidR="002B2E0A" w:rsidRPr="002869F6" w14:paraId="69DE189C" w14:textId="77777777" w:rsidTr="00775C9E">
        <w:tc>
          <w:tcPr>
            <w:tcW w:w="4241" w:type="pct"/>
            <w:vAlign w:val="center"/>
          </w:tcPr>
          <w:p w14:paraId="54C06427" w14:textId="7EB1BD79" w:rsidR="002B2E0A" w:rsidRPr="002869F6" w:rsidRDefault="002B2E0A" w:rsidP="00081091">
            <w:pPr>
              <w:pStyle w:val="Compact"/>
              <w:spacing w:before="0" w:after="0" w:line="276" w:lineRule="auto"/>
              <w:jc w:val="right"/>
              <w:rPr>
                <w:sz w:val="24"/>
                <w:szCs w:val="24"/>
                <w:lang w:val="en-GB"/>
              </w:rPr>
            </w:pPr>
            <m:oMathPara>
              <m:oMathParaPr>
                <m:jc m:val="center"/>
              </m:oMathParaPr>
              <m:oMath>
                <m:r>
                  <m:rPr>
                    <m:sty m:val="b"/>
                  </m:rPr>
                  <w:rPr>
                    <w:rFonts w:ascii="Cambria Math" w:hAnsi="Cambria Math"/>
                    <w:sz w:val="24"/>
                    <w:szCs w:val="24"/>
                    <w:lang w:val="en-GB"/>
                  </w:rPr>
                  <m:t>g</m:t>
                </m:r>
                <m:r>
                  <w:rPr>
                    <w:rFonts w:ascii="Cambria Math" w:hAnsi="Cambria Math"/>
                    <w:sz w:val="24"/>
                    <w:szCs w:val="24"/>
                    <w:lang w:val="en-GB"/>
                  </w:rPr>
                  <m:t>(t)=</m:t>
                </m:r>
                <m:sSub>
                  <m:sSubPr>
                    <m:ctrlPr>
                      <w:rPr>
                        <w:rFonts w:ascii="Cambria Math" w:hAnsi="Cambria Math"/>
                        <w:sz w:val="24"/>
                        <w:szCs w:val="24"/>
                        <w:lang w:val="en-GB"/>
                      </w:rPr>
                    </m:ctrlPr>
                  </m:sSubPr>
                  <m:e>
                    <m:r>
                      <w:rPr>
                        <w:rFonts w:ascii="Cambria Math" w:hAnsi="Cambria Math"/>
                        <w:sz w:val="24"/>
                        <w:szCs w:val="24"/>
                        <w:lang w:val="en-GB"/>
                      </w:rPr>
                      <m:t>g</m:t>
                    </m:r>
                  </m:e>
                  <m:sub>
                    <m:r>
                      <w:rPr>
                        <w:rFonts w:ascii="Cambria Math" w:hAnsi="Cambria Math"/>
                        <w:sz w:val="24"/>
                        <w:szCs w:val="24"/>
                        <w:lang w:val="en-GB"/>
                      </w:rPr>
                      <m:t>0</m:t>
                    </m:r>
                  </m:sub>
                </m:sSub>
                <m:r>
                  <w:rPr>
                    <w:rFonts w:ascii="Cambria Math" w:hAnsi="Cambria Math"/>
                    <w:sz w:val="24"/>
                    <w:szCs w:val="24"/>
                    <w:lang w:val="en-GB"/>
                  </w:rPr>
                  <m:t>(</m:t>
                </m:r>
                <m:r>
                  <m:rPr>
                    <m:sty m:val="p"/>
                  </m:rPr>
                  <w:rPr>
                    <w:rFonts w:ascii="Cambria Math" w:hAnsi="Cambria Math"/>
                    <w:sz w:val="24"/>
                    <w:szCs w:val="24"/>
                    <w:lang w:val="en-GB"/>
                  </w:rPr>
                  <m:t>cos</m:t>
                </m:r>
                <m:r>
                  <w:rPr>
                    <w:rFonts w:ascii="Cambria Math" w:hAnsi="Cambria Math"/>
                    <w:sz w:val="24"/>
                    <w:szCs w:val="24"/>
                    <w:lang w:val="en-GB"/>
                  </w:rPr>
                  <m:t>⁡ωt,</m:t>
                </m:r>
                <m:r>
                  <m:rPr>
                    <m:nor/>
                  </m:rPr>
                  <w:rPr>
                    <w:rFonts w:ascii="Arial" w:hAnsi="Arial" w:cs="Arial"/>
                    <w:sz w:val="24"/>
                    <w:szCs w:val="24"/>
                    <w:lang w:val="en-GB"/>
                  </w:rPr>
                  <m:t> </m:t>
                </m:r>
                <m:r>
                  <m:rPr>
                    <m:sty m:val="p"/>
                  </m:rPr>
                  <w:rPr>
                    <w:rFonts w:ascii="Cambria Math" w:hAnsi="Cambria Math"/>
                    <w:sz w:val="24"/>
                    <w:szCs w:val="24"/>
                    <w:lang w:val="en-GB"/>
                  </w:rPr>
                  <m:t>sin</m:t>
                </m:r>
                <m:r>
                  <w:rPr>
                    <w:rFonts w:ascii="Cambria Math" w:hAnsi="Cambria Math"/>
                    <w:sz w:val="24"/>
                    <w:szCs w:val="24"/>
                    <w:lang w:val="en-GB"/>
                  </w:rPr>
                  <m:t>⁡ωt),</m:t>
                </m:r>
              </m:oMath>
            </m:oMathPara>
          </w:p>
        </w:tc>
        <w:tc>
          <w:tcPr>
            <w:tcW w:w="759" w:type="pct"/>
            <w:vAlign w:val="center"/>
          </w:tcPr>
          <w:p w14:paraId="73CF1178" w14:textId="6415A916" w:rsidR="002B2E0A" w:rsidRPr="002869F6" w:rsidRDefault="002B2E0A" w:rsidP="00081091">
            <w:pPr>
              <w:pStyle w:val="Compact"/>
              <w:spacing w:before="0" w:after="0" w:line="276" w:lineRule="auto"/>
              <w:jc w:val="right"/>
              <w:rPr>
                <w:sz w:val="24"/>
                <w:szCs w:val="24"/>
                <w:lang w:val="en-GB"/>
              </w:rPr>
            </w:pPr>
            <w:r w:rsidRPr="002869F6">
              <w:rPr>
                <w:sz w:val="24"/>
                <w:szCs w:val="24"/>
                <w:lang w:val="en-GB"/>
              </w:rPr>
              <w:t>(5</w:t>
            </w:r>
            <w:r w:rsidR="0024551E">
              <w:rPr>
                <w:sz w:val="24"/>
                <w:szCs w:val="24"/>
                <w:lang w:val="en-GB"/>
              </w:rPr>
              <w:t>3</w:t>
            </w:r>
            <w:r w:rsidRPr="002869F6">
              <w:rPr>
                <w:sz w:val="24"/>
                <w:szCs w:val="24"/>
                <w:lang w:val="en-GB"/>
              </w:rPr>
              <w:t>)</w:t>
            </w:r>
          </w:p>
        </w:tc>
      </w:tr>
    </w:tbl>
    <w:p w14:paraId="34770325" w14:textId="77777777" w:rsidR="002B2E0A" w:rsidRPr="002869F6" w:rsidRDefault="002B2E0A" w:rsidP="00081091">
      <w:pPr>
        <w:jc w:val="both"/>
      </w:pPr>
    </w:p>
    <w:p w14:paraId="38DFB3CB" w14:textId="080A74E8" w:rsidR="009F6ADF" w:rsidRPr="002869F6" w:rsidRDefault="006B36EE" w:rsidP="00081091">
      <w:pPr>
        <w:jc w:val="both"/>
      </w:pPr>
      <w:r>
        <w:t>w</w:t>
      </w:r>
      <w:r w:rsidR="00F812BE" w:rsidRPr="002869F6">
        <w:t>ith</w:t>
      </w:r>
      <w:r w:rsidRPr="006B36EE">
        <w:t> </w:t>
      </w:r>
      <m:oMath>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=9.81</m:t>
        </m:r>
      </m:oMath>
      <w:r>
        <w:t xml:space="preserve"> and</w:t>
      </w:r>
      <w:r w:rsidR="00F812BE" w:rsidRPr="002869F6">
        <w:t xml:space="preserve"> </w:t>
      </w:r>
      <m:oMath>
        <m:r>
          <w:rPr>
            <w:rFonts w:ascii="Cambria Math" w:hAnsi="Cambria Math"/>
          </w:rPr>
          <m:t>ω=2π×0.25</m:t>
        </m:r>
      </m:oMath>
      <w:r w:rsidR="00F812BE" w:rsidRPr="002869F6">
        <w:t xml:space="preserve"> </w:t>
      </w:r>
      <w:r w:rsidR="009F6ADF" w:rsidRPr="002869F6">
        <w:t xml:space="preserve">corresponding to </w:t>
      </w:r>
      <w:r w:rsidR="00F812BE" w:rsidRPr="002869F6">
        <w:t>the</w:t>
      </w:r>
      <w:r w:rsidR="009F6ADF" w:rsidRPr="002869F6">
        <w:t xml:space="preserve"> container rotating at 0.25 revolutions per unit time. </w:t>
      </w:r>
    </w:p>
    <w:p w14:paraId="56956EE0" w14:textId="77777777" w:rsidR="00F812BE" w:rsidRPr="002869F6" w:rsidRDefault="00F812BE" w:rsidP="00081091">
      <w:pPr>
        <w:jc w:val="both"/>
      </w:pPr>
    </w:p>
    <w:p w14:paraId="42BE5A37" w14:textId="29B048C1" w:rsidR="00F812BE" w:rsidRPr="002869F6" w:rsidRDefault="00F812BE" w:rsidP="00C547C3">
      <w:pPr>
        <w:jc w:val="center"/>
      </w:pPr>
      <w:r w:rsidRPr="002869F6">
        <w:rPr>
          <w:noProof/>
        </w:rPr>
        <w:drawing>
          <wp:inline distT="0" distB="0" distL="0" distR="0" wp14:anchorId="6AE3E782" wp14:editId="51D1291E">
            <wp:extent cx="5641975" cy="5648226"/>
            <wp:effectExtent l="0" t="0" r="0" b="0"/>
            <wp:docPr id="1125729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29067" name="Picture 11257290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2746" cy="5659009"/>
                    </a:xfrm>
                    <a:prstGeom prst="rect">
                      <a:avLst/>
                    </a:prstGeom>
                  </pic:spPr>
                </pic:pic>
              </a:graphicData>
            </a:graphic>
          </wp:inline>
        </w:drawing>
      </w:r>
    </w:p>
    <w:p w14:paraId="7149137E" w14:textId="35F82F6D" w:rsidR="0018297F" w:rsidRPr="002869F6" w:rsidRDefault="0018297F" w:rsidP="00081091">
      <w:pPr>
        <w:jc w:val="both"/>
      </w:pPr>
      <w:r w:rsidRPr="002869F6">
        <w:rPr>
          <w:b/>
          <w:bCs/>
        </w:rPr>
        <w:t>Figure 8.</w:t>
      </w:r>
      <w:r w:rsidRPr="002869F6">
        <w:t xml:space="preserve"> </w:t>
      </w:r>
      <w:r w:rsidR="00726A7C">
        <w:t xml:space="preserve">Simulation Screenshot </w:t>
      </w:r>
      <w:r w:rsidR="00F05976" w:rsidRPr="002869F6">
        <w:t xml:space="preserve">in Cartesian coordinates. The boundary appears to rotate in this </w:t>
      </w:r>
      <w:r w:rsidR="00726A7C">
        <w:t xml:space="preserve">lab-framed </w:t>
      </w:r>
      <w:r w:rsidR="00F05976" w:rsidRPr="002869F6">
        <w:t xml:space="preserve">visual representation, </w:t>
      </w:r>
      <w:r w:rsidR="00726A7C">
        <w:t>but</w:t>
      </w:r>
      <w:r w:rsidR="00F05976" w:rsidRPr="002869F6">
        <w:t xml:space="preserve"> it </w:t>
      </w:r>
      <w:r w:rsidR="00726A7C">
        <w:t>is</w:t>
      </w:r>
      <w:r w:rsidR="00F05976" w:rsidRPr="002869F6">
        <w:t xml:space="preserve"> fixed in the computational frame, where rotation is introduced through a rotating gravity vector</w:t>
      </w:r>
      <w:r w:rsidR="00CA0768" w:rsidRPr="002869F6">
        <w:t>.</w:t>
      </w:r>
    </w:p>
    <w:p w14:paraId="7A04C146" w14:textId="77777777" w:rsidR="001925B0" w:rsidRPr="002869F6" w:rsidRDefault="001925B0" w:rsidP="00081091">
      <w:pPr>
        <w:jc w:val="both"/>
      </w:pPr>
    </w:p>
    <w:p w14:paraId="305DFCB0" w14:textId="2161FC48" w:rsidR="00BA39E9" w:rsidRDefault="00966EF0" w:rsidP="00BA39E9">
      <w:pPr>
        <w:jc w:val="both"/>
      </w:pPr>
      <w:r w:rsidRPr="00966EF0">
        <w:t>All nine shapes are simulated with identical material and numerical parameters.</w:t>
      </w:r>
      <w:r w:rsidR="00BA39E9" w:rsidRPr="00BA39E9">
        <w:t xml:space="preserve"> The solver itself computes in curvilinear coordinates, with gravity rotating in the body frame as in Eq. 54; gravity is incorporated into the curvilinear equations of motion through the same Jacobian-based mapping used for the other forces.</w:t>
      </w:r>
    </w:p>
    <w:p w14:paraId="20B3BDC3" w14:textId="2875DBE5" w:rsidR="00BA39E9" w:rsidRPr="00BA39E9" w:rsidRDefault="00BA39E9" w:rsidP="00BA39E9">
      <w:pPr>
        <w:jc w:val="both"/>
      </w:pPr>
      <w:r w:rsidRPr="00BA39E9">
        <w:lastRenderedPageBreak/>
        <w:t xml:space="preserve">Figure 8 shows the result mapped back to physical (Cartesian) coordinates. In the simulation, rotation is achieved through </w:t>
      </w:r>
      <w:r w:rsidR="009E335B" w:rsidRPr="00BA39E9">
        <w:t>Eq. 5</w:t>
      </w:r>
      <w:r w:rsidR="0024551E">
        <w:t>3</w:t>
      </w:r>
      <w:r w:rsidRPr="00BA39E9">
        <w:t xml:space="preserve"> rotating gravity; the wall itself never moves. For visualisation only, Figure 8 applies the inverse rotation </w:t>
      </w:r>
      <m:oMath>
        <m:r>
          <m:rPr>
            <m:sty m:val="b"/>
          </m:rPr>
          <w:rPr>
            <w:rFonts w:ascii="Cambria Math" w:hAnsi="Cambria Math"/>
          </w:rPr>
          <m:t>R</m:t>
        </m:r>
        <m:r>
          <w:rPr>
            <w:rFonts w:ascii="Cambria Math" w:hAnsi="Cambria Math"/>
          </w:rPr>
          <m:t>(-ωt)</m:t>
        </m:r>
      </m:oMath>
      <w:r w:rsidRPr="00BA39E9">
        <w:t xml:space="preserve"> </w:t>
      </w:r>
      <w:r w:rsidR="009E335B">
        <w:t>to the system</w:t>
      </w:r>
      <w:r w:rsidRPr="00BA39E9">
        <w:t>, so that</w:t>
      </w:r>
      <w:r w:rsidR="00BA347D">
        <w:t xml:space="preserve"> the</w:t>
      </w:r>
      <w:r w:rsidRPr="00BA39E9">
        <w:t xml:space="preserve"> </w:t>
      </w:r>
      <w:r w:rsidR="00BA347D" w:rsidRPr="00BA347D">
        <w:t>boundary, rather than the gravity vector, appears to rotate</w:t>
      </w:r>
      <w:r w:rsidRPr="00BA39E9">
        <w:t>. Video 2 shows the full simulations in this physical, lab-frame view.</w:t>
      </w:r>
    </w:p>
    <w:p w14:paraId="04E26C03" w14:textId="505EFC5E" w:rsidR="009F6ADF" w:rsidRPr="002869F6" w:rsidRDefault="00D06B85" w:rsidP="00C547C3">
      <w:pPr>
        <w:jc w:val="center"/>
      </w:pPr>
      <w:r w:rsidRPr="002869F6">
        <w:rPr>
          <w:noProof/>
        </w:rPr>
        <w:drawing>
          <wp:inline distT="0" distB="0" distL="0" distR="0" wp14:anchorId="67048068" wp14:editId="1C6FBA3D">
            <wp:extent cx="5731510" cy="5727700"/>
            <wp:effectExtent l="0" t="0" r="2540" b="6350"/>
            <wp:docPr id="32564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4693" name="Picture 3256446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727700"/>
                    </a:xfrm>
                    <a:prstGeom prst="rect">
                      <a:avLst/>
                    </a:prstGeom>
                  </pic:spPr>
                </pic:pic>
              </a:graphicData>
            </a:graphic>
          </wp:inline>
        </w:drawing>
      </w:r>
    </w:p>
    <w:p w14:paraId="0BABB0D9" w14:textId="5ACD6969" w:rsidR="00F05976" w:rsidRPr="002869F6" w:rsidRDefault="00F05976" w:rsidP="00081091">
      <w:pPr>
        <w:jc w:val="both"/>
      </w:pPr>
      <w:r w:rsidRPr="002869F6">
        <w:rPr>
          <w:b/>
          <w:bCs/>
        </w:rPr>
        <w:t>Figure 9.</w:t>
      </w:r>
      <w:r w:rsidRPr="002869F6">
        <w:t xml:space="preserve"> Particle configurations in curvilinear coordinates. </w:t>
      </w:r>
      <w:r w:rsidR="007E2923">
        <w:t>T</w:t>
      </w:r>
      <w:r w:rsidRPr="002869F6">
        <w:t xml:space="preserve">he boundary is fixed at </w:t>
      </w:r>
      <m:oMath>
        <m:r>
          <w:rPr>
            <w:rFonts w:ascii="Cambria Math" w:hAnsi="Cambria Math"/>
          </w:rPr>
          <m:t>r=1</m:t>
        </m:r>
      </m:oMath>
      <w:r w:rsidRPr="002869F6">
        <w:t>, as seen by the solver</w:t>
      </w:r>
      <w:r w:rsidR="007E2923">
        <w:t xml:space="preserve"> during the simulation</w:t>
      </w:r>
      <w:r w:rsidRPr="002869F6">
        <w:t>.</w:t>
      </w:r>
    </w:p>
    <w:p w14:paraId="4439FD11" w14:textId="77777777" w:rsidR="00D06B85" w:rsidRPr="002869F6" w:rsidRDefault="00D06B85" w:rsidP="00081091">
      <w:pPr>
        <w:jc w:val="both"/>
      </w:pPr>
    </w:p>
    <w:p w14:paraId="32228669" w14:textId="77777777" w:rsidR="007E2923" w:rsidRPr="00BA39E9" w:rsidRDefault="007E2923" w:rsidP="007E2923">
      <w:pPr>
        <w:jc w:val="both"/>
      </w:pPr>
      <w:r w:rsidRPr="00BA39E9">
        <w:t xml:space="preserve">Figure 9 shows the same solution directly in the curvilinear </w:t>
      </w:r>
      <m:oMath>
        <m:r>
          <w:rPr>
            <w:rFonts w:ascii="Cambria Math" w:hAnsi="Cambria Math"/>
          </w:rPr>
          <m:t>(θ,r)</m:t>
        </m:r>
      </m:oMath>
      <w:r w:rsidRPr="00BA39E9">
        <w:t xml:space="preserve"> coordinates used internally by the solver, </w:t>
      </w:r>
      <w:r>
        <w:t xml:space="preserve">the </w:t>
      </w:r>
      <w:r w:rsidRPr="00BA39E9">
        <w:t xml:space="preserve">inverse rotation </w:t>
      </w:r>
      <m:oMath>
        <m:r>
          <m:rPr>
            <m:sty m:val="b"/>
          </m:rPr>
          <w:rPr>
            <w:rFonts w:ascii="Cambria Math" w:hAnsi="Cambria Math"/>
          </w:rPr>
          <m:t>R</m:t>
        </m:r>
        <m:r>
          <w:rPr>
            <w:rFonts w:ascii="Cambria Math" w:hAnsi="Cambria Math"/>
          </w:rPr>
          <m:t>(-ωt)</m:t>
        </m:r>
      </m:oMath>
      <w:r>
        <w:rPr>
          <w:rFonts w:eastAsiaTheme="minorEastAsia"/>
        </w:rPr>
        <w:t xml:space="preserve"> is not applied</w:t>
      </w:r>
      <w:r w:rsidRPr="00BA39E9">
        <w:t xml:space="preserve">. </w:t>
      </w:r>
      <w:r>
        <w:t>T</w:t>
      </w:r>
      <w:r w:rsidRPr="00BA39E9">
        <w:t xml:space="preserve">his makes explicit the central advantage of the curvilinear formulation: no matter how complex the physical boundary, it always maps to the simple fixed line </w:t>
      </w:r>
      <m:oMath>
        <m:r>
          <w:rPr>
            <w:rFonts w:ascii="Cambria Math" w:hAnsi="Cambria Math"/>
          </w:rPr>
          <m:t>r=1</m:t>
        </m:r>
      </m:oMath>
      <w:r>
        <w:t xml:space="preserve"> for the whole duration of the simulation</w:t>
      </w:r>
      <w:r w:rsidRPr="00BA39E9">
        <w:t>. Video 3 shows the full simulations in this curvilinear view.</w:t>
      </w:r>
    </w:p>
    <w:p w14:paraId="718B2E67" w14:textId="77777777" w:rsidR="007E2923" w:rsidRDefault="007E2923" w:rsidP="007E2923">
      <w:pPr>
        <w:jc w:val="both"/>
      </w:pPr>
    </w:p>
    <w:p w14:paraId="632AD95F" w14:textId="7411D755" w:rsidR="007E2923" w:rsidRPr="00DE16A6" w:rsidRDefault="007E2923" w:rsidP="007E2923">
      <w:pPr>
        <w:jc w:val="both"/>
      </w:pPr>
      <w:r w:rsidRPr="00DE16A6">
        <w:lastRenderedPageBreak/>
        <w:t xml:space="preserve">In Figure 9, </w:t>
      </w:r>
      <w:r w:rsidR="001C5006">
        <w:t>several</w:t>
      </w:r>
      <w:r w:rsidRPr="00DE16A6">
        <w:t xml:space="preserve"> particles appear to sit slightly above </w:t>
      </w:r>
      <m:oMath>
        <m:r>
          <w:rPr>
            <w:rFonts w:ascii="Cambria Math" w:hAnsi="Cambria Math"/>
          </w:rPr>
          <m:t>r=1</m:t>
        </m:r>
      </m:oMath>
      <w:r w:rsidRPr="00DE16A6">
        <w:t>. This is a consequence of the soft-wall model used in this first case study. The wall force is activated only when the particle centre crosses the computational boundary, and the overlap</w:t>
      </w:r>
      <w:r>
        <w:t xml:space="preserve"> in Eq. 18</w:t>
      </w:r>
      <w:r w:rsidRPr="00DE16A6">
        <w:t xml:space="preserve"> is computed without subtracting the particle radius. This is a deliberate simplification used in this first case study and will be corrected in the next case study.</w:t>
      </w:r>
      <w:r w:rsidR="00BA6A3B">
        <w:t xml:space="preserve"> </w:t>
      </w:r>
      <w:r w:rsidRPr="007A7878">
        <w:t>Th</w:t>
      </w:r>
      <w:r w:rsidR="00BA6A3B">
        <w:t>is</w:t>
      </w:r>
      <w:r w:rsidRPr="007A7878">
        <w:t xml:space="preserve"> centre-based </w:t>
      </w:r>
      <w:r>
        <w:t>particle-</w:t>
      </w:r>
      <w:r w:rsidRPr="007A7878">
        <w:t>wall overlap </w:t>
      </w:r>
      <w:r w:rsidRPr="00DE16A6">
        <w:t xml:space="preserve">occurs in both Cartesian and curvilinear space. However, in Figure 9 it appears larger, because distances in the curvilinear plane are not physical Euclidean distances. A small physical displacement near the wall can appear as a larger displacement in the </w:t>
      </w:r>
      <w:r>
        <w:t>curvilinear system</w:t>
      </w:r>
      <w:r w:rsidRPr="00DE16A6">
        <w:t>, depending on the local metric. Similarly, particles are drawn with uniform markers in Figure 9, but a fully consistent rendering would require position-dependent particle sizes, since the curvilinear metric varies across the domain.</w:t>
      </w:r>
    </w:p>
    <w:p w14:paraId="223D8B53" w14:textId="77777777" w:rsidR="007E2923" w:rsidRDefault="007E2923" w:rsidP="00E90AC1">
      <w:pPr>
        <w:jc w:val="both"/>
      </w:pPr>
    </w:p>
    <w:p w14:paraId="3302635B" w14:textId="5D871500" w:rsidR="00E90AC1" w:rsidRPr="002869F6" w:rsidRDefault="00123CF7" w:rsidP="00E90AC1">
      <w:pPr>
        <w:jc w:val="both"/>
      </w:pPr>
      <w:r>
        <w:t>4</w:t>
      </w:r>
      <w:r w:rsidR="00C40AA4" w:rsidRPr="002869F6">
        <w:t xml:space="preserve">.1.3 </w:t>
      </w:r>
      <w:r w:rsidR="00E90AC1" w:rsidRPr="002869F6">
        <w:t>Computational complexity: segment walls versus mapped boundaries</w:t>
      </w:r>
    </w:p>
    <w:p w14:paraId="2A0D10DE" w14:textId="6BE0BB58" w:rsidR="00D66FC4" w:rsidRPr="00D66FC4" w:rsidRDefault="00D66FC4" w:rsidP="00D66FC4">
      <w:pPr>
        <w:jc w:val="both"/>
      </w:pPr>
      <w:r w:rsidRPr="00D66FC4">
        <w:t>The relative efficiency of the Cartesian and curvilinear formulations depends on how compactly each representation can describe the boundary. Consider a two-dimensional domain containing </w:t>
      </w:r>
      <m:oMath>
        <m:r>
          <w:rPr>
            <w:rFonts w:ascii="Cambria Math" w:hAnsi="Cambria Math"/>
          </w:rPr>
          <m:t>N</m:t>
        </m:r>
      </m:oMath>
      <w:r w:rsidRPr="00D66FC4">
        <w:t> particles enclosed by a fixed wall (the extension to three dimensions is straightforward). We compare two boundary descriptions: an explicit approximation by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D66FC4">
        <w:t> straight segments, used with a standard Cartesian solver, and a Fourier-series parametrisation with </w:t>
      </w:r>
      <m:oMath>
        <m:sSub>
          <m:sSubPr>
            <m:ctrlPr>
              <w:rPr>
                <w:rFonts w:ascii="Cambria Math" w:hAnsi="Cambria Math"/>
              </w:rPr>
            </m:ctrlPr>
          </m:sSubPr>
          <m:e>
            <m:r>
              <w:rPr>
                <w:rFonts w:ascii="Cambria Math" w:hAnsi="Cambria Math"/>
              </w:rPr>
              <m:t>N</m:t>
            </m:r>
          </m:e>
          <m:sub>
            <m:r>
              <w:rPr>
                <w:rFonts w:ascii="Cambria Math" w:hAnsi="Cambria Math"/>
              </w:rPr>
              <m:t>f</m:t>
            </m:r>
          </m:sub>
        </m:sSub>
      </m:oMath>
      <w:r w:rsidRPr="00D66FC4">
        <w:t> harmonics, used to define the curvilinear coordinate map.</w:t>
      </w:r>
      <w:r w:rsidR="00EA37A6">
        <w:t xml:space="preserve"> </w:t>
      </w:r>
      <w:r w:rsidRPr="00D66FC4">
        <w:t>In the Cartesian approach, each particle must be tested against every wall segment to determine whether contact has occurred. Without acceleration structures, this check scales as </w:t>
      </w:r>
      <m:oMath>
        <m:r>
          <m:rPr>
            <m:scr m:val="script"/>
          </m:rPr>
          <w:rPr>
            <w:rFonts w:ascii="Cambria Math" w:hAnsi="Cambria Math"/>
          </w:rPr>
          <m:t>O(</m:t>
        </m:r>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oMath>
      <w:r w:rsidRPr="00D66FC4">
        <w:t> per timestep. In the curvilinear formulation, the boundary corresponds to a fixed coordinate surface, so contact detection reduces to a single coordinate inequality per particle, giving </w:t>
      </w:r>
      <m:oMath>
        <m:r>
          <m:rPr>
            <m:scr m:val="script"/>
          </m:rPr>
          <w:rPr>
            <w:rFonts w:ascii="Cambria Math" w:hAnsi="Cambria Math"/>
          </w:rPr>
          <m:t>O(</m:t>
        </m:r>
        <m:r>
          <w:rPr>
            <w:rFonts w:ascii="Cambria Math" w:hAnsi="Cambria Math"/>
          </w:rPr>
          <m:t>N)</m:t>
        </m:r>
      </m:oMath>
      <w:r w:rsidRPr="00D66FC4">
        <w:t>. However, the curvilinear equations of motion contain geometric acceleration terms </w:t>
      </w:r>
      <m:oMath>
        <m:sSup>
          <m:sSupPr>
            <m:ctrlPr>
              <w:rPr>
                <w:rFonts w:ascii="Cambria Math" w:hAnsi="Cambria Math"/>
              </w:rPr>
            </m:ctrlPr>
          </m:sSupPr>
          <m:e>
            <m:r>
              <m:rPr>
                <m:sty m:val="b"/>
              </m:rPr>
              <w:rPr>
                <w:rFonts w:ascii="Cambria Math" w:hAnsi="Cambria Math"/>
              </w:rPr>
              <m:t>J</m:t>
            </m:r>
          </m:e>
          <m:sup>
            <m:r>
              <w:rPr>
                <w:rFonts w:ascii="Cambria Math" w:hAnsi="Cambria Math"/>
              </w:rPr>
              <m:t>-1</m:t>
            </m:r>
          </m:sup>
        </m:sSup>
        <m:acc>
          <m:accPr>
            <m:chr m:val="̇"/>
            <m:ctrlPr>
              <w:rPr>
                <w:rFonts w:ascii="Cambria Math" w:hAnsi="Cambria Math"/>
              </w:rPr>
            </m:ctrlPr>
          </m:accPr>
          <m:e>
            <m:r>
              <m:rPr>
                <m:sty m:val="b"/>
              </m:rPr>
              <w:rPr>
                <w:rFonts w:ascii="Cambria Math" w:hAnsi="Cambria Math"/>
              </w:rPr>
              <m:t>J</m:t>
            </m:r>
          </m:e>
        </m:acc>
        <m:acc>
          <m:accPr>
            <m:chr m:val="̇"/>
            <m:ctrlPr>
              <w:rPr>
                <w:rFonts w:ascii="Cambria Math" w:hAnsi="Cambria Math"/>
              </w:rPr>
            </m:ctrlPr>
          </m:accPr>
          <m:e>
            <m:r>
              <m:rPr>
                <m:sty m:val="b"/>
              </m:rPr>
              <w:rPr>
                <w:rFonts w:ascii="Cambria Math" w:hAnsi="Cambria Math"/>
              </w:rPr>
              <m:t>q</m:t>
            </m:r>
          </m:e>
        </m:acc>
      </m:oMath>
      <w:r w:rsidRPr="00D66FC4">
        <w:t> (Eq. 8) that depend on the coordinate map and its derivatives. When the map is a truncated Fourier series, evaluating these terms costs </w:t>
      </w:r>
      <m:oMath>
        <m:r>
          <m:rPr>
            <m:scr m:val="script"/>
          </m:rPr>
          <w:rPr>
            <w:rFonts w:ascii="Cambria Math" w:hAnsi="Cambria Math"/>
          </w:rPr>
          <m:t>O(</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oMath>
      <w:r w:rsidRPr="00D66FC4">
        <w:t> per particle, since the series and its derivatives are sums of </w:t>
      </w:r>
      <m:oMath>
        <m:sSub>
          <m:sSubPr>
            <m:ctrlPr>
              <w:rPr>
                <w:rFonts w:ascii="Cambria Math" w:hAnsi="Cambria Math"/>
              </w:rPr>
            </m:ctrlPr>
          </m:sSubPr>
          <m:e>
            <m:r>
              <w:rPr>
                <w:rFonts w:ascii="Cambria Math" w:hAnsi="Cambria Math"/>
              </w:rPr>
              <m:t>N</m:t>
            </m:r>
          </m:e>
          <m:sub>
            <m:r>
              <w:rPr>
                <w:rFonts w:ascii="Cambria Math" w:hAnsi="Cambria Math"/>
              </w:rPr>
              <m:t>f</m:t>
            </m:r>
          </m:sub>
        </m:sSub>
      </m:oMath>
      <w:r w:rsidRPr="00D66FC4">
        <w:t> terms; the total overhead is therefore </w:t>
      </w:r>
      <m:oMath>
        <m:r>
          <m:rPr>
            <m:scr m:val="script"/>
          </m:rPr>
          <w:rPr>
            <w:rFonts w:ascii="Cambria Math" w:hAnsi="Cambria Math"/>
          </w:rPr>
          <m:t>O(</m:t>
        </m:r>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oMath>
      <w:r w:rsidRPr="00D66FC4">
        <w:t>.</w:t>
      </w:r>
      <w:r w:rsidR="00EA37A6">
        <w:t xml:space="preserve"> </w:t>
      </w:r>
      <w:r w:rsidRPr="00D66FC4">
        <w:t>The overall wall-related cost is thus </w:t>
      </w:r>
      <m:oMath>
        <m:r>
          <m:rPr>
            <m:scr m:val="script"/>
          </m:rPr>
          <w:rPr>
            <w:rFonts w:ascii="Cambria Math" w:hAnsi="Cambria Math"/>
          </w:rPr>
          <m:t>O(</m:t>
        </m:r>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oMath>
      <w:r w:rsidRPr="00D66FC4">
        <w:t> for the segment-based solver and </w:t>
      </w:r>
      <m:oMath>
        <m:r>
          <m:rPr>
            <m:scr m:val="script"/>
          </m:rPr>
          <w:rPr>
            <w:rFonts w:ascii="Cambria Math" w:hAnsi="Cambria Math"/>
          </w:rPr>
          <m:t>O(</m:t>
        </m:r>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f</m:t>
            </m:r>
          </m:sub>
        </m:sSub>
        <m:r>
          <w:rPr>
            <w:rFonts w:ascii="Cambria Math" w:hAnsi="Cambria Math"/>
          </w:rPr>
          <m:t>)</m:t>
        </m:r>
      </m:oMath>
      <w:r w:rsidRPr="00D66FC4">
        <w:t> for the curvilinear solver. The comparison reduces to whether </w:t>
      </w:r>
      <m:oMath>
        <m:sSub>
          <m:sSubPr>
            <m:ctrlPr>
              <w:rPr>
                <w:rFonts w:ascii="Cambria Math" w:hAnsi="Cambria Math"/>
              </w:rPr>
            </m:ctrlPr>
          </m:sSubPr>
          <m:e>
            <m:r>
              <w:rPr>
                <w:rFonts w:ascii="Cambria Math" w:hAnsi="Cambria Math"/>
              </w:rPr>
              <m:t>N</m:t>
            </m:r>
          </m:e>
          <m:sub>
            <m:r>
              <w:rPr>
                <w:rFonts w:ascii="Cambria Math" w:hAnsi="Cambria Math"/>
              </w:rPr>
              <m:t>s</m:t>
            </m:r>
          </m:sub>
        </m:sSub>
      </m:oMath>
      <w:r w:rsidRPr="00D66FC4">
        <w:t> or </w:t>
      </w:r>
      <m:oMath>
        <m:sSub>
          <m:sSubPr>
            <m:ctrlPr>
              <w:rPr>
                <w:rFonts w:ascii="Cambria Math" w:hAnsi="Cambria Math"/>
              </w:rPr>
            </m:ctrlPr>
          </m:sSubPr>
          <m:e>
            <m:r>
              <w:rPr>
                <w:rFonts w:ascii="Cambria Math" w:hAnsi="Cambria Math"/>
              </w:rPr>
              <m:t>N</m:t>
            </m:r>
          </m:e>
          <m:sub>
            <m:r>
              <w:rPr>
                <w:rFonts w:ascii="Cambria Math" w:hAnsi="Cambria Math"/>
              </w:rPr>
              <m:t>f</m:t>
            </m:r>
          </m:sub>
        </m:sSub>
      </m:oMath>
      <w:r w:rsidRPr="00D66FC4">
        <w:t> is smaller, that is, whether the boundary is more compactly represented by line segments or by Fourier modes. A domain bounded by a small number of flat faces needs few segments but may need many Fourier modes; in this case the Cartesian description is preferable. Conversely, a smoothly curved or irregular boundary that demands a fine polygonal approximation may be captured by relatively few Fourier coefficients, making the curvilinear formulation more efficient.</w:t>
      </w:r>
    </w:p>
    <w:p w14:paraId="096BCA72" w14:textId="77777777" w:rsidR="00F90535" w:rsidRPr="002869F6" w:rsidRDefault="00F90535" w:rsidP="00E90AC1">
      <w:pPr>
        <w:jc w:val="both"/>
      </w:pPr>
    </w:p>
    <w:p w14:paraId="134AF5D7" w14:textId="79FDEA52" w:rsidR="00FC47B4" w:rsidRPr="002869F6" w:rsidRDefault="00123CF7" w:rsidP="00FC47B4">
      <w:pPr>
        <w:jc w:val="both"/>
      </w:pPr>
      <w:r>
        <w:t>4</w:t>
      </w:r>
      <w:r w:rsidR="00FC47B4" w:rsidRPr="002869F6">
        <w:t xml:space="preserve">.1.4 </w:t>
      </w:r>
      <w:r w:rsidR="00245385">
        <w:t xml:space="preserve">Deforming particles and </w:t>
      </w:r>
      <w:r w:rsidR="006B36EE">
        <w:t>s</w:t>
      </w:r>
      <w:r w:rsidR="00FC47B4" w:rsidRPr="002869F6">
        <w:t>ingularities</w:t>
      </w:r>
    </w:p>
    <w:p w14:paraId="38BAC791" w14:textId="7982C4A5" w:rsidR="00AB0BC3" w:rsidRDefault="00AB0BC3" w:rsidP="00AB0BC3">
      <w:pPr>
        <w:jc w:val="both"/>
      </w:pPr>
      <w:r w:rsidRPr="00AB0BC3">
        <w:t xml:space="preserve">A key practical consequence of the curvilinear formulation is that particle shapes are deformed in curvilinear space. A particle that is circular in physical space appears as a distorted shape in curvilinear coordinates, and this distortion varies from point to point. </w:t>
      </w:r>
      <w:r w:rsidRPr="00AB0BC3">
        <w:lastRenderedPageBreak/>
        <w:t>Computing overlaps directly in curvilinear coordinates would therefore require tracking position-dependent particle shapes, which would complicate contact detection significantly.</w:t>
      </w:r>
      <w:r w:rsidR="00BE3F16">
        <w:t xml:space="preserve"> </w:t>
      </w:r>
      <w:r w:rsidR="00BE3F16" w:rsidRPr="00BE3F16">
        <w:t>In our implementation, this is avoided by keeping both coordinate systems available, using each where it is simplest, as described in Section 2.2.</w:t>
      </w:r>
      <w:r w:rsidR="00BE3F16">
        <w:t xml:space="preserve"> </w:t>
      </w:r>
      <w:r w:rsidR="00BE3F16" w:rsidRPr="00BE3F16">
        <w:t xml:space="preserve">The resulting forces are pulled back to curvilinear coordinates via the inverse Jacobian </w:t>
      </w:r>
      <m:oMath>
        <m:sSup>
          <m:sSupPr>
            <m:ctrlPr>
              <w:rPr>
                <w:rFonts w:ascii="Cambria Math" w:hAnsi="Cambria Math"/>
              </w:rPr>
            </m:ctrlPr>
          </m:sSupPr>
          <m:e>
            <m:r>
              <m:rPr>
                <m:sty m:val="b"/>
              </m:rPr>
              <w:rPr>
                <w:rFonts w:ascii="Cambria Math" w:hAnsi="Cambria Math"/>
              </w:rPr>
              <m:t>J</m:t>
            </m:r>
          </m:e>
          <m:sup>
            <m:r>
              <w:rPr>
                <w:rFonts w:ascii="Cambria Math" w:hAnsi="Cambria Math"/>
              </w:rPr>
              <m:t>-1</m:t>
            </m:r>
          </m:sup>
        </m:sSup>
      </m:oMath>
      <w:r w:rsidR="00BE3F16" w:rsidRPr="00BE3F16">
        <w:t>, so that the equations of motion (Eq. 9) remain in curvilinear form.</w:t>
      </w:r>
      <w:r w:rsidR="00BE3F16">
        <w:t xml:space="preserve"> </w:t>
      </w:r>
      <w:r w:rsidRPr="00AB0BC3">
        <w:t>This also simplifies neighbour search and Verlet-list construction for particle–particle contacts, which in curvilinear space would need to account for position-dependent metric distortions. By working with physical positions for these routines, we reuse standard Cartesian algorithms without modification. The only additional cost is storing both curvilinear and physical coordinates for each particle, which is already needed for visualisation, since results are typically viewed in physical space.</w:t>
      </w:r>
    </w:p>
    <w:p w14:paraId="55E10D5C" w14:textId="77777777" w:rsidR="007F06EA" w:rsidRPr="00AB0BC3" w:rsidRDefault="007F06EA" w:rsidP="00AB0BC3">
      <w:pPr>
        <w:jc w:val="both"/>
      </w:pPr>
    </w:p>
    <w:p w14:paraId="09E65027" w14:textId="34859087" w:rsidR="007858BE" w:rsidRDefault="007858BE" w:rsidP="007858BE">
      <w:pPr>
        <w:jc w:val="both"/>
      </w:pPr>
      <w:r w:rsidRPr="007858BE">
        <w:t>An additional benefit of keeping both coordinate representations available is that this strategy naturally handles coordinate singularities. Near the origin of the polar map, for example, the Jacobian determinant vanishes and the curvilinear equations become singular.</w:t>
      </w:r>
      <w:r w:rsidR="007F06EA">
        <w:t xml:space="preserve"> </w:t>
      </w:r>
      <w:r w:rsidRPr="007858BE">
        <w:t xml:space="preserve">We </w:t>
      </w:r>
      <w:r w:rsidR="009B398A">
        <w:t>avoid (regularize)</w:t>
      </w:r>
      <w:r w:rsidRPr="007858BE">
        <w:t xml:space="preserve"> the singularity by switching coordinate systems locally. A particle is integrated in Cartesian coordinates whenever it enters a small cap around the </w:t>
      </w:r>
      <w:proofErr w:type="gramStart"/>
      <w:r w:rsidRPr="007858BE">
        <w:t>origin, and</w:t>
      </w:r>
      <w:proofErr w:type="gramEnd"/>
      <w:r w:rsidRPr="007858BE">
        <w:t xml:space="preserve"> is returned to curvilinear coordinates once it moves back out.</w:t>
      </w:r>
    </w:p>
    <w:p w14:paraId="4890184A" w14:textId="77777777" w:rsidR="009B398A" w:rsidRDefault="009B398A" w:rsidP="007858BE">
      <w:pPr>
        <w:jc w:val="both"/>
      </w:pPr>
    </w:p>
    <w:p w14:paraId="70FFAA50" w14:textId="34F9CC85" w:rsidR="009F6ADF" w:rsidRDefault="007858BE" w:rsidP="00081091">
      <w:pPr>
        <w:jc w:val="both"/>
      </w:pPr>
      <w:r w:rsidRPr="007858BE">
        <w:t xml:space="preserve">This dual-coordinate </w:t>
      </w:r>
      <w:r w:rsidR="00F0152F">
        <w:t>bookkeeping</w:t>
      </w:r>
      <w:r w:rsidRPr="007858BE">
        <w:t xml:space="preserve"> means that, in principle, we can switch between coordinate descriptions locally wherever it is advantageous. In the next case study, we exploit this directly: particles in the bulk are integrated in Cartesian coordinates, while those near the wall are advanced in curvilinear coordinates</w:t>
      </w:r>
      <w:r w:rsidR="00CD2D4B" w:rsidRPr="00CD2D4B">
        <w:t>.</w:t>
      </w:r>
    </w:p>
    <w:p w14:paraId="67C28B41" w14:textId="77777777" w:rsidR="00CD2D4B" w:rsidRPr="002869F6" w:rsidRDefault="00CD2D4B" w:rsidP="00081091">
      <w:pPr>
        <w:jc w:val="both"/>
      </w:pPr>
    </w:p>
    <w:p w14:paraId="42F7EA42" w14:textId="68E346AE" w:rsidR="00C40AA4" w:rsidRPr="00C45A3C" w:rsidRDefault="00123CF7" w:rsidP="00C40AA4">
      <w:pPr>
        <w:jc w:val="both"/>
        <w:rPr>
          <w:i/>
          <w:iCs/>
        </w:rPr>
      </w:pPr>
      <w:r>
        <w:rPr>
          <w:i/>
          <w:iCs/>
        </w:rPr>
        <w:t>4</w:t>
      </w:r>
      <w:r w:rsidR="00C40AA4" w:rsidRPr="00C45A3C">
        <w:rPr>
          <w:i/>
          <w:iCs/>
        </w:rPr>
        <w:t>.2 Case study 2: granular flow in a rough trapezium</w:t>
      </w:r>
      <w:r w:rsidR="00085832" w:rsidRPr="00C45A3C">
        <w:rPr>
          <w:i/>
          <w:iCs/>
        </w:rPr>
        <w:t xml:space="preserve"> (hybrid approach)</w:t>
      </w:r>
    </w:p>
    <w:p w14:paraId="07E01280" w14:textId="7D458FE8" w:rsidR="00381551" w:rsidRDefault="00381551" w:rsidP="00381551">
      <w:pPr>
        <w:jc w:val="both"/>
      </w:pPr>
      <w:r w:rsidRPr="00381551">
        <w:t xml:space="preserve">The second case study considers a two-dimensional section of a conical-frustum mixer, represented in cross-section by a trapezium. This gives a simple 2D </w:t>
      </w:r>
      <w:r w:rsidR="00752E1A">
        <w:t>section</w:t>
      </w:r>
      <w:r w:rsidRPr="00381551">
        <w:t xml:space="preserve"> of</w:t>
      </w:r>
      <w:r w:rsidR="00752E1A">
        <w:t xml:space="preserve"> conical</w:t>
      </w:r>
      <w:r w:rsidRPr="00381551">
        <w:t xml:space="preserve"> vessels commonly used in powder processing and often studied with DEM</w:t>
      </w:r>
      <w:r w:rsidR="00752E1A">
        <w:t xml:space="preserve"> (</w:t>
      </w:r>
      <w:r w:rsidR="00752E1A" w:rsidRPr="00022133">
        <w:t>Neoh</w:t>
      </w:r>
      <w:r w:rsidR="00752E1A">
        <w:t xml:space="preserve"> at al. 2026)</w:t>
      </w:r>
      <w:r w:rsidRPr="00381551">
        <w:t xml:space="preserve">. Wall roughness affects granular motion, </w:t>
      </w:r>
      <w:r w:rsidR="00675036">
        <w:t>and</w:t>
      </w:r>
      <w:r w:rsidRPr="00381551">
        <w:t xml:space="preserve"> it can change particle trajectories and segregation patterns in granular mixing systems</w:t>
      </w:r>
      <w:r w:rsidR="00675036">
        <w:t xml:space="preserve"> (</w:t>
      </w:r>
      <w:proofErr w:type="spellStart"/>
      <w:r w:rsidR="00675036" w:rsidRPr="00381551">
        <w:t>D'Ortona</w:t>
      </w:r>
      <w:proofErr w:type="spellEnd"/>
      <w:r w:rsidR="00675036" w:rsidRPr="00381551">
        <w:t xml:space="preserve"> et al. 2015</w:t>
      </w:r>
      <w:r w:rsidR="00675036">
        <w:t>)</w:t>
      </w:r>
      <w:r w:rsidRPr="00381551">
        <w:t>.</w:t>
      </w:r>
    </w:p>
    <w:p w14:paraId="53A743F9" w14:textId="77777777" w:rsidR="007A59D0" w:rsidRPr="00381551" w:rsidRDefault="007A59D0" w:rsidP="00381551">
      <w:pPr>
        <w:jc w:val="both"/>
      </w:pPr>
    </w:p>
    <w:p w14:paraId="3A327A83" w14:textId="4731D373" w:rsidR="00381551" w:rsidRDefault="00381551" w:rsidP="00381551">
      <w:pPr>
        <w:jc w:val="both"/>
      </w:pPr>
      <w:r w:rsidRPr="00381551">
        <w:t xml:space="preserve">When the roughness size is small relative to the particle diameter, its effect can be captured by an effective friction coefficient, without resolving the wall shape. </w:t>
      </w:r>
      <w:r w:rsidR="007A59D0">
        <w:t>However, i</w:t>
      </w:r>
      <w:r w:rsidRPr="00381551">
        <w:t>f the roughness is comparable to the particle diameter, a particle can fit into individual asperities, and the roughness must be resolved geometrically. This second case can benefit from the curvilinear formulation since, as we saw in Case study 1, a well-designed curvilinear transformation can transform a complex boundary into a trivial one.</w:t>
      </w:r>
    </w:p>
    <w:p w14:paraId="3A3F0AC5" w14:textId="77777777" w:rsidR="00D43EDE" w:rsidRPr="00381551" w:rsidRDefault="00D43EDE" w:rsidP="00381551">
      <w:pPr>
        <w:jc w:val="both"/>
      </w:pPr>
    </w:p>
    <w:p w14:paraId="201D67F4" w14:textId="77777777" w:rsidR="00477FA2" w:rsidRDefault="00477FA2" w:rsidP="00477FA2">
      <w:pPr>
        <w:jc w:val="both"/>
      </w:pPr>
      <w:r w:rsidRPr="00477FA2">
        <w:t xml:space="preserve">The trapezium is constructed with straight sides, then perturbed with a sinusoidal mode to add roughness with amplitude and wavelength comparable to the particle diameter. </w:t>
      </w:r>
      <w:r w:rsidRPr="00477FA2">
        <w:lastRenderedPageBreak/>
        <w:t>An amplitude parameter sets the height of the undulations; a frequency parameter sets their number along the boundary.</w:t>
      </w:r>
    </w:p>
    <w:p w14:paraId="741109C8" w14:textId="77777777" w:rsidR="00477FA2" w:rsidRPr="00477FA2" w:rsidRDefault="00477FA2" w:rsidP="00477FA2">
      <w:pPr>
        <w:jc w:val="both"/>
      </w:pPr>
    </w:p>
    <w:p w14:paraId="2329AF91" w14:textId="7A20710E" w:rsidR="00477FA2" w:rsidRDefault="00477FA2" w:rsidP="00477FA2">
      <w:pPr>
        <w:jc w:val="both"/>
      </w:pPr>
      <w:r w:rsidRPr="00477FA2">
        <w:t xml:space="preserve">This geometry creates a trade-off. A Cartesian solver can represent the trapezium's straight sides with only four wall segments, while a Fourier description </w:t>
      </w:r>
      <w:r w:rsidR="00D43EDE">
        <w:t xml:space="preserve">would </w:t>
      </w:r>
      <w:r w:rsidRPr="00477FA2">
        <w:t>need at least 60 modes to capture the same corners: for the smooth shape, segments are more compact. For the roughness, this reverses: a single Fourier mode describes the sinusoidal perturbation naturally, while resolving it in Cartesian coordinates means dividing each side into many elements, with the number growing with the roughness frequency. Neither representation suits the full geometry: Cartesian coordinates handle the straight sides well but struggle with roughness, while Fourier coordinates handle the roughness well but are inefficient for the corners.</w:t>
      </w:r>
    </w:p>
    <w:p w14:paraId="470C2DC1" w14:textId="77777777" w:rsidR="00477FA2" w:rsidRPr="00477FA2" w:rsidRDefault="00477FA2" w:rsidP="00477FA2">
      <w:pPr>
        <w:jc w:val="both"/>
      </w:pPr>
    </w:p>
    <w:p w14:paraId="114122CC" w14:textId="234ACAE6" w:rsidR="00477FA2" w:rsidRPr="00477FA2" w:rsidRDefault="00477FA2" w:rsidP="00477FA2">
      <w:pPr>
        <w:jc w:val="both"/>
      </w:pPr>
      <w:r w:rsidRPr="00477FA2">
        <w:t>For this reason, we use a hybrid formulation. Particles are integrated in Cartesian coordinates in the interior, where the curvilinear map gives no advantage, and switch to curvilinear coordinates near the wall, where the roughness is encoded analytically. The solver avoids the extra geometric</w:t>
      </w:r>
      <w:r>
        <w:t xml:space="preserve"> curvilinear</w:t>
      </w:r>
      <w:r w:rsidRPr="00477FA2">
        <w:t xml:space="preserve"> forces in the bulk, and the rough wall is described by a simple coordinate surface, not many explicit elements.</w:t>
      </w:r>
    </w:p>
    <w:p w14:paraId="2E2B0B82" w14:textId="69F96826" w:rsidR="007A59D0" w:rsidRPr="007A59D0" w:rsidRDefault="007A59D0" w:rsidP="007A59D0">
      <w:pPr>
        <w:jc w:val="both"/>
      </w:pPr>
    </w:p>
    <w:p w14:paraId="158240C3" w14:textId="6BA03B9A" w:rsidR="00E52F3B" w:rsidRDefault="00E232BB" w:rsidP="00E52F3B">
      <w:pPr>
        <w:jc w:val="both"/>
      </w:pPr>
      <w:r>
        <w:t>4</w:t>
      </w:r>
      <w:r w:rsidR="00E52F3B" w:rsidRPr="002869F6">
        <w:t>.2.1 The hybrid approach</w:t>
      </w:r>
    </w:p>
    <w:p w14:paraId="3C1A9130" w14:textId="0E635486" w:rsidR="00080AB6" w:rsidRDefault="006E125B" w:rsidP="00381028">
      <w:pPr>
        <w:jc w:val="both"/>
      </w:pPr>
      <w:r w:rsidRPr="006E125B">
        <w:t>Unlike the global Fourier map used in Case study 1, the hybrid approach uses a separate boundary-fitted coordinate patch for each side of the trapezium</w:t>
      </w:r>
      <w:r w:rsidR="008B10B0">
        <w:t>;</w:t>
      </w:r>
      <w:r w:rsidR="00614B02" w:rsidRPr="006E125B">
        <w:t xml:space="preserve"> the curvilinear description is applied only in a thin layer near the wall</w:t>
      </w:r>
      <w:r w:rsidRPr="006E125B">
        <w:t>.</w:t>
      </w:r>
      <w:r w:rsidR="00614B02">
        <w:t xml:space="preserve"> </w:t>
      </w:r>
      <w:r w:rsidR="00354800" w:rsidRPr="00354800">
        <w:t>Each side of the trapezium has its own local curvilinear patch, with coordinates </w:t>
      </w:r>
      <m:oMath>
        <m:r>
          <m:rPr>
            <m:sty m:val="p"/>
          </m:rPr>
          <w:rPr>
            <w:rFonts w:ascii="Cambria Math" w:hAnsi="Cambria Math"/>
          </w:rPr>
          <m:t>(</m:t>
        </m:r>
        <m:r>
          <w:rPr>
            <w:rFonts w:ascii="Cambria Math" w:hAnsi="Cambria Math"/>
          </w:rPr>
          <m:t>u, v</m:t>
        </m:r>
        <m:r>
          <m:rPr>
            <m:sty m:val="p"/>
          </m:rPr>
          <w:rPr>
            <w:rFonts w:ascii="Cambria Math" w:hAnsi="Cambria Math"/>
          </w:rPr>
          <m:t>)</m:t>
        </m:r>
      </m:oMath>
      <w:r w:rsidR="00614B02">
        <w:t xml:space="preserve">. </w:t>
      </w:r>
      <w:r w:rsidR="00354800" w:rsidRPr="00354800">
        <w:t>The coordinate </w:t>
      </w:r>
      <m:oMath>
        <m:r>
          <w:rPr>
            <w:rFonts w:ascii="Cambria Math" w:hAnsi="Cambria Math"/>
          </w:rPr>
          <m:t>u∈[0,1]</m:t>
        </m:r>
      </m:oMath>
      <w:r w:rsidR="00354800" w:rsidRPr="00354800">
        <w:t> runs along the side, while </w:t>
      </w:r>
      <m:oMath>
        <m:r>
          <w:rPr>
            <w:rFonts w:ascii="Cambria Math" w:hAnsi="Cambria Math"/>
          </w:rPr>
          <m:t>v∈[0,1]</m:t>
        </m:r>
      </m:oMath>
      <w:r w:rsidR="00354800" w:rsidRPr="00354800">
        <w:t> </w:t>
      </w:r>
      <w:r w:rsidR="00080AB6" w:rsidRPr="00080AB6">
        <w:t xml:space="preserve">runs across the </w:t>
      </w:r>
      <w:r w:rsidR="008B10B0">
        <w:t>patch</w:t>
      </w:r>
      <w:r w:rsidR="00354800">
        <w:t xml:space="preserve"> (Figure 10)</w:t>
      </w:r>
      <w:r w:rsidR="00354800" w:rsidRPr="00354800">
        <w:t>.</w:t>
      </w:r>
      <w:r w:rsidR="00354800">
        <w:t xml:space="preserve"> </w:t>
      </w:r>
    </w:p>
    <w:p w14:paraId="68158287" w14:textId="77777777" w:rsidR="00080AB6" w:rsidRDefault="00080AB6" w:rsidP="00381028">
      <w:pPr>
        <w:jc w:val="both"/>
      </w:pPr>
    </w:p>
    <w:p w14:paraId="02403300" w14:textId="6240B967" w:rsidR="00381028" w:rsidRPr="00381028" w:rsidRDefault="00381028" w:rsidP="00381028">
      <w:pPr>
        <w:jc w:val="both"/>
      </w:pPr>
      <w:r w:rsidRPr="00381028">
        <w:t>For a patch </w:t>
      </w:r>
      <m:oMath>
        <m:r>
          <w:rPr>
            <w:rFonts w:ascii="Cambria Math" w:hAnsi="Cambria Math"/>
          </w:rPr>
          <m:t>e</m:t>
        </m:r>
      </m:oMath>
      <w:r w:rsidRPr="00381028">
        <w:t>, let </w:t>
      </w:r>
      <m:oMath>
        <m:sSub>
          <m:sSubPr>
            <m:ctrlPr>
              <w:rPr>
                <w:rFonts w:ascii="Cambria Math" w:hAnsi="Cambria Math"/>
              </w:rPr>
            </m:ctrlPr>
          </m:sSubPr>
          <m:e>
            <m:r>
              <m:rPr>
                <m:sty m:val="b"/>
              </m:rPr>
              <w:rPr>
                <w:rFonts w:ascii="Cambria Math" w:hAnsi="Cambria Math"/>
              </w:rPr>
              <m:t>s</m:t>
            </m:r>
          </m:e>
          <m:sub>
            <m:r>
              <w:rPr>
                <w:rFonts w:ascii="Cambria Math" w:hAnsi="Cambria Math"/>
              </w:rPr>
              <m:t>e</m:t>
            </m:r>
          </m:sub>
        </m:sSub>
        <m:r>
          <w:rPr>
            <w:rFonts w:ascii="Cambria Math" w:hAnsi="Cambria Math"/>
          </w:rPr>
          <m:t>(u)</m:t>
        </m:r>
      </m:oMath>
      <w:r w:rsidRPr="00381028">
        <w:t> be the straight supporting side and </w:t>
      </w:r>
      <m:oMath>
        <m:sSub>
          <m:sSubPr>
            <m:ctrlPr>
              <w:rPr>
                <w:rFonts w:ascii="Cambria Math" w:hAnsi="Cambria Math"/>
              </w:rPr>
            </m:ctrlPr>
          </m:sSubPr>
          <m:e>
            <m:r>
              <m:rPr>
                <m:sty m:val="b"/>
              </m:rPr>
              <w:rPr>
                <w:rFonts w:ascii="Cambria Math" w:hAnsi="Cambria Math"/>
              </w:rPr>
              <m:t>n</m:t>
            </m:r>
          </m:e>
          <m:sub>
            <m:r>
              <w:rPr>
                <w:rFonts w:ascii="Cambria Math" w:hAnsi="Cambria Math"/>
              </w:rPr>
              <m:t>e</m:t>
            </m:r>
          </m:sub>
        </m:sSub>
      </m:oMath>
      <w:r w:rsidRPr="00381028">
        <w:t> the inward unit normal. The rough wall is</w:t>
      </w:r>
    </w:p>
    <w:p w14:paraId="04D217C3" w14:textId="77777777" w:rsidR="00E83B6B" w:rsidRPr="002869F6" w:rsidRDefault="00E83B6B" w:rsidP="00E83B6B">
      <w:pPr>
        <w:jc w:val="both"/>
      </w:pPr>
    </w:p>
    <w:tbl>
      <w:tblPr>
        <w:tblStyle w:val="Table"/>
        <w:tblW w:w="5000" w:type="pct"/>
        <w:tblLook w:val="0000" w:firstRow="0" w:lastRow="0" w:firstColumn="0" w:lastColumn="0" w:noHBand="0" w:noVBand="0"/>
      </w:tblPr>
      <w:tblGrid>
        <w:gridCol w:w="7656"/>
        <w:gridCol w:w="1370"/>
      </w:tblGrid>
      <w:tr w:rsidR="00E83B6B" w:rsidRPr="002869F6" w14:paraId="37CA5BFC" w14:textId="77777777" w:rsidTr="00775C9E">
        <w:tc>
          <w:tcPr>
            <w:tcW w:w="4241" w:type="pct"/>
            <w:vAlign w:val="center"/>
          </w:tcPr>
          <w:p w14:paraId="0AE640CD" w14:textId="77777777" w:rsidR="00E83B6B"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b</m:t>
                    </m:r>
                  </m:e>
                  <m:sub>
                    <m:r>
                      <w:rPr>
                        <w:rFonts w:ascii="Cambria Math" w:hAnsi="Cambria Math"/>
                        <w:sz w:val="24"/>
                        <w:szCs w:val="24"/>
                        <w:lang w:val="en-GB"/>
                      </w:rPr>
                      <m:t>e</m:t>
                    </m:r>
                  </m:sub>
                </m:sSub>
                <m:d>
                  <m:dPr>
                    <m:ctrlPr>
                      <w:rPr>
                        <w:rFonts w:ascii="Cambria Math" w:hAnsi="Cambria Math"/>
                        <w:i/>
                        <w:sz w:val="24"/>
                        <w:szCs w:val="24"/>
                        <w:lang w:val="en-GB"/>
                      </w:rPr>
                    </m:ctrlPr>
                  </m:dPr>
                  <m:e>
                    <m:r>
                      <w:rPr>
                        <w:rFonts w:ascii="Cambria Math" w:hAnsi="Cambria Math"/>
                        <w:sz w:val="24"/>
                        <w:szCs w:val="24"/>
                        <w:lang w:val="en-GB"/>
                      </w:rPr>
                      <m:t>u</m:t>
                    </m:r>
                  </m:e>
                </m:d>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s</m:t>
                    </m:r>
                  </m:e>
                  <m:sub>
                    <m:r>
                      <w:rPr>
                        <w:rFonts w:ascii="Cambria Math" w:hAnsi="Cambria Math"/>
                        <w:sz w:val="24"/>
                        <w:szCs w:val="24"/>
                        <w:lang w:val="en-GB"/>
                      </w:rPr>
                      <m:t>e</m:t>
                    </m:r>
                  </m:sub>
                </m:sSub>
                <m:d>
                  <m:dPr>
                    <m:ctrlPr>
                      <w:rPr>
                        <w:rFonts w:ascii="Cambria Math" w:hAnsi="Cambria Math"/>
                        <w:i/>
                        <w:sz w:val="24"/>
                        <w:szCs w:val="24"/>
                        <w:lang w:val="en-GB"/>
                      </w:rPr>
                    </m:ctrlPr>
                  </m:dPr>
                  <m:e>
                    <m:r>
                      <w:rPr>
                        <w:rFonts w:ascii="Cambria Math" w:hAnsi="Cambria Math"/>
                        <w:sz w:val="24"/>
                        <w:szCs w:val="24"/>
                        <w:lang w:val="en-GB"/>
                      </w:rPr>
                      <m:t>u</m:t>
                    </m:r>
                  </m:e>
                </m:d>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h</m:t>
                    </m:r>
                  </m:e>
                  <m:sub>
                    <m:r>
                      <w:rPr>
                        <w:rFonts w:ascii="Cambria Math" w:hAnsi="Cambria Math"/>
                        <w:sz w:val="24"/>
                        <w:szCs w:val="24"/>
                        <w:lang w:val="en-GB"/>
                      </w:rPr>
                      <m:t>e</m:t>
                    </m:r>
                  </m:sub>
                </m:sSub>
                <m:d>
                  <m:dPr>
                    <m:ctrlPr>
                      <w:rPr>
                        <w:rFonts w:ascii="Cambria Math" w:hAnsi="Cambria Math"/>
                        <w:i/>
                        <w:sz w:val="24"/>
                        <w:szCs w:val="24"/>
                        <w:lang w:val="en-GB"/>
                      </w:rPr>
                    </m:ctrlPr>
                  </m:dPr>
                  <m:e>
                    <m:r>
                      <w:rPr>
                        <w:rFonts w:ascii="Cambria Math" w:hAnsi="Cambria Math"/>
                        <w:sz w:val="24"/>
                        <w:szCs w:val="24"/>
                        <w:lang w:val="en-GB"/>
                      </w:rPr>
                      <m:t>u</m:t>
                    </m:r>
                  </m:e>
                </m:d>
                <m:sSub>
                  <m:sSubPr>
                    <m:ctrlPr>
                      <w:rPr>
                        <w:rFonts w:ascii="Cambria Math" w:hAnsi="Cambria Math"/>
                        <w:sz w:val="24"/>
                        <w:szCs w:val="24"/>
                        <w:lang w:val="en-GB"/>
                      </w:rPr>
                    </m:ctrlPr>
                  </m:sSubPr>
                  <m:e>
                    <m:r>
                      <m:rPr>
                        <m:sty m:val="b"/>
                      </m:rPr>
                      <w:rPr>
                        <w:rFonts w:ascii="Cambria Math" w:hAnsi="Cambria Math"/>
                        <w:sz w:val="24"/>
                        <w:szCs w:val="24"/>
                        <w:lang w:val="en-GB"/>
                      </w:rPr>
                      <m:t>n</m:t>
                    </m:r>
                  </m:e>
                  <m:sub>
                    <m:r>
                      <w:rPr>
                        <w:rFonts w:ascii="Cambria Math" w:hAnsi="Cambria Math"/>
                        <w:sz w:val="24"/>
                        <w:szCs w:val="24"/>
                        <w:lang w:val="en-GB"/>
                      </w:rPr>
                      <m:t>e</m:t>
                    </m:r>
                  </m:sub>
                </m:sSub>
                <m:r>
                  <m:rPr>
                    <m:sty m:val="p"/>
                  </m:rPr>
                  <w:rPr>
                    <w:rFonts w:ascii="Cambria Math" w:hAnsi="Cambria Math"/>
                    <w:sz w:val="24"/>
                    <w:szCs w:val="24"/>
                    <w:lang w:val="en-GB"/>
                  </w:rPr>
                  <m:t>,</m:t>
                </m:r>
              </m:oMath>
            </m:oMathPara>
          </w:p>
        </w:tc>
        <w:tc>
          <w:tcPr>
            <w:tcW w:w="759" w:type="pct"/>
            <w:vAlign w:val="center"/>
          </w:tcPr>
          <w:p w14:paraId="3E50AB59" w14:textId="0038BA23" w:rsidR="00E83B6B" w:rsidRPr="002869F6" w:rsidRDefault="00E83B6B" w:rsidP="00775C9E">
            <w:pPr>
              <w:pStyle w:val="Compact"/>
              <w:spacing w:before="0" w:after="0" w:line="276" w:lineRule="auto"/>
              <w:jc w:val="right"/>
              <w:rPr>
                <w:sz w:val="24"/>
                <w:szCs w:val="24"/>
                <w:lang w:val="en-GB"/>
              </w:rPr>
            </w:pPr>
            <w:r w:rsidRPr="002869F6">
              <w:rPr>
                <w:sz w:val="24"/>
                <w:szCs w:val="24"/>
                <w:lang w:val="en-GB"/>
              </w:rPr>
              <w:t>(5</w:t>
            </w:r>
            <w:r>
              <w:rPr>
                <w:sz w:val="24"/>
                <w:szCs w:val="24"/>
                <w:lang w:val="en-GB"/>
              </w:rPr>
              <w:t>5</w:t>
            </w:r>
            <w:r w:rsidRPr="002869F6">
              <w:rPr>
                <w:sz w:val="24"/>
                <w:szCs w:val="24"/>
                <w:lang w:val="en-GB"/>
              </w:rPr>
              <w:t>)</w:t>
            </w:r>
          </w:p>
        </w:tc>
      </w:tr>
    </w:tbl>
    <w:p w14:paraId="6937A68A" w14:textId="77777777" w:rsidR="00E83B6B" w:rsidRPr="002869F6" w:rsidRDefault="00E83B6B" w:rsidP="00E83B6B">
      <w:pPr>
        <w:jc w:val="both"/>
      </w:pPr>
    </w:p>
    <w:p w14:paraId="38992B99" w14:textId="4936E0F0" w:rsidR="00E83B6B" w:rsidRDefault="00381028" w:rsidP="00E83B6B">
      <w:pPr>
        <w:jc w:val="both"/>
      </w:pPr>
      <w:r w:rsidRPr="00381028">
        <w:t>where </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(u)</m:t>
        </m:r>
      </m:oMath>
      <w:r w:rsidRPr="00381028">
        <w:t xml:space="preserve"> is the sinusoidal roughness profile. </w:t>
      </w:r>
      <w:r w:rsidR="00080AB6" w:rsidRPr="00080AB6">
        <w:t>The inner edge of the patch is a scaled copy of the straight supporting side</w:t>
      </w:r>
      <w:r w:rsidR="00E83B6B" w:rsidRPr="00E83B6B">
        <w:t>,</w:t>
      </w:r>
    </w:p>
    <w:p w14:paraId="42CF6D19" w14:textId="77777777" w:rsidR="00614B02" w:rsidRPr="00E83B6B" w:rsidRDefault="00614B02" w:rsidP="00E83B6B">
      <w:pPr>
        <w:jc w:val="both"/>
      </w:pPr>
    </w:p>
    <w:tbl>
      <w:tblPr>
        <w:tblStyle w:val="Table"/>
        <w:tblW w:w="5000" w:type="pct"/>
        <w:tblLook w:val="0000" w:firstRow="0" w:lastRow="0" w:firstColumn="0" w:lastColumn="0" w:noHBand="0" w:noVBand="0"/>
      </w:tblPr>
      <w:tblGrid>
        <w:gridCol w:w="7656"/>
        <w:gridCol w:w="1370"/>
      </w:tblGrid>
      <w:tr w:rsidR="00C93ACD" w:rsidRPr="002869F6" w14:paraId="1BE7AAFF" w14:textId="77777777" w:rsidTr="00775C9E">
        <w:tc>
          <w:tcPr>
            <w:tcW w:w="4241" w:type="pct"/>
            <w:vAlign w:val="center"/>
          </w:tcPr>
          <w:p w14:paraId="429E6482" w14:textId="760BFCE1" w:rsidR="00C93ACD"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c</m:t>
                    </m:r>
                  </m:e>
                  <m:sub>
                    <m:r>
                      <w:rPr>
                        <w:rFonts w:ascii="Cambria Math" w:hAnsi="Cambria Math"/>
                        <w:sz w:val="24"/>
                        <w:szCs w:val="24"/>
                        <w:lang w:val="en-GB"/>
                      </w:rPr>
                      <m:t>e</m:t>
                    </m:r>
                  </m:sub>
                </m:sSub>
                <m:d>
                  <m:dPr>
                    <m:ctrlPr>
                      <w:rPr>
                        <w:rFonts w:ascii="Cambria Math" w:hAnsi="Cambria Math"/>
                        <w:i/>
                        <w:lang w:val="en-GB"/>
                      </w:rPr>
                    </m:ctrlPr>
                  </m:dPr>
                  <m:e>
                    <m:r>
                      <w:rPr>
                        <w:rFonts w:ascii="Cambria Math" w:hAnsi="Cambria Math"/>
                        <w:sz w:val="24"/>
                        <w:szCs w:val="24"/>
                        <w:lang w:val="en-GB"/>
                      </w:rPr>
                      <m:t>u</m:t>
                    </m:r>
                  </m:e>
                </m:d>
                <m:r>
                  <w:rPr>
                    <w:rFonts w:ascii="Cambria Math" w:hAnsi="Cambria Math"/>
                    <w:sz w:val="24"/>
                    <w:szCs w:val="24"/>
                    <w:lang w:val="en-GB"/>
                  </w:rPr>
                  <m:t>=α</m:t>
                </m:r>
                <m:sSub>
                  <m:sSubPr>
                    <m:ctrlPr>
                      <w:rPr>
                        <w:rFonts w:ascii="Cambria Math" w:hAnsi="Cambria Math"/>
                        <w:sz w:val="24"/>
                        <w:szCs w:val="24"/>
                        <w:lang w:val="en-GB"/>
                      </w:rPr>
                    </m:ctrlPr>
                  </m:sSubPr>
                  <m:e>
                    <m:r>
                      <m:rPr>
                        <m:sty m:val="b"/>
                      </m:rPr>
                      <w:rPr>
                        <w:rFonts w:ascii="Cambria Math" w:hAnsi="Cambria Math"/>
                        <w:sz w:val="24"/>
                        <w:szCs w:val="24"/>
                        <w:lang w:val="en-GB"/>
                      </w:rPr>
                      <m:t>s</m:t>
                    </m:r>
                  </m:e>
                  <m:sub>
                    <m:r>
                      <w:rPr>
                        <w:rFonts w:ascii="Cambria Math" w:hAnsi="Cambria Math"/>
                        <w:sz w:val="24"/>
                        <w:szCs w:val="24"/>
                        <w:lang w:val="en-GB"/>
                      </w:rPr>
                      <m:t>e</m:t>
                    </m:r>
                  </m:sub>
                </m:sSub>
                <m:d>
                  <m:dPr>
                    <m:ctrlPr>
                      <w:rPr>
                        <w:rFonts w:ascii="Cambria Math" w:hAnsi="Cambria Math"/>
                        <w:i/>
                        <w:lang w:val="en-GB"/>
                      </w:rPr>
                    </m:ctrlPr>
                  </m:dPr>
                  <m:e>
                    <m:r>
                      <w:rPr>
                        <w:rFonts w:ascii="Cambria Math" w:hAnsi="Cambria Math"/>
                        <w:sz w:val="24"/>
                        <w:szCs w:val="24"/>
                        <w:lang w:val="en-GB"/>
                      </w:rPr>
                      <m:t>u</m:t>
                    </m:r>
                  </m:e>
                </m:d>
                <m:r>
                  <w:rPr>
                    <w:rFonts w:ascii="Cambria Math" w:hAnsi="Cambria Math"/>
                    <w:sz w:val="24"/>
                    <w:szCs w:val="24"/>
                    <w:lang w:val="en-GB"/>
                  </w:rPr>
                  <m:t>,</m:t>
                </m:r>
              </m:oMath>
            </m:oMathPara>
          </w:p>
        </w:tc>
        <w:tc>
          <w:tcPr>
            <w:tcW w:w="759" w:type="pct"/>
            <w:vAlign w:val="center"/>
          </w:tcPr>
          <w:p w14:paraId="5182A458" w14:textId="570B1428" w:rsidR="00C93ACD" w:rsidRPr="002869F6" w:rsidRDefault="00C93ACD" w:rsidP="00775C9E">
            <w:pPr>
              <w:pStyle w:val="Compact"/>
              <w:spacing w:before="0" w:after="0" w:line="276" w:lineRule="auto"/>
              <w:jc w:val="right"/>
              <w:rPr>
                <w:sz w:val="24"/>
                <w:szCs w:val="24"/>
                <w:lang w:val="en-GB"/>
              </w:rPr>
            </w:pPr>
            <w:r w:rsidRPr="002869F6">
              <w:rPr>
                <w:sz w:val="24"/>
                <w:szCs w:val="24"/>
                <w:lang w:val="en-GB"/>
              </w:rPr>
              <w:t>(5</w:t>
            </w:r>
            <w:r>
              <w:rPr>
                <w:sz w:val="24"/>
                <w:szCs w:val="24"/>
                <w:lang w:val="en-GB"/>
              </w:rPr>
              <w:t>6</w:t>
            </w:r>
            <w:r w:rsidRPr="002869F6">
              <w:rPr>
                <w:sz w:val="24"/>
                <w:szCs w:val="24"/>
                <w:lang w:val="en-GB"/>
              </w:rPr>
              <w:t>)</w:t>
            </w:r>
          </w:p>
        </w:tc>
      </w:tr>
    </w:tbl>
    <w:p w14:paraId="672A661F" w14:textId="25D39F99" w:rsidR="00E83B6B" w:rsidRPr="00E83B6B" w:rsidRDefault="00E83B6B" w:rsidP="00E83B6B">
      <w:pPr>
        <w:jc w:val="both"/>
      </w:pPr>
    </w:p>
    <w:p w14:paraId="609C8F6C" w14:textId="54D47319" w:rsidR="00E83B6B" w:rsidRPr="00E83B6B" w:rsidRDefault="00E83B6B" w:rsidP="00E83B6B">
      <w:pPr>
        <w:jc w:val="both"/>
      </w:pPr>
      <w:r w:rsidRPr="00E83B6B">
        <w:t>where </w:t>
      </w:r>
      <m:oMath>
        <m:r>
          <w:rPr>
            <w:rFonts w:ascii="Cambria Math" w:hAnsi="Cambria Math"/>
          </w:rPr>
          <m:t>α</m:t>
        </m:r>
      </m:oMath>
      <w:r w:rsidRPr="00E83B6B">
        <w:t> is a constant scaling factor (here </w:t>
      </w:r>
      <m:oMath>
        <m:r>
          <w:rPr>
            <w:rFonts w:ascii="Cambria Math" w:hAnsi="Cambria Math"/>
          </w:rPr>
          <m:t>α=0.5</m:t>
        </m:r>
      </m:oMath>
      <w:r w:rsidRPr="00E83B6B">
        <w:t xml:space="preserve">). </w:t>
      </w:r>
      <w:r w:rsidR="00614B02" w:rsidRPr="00614B02">
        <w:t>The patch map then interpolates linearly between the rough wall</w:t>
      </w:r>
      <w:r w:rsidR="00144B7C">
        <w:t xml:space="preserve"> </w:t>
      </w:r>
      <m:oMath>
        <m:sSub>
          <m:sSubPr>
            <m:ctrlPr>
              <w:rPr>
                <w:rFonts w:ascii="Cambria Math" w:hAnsi="Cambria Math"/>
              </w:rPr>
            </m:ctrlPr>
          </m:sSubPr>
          <m:e>
            <m:r>
              <m:rPr>
                <m:sty m:val="b"/>
              </m:rPr>
              <w:rPr>
                <w:rFonts w:ascii="Cambria Math" w:hAnsi="Cambria Math"/>
              </w:rPr>
              <m:t>b</m:t>
            </m:r>
          </m:e>
          <m:sub>
            <m:r>
              <w:rPr>
                <w:rFonts w:ascii="Cambria Math" w:hAnsi="Cambria Math"/>
              </w:rPr>
              <m:t>e</m:t>
            </m:r>
          </m:sub>
        </m:sSub>
        <m:d>
          <m:dPr>
            <m:ctrlPr>
              <w:rPr>
                <w:rFonts w:ascii="Cambria Math" w:hAnsi="Cambria Math"/>
                <w:i/>
              </w:rPr>
            </m:ctrlPr>
          </m:dPr>
          <m:e>
            <m:r>
              <w:rPr>
                <w:rFonts w:ascii="Cambria Math" w:hAnsi="Cambria Math"/>
              </w:rPr>
              <m:t>u</m:t>
            </m:r>
          </m:e>
        </m:d>
      </m:oMath>
      <w:r w:rsidR="00614B02" w:rsidRPr="00614B02">
        <w:t xml:space="preserve"> and the inner </w:t>
      </w:r>
      <w:r w:rsidR="008B10B0">
        <w:t>curve</w:t>
      </w:r>
      <w:r w:rsidR="00144B7C">
        <w:t xml:space="preserve"> </w:t>
      </w:r>
      <m:oMath>
        <m:sSub>
          <m:sSubPr>
            <m:ctrlPr>
              <w:rPr>
                <w:rFonts w:ascii="Cambria Math" w:hAnsi="Cambria Math"/>
              </w:rPr>
            </m:ctrlPr>
          </m:sSubPr>
          <m:e>
            <m:r>
              <m:rPr>
                <m:sty m:val="b"/>
              </m:rPr>
              <w:rPr>
                <w:rFonts w:ascii="Cambria Math" w:hAnsi="Cambria Math"/>
              </w:rPr>
              <m:t>c</m:t>
            </m:r>
          </m:e>
          <m:sub>
            <m:r>
              <w:rPr>
                <w:rFonts w:ascii="Cambria Math" w:hAnsi="Cambria Math"/>
              </w:rPr>
              <m:t>e</m:t>
            </m:r>
          </m:sub>
        </m:sSub>
        <m:d>
          <m:dPr>
            <m:ctrlPr>
              <w:rPr>
                <w:rFonts w:ascii="Cambria Math" w:hAnsi="Cambria Math"/>
                <w:i/>
                <w:lang w:eastAsia="en-GB"/>
              </w:rPr>
            </m:ctrlPr>
          </m:dPr>
          <m:e>
            <m:r>
              <w:rPr>
                <w:rFonts w:ascii="Cambria Math" w:hAnsi="Cambria Math"/>
              </w:rPr>
              <m:t>u</m:t>
            </m:r>
          </m:e>
        </m:d>
      </m:oMath>
    </w:p>
    <w:p w14:paraId="65741585" w14:textId="5F420586" w:rsidR="00381028" w:rsidRPr="00C93ACD" w:rsidRDefault="00381028" w:rsidP="00E83B6B">
      <w:pPr>
        <w:jc w:val="both"/>
        <w:rPr>
          <w:rFonts w:eastAsiaTheme="minorEastAsia"/>
        </w:rPr>
      </w:pPr>
    </w:p>
    <w:tbl>
      <w:tblPr>
        <w:tblStyle w:val="Table"/>
        <w:tblW w:w="5000" w:type="pct"/>
        <w:tblLook w:val="0000" w:firstRow="0" w:lastRow="0" w:firstColumn="0" w:lastColumn="0" w:noHBand="0" w:noVBand="0"/>
      </w:tblPr>
      <w:tblGrid>
        <w:gridCol w:w="7656"/>
        <w:gridCol w:w="1370"/>
      </w:tblGrid>
      <w:tr w:rsidR="00C93ACD" w:rsidRPr="002869F6" w14:paraId="246FBE59" w14:textId="77777777" w:rsidTr="00775C9E">
        <w:tc>
          <w:tcPr>
            <w:tcW w:w="4241" w:type="pct"/>
            <w:vAlign w:val="center"/>
          </w:tcPr>
          <w:p w14:paraId="4C40ADCD" w14:textId="77777777" w:rsidR="00C93ACD"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Φ</m:t>
                    </m:r>
                  </m:e>
                  <m:sub>
                    <m:r>
                      <w:rPr>
                        <w:rFonts w:ascii="Cambria Math" w:hAnsi="Cambria Math"/>
                        <w:sz w:val="24"/>
                        <w:szCs w:val="24"/>
                        <w:lang w:val="en-GB"/>
                      </w:rPr>
                      <m:t>e</m:t>
                    </m:r>
                  </m:sub>
                </m:sSub>
                <m:r>
                  <w:rPr>
                    <w:rFonts w:ascii="Cambria Math" w:hAnsi="Cambria Math"/>
                    <w:sz w:val="24"/>
                    <w:szCs w:val="24"/>
                    <w:lang w:val="en-GB"/>
                  </w:rPr>
                  <m:t>(u,v)=(1-v)</m:t>
                </m:r>
                <m:sSub>
                  <m:sSubPr>
                    <m:ctrlPr>
                      <w:rPr>
                        <w:rFonts w:ascii="Cambria Math" w:hAnsi="Cambria Math"/>
                        <w:sz w:val="24"/>
                        <w:szCs w:val="24"/>
                        <w:lang w:val="en-GB"/>
                      </w:rPr>
                    </m:ctrlPr>
                  </m:sSubPr>
                  <m:e>
                    <m:r>
                      <m:rPr>
                        <m:sty m:val="b"/>
                      </m:rPr>
                      <w:rPr>
                        <w:rFonts w:ascii="Cambria Math" w:hAnsi="Cambria Math"/>
                        <w:sz w:val="24"/>
                        <w:szCs w:val="24"/>
                        <w:lang w:val="en-GB"/>
                      </w:rPr>
                      <m:t>b</m:t>
                    </m:r>
                  </m:e>
                  <m:sub>
                    <m:r>
                      <w:rPr>
                        <w:rFonts w:ascii="Cambria Math" w:hAnsi="Cambria Math"/>
                        <w:sz w:val="24"/>
                        <w:szCs w:val="24"/>
                        <w:lang w:val="en-GB"/>
                      </w:rPr>
                      <m:t>e</m:t>
                    </m:r>
                  </m:sub>
                </m:sSub>
                <m:r>
                  <w:rPr>
                    <w:rFonts w:ascii="Cambria Math" w:hAnsi="Cambria Math"/>
                    <w:sz w:val="24"/>
                    <w:szCs w:val="24"/>
                    <w:lang w:val="en-GB"/>
                  </w:rPr>
                  <m:t>(u)+v</m:t>
                </m:r>
                <m:sSub>
                  <m:sSubPr>
                    <m:ctrlPr>
                      <w:rPr>
                        <w:rFonts w:ascii="Cambria Math" w:hAnsi="Cambria Math"/>
                        <w:sz w:val="24"/>
                        <w:szCs w:val="24"/>
                        <w:lang w:val="en-GB"/>
                      </w:rPr>
                    </m:ctrlPr>
                  </m:sSubPr>
                  <m:e>
                    <m:r>
                      <m:rPr>
                        <m:sty m:val="b"/>
                      </m:rPr>
                      <w:rPr>
                        <w:rFonts w:ascii="Cambria Math" w:hAnsi="Cambria Math"/>
                        <w:sz w:val="24"/>
                        <w:szCs w:val="24"/>
                        <w:lang w:val="en-GB"/>
                      </w:rPr>
                      <m:t>c</m:t>
                    </m:r>
                  </m:e>
                  <m:sub>
                    <m:r>
                      <w:rPr>
                        <w:rFonts w:ascii="Cambria Math" w:hAnsi="Cambria Math"/>
                        <w:sz w:val="24"/>
                        <w:szCs w:val="24"/>
                        <w:lang w:val="en-GB"/>
                      </w:rPr>
                      <m:t>e</m:t>
                    </m:r>
                  </m:sub>
                </m:sSub>
                <m:r>
                  <w:rPr>
                    <w:rFonts w:ascii="Cambria Math" w:hAnsi="Cambria Math"/>
                    <w:sz w:val="24"/>
                    <w:szCs w:val="24"/>
                    <w:lang w:val="en-GB"/>
                  </w:rPr>
                  <m:t>(u)</m:t>
                </m:r>
                <m:r>
                  <m:rPr>
                    <m:sty m:val="p"/>
                  </m:rPr>
                  <w:rPr>
                    <w:rFonts w:ascii="Cambria Math" w:hAnsi="Cambria Math"/>
                    <w:sz w:val="24"/>
                    <w:szCs w:val="24"/>
                    <w:lang w:val="en-GB"/>
                  </w:rPr>
                  <m:t>.</m:t>
                </m:r>
              </m:oMath>
            </m:oMathPara>
          </w:p>
        </w:tc>
        <w:tc>
          <w:tcPr>
            <w:tcW w:w="759" w:type="pct"/>
            <w:vAlign w:val="center"/>
          </w:tcPr>
          <w:p w14:paraId="6858743A" w14:textId="4DF207CE" w:rsidR="00C93ACD" w:rsidRPr="002869F6" w:rsidRDefault="00C93ACD" w:rsidP="00775C9E">
            <w:pPr>
              <w:pStyle w:val="Compact"/>
              <w:spacing w:before="0" w:after="0" w:line="276" w:lineRule="auto"/>
              <w:jc w:val="right"/>
              <w:rPr>
                <w:sz w:val="24"/>
                <w:szCs w:val="24"/>
                <w:lang w:val="en-GB"/>
              </w:rPr>
            </w:pPr>
            <w:r w:rsidRPr="002869F6">
              <w:rPr>
                <w:sz w:val="24"/>
                <w:szCs w:val="24"/>
                <w:lang w:val="en-GB"/>
              </w:rPr>
              <w:t>(5</w:t>
            </w:r>
            <w:r>
              <w:rPr>
                <w:sz w:val="24"/>
                <w:szCs w:val="24"/>
                <w:lang w:val="en-GB"/>
              </w:rPr>
              <w:t>7</w:t>
            </w:r>
            <w:r w:rsidRPr="002869F6">
              <w:rPr>
                <w:sz w:val="24"/>
                <w:szCs w:val="24"/>
                <w:lang w:val="en-GB"/>
              </w:rPr>
              <w:t>)</w:t>
            </w:r>
          </w:p>
        </w:tc>
      </w:tr>
    </w:tbl>
    <w:p w14:paraId="1D39FFC2" w14:textId="77777777" w:rsidR="00C93ACD" w:rsidRDefault="00C93ACD" w:rsidP="00E83B6B">
      <w:pPr>
        <w:jc w:val="both"/>
        <w:rPr>
          <w:rFonts w:eastAsiaTheme="minorEastAsia"/>
        </w:rPr>
      </w:pPr>
    </w:p>
    <w:p w14:paraId="1CE54D5E" w14:textId="6A179259" w:rsidR="0028506C" w:rsidRPr="008B10B0" w:rsidRDefault="008B10B0" w:rsidP="0028506C">
      <w:pPr>
        <w:jc w:val="both"/>
      </w:pPr>
      <w:r w:rsidRPr="008B10B0">
        <w:lastRenderedPageBreak/>
        <w:t>Thus, in the </w:t>
      </w:r>
      <m:oMath>
        <m:r>
          <m:rPr>
            <m:sty m:val="p"/>
          </m:rPr>
          <w:rPr>
            <w:rFonts w:ascii="Cambria Math" w:hAnsi="Cambria Math"/>
          </w:rPr>
          <m:t>(</m:t>
        </m:r>
        <m:r>
          <w:rPr>
            <w:rFonts w:ascii="Cambria Math" w:hAnsi="Cambria Math"/>
          </w:rPr>
          <m:t>u,v</m:t>
        </m:r>
        <m:r>
          <m:rPr>
            <m:sty m:val="p"/>
          </m:rPr>
          <w:rPr>
            <w:rFonts w:ascii="Cambria Math" w:hAnsi="Cambria Math"/>
          </w:rPr>
          <m:t>)</m:t>
        </m:r>
      </m:oMath>
      <w:r w:rsidRPr="008B10B0">
        <w:t> coordinates, </w:t>
      </w:r>
      <m:oMath>
        <m:r>
          <w:rPr>
            <w:rFonts w:ascii="Cambria Math" w:hAnsi="Cambria Math"/>
          </w:rPr>
          <m:t>v=0</m:t>
        </m:r>
      </m:oMath>
      <w:r w:rsidRPr="008B10B0">
        <w:t> is the rough physical wall and </w:t>
      </w:r>
      <m:oMath>
        <m:r>
          <w:rPr>
            <w:rFonts w:ascii="Cambria Math" w:hAnsi="Cambria Math"/>
          </w:rPr>
          <m:t>v=1</m:t>
        </m:r>
      </m:oMath>
      <w:r w:rsidRPr="008B10B0">
        <w:t> is the inner boundary of the map. However, the actual switching between Cartesian and curvilinear coordinates occurs before the particle reaches </w:t>
      </w:r>
      <m:oMath>
        <m:r>
          <w:rPr>
            <w:rFonts w:ascii="Cambria Math" w:hAnsi="Cambria Math"/>
          </w:rPr>
          <m:t>v=1</m:t>
        </m:r>
      </m:oMath>
      <w:r w:rsidRPr="008B10B0">
        <w:t>, based on the particle's physical distance from the wall. The map is therefore defined over a larger region than the actual curvilinear layer, for convenience; only a smaller portion of it, near the wall, is used in practice.</w:t>
      </w:r>
    </w:p>
    <w:p w14:paraId="3C6CC6FE" w14:textId="77777777" w:rsidR="008B10B0" w:rsidRPr="002869F6" w:rsidRDefault="008B10B0" w:rsidP="0028506C">
      <w:pPr>
        <w:jc w:val="both"/>
      </w:pPr>
    </w:p>
    <w:p w14:paraId="5A9845CC" w14:textId="1B65ADBA" w:rsidR="0028506C" w:rsidRPr="002869F6" w:rsidRDefault="00A56F02" w:rsidP="0028506C">
      <w:pPr>
        <w:jc w:val="both"/>
      </w:pPr>
      <w:r w:rsidRPr="002869F6">
        <w:rPr>
          <w:noProof/>
        </w:rPr>
        <w:drawing>
          <wp:inline distT="0" distB="0" distL="0" distR="0" wp14:anchorId="26C67830" wp14:editId="2AF44339">
            <wp:extent cx="5731510" cy="2842260"/>
            <wp:effectExtent l="0" t="0" r="2540" b="0"/>
            <wp:docPr id="194079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9358" name="Picture 1940793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42260"/>
                    </a:xfrm>
                    <a:prstGeom prst="rect">
                      <a:avLst/>
                    </a:prstGeom>
                  </pic:spPr>
                </pic:pic>
              </a:graphicData>
            </a:graphic>
          </wp:inline>
        </w:drawing>
      </w:r>
    </w:p>
    <w:p w14:paraId="23534BAB" w14:textId="2A5B9A2C" w:rsidR="0028506C" w:rsidRPr="002869F6" w:rsidRDefault="0028506C" w:rsidP="0028506C">
      <w:pPr>
        <w:jc w:val="both"/>
      </w:pPr>
      <w:r w:rsidRPr="002869F6">
        <w:rPr>
          <w:b/>
          <w:bCs/>
        </w:rPr>
        <w:t>Figure 1</w:t>
      </w:r>
      <w:r w:rsidR="00A56F02" w:rsidRPr="002869F6">
        <w:rPr>
          <w:b/>
          <w:bCs/>
        </w:rPr>
        <w:t>0</w:t>
      </w:r>
      <w:r w:rsidRPr="002869F6">
        <w:rPr>
          <w:b/>
          <w:bCs/>
        </w:rPr>
        <w:t xml:space="preserve">. </w:t>
      </w:r>
      <w:r w:rsidRPr="002869F6">
        <w:t xml:space="preserve">Local wall-patch map. The curvilinear coordinates of one wall patch </w:t>
      </w:r>
      <m:oMath>
        <m:r>
          <w:rPr>
            <w:rFonts w:ascii="Cambria Math" w:hAnsi="Cambria Math"/>
          </w:rPr>
          <m:t>e</m:t>
        </m:r>
      </m:oMath>
      <w:r w:rsidRPr="002869F6">
        <w:t xml:space="preserve">, shown for a slanted side. (a) The curvilinear domain, with </w:t>
      </w:r>
      <m:oMath>
        <m:r>
          <w:rPr>
            <w:rFonts w:ascii="Cambria Math" w:hAnsi="Cambria Math"/>
          </w:rPr>
          <m:t>u</m:t>
        </m:r>
      </m:oMath>
      <w:r w:rsidRPr="002869F6">
        <w:t xml:space="preserve"> along the side and </w:t>
      </w:r>
      <m:oMath>
        <m:r>
          <w:rPr>
            <w:rFonts w:ascii="Cambria Math" w:hAnsi="Cambria Math"/>
          </w:rPr>
          <m:t>v</m:t>
        </m:r>
      </m:oMath>
      <w:r w:rsidRPr="002869F6">
        <w:t xml:space="preserve"> across the </w:t>
      </w:r>
      <w:r w:rsidR="008869C4">
        <w:t>patch</w:t>
      </w:r>
      <w:r w:rsidRPr="002869F6">
        <w:t xml:space="preserve">. (b) Its image under </w:t>
      </w:r>
      <m:oMath>
        <m:sSub>
          <m:sSubPr>
            <m:ctrlPr>
              <w:rPr>
                <w:rFonts w:ascii="Cambria Math" w:hAnsi="Cambria Math"/>
                <w:b/>
                <w:bCs/>
                <w:iCs/>
              </w:rPr>
            </m:ctrlPr>
          </m:sSubPr>
          <m:e>
            <m:r>
              <m:rPr>
                <m:sty m:val="b"/>
              </m:rPr>
              <w:rPr>
                <w:rFonts w:ascii="Cambria Math" w:hAnsi="Cambria Math"/>
              </w:rPr>
              <m:t>Φ</m:t>
            </m:r>
          </m:e>
          <m:sub>
            <m:r>
              <w:rPr>
                <w:rFonts w:ascii="Cambria Math" w:hAnsi="Cambria Math"/>
              </w:rPr>
              <m:t>e</m:t>
            </m:r>
          </m:sub>
        </m:sSub>
      </m:oMath>
      <w:r w:rsidRPr="002869F6">
        <w:t xml:space="preserve">, drawn against the full trapezium: the rough wall </w:t>
      </w:r>
      <m:oMath>
        <m:sSub>
          <m:sSubPr>
            <m:ctrlPr>
              <w:rPr>
                <w:rFonts w:ascii="Cambria Math" w:hAnsi="Cambria Math"/>
                <w:iCs/>
              </w:rPr>
            </m:ctrlPr>
          </m:sSubPr>
          <m:e>
            <m:r>
              <m:rPr>
                <m:sty m:val="b"/>
              </m:rPr>
              <w:rPr>
                <w:rFonts w:ascii="Cambria Math" w:hAnsi="Cambria Math"/>
              </w:rPr>
              <m:t>b</m:t>
            </m:r>
          </m:e>
          <m:sub>
            <m:r>
              <w:rPr>
                <w:rFonts w:ascii="Cambria Math" w:hAnsi="Cambria Math"/>
              </w:rPr>
              <m:t>e</m:t>
            </m:r>
          </m:sub>
        </m:sSub>
      </m:oMath>
      <w:r w:rsidRPr="002869F6">
        <w:t xml:space="preserve"> at </w:t>
      </w:r>
      <m:oMath>
        <m:r>
          <w:rPr>
            <w:rFonts w:ascii="Cambria Math" w:hAnsi="Cambria Math"/>
          </w:rPr>
          <m:t>v = 0</m:t>
        </m:r>
      </m:oMath>
      <w:r w:rsidRPr="002869F6">
        <w:t xml:space="preserve"> (solid) and the inner curve</w:t>
      </w:r>
      <w:r w:rsidR="00483E17">
        <w:t xml:space="preserve"> </w:t>
      </w:r>
      <m:oMath>
        <m:sSub>
          <m:sSubPr>
            <m:ctrlPr>
              <w:rPr>
                <w:rFonts w:ascii="Cambria Math" w:hAnsi="Cambria Math"/>
                <w:iCs/>
              </w:rPr>
            </m:ctrlPr>
          </m:sSubPr>
          <m:e>
            <m:r>
              <m:rPr>
                <m:sty m:val="b"/>
              </m:rPr>
              <w:rPr>
                <w:rFonts w:ascii="Cambria Math" w:hAnsi="Cambria Math"/>
              </w:rPr>
              <m:t>c</m:t>
            </m:r>
          </m:e>
          <m:sub>
            <m:r>
              <w:rPr>
                <w:rFonts w:ascii="Cambria Math" w:hAnsi="Cambria Math"/>
              </w:rPr>
              <m:t>e</m:t>
            </m:r>
          </m:sub>
        </m:sSub>
      </m:oMath>
      <w:r w:rsidRPr="002869F6">
        <w:t xml:space="preserve"> at </w:t>
      </w:r>
      <m:oMath>
        <m:r>
          <w:rPr>
            <w:rFonts w:ascii="Cambria Math" w:hAnsi="Cambria Math"/>
          </w:rPr>
          <m:t>v = 1</m:t>
        </m:r>
      </m:oMath>
      <w:r w:rsidRPr="002869F6">
        <w:t xml:space="preserve"> (dashed)</w:t>
      </w:r>
      <w:r w:rsidR="008869C4">
        <w:t>,</w:t>
      </w:r>
      <w:r w:rsidR="00483E17">
        <w:t xml:space="preserve"> </w:t>
      </w:r>
      <w:r w:rsidR="008869C4" w:rsidRPr="008869C4">
        <w:t>marking the edge of the patch map</w:t>
      </w:r>
      <w:r w:rsidRPr="002869F6">
        <w:t>.</w:t>
      </w:r>
    </w:p>
    <w:p w14:paraId="1E551534" w14:textId="77777777" w:rsidR="0028506C" w:rsidRDefault="0028506C" w:rsidP="0028506C">
      <w:pPr>
        <w:jc w:val="both"/>
      </w:pPr>
    </w:p>
    <w:p w14:paraId="73782EA6" w14:textId="2A2A2FCC" w:rsidR="008B10B0" w:rsidRDefault="008B10B0" w:rsidP="0028506C">
      <w:pPr>
        <w:jc w:val="both"/>
      </w:pPr>
      <w:r>
        <w:t>T</w:t>
      </w:r>
      <w:r w:rsidRPr="008B10B0">
        <w:t>he switching is controlled by the particle's clearance from the nearest wall.</w:t>
      </w:r>
      <w:r>
        <w:t xml:space="preserve"> </w:t>
      </w:r>
      <w:r w:rsidRPr="008B10B0">
        <w:t>A Cartesian particle enters the curvilinear wall layer when this clearance satisfies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i</m:t>
            </m:r>
          </m:sub>
        </m:sSub>
      </m:oMath>
      <w:r w:rsidRPr="008B10B0">
        <w:t>, where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8B10B0">
        <w:t> is the particle radius. Once in the curvilinear layer, the particle remains there until its clearance becomes larger than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&gt;2.5</m:t>
        </m:r>
        <m:sSub>
          <m:sSubPr>
            <m:ctrlPr>
              <w:rPr>
                <w:rFonts w:ascii="Cambria Math" w:hAnsi="Cambria Math"/>
              </w:rPr>
            </m:ctrlPr>
          </m:sSubPr>
          <m:e>
            <m:r>
              <w:rPr>
                <w:rFonts w:ascii="Cambria Math" w:hAnsi="Cambria Math"/>
              </w:rPr>
              <m:t>a</m:t>
            </m:r>
          </m:e>
          <m:sub>
            <m:r>
              <w:rPr>
                <w:rFonts w:ascii="Cambria Math" w:hAnsi="Cambria Math"/>
              </w:rPr>
              <m:t>i</m:t>
            </m:r>
          </m:sub>
        </m:sSub>
      </m:oMath>
      <w:r w:rsidRPr="008B10B0">
        <w:t>. In the intermediate band, </w:t>
      </w:r>
      <m:oMath>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≤2.5</m:t>
        </m:r>
        <m:sSub>
          <m:sSubPr>
            <m:ctrlPr>
              <w:rPr>
                <w:rFonts w:ascii="Cambria Math" w:hAnsi="Cambria Math"/>
              </w:rPr>
            </m:ctrlPr>
          </m:sSubPr>
          <m:e>
            <m:r>
              <w:rPr>
                <w:rFonts w:ascii="Cambria Math" w:hAnsi="Cambria Math"/>
              </w:rPr>
              <m:t>a</m:t>
            </m:r>
          </m:e>
          <m:sub>
            <m:r>
              <w:rPr>
                <w:rFonts w:ascii="Cambria Math" w:hAnsi="Cambria Math"/>
              </w:rPr>
              <m:t>i</m:t>
            </m:r>
          </m:sub>
        </m:sSub>
      </m:oMath>
      <w:r w:rsidRPr="008B10B0">
        <w:t>, the particle keeps its current coordinate description. This hysteresis prevents repeated switching when a particle moves close to the edge of the wall layer. The switching surface (the red dotted line in Figure 11) lies inside the map, at some </w:t>
      </w:r>
      <m:oMath>
        <m:r>
          <w:rPr>
            <w:rFonts w:ascii="Cambria Math" w:hAnsi="Cambria Math"/>
          </w:rPr>
          <m:t>v&lt;1</m:t>
        </m:r>
      </m:oMath>
      <w:r w:rsidRPr="008B10B0">
        <w:t>, and is independent of the map's inner boundary at </w:t>
      </w:r>
      <m:oMath>
        <m:r>
          <w:rPr>
            <w:rFonts w:ascii="Cambria Math" w:hAnsi="Cambria Math"/>
          </w:rPr>
          <m:t>v=1</m:t>
        </m:r>
      </m:oMath>
      <w:r w:rsidRPr="008B10B0">
        <w:t>.</w:t>
      </w:r>
    </w:p>
    <w:p w14:paraId="4C552C52" w14:textId="77777777" w:rsidR="008B10B0" w:rsidRPr="002869F6" w:rsidRDefault="008B10B0" w:rsidP="0028506C">
      <w:pPr>
        <w:jc w:val="both"/>
      </w:pPr>
    </w:p>
    <w:p w14:paraId="54C0EC04" w14:textId="4E03F258" w:rsidR="005429DF" w:rsidRDefault="00E232BB" w:rsidP="005429DF">
      <w:pPr>
        <w:jc w:val="both"/>
      </w:pPr>
      <w:r>
        <w:t>4</w:t>
      </w:r>
      <w:r w:rsidR="00FC47B4" w:rsidRPr="002869F6">
        <w:t>.2.</w:t>
      </w:r>
      <w:r w:rsidR="00E52F3B" w:rsidRPr="002869F6">
        <w:t>2</w:t>
      </w:r>
      <w:r w:rsidR="005429DF" w:rsidRPr="002869F6">
        <w:t xml:space="preserve"> </w:t>
      </w:r>
      <w:r w:rsidR="0081481E" w:rsidRPr="0081481E">
        <w:t>Finite-radius wall contact correction</w:t>
      </w:r>
    </w:p>
    <w:p w14:paraId="570BF245" w14:textId="6B56EE75" w:rsidR="00C870D1" w:rsidRPr="00C870D1" w:rsidRDefault="00C870D1" w:rsidP="00C870D1">
      <w:pPr>
        <w:jc w:val="both"/>
      </w:pPr>
      <w:r w:rsidRPr="00C870D1">
        <w:t xml:space="preserve">For a finite-radius particle, the centre-based overlap used in Section </w:t>
      </w:r>
      <w:r>
        <w:t>2.2</w:t>
      </w:r>
      <w:r w:rsidRPr="00C870D1">
        <w:t xml:space="preserve"> is no longer sufficient. Contact starts before the particle centre reaches the wall. The overlap is therefore written as</w:t>
      </w:r>
    </w:p>
    <w:tbl>
      <w:tblPr>
        <w:tblStyle w:val="Table"/>
        <w:tblW w:w="5000" w:type="pct"/>
        <w:tblLook w:val="0000" w:firstRow="0" w:lastRow="0" w:firstColumn="0" w:lastColumn="0" w:noHBand="0" w:noVBand="0"/>
      </w:tblPr>
      <w:tblGrid>
        <w:gridCol w:w="7656"/>
        <w:gridCol w:w="1370"/>
      </w:tblGrid>
      <w:tr w:rsidR="00C870D1" w:rsidRPr="002869F6" w14:paraId="2464B6F8" w14:textId="77777777" w:rsidTr="00775C9E">
        <w:tc>
          <w:tcPr>
            <w:tcW w:w="4241" w:type="pct"/>
            <w:vAlign w:val="center"/>
          </w:tcPr>
          <w:p w14:paraId="2070D896" w14:textId="77777777" w:rsidR="00C870D1"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a</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d</m:t>
                    </m:r>
                  </m:e>
                  <m:sub>
                    <m:r>
                      <w:rPr>
                        <w:rFonts w:ascii="Cambria Math" w:hAnsi="Cambria Math"/>
                        <w:sz w:val="24"/>
                        <w:szCs w:val="24"/>
                        <w:lang w:val="en-GB"/>
                      </w:rPr>
                      <m:t>i</m:t>
                    </m:r>
                  </m:sub>
                </m:sSub>
                <m:r>
                  <w:rPr>
                    <w:rFonts w:ascii="Cambria Math" w:hAnsi="Cambria Math"/>
                    <w:sz w:val="24"/>
                    <w:szCs w:val="24"/>
                    <w:lang w:val="en-GB"/>
                  </w:rPr>
                  <m:t>,</m:t>
                </m:r>
              </m:oMath>
            </m:oMathPara>
          </w:p>
        </w:tc>
        <w:tc>
          <w:tcPr>
            <w:tcW w:w="759" w:type="pct"/>
            <w:vAlign w:val="center"/>
          </w:tcPr>
          <w:p w14:paraId="2431C524" w14:textId="77777777" w:rsidR="00C870D1" w:rsidRPr="002869F6" w:rsidRDefault="00C870D1" w:rsidP="00775C9E">
            <w:pPr>
              <w:pStyle w:val="Compact"/>
              <w:spacing w:before="0" w:after="0" w:line="276" w:lineRule="auto"/>
              <w:jc w:val="right"/>
              <w:rPr>
                <w:sz w:val="24"/>
                <w:szCs w:val="24"/>
                <w:lang w:val="en-GB"/>
              </w:rPr>
            </w:pPr>
            <w:r w:rsidRPr="002869F6">
              <w:rPr>
                <w:sz w:val="24"/>
                <w:szCs w:val="24"/>
                <w:lang w:val="en-GB"/>
              </w:rPr>
              <w:t>(5</w:t>
            </w:r>
            <w:r>
              <w:rPr>
                <w:sz w:val="24"/>
                <w:szCs w:val="24"/>
                <w:lang w:val="en-GB"/>
              </w:rPr>
              <w:t>8</w:t>
            </w:r>
            <w:r w:rsidRPr="002869F6">
              <w:rPr>
                <w:sz w:val="24"/>
                <w:szCs w:val="24"/>
                <w:lang w:val="en-GB"/>
              </w:rPr>
              <w:t>)</w:t>
            </w:r>
          </w:p>
        </w:tc>
      </w:tr>
    </w:tbl>
    <w:p w14:paraId="005A1584" w14:textId="179DEBEE" w:rsidR="00C870D1" w:rsidRPr="00C870D1" w:rsidRDefault="00C870D1" w:rsidP="00C870D1">
      <w:pPr>
        <w:jc w:val="both"/>
      </w:pPr>
    </w:p>
    <w:p w14:paraId="39BB2CE8" w14:textId="01D62516" w:rsidR="00C870D1" w:rsidRDefault="00C870D1" w:rsidP="00C870D1">
      <w:pPr>
        <w:jc w:val="both"/>
      </w:pPr>
      <w:r w:rsidRPr="00C870D1">
        <w:lastRenderedPageBreak/>
        <w:t>where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C870D1">
        <w:t> is the particle radius and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C870D1">
        <w:t> is the normal distance from the particle centre to the wall. A contact is active when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&gt;0</m:t>
        </m:r>
      </m:oMath>
      <w:r w:rsidRPr="00C870D1">
        <w:t>; if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Pr="00C870D1">
        <w:t xml:space="preserve">, the particle does not touch the </w:t>
      </w:r>
      <w:r w:rsidR="00D43EDE" w:rsidRPr="00C870D1">
        <w:t>wall,</w:t>
      </w:r>
      <w:r w:rsidRPr="00C870D1">
        <w:t xml:space="preserve"> and no wall force is applied.</w:t>
      </w:r>
      <w:r>
        <w:t xml:space="preserve"> </w:t>
      </w:r>
      <w:r w:rsidRPr="00C870D1">
        <w:t>The distance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C870D1">
        <w:t> is obtained by locating the closest point on the wall, </w:t>
      </w:r>
      <m:oMath>
        <m:sSub>
          <m:sSubPr>
            <m:ctrlPr>
              <w:rPr>
                <w:rFonts w:ascii="Cambria Math" w:hAnsi="Cambria Math"/>
              </w:rPr>
            </m:ctrlPr>
          </m:sSubPr>
          <m:e>
            <m:r>
              <m:rPr>
                <m:sty m:val="b"/>
              </m:rPr>
              <w:rPr>
                <w:rFonts w:ascii="Cambria Math" w:hAnsi="Cambria Math"/>
              </w:rPr>
              <m:t>x</m:t>
            </m:r>
          </m:e>
          <m:sub>
            <m:r>
              <w:rPr>
                <w:rFonts w:ascii="Cambria Math" w:hAnsi="Cambria Math"/>
              </w:rPr>
              <m:t>w</m:t>
            </m:r>
          </m:sub>
        </m:sSub>
      </m:oMath>
      <w:r w:rsidRPr="00C870D1">
        <w:t>, and projecting the displacement from </w:t>
      </w:r>
      <m:oMath>
        <m:sSub>
          <m:sSubPr>
            <m:ctrlPr>
              <w:rPr>
                <w:rFonts w:ascii="Cambria Math" w:hAnsi="Cambria Math"/>
              </w:rPr>
            </m:ctrlPr>
          </m:sSubPr>
          <m:e>
            <m:r>
              <m:rPr>
                <m:sty m:val="b"/>
              </m:rPr>
              <w:rPr>
                <w:rFonts w:ascii="Cambria Math" w:hAnsi="Cambria Math"/>
              </w:rPr>
              <m:t>x</m:t>
            </m:r>
          </m:e>
          <m:sub>
            <m:r>
              <w:rPr>
                <w:rFonts w:ascii="Cambria Math" w:hAnsi="Cambria Math"/>
              </w:rPr>
              <m:t>w</m:t>
            </m:r>
          </m:sub>
        </m:sSub>
      </m:oMath>
      <w:r w:rsidRPr="00C870D1">
        <w:t> to the particle centre onto the inward unit normal </w:t>
      </w:r>
      <m:oMath>
        <m:r>
          <m:rPr>
            <m:sty m:val="b"/>
          </m:rPr>
          <w:rPr>
            <w:rFonts w:ascii="Cambria Math" w:hAnsi="Cambria Math"/>
          </w:rPr>
          <m:t>n</m:t>
        </m:r>
      </m:oMath>
      <w:r w:rsidRPr="00C870D1">
        <w:t> at that point</w:t>
      </w:r>
    </w:p>
    <w:p w14:paraId="053962B0" w14:textId="77777777" w:rsidR="00C870D1" w:rsidRPr="00C870D1" w:rsidRDefault="00C870D1" w:rsidP="00C870D1">
      <w:pPr>
        <w:jc w:val="both"/>
      </w:pPr>
    </w:p>
    <w:tbl>
      <w:tblPr>
        <w:tblStyle w:val="Table"/>
        <w:tblW w:w="5000" w:type="pct"/>
        <w:tblLook w:val="0000" w:firstRow="0" w:lastRow="0" w:firstColumn="0" w:lastColumn="0" w:noHBand="0" w:noVBand="0"/>
      </w:tblPr>
      <w:tblGrid>
        <w:gridCol w:w="7656"/>
        <w:gridCol w:w="1370"/>
      </w:tblGrid>
      <w:tr w:rsidR="00C870D1" w:rsidRPr="002869F6" w14:paraId="0064278D" w14:textId="77777777" w:rsidTr="00775C9E">
        <w:tc>
          <w:tcPr>
            <w:tcW w:w="4241" w:type="pct"/>
            <w:vAlign w:val="center"/>
          </w:tcPr>
          <w:p w14:paraId="576EBFD3" w14:textId="77777777" w:rsidR="00C870D1"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d</m:t>
                    </m:r>
                  </m:e>
                  <m:sub>
                    <m:r>
                      <w:rPr>
                        <w:rFonts w:ascii="Cambria Math" w:hAnsi="Cambria Math"/>
                        <w:sz w:val="24"/>
                        <w:szCs w:val="24"/>
                        <w:lang w:val="en-GB"/>
                      </w:rPr>
                      <m:t>i</m:t>
                    </m:r>
                  </m:sub>
                </m:sSub>
                <m:r>
                  <w:rPr>
                    <w:rFonts w:ascii="Cambria Math" w:hAnsi="Cambria Math"/>
                    <w:sz w:val="24"/>
                    <w:szCs w:val="24"/>
                    <w:lang w:val="en-GB"/>
                  </w:rPr>
                  <m:t>=</m:t>
                </m:r>
                <m:d>
                  <m:dPr>
                    <m:ctrlPr>
                      <w:rPr>
                        <w:rFonts w:ascii="Cambria Math" w:hAnsi="Cambria Math"/>
                        <w:i/>
                        <w:lang w:val="en-GB"/>
                      </w:rPr>
                    </m:ctrlPr>
                  </m:dPr>
                  <m:e>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w</m:t>
                        </m:r>
                      </m:sub>
                    </m:sSub>
                  </m:e>
                </m:d>
                <m:r>
                  <w:rPr>
                    <w:rFonts w:ascii="Cambria Math" w:hAnsi="Cambria Math"/>
                    <w:sz w:val="24"/>
                    <w:szCs w:val="24"/>
                    <w:lang w:val="en-GB"/>
                  </w:rPr>
                  <m:t>⋅</m:t>
                </m:r>
                <m:r>
                  <m:rPr>
                    <m:sty m:val="b"/>
                  </m:rPr>
                  <w:rPr>
                    <w:rFonts w:ascii="Cambria Math" w:hAnsi="Cambria Math"/>
                    <w:sz w:val="24"/>
                    <w:szCs w:val="24"/>
                    <w:lang w:val="en-GB"/>
                  </w:rPr>
                  <m:t>n</m:t>
                </m:r>
                <m:r>
                  <m:rPr>
                    <m:sty m:val="p"/>
                  </m:rPr>
                  <w:rPr>
                    <w:rFonts w:ascii="Cambria Math" w:hAnsi="Cambria Math"/>
                    <w:sz w:val="24"/>
                    <w:szCs w:val="24"/>
                    <w:lang w:val="en-GB"/>
                  </w:rPr>
                  <m:t>,</m:t>
                </m:r>
              </m:oMath>
            </m:oMathPara>
          </w:p>
        </w:tc>
        <w:tc>
          <w:tcPr>
            <w:tcW w:w="759" w:type="pct"/>
            <w:vAlign w:val="center"/>
          </w:tcPr>
          <w:p w14:paraId="4EC1EB13" w14:textId="77777777" w:rsidR="00C870D1" w:rsidRPr="002869F6" w:rsidRDefault="00C870D1" w:rsidP="00775C9E">
            <w:pPr>
              <w:pStyle w:val="Compact"/>
              <w:spacing w:before="0" w:after="0" w:line="276" w:lineRule="auto"/>
              <w:jc w:val="right"/>
              <w:rPr>
                <w:sz w:val="24"/>
                <w:szCs w:val="24"/>
                <w:lang w:val="en-GB"/>
              </w:rPr>
            </w:pPr>
            <w:r w:rsidRPr="002869F6">
              <w:rPr>
                <w:sz w:val="24"/>
                <w:szCs w:val="24"/>
                <w:lang w:val="en-GB"/>
              </w:rPr>
              <w:t>(</w:t>
            </w:r>
            <w:r>
              <w:rPr>
                <w:sz w:val="24"/>
                <w:szCs w:val="24"/>
                <w:lang w:val="en-GB"/>
              </w:rPr>
              <w:t>59</w:t>
            </w:r>
            <w:r w:rsidRPr="002869F6">
              <w:rPr>
                <w:sz w:val="24"/>
                <w:szCs w:val="24"/>
                <w:lang w:val="en-GB"/>
              </w:rPr>
              <w:t>)</w:t>
            </w:r>
          </w:p>
        </w:tc>
      </w:tr>
    </w:tbl>
    <w:p w14:paraId="6831E4B5" w14:textId="2EA6FE19" w:rsidR="00C870D1" w:rsidRDefault="00C870D1" w:rsidP="00C870D1">
      <w:pPr>
        <w:jc w:val="both"/>
      </w:pPr>
    </w:p>
    <w:p w14:paraId="52DBD8FD" w14:textId="058BB7AF" w:rsidR="0013517D" w:rsidRPr="002869F6" w:rsidRDefault="0013517D" w:rsidP="0013517D">
      <w:pPr>
        <w:jc w:val="both"/>
      </w:pPr>
      <w:r w:rsidRPr="002869F6">
        <w:t>Using the local linearisation already introduced in Eq. (16),</w:t>
      </w:r>
    </w:p>
    <w:p w14:paraId="0FC43453" w14:textId="77777777" w:rsidR="0087528C" w:rsidRPr="002869F6" w:rsidRDefault="0087528C" w:rsidP="0013517D">
      <w:pPr>
        <w:jc w:val="both"/>
      </w:pPr>
    </w:p>
    <w:tbl>
      <w:tblPr>
        <w:tblStyle w:val="Table"/>
        <w:tblW w:w="5000" w:type="pct"/>
        <w:tblLook w:val="0000" w:firstRow="0" w:lastRow="0" w:firstColumn="0" w:lastColumn="0" w:noHBand="0" w:noVBand="0"/>
      </w:tblPr>
      <w:tblGrid>
        <w:gridCol w:w="7656"/>
        <w:gridCol w:w="1370"/>
      </w:tblGrid>
      <w:tr w:rsidR="0087528C" w:rsidRPr="002869F6" w14:paraId="608F0EC9" w14:textId="77777777" w:rsidTr="00775C9E">
        <w:tc>
          <w:tcPr>
            <w:tcW w:w="4241" w:type="pct"/>
            <w:vAlign w:val="center"/>
          </w:tcPr>
          <w:p w14:paraId="0704996F" w14:textId="6B66C532" w:rsidR="0087528C"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x</m:t>
                    </m:r>
                  </m:e>
                  <m:sub>
                    <m:r>
                      <w:rPr>
                        <w:rFonts w:ascii="Cambria Math" w:hAnsi="Cambria Math"/>
                        <w:sz w:val="24"/>
                        <w:szCs w:val="24"/>
                        <w:lang w:val="en-GB"/>
                      </w:rPr>
                      <m:t>w</m:t>
                    </m:r>
                  </m:sub>
                </m:sSub>
                <m: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w</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w</m:t>
                    </m:r>
                  </m:sub>
                </m:sSub>
                <m: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w</m:t>
                    </m:r>
                  </m:sub>
                </m:sSub>
                <m:r>
                  <w:rPr>
                    <w:rFonts w:ascii="Cambria Math" w:hAnsi="Cambria Math"/>
                    <w:sz w:val="24"/>
                    <w:szCs w:val="24"/>
                    <w:lang w:val="en-GB"/>
                  </w:rPr>
                  <m:t>)</m:t>
                </m:r>
                <m:sSub>
                  <m:sSubPr>
                    <m:ctrlPr>
                      <w:rPr>
                        <w:rFonts w:ascii="Cambria Math" w:hAnsi="Cambria Math"/>
                        <w:sz w:val="24"/>
                        <w:szCs w:val="24"/>
                        <w:lang w:val="en-GB"/>
                      </w:rPr>
                    </m:ctrlPr>
                  </m:sSubPr>
                  <m:e>
                    <m:r>
                      <m:rPr>
                        <m:sty m:val="bi"/>
                      </m:rPr>
                      <w:rPr>
                        <w:rFonts w:ascii="Cambria Math" w:hAnsi="Cambria Math"/>
                        <w:sz w:val="24"/>
                        <w:szCs w:val="24"/>
                        <w:lang w:val="en-GB"/>
                      </w:rPr>
                      <m:t>η</m:t>
                    </m:r>
                  </m:e>
                  <m:sub>
                    <m:r>
                      <w:rPr>
                        <w:rFonts w:ascii="Cambria Math" w:hAnsi="Cambria Math"/>
                        <w:sz w:val="24"/>
                        <w:szCs w:val="24"/>
                        <w:lang w:val="en-GB"/>
                      </w:rPr>
                      <m:t>q</m:t>
                    </m:r>
                  </m:sub>
                </m:sSub>
                <m:r>
                  <w:rPr>
                    <w:rFonts w:ascii="Cambria Math" w:hAnsi="Cambria Math"/>
                    <w:sz w:val="24"/>
                    <w:szCs w:val="24"/>
                    <w:lang w:val="en-GB"/>
                  </w:rPr>
                  <m:t>,</m:t>
                </m:r>
              </m:oMath>
            </m:oMathPara>
          </w:p>
        </w:tc>
        <w:tc>
          <w:tcPr>
            <w:tcW w:w="759" w:type="pct"/>
            <w:vAlign w:val="center"/>
          </w:tcPr>
          <w:p w14:paraId="567EFBCF" w14:textId="36263627" w:rsidR="0087528C" w:rsidRPr="002869F6" w:rsidRDefault="0087528C" w:rsidP="00775C9E">
            <w:pPr>
              <w:pStyle w:val="Compact"/>
              <w:spacing w:before="0" w:after="0" w:line="276" w:lineRule="auto"/>
              <w:jc w:val="right"/>
              <w:rPr>
                <w:sz w:val="24"/>
                <w:szCs w:val="24"/>
                <w:lang w:val="en-GB"/>
              </w:rPr>
            </w:pPr>
            <w:r w:rsidRPr="002869F6">
              <w:rPr>
                <w:sz w:val="24"/>
                <w:szCs w:val="24"/>
                <w:lang w:val="en-GB"/>
              </w:rPr>
              <w:t>(</w:t>
            </w:r>
            <w:r w:rsidR="008A6C0B" w:rsidRPr="002869F6">
              <w:rPr>
                <w:sz w:val="24"/>
                <w:szCs w:val="24"/>
                <w:lang w:val="en-GB"/>
              </w:rPr>
              <w:t>6</w:t>
            </w:r>
            <w:r w:rsidR="00E232BB">
              <w:rPr>
                <w:sz w:val="24"/>
                <w:szCs w:val="24"/>
                <w:lang w:val="en-GB"/>
              </w:rPr>
              <w:t>0</w:t>
            </w:r>
            <w:r w:rsidRPr="002869F6">
              <w:rPr>
                <w:sz w:val="24"/>
                <w:szCs w:val="24"/>
                <w:lang w:val="en-GB"/>
              </w:rPr>
              <w:t>)</w:t>
            </w:r>
          </w:p>
        </w:tc>
      </w:tr>
    </w:tbl>
    <w:p w14:paraId="3442F02C" w14:textId="77777777" w:rsidR="0087528C" w:rsidRPr="002869F6" w:rsidRDefault="0087528C" w:rsidP="0013517D">
      <w:pPr>
        <w:jc w:val="both"/>
      </w:pPr>
    </w:p>
    <w:p w14:paraId="0C6731FE" w14:textId="77777777" w:rsidR="0013517D" w:rsidRPr="002869F6" w:rsidRDefault="0013517D" w:rsidP="0013517D">
      <w:pPr>
        <w:jc w:val="both"/>
      </w:pPr>
      <w:r w:rsidRPr="002869F6">
        <w:t>so that</w:t>
      </w:r>
    </w:p>
    <w:p w14:paraId="3DBA17A2" w14:textId="77777777" w:rsidR="0087528C" w:rsidRPr="002869F6" w:rsidRDefault="0087528C" w:rsidP="0013517D">
      <w:pPr>
        <w:jc w:val="both"/>
      </w:pPr>
    </w:p>
    <w:tbl>
      <w:tblPr>
        <w:tblStyle w:val="Table"/>
        <w:tblW w:w="5000" w:type="pct"/>
        <w:tblLook w:val="0000" w:firstRow="0" w:lastRow="0" w:firstColumn="0" w:lastColumn="0" w:noHBand="0" w:noVBand="0"/>
      </w:tblPr>
      <w:tblGrid>
        <w:gridCol w:w="7656"/>
        <w:gridCol w:w="1370"/>
      </w:tblGrid>
      <w:tr w:rsidR="0087528C" w:rsidRPr="002869F6" w14:paraId="7F41E2B1" w14:textId="77777777" w:rsidTr="00775C9E">
        <w:tc>
          <w:tcPr>
            <w:tcW w:w="4241" w:type="pct"/>
            <w:vAlign w:val="center"/>
          </w:tcPr>
          <w:p w14:paraId="272C5338" w14:textId="0D5AD424" w:rsidR="0087528C"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d</m:t>
                    </m:r>
                  </m:e>
                  <m:sub>
                    <m:r>
                      <w:rPr>
                        <w:rFonts w:ascii="Cambria Math" w:hAnsi="Cambria Math"/>
                        <w:sz w:val="24"/>
                        <w:szCs w:val="24"/>
                        <w:lang w:val="en-GB"/>
                      </w:rPr>
                      <m:t>i</m:t>
                    </m:r>
                  </m:sub>
                </m:sSub>
                <m:r>
                  <w:rPr>
                    <w:rFonts w:ascii="Cambria Math" w:hAnsi="Cambria Math"/>
                    <w:sz w:val="24"/>
                    <w:szCs w:val="24"/>
                    <w:lang w:val="en-GB"/>
                  </w:rPr>
                  <m:t>≈</m:t>
                </m:r>
                <m:d>
                  <m:dPr>
                    <m:begChr m:val="["/>
                    <m:endChr m:val="]"/>
                    <m:ctrlPr>
                      <w:rPr>
                        <w:rFonts w:ascii="Cambria Math" w:hAnsi="Cambria Math"/>
                        <w:sz w:val="24"/>
                        <w:szCs w:val="24"/>
                        <w:lang w:val="en-GB"/>
                      </w:rPr>
                    </m:ctrlPr>
                  </m:dPr>
                  <m:e>
                    <m: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w</m:t>
                        </m:r>
                      </m:sub>
                    </m:sSub>
                    <m:r>
                      <w:rPr>
                        <w:rFonts w:ascii="Cambria Math" w:hAnsi="Cambria Math"/>
                        <w:sz w:val="24"/>
                        <w:szCs w:val="24"/>
                        <w:lang w:val="en-GB"/>
                      </w:rPr>
                      <m:t>)</m:t>
                    </m:r>
                    <m:sSub>
                      <m:sSubPr>
                        <m:ctrlPr>
                          <w:rPr>
                            <w:rFonts w:ascii="Cambria Math" w:hAnsi="Cambria Math"/>
                            <w:sz w:val="24"/>
                            <w:szCs w:val="24"/>
                            <w:lang w:val="en-GB"/>
                          </w:rPr>
                        </m:ctrlPr>
                      </m:sSubPr>
                      <m:e>
                        <m:r>
                          <m:rPr>
                            <m:sty m:val="bi"/>
                          </m:rPr>
                          <w:rPr>
                            <w:rFonts w:ascii="Cambria Math" w:hAnsi="Cambria Math"/>
                            <w:sz w:val="24"/>
                            <w:szCs w:val="24"/>
                            <w:lang w:val="en-GB"/>
                          </w:rPr>
                          <m:t>η</m:t>
                        </m:r>
                      </m:e>
                      <m:sub>
                        <m:r>
                          <w:rPr>
                            <w:rFonts w:ascii="Cambria Math" w:hAnsi="Cambria Math"/>
                            <w:sz w:val="24"/>
                            <w:szCs w:val="24"/>
                            <w:lang w:val="en-GB"/>
                          </w:rPr>
                          <m:t>q</m:t>
                        </m:r>
                      </m:sub>
                    </m:sSub>
                  </m:e>
                </m:d>
                <m:r>
                  <w:rPr>
                    <w:rFonts w:ascii="Cambria Math" w:hAnsi="Cambria Math"/>
                    <w:sz w:val="24"/>
                    <w:szCs w:val="24"/>
                    <w:lang w:val="en-GB"/>
                  </w:rPr>
                  <m:t>⋅</m:t>
                </m:r>
                <m:r>
                  <m:rPr>
                    <m:sty m:val="b"/>
                  </m:rPr>
                  <w:rPr>
                    <w:rFonts w:ascii="Cambria Math" w:hAnsi="Cambria Math"/>
                    <w:sz w:val="24"/>
                    <w:szCs w:val="24"/>
                    <w:lang w:val="en-GB"/>
                  </w:rPr>
                  <m:t>n</m:t>
                </m:r>
                <m:r>
                  <m:rPr>
                    <m:sty m:val="p"/>
                  </m:rPr>
                  <w:rPr>
                    <w:rFonts w:ascii="Cambria Math" w:hAnsi="Cambria Math"/>
                    <w:sz w:val="24"/>
                    <w:szCs w:val="24"/>
                    <w:lang w:val="en-GB"/>
                  </w:rPr>
                  <m:t>.</m:t>
                </m:r>
              </m:oMath>
            </m:oMathPara>
          </w:p>
        </w:tc>
        <w:tc>
          <w:tcPr>
            <w:tcW w:w="759" w:type="pct"/>
            <w:vAlign w:val="center"/>
          </w:tcPr>
          <w:p w14:paraId="6A81590B" w14:textId="3A9DF459" w:rsidR="0087528C" w:rsidRPr="002869F6" w:rsidRDefault="0087528C" w:rsidP="00775C9E">
            <w:pPr>
              <w:pStyle w:val="Compact"/>
              <w:spacing w:before="0" w:after="0" w:line="276" w:lineRule="auto"/>
              <w:jc w:val="right"/>
              <w:rPr>
                <w:sz w:val="24"/>
                <w:szCs w:val="24"/>
                <w:lang w:val="en-GB"/>
              </w:rPr>
            </w:pPr>
            <w:r w:rsidRPr="002869F6">
              <w:rPr>
                <w:sz w:val="24"/>
                <w:szCs w:val="24"/>
                <w:lang w:val="en-GB"/>
              </w:rPr>
              <w:t>(</w:t>
            </w:r>
            <w:r w:rsidR="008A6C0B" w:rsidRPr="002869F6">
              <w:rPr>
                <w:sz w:val="24"/>
                <w:szCs w:val="24"/>
                <w:lang w:val="en-GB"/>
              </w:rPr>
              <w:t>6</w:t>
            </w:r>
            <w:r w:rsidR="00E232BB">
              <w:rPr>
                <w:sz w:val="24"/>
                <w:szCs w:val="24"/>
                <w:lang w:val="en-GB"/>
              </w:rPr>
              <w:t>1</w:t>
            </w:r>
            <w:r w:rsidRPr="002869F6">
              <w:rPr>
                <w:sz w:val="24"/>
                <w:szCs w:val="24"/>
                <w:lang w:val="en-GB"/>
              </w:rPr>
              <w:t>)</w:t>
            </w:r>
          </w:p>
        </w:tc>
      </w:tr>
    </w:tbl>
    <w:p w14:paraId="7C50146B" w14:textId="77777777" w:rsidR="0087528C" w:rsidRPr="002869F6" w:rsidRDefault="0087528C" w:rsidP="0013517D">
      <w:pPr>
        <w:jc w:val="both"/>
      </w:pPr>
    </w:p>
    <w:p w14:paraId="00D5E664" w14:textId="77777777" w:rsidR="0013517D" w:rsidRPr="002869F6" w:rsidRDefault="0013517D" w:rsidP="0013517D">
      <w:pPr>
        <w:jc w:val="both"/>
      </w:pPr>
      <w:r w:rsidRPr="002869F6">
        <w:t>The radius-aware overlap is therefore</w:t>
      </w:r>
    </w:p>
    <w:p w14:paraId="05332CC0" w14:textId="77777777" w:rsidR="0087528C" w:rsidRPr="002869F6" w:rsidRDefault="0087528C" w:rsidP="0013517D">
      <w:pPr>
        <w:jc w:val="both"/>
      </w:pPr>
    </w:p>
    <w:tbl>
      <w:tblPr>
        <w:tblStyle w:val="Table"/>
        <w:tblW w:w="5000" w:type="pct"/>
        <w:tblLook w:val="0000" w:firstRow="0" w:lastRow="0" w:firstColumn="0" w:lastColumn="0" w:noHBand="0" w:noVBand="0"/>
      </w:tblPr>
      <w:tblGrid>
        <w:gridCol w:w="7656"/>
        <w:gridCol w:w="1370"/>
      </w:tblGrid>
      <w:tr w:rsidR="0087528C" w:rsidRPr="002869F6" w14:paraId="52BEE6A4" w14:textId="77777777" w:rsidTr="00775C9E">
        <w:tc>
          <w:tcPr>
            <w:tcW w:w="4241" w:type="pct"/>
            <w:vAlign w:val="center"/>
          </w:tcPr>
          <w:p w14:paraId="5A41D104" w14:textId="199BCF49" w:rsidR="0087528C" w:rsidRPr="002869F6" w:rsidRDefault="00000000" w:rsidP="00775C9E">
            <w:pPr>
              <w:pStyle w:val="Compact"/>
              <w:spacing w:before="0" w:after="0" w:line="276" w:lineRule="auto"/>
              <w:jc w:val="right"/>
              <w:rPr>
                <w:sz w:val="24"/>
                <w:szCs w:val="24"/>
                <w:lang w:val="en-GB"/>
              </w:rPr>
            </w:pPr>
            <m:oMathPara>
              <m:oMathParaPr>
                <m:jc m:val="center"/>
              </m:oMathParaPr>
              <m:oMath>
                <m:sSub>
                  <m:sSubPr>
                    <m:ctrlPr>
                      <w:rPr>
                        <w:rFonts w:ascii="Cambria Math" w:hAnsi="Cambria Math"/>
                        <w:sz w:val="24"/>
                        <w:szCs w:val="24"/>
                        <w:lang w:val="en-GB"/>
                      </w:rPr>
                    </m:ctrlPr>
                  </m:sSubPr>
                  <m:e>
                    <m:r>
                      <w:rPr>
                        <w:rFonts w:ascii="Cambria Math" w:hAnsi="Cambria Math"/>
                        <w:sz w:val="24"/>
                        <w:szCs w:val="24"/>
                        <w:lang w:val="en-GB"/>
                      </w:rPr>
                      <m:t>δ</m:t>
                    </m:r>
                  </m:e>
                  <m:sub>
                    <m:r>
                      <w:rPr>
                        <w:rFonts w:ascii="Cambria Math" w:hAnsi="Cambria Math"/>
                        <w:sz w:val="24"/>
                        <w:szCs w:val="24"/>
                        <w:lang w:val="en-GB"/>
                      </w:rPr>
                      <m:t>i</m:t>
                    </m:r>
                  </m:sub>
                </m:sSub>
                <m: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a</m:t>
                    </m:r>
                  </m:e>
                  <m:sub>
                    <m:r>
                      <w:rPr>
                        <w:rFonts w:ascii="Cambria Math" w:hAnsi="Cambria Math"/>
                        <w:sz w:val="24"/>
                        <w:szCs w:val="24"/>
                        <w:lang w:val="en-GB"/>
                      </w:rPr>
                      <m:t>i</m:t>
                    </m:r>
                  </m:sub>
                </m:sSub>
                <m:r>
                  <w:rPr>
                    <w:rFonts w:ascii="Cambria Math" w:hAnsi="Cambria Math"/>
                    <w:sz w:val="24"/>
                    <w:szCs w:val="24"/>
                    <w:lang w:val="en-GB"/>
                  </w:rPr>
                  <m:t>-</m:t>
                </m:r>
                <m:d>
                  <m:dPr>
                    <m:begChr m:val="["/>
                    <m:endChr m:val="]"/>
                    <m:ctrlPr>
                      <w:rPr>
                        <w:rFonts w:ascii="Cambria Math" w:hAnsi="Cambria Math"/>
                        <w:sz w:val="24"/>
                        <w:szCs w:val="24"/>
                        <w:lang w:val="en-GB"/>
                      </w:rPr>
                    </m:ctrlPr>
                  </m:dPr>
                  <m:e>
                    <m:r>
                      <w:rPr>
                        <w:rFonts w:ascii="Cambria Math" w:hAnsi="Cambria Math"/>
                        <w:sz w:val="24"/>
                        <w:szCs w:val="24"/>
                        <w:lang w:val="en-GB"/>
                      </w:rPr>
                      <m:t>J(</m:t>
                    </m:r>
                    <m:sSub>
                      <m:sSubPr>
                        <m:ctrlPr>
                          <w:rPr>
                            <w:rFonts w:ascii="Cambria Math" w:hAnsi="Cambria Math"/>
                            <w:sz w:val="24"/>
                            <w:szCs w:val="24"/>
                            <w:lang w:val="en-GB"/>
                          </w:rPr>
                        </m:ctrlPr>
                      </m:sSubPr>
                      <m:e>
                        <m:r>
                          <m:rPr>
                            <m:sty m:val="b"/>
                          </m:rPr>
                          <w:rPr>
                            <w:rFonts w:ascii="Cambria Math" w:hAnsi="Cambria Math"/>
                            <w:sz w:val="24"/>
                            <w:szCs w:val="24"/>
                            <w:lang w:val="en-GB"/>
                          </w:rPr>
                          <m:t>q</m:t>
                        </m:r>
                      </m:e>
                      <m:sub>
                        <m:r>
                          <w:rPr>
                            <w:rFonts w:ascii="Cambria Math" w:hAnsi="Cambria Math"/>
                            <w:sz w:val="24"/>
                            <w:szCs w:val="24"/>
                            <w:lang w:val="en-GB"/>
                          </w:rPr>
                          <m:t>w</m:t>
                        </m:r>
                      </m:sub>
                    </m:sSub>
                    <m:r>
                      <w:rPr>
                        <w:rFonts w:ascii="Cambria Math" w:hAnsi="Cambria Math"/>
                        <w:sz w:val="24"/>
                        <w:szCs w:val="24"/>
                        <w:lang w:val="en-GB"/>
                      </w:rPr>
                      <m:t>)</m:t>
                    </m:r>
                    <m:sSub>
                      <m:sSubPr>
                        <m:ctrlPr>
                          <w:rPr>
                            <w:rFonts w:ascii="Cambria Math" w:hAnsi="Cambria Math"/>
                            <w:sz w:val="24"/>
                            <w:szCs w:val="24"/>
                            <w:lang w:val="en-GB"/>
                          </w:rPr>
                        </m:ctrlPr>
                      </m:sSubPr>
                      <m:e>
                        <m:r>
                          <m:rPr>
                            <m:sty m:val="bi"/>
                          </m:rPr>
                          <w:rPr>
                            <w:rFonts w:ascii="Cambria Math" w:hAnsi="Cambria Math"/>
                            <w:sz w:val="24"/>
                            <w:szCs w:val="24"/>
                            <w:lang w:val="en-GB"/>
                          </w:rPr>
                          <m:t>η</m:t>
                        </m:r>
                      </m:e>
                      <m:sub>
                        <m:r>
                          <w:rPr>
                            <w:rFonts w:ascii="Cambria Math" w:hAnsi="Cambria Math"/>
                            <w:sz w:val="24"/>
                            <w:szCs w:val="24"/>
                            <w:lang w:val="en-GB"/>
                          </w:rPr>
                          <m:t>q</m:t>
                        </m:r>
                      </m:sub>
                    </m:sSub>
                  </m:e>
                </m:d>
                <m:r>
                  <w:rPr>
                    <w:rFonts w:ascii="Cambria Math" w:hAnsi="Cambria Math"/>
                    <w:sz w:val="24"/>
                    <w:szCs w:val="24"/>
                    <w:lang w:val="en-GB"/>
                  </w:rPr>
                  <m:t>⋅</m:t>
                </m:r>
                <m:r>
                  <m:rPr>
                    <m:sty m:val="b"/>
                  </m:rPr>
                  <w:rPr>
                    <w:rFonts w:ascii="Cambria Math" w:hAnsi="Cambria Math"/>
                    <w:sz w:val="24"/>
                    <w:szCs w:val="24"/>
                    <w:lang w:val="en-GB"/>
                  </w:rPr>
                  <m:t>n</m:t>
                </m:r>
                <m:r>
                  <m:rPr>
                    <m:sty m:val="p"/>
                  </m:rPr>
                  <w:rPr>
                    <w:rFonts w:ascii="Cambria Math" w:hAnsi="Cambria Math"/>
                    <w:sz w:val="24"/>
                    <w:szCs w:val="24"/>
                    <w:lang w:val="en-GB"/>
                  </w:rPr>
                  <m:t>.</m:t>
                </m:r>
              </m:oMath>
            </m:oMathPara>
          </w:p>
        </w:tc>
        <w:tc>
          <w:tcPr>
            <w:tcW w:w="759" w:type="pct"/>
            <w:vAlign w:val="center"/>
          </w:tcPr>
          <w:p w14:paraId="29FC6517" w14:textId="0577F251" w:rsidR="0087528C" w:rsidRPr="002869F6" w:rsidRDefault="0087528C" w:rsidP="00775C9E">
            <w:pPr>
              <w:pStyle w:val="Compact"/>
              <w:spacing w:before="0" w:after="0" w:line="276" w:lineRule="auto"/>
              <w:jc w:val="right"/>
              <w:rPr>
                <w:sz w:val="24"/>
                <w:szCs w:val="24"/>
                <w:lang w:val="en-GB"/>
              </w:rPr>
            </w:pPr>
            <w:r w:rsidRPr="002869F6">
              <w:rPr>
                <w:sz w:val="24"/>
                <w:szCs w:val="24"/>
                <w:lang w:val="en-GB"/>
              </w:rPr>
              <w:t>(</w:t>
            </w:r>
            <w:r w:rsidR="008A6C0B" w:rsidRPr="002869F6">
              <w:rPr>
                <w:sz w:val="24"/>
                <w:szCs w:val="24"/>
                <w:lang w:val="en-GB"/>
              </w:rPr>
              <w:t>6</w:t>
            </w:r>
            <w:r w:rsidR="00E232BB">
              <w:rPr>
                <w:sz w:val="24"/>
                <w:szCs w:val="24"/>
                <w:lang w:val="en-GB"/>
              </w:rPr>
              <w:t>2</w:t>
            </w:r>
            <w:r w:rsidRPr="002869F6">
              <w:rPr>
                <w:sz w:val="24"/>
                <w:szCs w:val="24"/>
                <w:lang w:val="en-GB"/>
              </w:rPr>
              <w:t>)</w:t>
            </w:r>
          </w:p>
        </w:tc>
      </w:tr>
    </w:tbl>
    <w:p w14:paraId="4FF73890" w14:textId="77777777" w:rsidR="0087528C" w:rsidRPr="002869F6" w:rsidRDefault="0087528C" w:rsidP="0013517D">
      <w:pPr>
        <w:jc w:val="both"/>
      </w:pPr>
    </w:p>
    <w:p w14:paraId="3DB750B7" w14:textId="77777777" w:rsidR="0013517D" w:rsidRPr="002869F6" w:rsidRDefault="0013517D" w:rsidP="0013517D">
      <w:pPr>
        <w:jc w:val="both"/>
      </w:pPr>
      <w:r w:rsidRPr="002869F6">
        <w:t>Once this corrected overlap is used, the rest of the wall model is unchanged.</w:t>
      </w:r>
    </w:p>
    <w:p w14:paraId="0BC79A5E" w14:textId="77777777" w:rsidR="00C778F9" w:rsidRPr="002869F6" w:rsidRDefault="00C778F9" w:rsidP="00081091">
      <w:pPr>
        <w:jc w:val="both"/>
      </w:pPr>
    </w:p>
    <w:p w14:paraId="538485C5" w14:textId="01B36349" w:rsidR="00E52F3B" w:rsidRPr="002869F6" w:rsidRDefault="00793DFA" w:rsidP="00E52F3B">
      <w:pPr>
        <w:jc w:val="both"/>
      </w:pPr>
      <w:r>
        <w:t>4</w:t>
      </w:r>
      <w:r w:rsidR="00E52F3B" w:rsidRPr="002869F6">
        <w:t>.2.3 Simulation</w:t>
      </w:r>
    </w:p>
    <w:p w14:paraId="0940154C" w14:textId="77777777" w:rsidR="00793DFA" w:rsidRDefault="00920EC3" w:rsidP="00920EC3">
      <w:pPr>
        <w:jc w:val="both"/>
        <w:rPr>
          <w:rFonts w:eastAsiaTheme="minorEastAsia"/>
        </w:rPr>
      </w:pPr>
      <w:r w:rsidRPr="002869F6">
        <w:t xml:space="preserve">The hybrid solver is tested with </w:t>
      </w:r>
      <m:oMath>
        <m:r>
          <w:rPr>
            <w:rFonts w:ascii="Cambria Math" w:hAnsi="Cambria Math"/>
          </w:rPr>
          <m:t>N=200</m:t>
        </m:r>
      </m:oMath>
      <w:r w:rsidR="00F00936" w:rsidRPr="002869F6">
        <w:rPr>
          <w:rFonts w:eastAsiaTheme="minorEastAsia"/>
        </w:rPr>
        <w:t xml:space="preserve"> </w:t>
      </w:r>
      <w:r w:rsidRPr="002869F6">
        <w:t xml:space="preserve">particles. The trapezium has bottom width </w:t>
      </w:r>
      <m:oMath>
        <m:r>
          <w:rPr>
            <w:rFonts w:ascii="Cambria Math" w:hAnsi="Cambria Math"/>
          </w:rPr>
          <m:t>4.0</m:t>
        </m:r>
      </m:oMath>
      <w:r w:rsidRPr="002869F6">
        <w:t xml:space="preserve">, top width </w:t>
      </w:r>
      <m:oMath>
        <m:r>
          <w:rPr>
            <w:rFonts w:ascii="Cambria Math" w:hAnsi="Cambria Math"/>
          </w:rPr>
          <m:t>2.3</m:t>
        </m:r>
      </m:oMath>
      <w:r w:rsidRPr="002869F6">
        <w:t xml:space="preserve">, and height </w:t>
      </w:r>
      <m:oMath>
        <m:r>
          <w:rPr>
            <w:rFonts w:ascii="Cambria Math" w:hAnsi="Cambria Math"/>
          </w:rPr>
          <m:t>2.7</m:t>
        </m:r>
      </m:oMath>
      <w:r w:rsidRPr="002869F6">
        <w:t>. The roughness</w:t>
      </w:r>
      <w:r w:rsidR="00F00936" w:rsidRPr="002869F6">
        <w:t xml:space="preserve"> sinusoidal</w:t>
      </w:r>
      <w:r w:rsidRPr="002869F6">
        <w:t xml:space="preserve"> amplitude is </w:t>
      </w:r>
      <m:oMath>
        <m:sSub>
          <m:sSubPr>
            <m:ctrlPr>
              <w:rPr>
                <w:rFonts w:ascii="Cambria Math" w:hAnsi="Cambria Math"/>
              </w:rPr>
            </m:ctrlPr>
          </m:sSubPr>
          <m:e>
            <m:r>
              <w:rPr>
                <w:rFonts w:ascii="Cambria Math" w:hAnsi="Cambria Math"/>
              </w:rPr>
              <m:t>A</m:t>
            </m:r>
          </m:e>
          <m:sub>
            <m:r>
              <w:rPr>
                <w:rFonts w:ascii="Cambria Math" w:hAnsi="Cambria Math"/>
              </w:rPr>
              <m:t>r</m:t>
            </m:r>
          </m:sub>
        </m:sSub>
        <m:r>
          <w:rPr>
            <w:rFonts w:ascii="Cambria Math" w:hAnsi="Cambria Math"/>
          </w:rPr>
          <m:t>=0.08</m:t>
        </m:r>
      </m:oMath>
      <w:r w:rsidRPr="002869F6">
        <w:t xml:space="preserve">, </w:t>
      </w:r>
      <w:r w:rsidR="00F00936" w:rsidRPr="002869F6">
        <w:t>and</w:t>
      </w:r>
      <w:r w:rsidRPr="002869F6">
        <w:t xml:space="preserve"> frequency is </w:t>
      </w:r>
      <m:oMath>
        <m:r>
          <w:rPr>
            <w:rFonts w:ascii="Cambria Math" w:hAnsi="Cambria Math"/>
          </w:rPr>
          <m:t>f=2.0</m:t>
        </m:r>
      </m:oMath>
      <w:r w:rsidRPr="002869F6">
        <w:t xml:space="preserve">. The particles have radius </w:t>
      </w:r>
      <m:oMath>
        <m:r>
          <w:rPr>
            <w:rFonts w:ascii="Cambria Math" w:hAnsi="Cambria Math"/>
          </w:rPr>
          <m:t>a=0.05</m:t>
        </m:r>
      </m:oMath>
      <w:r w:rsidRPr="002869F6">
        <w:t xml:space="preserve">, mass </w:t>
      </w:r>
      <m:oMath>
        <m:r>
          <w:rPr>
            <w:rFonts w:ascii="Cambria Math" w:hAnsi="Cambria Math"/>
          </w:rPr>
          <m:t>m=1</m:t>
        </m:r>
      </m:oMath>
      <w:r w:rsidRPr="002869F6">
        <w:t>.</w:t>
      </w:r>
      <w:r w:rsidR="00F00936" w:rsidRPr="002869F6">
        <w:t xml:space="preserve"> </w:t>
      </w:r>
      <w:r w:rsidRPr="002869F6">
        <w:t>Particle-particle and particle-wall contacts use the same spring-dashpot parameters,</w:t>
      </w:r>
      <w:r w:rsidR="00F00936" w:rsidRPr="002869F6">
        <w:t xml:space="preserve">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,γ=</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=30.</m:t>
        </m:r>
      </m:oMath>
      <w:r w:rsidR="00F00936" w:rsidRPr="002869F6">
        <w:rPr>
          <w:rFonts w:eastAsiaTheme="minorEastAsia"/>
        </w:rPr>
        <w:t xml:space="preserve"> </w:t>
      </w:r>
      <w:r w:rsidRPr="002869F6">
        <w:t>The timestep is</w:t>
      </w:r>
      <w:r w:rsidR="00F00936" w:rsidRPr="002869F6">
        <w:t xml:space="preserve"> </w:t>
      </w:r>
      <m:oMath>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m:t>
        </m:r>
      </m:oMath>
      <w:r w:rsidR="00F00936" w:rsidRPr="002869F6">
        <w:rPr>
          <w:i/>
        </w:rPr>
        <w:t xml:space="preserve"> </w:t>
      </w:r>
      <w:r w:rsidRPr="002869F6">
        <w:t xml:space="preserve">and the simulation </w:t>
      </w:r>
      <w:r w:rsidR="00F00936" w:rsidRPr="002869F6">
        <w:t xml:space="preserve">runtime </w:t>
      </w:r>
      <m:oMath>
        <m:r>
          <w:rPr>
            <w:rFonts w:ascii="Cambria Math" w:hAnsi="Cambria Math"/>
          </w:rPr>
          <m:t>T=5.</m:t>
        </m:r>
      </m:oMath>
    </w:p>
    <w:p w14:paraId="3D880034" w14:textId="7A7DCD49" w:rsidR="00920EC3" w:rsidRPr="002869F6" w:rsidRDefault="00920EC3" w:rsidP="00920EC3">
      <w:pPr>
        <w:jc w:val="both"/>
      </w:pPr>
    </w:p>
    <w:p w14:paraId="47950172" w14:textId="65B47484" w:rsidR="00F00936" w:rsidRPr="002869F6" w:rsidRDefault="00920EC3" w:rsidP="00920EC3">
      <w:pPr>
        <w:jc w:val="both"/>
      </w:pPr>
      <w:r w:rsidRPr="002869F6">
        <w:t>The vessel motion is imposed using the same moving-frame formulation introduced earlier, with vertical displacement amplitude</w:t>
      </w:r>
      <w:r w:rsidR="00F00936" w:rsidRPr="002869F6">
        <w:t xml:space="preserve"> </w:t>
      </w:r>
      <m:oMath>
        <m:sSub>
          <m:sSubPr>
            <m:ctrlPr>
              <w:rPr>
                <w:rFonts w:ascii="Cambria Math" w:hAnsi="Cambria Math"/>
              </w:rPr>
            </m:ctrlPr>
          </m:sSubPr>
          <m:e>
            <m:r>
              <m:rPr>
                <m:sty m:val="b"/>
              </m:rPr>
              <w:rPr>
                <w:rFonts w:ascii="Cambria Math" w:hAnsi="Cambria Math"/>
              </w:rPr>
              <m:t>x</m:t>
            </m:r>
          </m:e>
          <m:sub>
            <m:r>
              <w:rPr>
                <w:rFonts w:ascii="Cambria Math" w:hAnsi="Cambria Math"/>
              </w:rPr>
              <m:t>A</m:t>
            </m:r>
          </m:sub>
        </m:sSub>
        <m:r>
          <w:rPr>
            <w:rFonts w:ascii="Cambria Math" w:hAnsi="Cambria Math"/>
          </w:rPr>
          <m:t>=(0, 0.3)</m:t>
        </m:r>
      </m:oMath>
      <w:r w:rsidR="00F00936" w:rsidRPr="002869F6">
        <w:rPr>
          <w:rFonts w:eastAsiaTheme="minorEastAsia"/>
        </w:rPr>
        <w:t xml:space="preserve">, </w:t>
      </w:r>
      <w:r w:rsidRPr="002869F6">
        <w:t>and angular frequency</w:t>
      </w:r>
      <w:r w:rsidR="00F00936" w:rsidRPr="002869F6">
        <w:t xml:space="preserve"> </w:t>
      </w:r>
      <m:oMath>
        <m:r>
          <w:rPr>
            <w:rFonts w:ascii="Cambria Math" w:hAnsi="Cambria Math"/>
          </w:rPr>
          <m:t>ω=8π</m:t>
        </m:r>
        <m:r>
          <m:rPr>
            <m:sty m:val="p"/>
          </m:rPr>
          <w:rPr>
            <w:rFonts w:ascii="Cambria Math" w:hAnsi="Cambria Math"/>
          </w:rPr>
          <m:t>.</m:t>
        </m:r>
      </m:oMath>
      <w:r w:rsidR="00F00936" w:rsidRPr="002869F6">
        <w:t xml:space="preserve"> </w:t>
      </w:r>
      <w:r w:rsidRPr="002869F6">
        <w:t xml:space="preserve">Figure 11 shows one snapshot at </w:t>
      </w:r>
      <m:oMath>
        <m:r>
          <w:rPr>
            <w:rFonts w:ascii="Cambria Math" w:hAnsi="Cambria Math"/>
          </w:rPr>
          <m:t>t=1.5</m:t>
        </m:r>
      </m:oMath>
      <w:r w:rsidRPr="002869F6">
        <w:t xml:space="preserve">. The left panel shows the physical configuration, with the rough wall in black and the </w:t>
      </w:r>
      <w:r w:rsidR="00032D07" w:rsidRPr="00032D07">
        <w:t>boundary at which particles switch from Cartesian to curvilinear coordinates</w:t>
      </w:r>
      <w:r w:rsidR="00F77A4C" w:rsidRPr="00F77A4C">
        <w:t xml:space="preserve"> (labelled 'mode threshold' in the figure)</w:t>
      </w:r>
      <w:r w:rsidRPr="002869F6">
        <w:t xml:space="preserve"> in red. The right panel shows the same particles in wall-patch coordinates. Video 4 shows the full dynamics in </w:t>
      </w:r>
      <w:r w:rsidR="00E16F83">
        <w:t>both</w:t>
      </w:r>
      <w:r w:rsidRPr="002869F6">
        <w:t xml:space="preserve"> </w:t>
      </w:r>
      <w:r w:rsidR="00E16F83">
        <w:t>coordinate systems</w:t>
      </w:r>
      <w:r w:rsidRPr="002869F6">
        <w:t>.</w:t>
      </w:r>
    </w:p>
    <w:p w14:paraId="12540CB1" w14:textId="33365CDB" w:rsidR="00920EC3" w:rsidRPr="002869F6" w:rsidRDefault="00F00936" w:rsidP="00920EC3">
      <w:pPr>
        <w:jc w:val="both"/>
      </w:pPr>
      <w:r w:rsidRPr="002869F6">
        <w:rPr>
          <w:noProof/>
        </w:rPr>
        <w:lastRenderedPageBreak/>
        <w:t xml:space="preserve"> </w:t>
      </w:r>
      <w:r w:rsidRPr="002869F6">
        <w:rPr>
          <w:noProof/>
        </w:rPr>
        <w:drawing>
          <wp:inline distT="0" distB="0" distL="0" distR="0" wp14:anchorId="16DE2BC1" wp14:editId="2233AB11">
            <wp:extent cx="5731510" cy="2264410"/>
            <wp:effectExtent l="0" t="0" r="2540" b="2540"/>
            <wp:docPr id="2054703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0331" name="Picture 2054703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264410"/>
                    </a:xfrm>
                    <a:prstGeom prst="rect">
                      <a:avLst/>
                    </a:prstGeom>
                  </pic:spPr>
                </pic:pic>
              </a:graphicData>
            </a:graphic>
          </wp:inline>
        </w:drawing>
      </w:r>
    </w:p>
    <w:p w14:paraId="14381361" w14:textId="080F3436" w:rsidR="00F00936" w:rsidRPr="002869F6" w:rsidRDefault="00F00936" w:rsidP="00F00936">
      <w:pPr>
        <w:jc w:val="both"/>
      </w:pPr>
      <w:r w:rsidRPr="002869F6">
        <w:rPr>
          <w:b/>
          <w:bCs/>
        </w:rPr>
        <w:t>Figure 11.</w:t>
      </w:r>
      <w:r w:rsidRPr="002869F6">
        <w:t xml:space="preserve"> Hybrid simulation at </w:t>
      </w:r>
      <m:oMath>
        <m:r>
          <w:rPr>
            <w:rFonts w:ascii="Cambria Math" w:hAnsi="Cambria Math"/>
          </w:rPr>
          <m:t>t=1.5</m:t>
        </m:r>
      </m:oMath>
      <w:r w:rsidRPr="002869F6">
        <w:t xml:space="preserve">, shown in physical space and in wall-patch coordinates. </w:t>
      </w:r>
      <w:r w:rsidR="00032D07" w:rsidRPr="00032D07">
        <w:t>The red dotted line marks the boundary at which particles switch from Cartesian to curvilinear coordinates</w:t>
      </w:r>
      <w:r w:rsidRPr="002869F6">
        <w:t>.</w:t>
      </w:r>
    </w:p>
    <w:p w14:paraId="57FE580B" w14:textId="77777777" w:rsidR="00E52F3B" w:rsidRPr="002869F6" w:rsidRDefault="00E52F3B" w:rsidP="00081091">
      <w:pPr>
        <w:jc w:val="both"/>
      </w:pPr>
    </w:p>
    <w:p w14:paraId="3474E7E0" w14:textId="491828C8" w:rsidR="008A6F3F" w:rsidRPr="002869F6" w:rsidRDefault="008A6F3F" w:rsidP="008A6F3F">
      <w:pPr>
        <w:jc w:val="both"/>
        <w:rPr>
          <w:i/>
          <w:iCs/>
        </w:rPr>
      </w:pPr>
      <w:r>
        <w:rPr>
          <w:i/>
          <w:iCs/>
        </w:rPr>
        <w:t>4</w:t>
      </w:r>
      <w:r w:rsidRPr="002869F6">
        <w:rPr>
          <w:i/>
          <w:iCs/>
        </w:rPr>
        <w:t>.</w:t>
      </w:r>
      <w:r>
        <w:rPr>
          <w:i/>
          <w:iCs/>
        </w:rPr>
        <w:t>3</w:t>
      </w:r>
      <w:r w:rsidRPr="002869F6">
        <w:rPr>
          <w:i/>
          <w:iCs/>
        </w:rPr>
        <w:t xml:space="preserve"> Case study </w:t>
      </w:r>
      <w:r>
        <w:rPr>
          <w:i/>
          <w:iCs/>
        </w:rPr>
        <w:t>3</w:t>
      </w:r>
      <w:r w:rsidRPr="002869F6">
        <w:rPr>
          <w:i/>
          <w:iCs/>
        </w:rPr>
        <w:t xml:space="preserve">: </w:t>
      </w:r>
      <w:r>
        <w:rPr>
          <w:i/>
          <w:iCs/>
        </w:rPr>
        <w:t>deforming boundaries</w:t>
      </w:r>
    </w:p>
    <w:p w14:paraId="1D6E10F4" w14:textId="77777777" w:rsidR="00B13931" w:rsidRPr="00B13931" w:rsidRDefault="008A6F3F" w:rsidP="00081091">
      <w:pPr>
        <w:jc w:val="both"/>
        <w:rPr>
          <w:rFonts w:eastAsiaTheme="minorEastAsia"/>
          <w:b/>
        </w:rPr>
      </w:pPr>
      <w:r w:rsidRPr="008A6F3F">
        <w:t xml:space="preserve">The derivation presented so far assumes a time-independent coordinate map, </w:t>
      </w:r>
      <m:oMath>
        <m:r>
          <m:rPr>
            <m:sty m:val="b"/>
          </m:rPr>
          <w:rPr>
            <w:rFonts w:ascii="Cambria Math" w:hAnsi="Cambria Math"/>
          </w:rPr>
          <m:t xml:space="preserve">x </m:t>
        </m:r>
        <m:r>
          <m:rPr>
            <m:sty m:val="p"/>
          </m:rPr>
          <w:rPr>
            <w:rFonts w:ascii="Cambria Math" w:hAnsi="Cambria Math"/>
          </w:rPr>
          <m:t>=</m:t>
        </m:r>
        <m:r>
          <m:rPr>
            <m:sty m:val="b"/>
          </m:rPr>
          <w:rPr>
            <w:rFonts w:ascii="Cambria Math" w:hAnsi="Cambria Math"/>
          </w:rPr>
          <m:t xml:space="preserve"> Φ</m:t>
        </m:r>
        <m:r>
          <m:rPr>
            <m:sty m:val="p"/>
          </m:rPr>
          <w:rPr>
            <w:rFonts w:ascii="Cambria Math" w:hAnsi="Cambria Math"/>
          </w:rPr>
          <m:t>(</m:t>
        </m:r>
        <m:r>
          <m:rPr>
            <m:sty m:val="b"/>
          </m:rPr>
          <w:rPr>
            <w:rFonts w:ascii="Cambria Math" w:hAnsi="Cambria Math"/>
          </w:rPr>
          <m:t>q</m:t>
        </m:r>
        <m:r>
          <m:rPr>
            <m:sty m:val="p"/>
          </m:rPr>
          <w:rPr>
            <w:rFonts w:ascii="Cambria Math" w:hAnsi="Cambria Math"/>
          </w:rPr>
          <m:t>)</m:t>
        </m:r>
      </m:oMath>
      <w:r w:rsidRPr="008A6F3F">
        <w:t>. This is sufficient for fixed boundaries and for moving-frame formulations where the geometry remains unchanged.</w:t>
      </w:r>
      <w:r w:rsidR="00E11367">
        <w:t xml:space="preserve"> However, it is not sufficient for deforming boundaries. In this case, if we still want to make sure the boundary maps to a simple line </w:t>
      </w:r>
      <m:oMath>
        <m:r>
          <w:rPr>
            <w:rFonts w:ascii="Cambria Math" w:hAnsi="Cambria Math"/>
          </w:rPr>
          <m:t>r=1</m:t>
        </m:r>
      </m:oMath>
      <w:r w:rsidR="00CD25E5">
        <w:t xml:space="preserve"> at all times</w:t>
      </w:r>
      <w:r w:rsidR="00E11367">
        <w:t xml:space="preserve">, we need to change the map with time </w:t>
      </w:r>
      <w:r w:rsidR="00CD25E5">
        <w:t>to compensate for the deformation of the boundary in physical space.</w:t>
      </w:r>
      <w:r w:rsidR="003A2294">
        <w:t xml:space="preserve"> Thus, </w:t>
      </w:r>
      <w:r w:rsidR="00B13931">
        <w:t>the</w:t>
      </w:r>
      <w:r w:rsidR="003A2294">
        <w:t xml:space="preserve"> map </w:t>
      </w:r>
    </w:p>
    <w:p w14:paraId="442C198F" w14:textId="77777777" w:rsidR="00B13931" w:rsidRPr="002869F6" w:rsidRDefault="00B13931" w:rsidP="00B13931">
      <w:pPr>
        <w:pStyle w:val="BodyText"/>
        <w:spacing w:before="0" w:after="0" w:line="276" w:lineRule="auto"/>
        <w:rPr>
          <w:lang w:val="en-GB"/>
        </w:rPr>
      </w:pPr>
    </w:p>
    <w:tbl>
      <w:tblPr>
        <w:tblStyle w:val="Table"/>
        <w:tblW w:w="5000" w:type="pct"/>
        <w:tblLook w:val="0000" w:firstRow="0" w:lastRow="0" w:firstColumn="0" w:lastColumn="0" w:noHBand="0" w:noVBand="0"/>
      </w:tblPr>
      <w:tblGrid>
        <w:gridCol w:w="7230"/>
        <w:gridCol w:w="1796"/>
      </w:tblGrid>
      <w:tr w:rsidR="00B13931" w:rsidRPr="002869F6" w14:paraId="6548E31A" w14:textId="77777777" w:rsidTr="00B13931">
        <w:tc>
          <w:tcPr>
            <w:tcW w:w="4005" w:type="pct"/>
          </w:tcPr>
          <w:p w14:paraId="6ADD6ACC" w14:textId="7F87A61F" w:rsidR="00B13931" w:rsidRPr="00B13931" w:rsidRDefault="00B13931" w:rsidP="00B13931">
            <w:pPr>
              <w:pStyle w:val="Compact"/>
              <w:spacing w:before="0" w:after="0" w:line="276" w:lineRule="auto"/>
              <w:jc w:val="center"/>
              <w:rPr>
                <w:sz w:val="24"/>
                <w:szCs w:val="24"/>
                <w:lang w:val="en-GB"/>
              </w:rPr>
            </w:pPr>
            <m:oMathPara>
              <m:oMathParaPr>
                <m:jc m:val="center"/>
              </m:oMathParaPr>
              <m:oMath>
                <m:r>
                  <m:rPr>
                    <m:sty m:val="b"/>
                  </m:rPr>
                  <w:rPr>
                    <w:rFonts w:ascii="Cambria Math" w:hAnsi="Cambria Math"/>
                    <w:sz w:val="24"/>
                    <w:szCs w:val="24"/>
                    <w:lang w:val="en-GB"/>
                  </w:rPr>
                  <m:t>x</m:t>
                </m:r>
                <m:r>
                  <m:rPr>
                    <m:sty m:val="p"/>
                  </m:rPr>
                  <w:rPr>
                    <w:rFonts w:ascii="Cambria Math" w:hAnsi="Cambria Math"/>
                    <w:sz w:val="24"/>
                    <w:szCs w:val="24"/>
                    <w:lang w:val="en-GB"/>
                  </w:rPr>
                  <m:t>=</m:t>
                </m:r>
                <m:r>
                  <m:rPr>
                    <m:sty m:val="b"/>
                  </m:rPr>
                  <w:rPr>
                    <w:rFonts w:ascii="Cambria Math" w:hAnsi="Cambria Math"/>
                    <w:sz w:val="24"/>
                    <w:szCs w:val="24"/>
                    <w:lang w:val="en-GB"/>
                  </w:rPr>
                  <m:t>Φ</m:t>
                </m:r>
                <m:d>
                  <m:dPr>
                    <m:ctrlPr>
                      <w:rPr>
                        <w:rFonts w:ascii="Cambria Math" w:hAnsi="Cambria Math"/>
                        <w:sz w:val="24"/>
                        <w:szCs w:val="24"/>
                        <w:lang w:val="en-GB"/>
                      </w:rPr>
                    </m:ctrlPr>
                  </m:dPr>
                  <m:e>
                    <m:r>
                      <w:rPr>
                        <w:rFonts w:ascii="Cambria Math" w:hAnsi="Cambria Math"/>
                        <w:sz w:val="24"/>
                        <w:szCs w:val="24"/>
                        <w:lang w:val="en-GB"/>
                      </w:rPr>
                      <m:t>t</m:t>
                    </m:r>
                    <m:r>
                      <m:rPr>
                        <m:sty m:val="p"/>
                      </m:rPr>
                      <w:rPr>
                        <w:rFonts w:ascii="Cambria Math" w:hAnsi="Cambria Math"/>
                        <w:sz w:val="24"/>
                        <w:szCs w:val="24"/>
                        <w:lang w:val="en-GB"/>
                      </w:rPr>
                      <m:t xml:space="preserve">, </m:t>
                    </m:r>
                    <m:r>
                      <m:rPr>
                        <m:sty m:val="b"/>
                      </m:rPr>
                      <w:rPr>
                        <w:rFonts w:ascii="Cambria Math" w:hAnsi="Cambria Math"/>
                        <w:sz w:val="24"/>
                        <w:szCs w:val="24"/>
                        <w:lang w:val="en-GB"/>
                      </w:rPr>
                      <m:t>q</m:t>
                    </m:r>
                  </m:e>
                </m:d>
              </m:oMath>
            </m:oMathPara>
          </w:p>
        </w:tc>
        <w:tc>
          <w:tcPr>
            <w:tcW w:w="995" w:type="pct"/>
          </w:tcPr>
          <w:p w14:paraId="4B570ADF" w14:textId="12906C3A" w:rsidR="00B13931" w:rsidRPr="002869F6" w:rsidRDefault="00B13931" w:rsidP="00775C9E">
            <w:pPr>
              <w:pStyle w:val="Compact"/>
              <w:spacing w:before="0" w:after="0" w:line="276" w:lineRule="auto"/>
              <w:jc w:val="right"/>
              <w:rPr>
                <w:sz w:val="24"/>
                <w:szCs w:val="24"/>
                <w:lang w:val="en-GB"/>
              </w:rPr>
            </w:pPr>
            <w:r w:rsidRPr="002869F6">
              <w:rPr>
                <w:sz w:val="24"/>
                <w:szCs w:val="24"/>
                <w:lang w:val="en-GB"/>
              </w:rPr>
              <w:t>(</w:t>
            </w:r>
            <w:r>
              <w:rPr>
                <w:sz w:val="24"/>
                <w:szCs w:val="24"/>
                <w:lang w:val="en-GB"/>
              </w:rPr>
              <w:t>63</w:t>
            </w:r>
            <w:r w:rsidRPr="002869F6">
              <w:rPr>
                <w:sz w:val="24"/>
                <w:szCs w:val="24"/>
                <w:lang w:val="en-GB"/>
              </w:rPr>
              <w:t>)</w:t>
            </w:r>
          </w:p>
        </w:tc>
      </w:tr>
    </w:tbl>
    <w:p w14:paraId="383D5156" w14:textId="77777777" w:rsidR="00B13931" w:rsidRPr="002869F6" w:rsidRDefault="00B13931" w:rsidP="00B13931">
      <w:pPr>
        <w:pStyle w:val="FirstParagraph"/>
        <w:spacing w:before="0" w:after="0" w:line="276" w:lineRule="auto"/>
        <w:rPr>
          <w:lang w:val="en-GB"/>
        </w:rPr>
      </w:pPr>
    </w:p>
    <w:p w14:paraId="5D4BB987" w14:textId="0A7FEF1B" w:rsidR="00B13931" w:rsidRPr="002869F6" w:rsidRDefault="003A2294" w:rsidP="00B13931">
      <w:pPr>
        <w:jc w:val="both"/>
      </w:pPr>
      <w:r>
        <w:t xml:space="preserve">and </w:t>
      </w:r>
      <w:r w:rsidR="00B13931">
        <w:t>consequently,</w:t>
      </w:r>
      <w:r>
        <w:t xml:space="preserve"> the Jacobian </w:t>
      </w:r>
      <m:oMath>
        <m:r>
          <m:rPr>
            <m:sty m:val="b"/>
          </m:rPr>
          <w:rPr>
            <w:rFonts w:ascii="Cambria Math" w:hAnsi="Cambria Math"/>
          </w:rPr>
          <m:t>J</m:t>
        </m:r>
        <m:d>
          <m:dPr>
            <m:ctrlPr>
              <w:rPr>
                <w:rFonts w:ascii="Cambria Math" w:hAnsi="Cambria Math"/>
              </w:rPr>
            </m:ctrlPr>
          </m:dPr>
          <m:e>
            <m:r>
              <w:rPr>
                <w:rFonts w:ascii="Cambria Math" w:hAnsi="Cambria Math"/>
              </w:rPr>
              <m:t>t</m:t>
            </m:r>
            <m:r>
              <m:rPr>
                <m:sty m:val="p"/>
              </m:rPr>
              <w:rPr>
                <w:rFonts w:ascii="Cambria Math" w:hAnsi="Cambria Math"/>
              </w:rPr>
              <m:t xml:space="preserve">, </m:t>
            </m:r>
            <m:r>
              <m:rPr>
                <m:sty m:val="b"/>
              </m:rPr>
              <w:rPr>
                <w:rFonts w:ascii="Cambria Math" w:hAnsi="Cambria Math"/>
              </w:rPr>
              <m:t>q</m:t>
            </m:r>
          </m:e>
        </m:d>
      </m:oMath>
      <w:r>
        <w:t xml:space="preserve"> are now also time dependent. Based on this</w:t>
      </w:r>
      <w:r w:rsidR="00B923B2">
        <w:t>,</w:t>
      </w:r>
      <w:r>
        <w:t xml:space="preserve"> we can follow the derivation of Section </w:t>
      </w:r>
      <w:r w:rsidR="00B13931">
        <w:t xml:space="preserve">2, where </w:t>
      </w:r>
      <m:oMath>
        <m:acc>
          <m:accPr>
            <m:chr m:val="̇"/>
            <m:ctrlPr>
              <w:rPr>
                <w:rFonts w:ascii="Cambria Math" w:hAnsi="Cambria Math"/>
              </w:rPr>
            </m:ctrlPr>
          </m:accPr>
          <m:e>
            <m:r>
              <m:rPr>
                <m:sty m:val="b"/>
              </m:rPr>
              <w:rPr>
                <w:rFonts w:ascii="Cambria Math" w:hAnsi="Cambria Math"/>
              </w:rPr>
              <m:t>x</m:t>
            </m:r>
          </m:e>
        </m:acc>
      </m:oMath>
      <w:r w:rsidR="00B13931">
        <w:rPr>
          <w:rFonts w:eastAsiaTheme="minorEastAsia"/>
        </w:rPr>
        <w:t xml:space="preserve"> and </w:t>
      </w:r>
      <m:oMath>
        <m:acc>
          <m:accPr>
            <m:chr m:val="̈"/>
            <m:ctrlPr>
              <w:rPr>
                <w:rFonts w:ascii="Cambria Math" w:hAnsi="Cambria Math"/>
              </w:rPr>
            </m:ctrlPr>
          </m:accPr>
          <m:e>
            <m:r>
              <m:rPr>
                <m:sty m:val="b"/>
              </m:rPr>
              <w:rPr>
                <w:rFonts w:ascii="Cambria Math" w:hAnsi="Cambria Math"/>
              </w:rPr>
              <m:t>x</m:t>
            </m:r>
          </m:e>
        </m:acc>
      </m:oMath>
      <w:r w:rsidR="00B13931">
        <w:rPr>
          <w:rFonts w:eastAsiaTheme="minorEastAsia"/>
        </w:rPr>
        <w:t xml:space="preserve"> </w:t>
      </w:r>
      <w:r w:rsidR="00B13931">
        <w:t xml:space="preserve">were derived for the curvilinear system. As before, </w:t>
      </w:r>
      <w:r w:rsidR="00B13931">
        <w:rPr>
          <w:rFonts w:eastAsiaTheme="minorEastAsia"/>
          <w:kern w:val="0"/>
          <w14:ligatures w14:val="none"/>
        </w:rPr>
        <w:t>we</w:t>
      </w:r>
      <w:r w:rsidR="00B13931">
        <w:t xml:space="preserve"> d</w:t>
      </w:r>
      <w:r w:rsidR="00B13931" w:rsidRPr="002869F6">
        <w:t>ifferentiate</w:t>
      </w:r>
      <w:r w:rsidR="00B13931">
        <w:t xml:space="preserve"> the map</w:t>
      </w:r>
      <w:r w:rsidR="00B13931" w:rsidRPr="002869F6">
        <w:t xml:space="preserve"> Eq. (</w:t>
      </w:r>
      <w:r w:rsidR="00B13931">
        <w:t>63</w:t>
      </w:r>
      <w:r w:rsidR="00B13931" w:rsidRPr="002869F6">
        <w:t>)</w:t>
      </w:r>
    </w:p>
    <w:p w14:paraId="3D19545F" w14:textId="77777777" w:rsidR="00B13931" w:rsidRPr="002869F6" w:rsidRDefault="00B13931" w:rsidP="00B13931">
      <w:pPr>
        <w:pStyle w:val="BodyText"/>
        <w:spacing w:before="0" w:after="0" w:line="276" w:lineRule="auto"/>
        <w:rPr>
          <w:lang w:val="en-GB"/>
        </w:rPr>
      </w:pPr>
    </w:p>
    <w:tbl>
      <w:tblPr>
        <w:tblStyle w:val="Table"/>
        <w:tblW w:w="5000" w:type="pct"/>
        <w:tblLook w:val="0000" w:firstRow="0" w:lastRow="0" w:firstColumn="0" w:lastColumn="0" w:noHBand="0" w:noVBand="0"/>
      </w:tblPr>
      <w:tblGrid>
        <w:gridCol w:w="7094"/>
        <w:gridCol w:w="1932"/>
      </w:tblGrid>
      <w:tr w:rsidR="00B13931" w:rsidRPr="002869F6" w14:paraId="14661968" w14:textId="77777777" w:rsidTr="00EF5FED">
        <w:tc>
          <w:tcPr>
            <w:tcW w:w="0" w:type="auto"/>
          </w:tcPr>
          <w:p w14:paraId="0FC6A2AC" w14:textId="11B93CE0" w:rsidR="00B13931" w:rsidRPr="002869F6" w:rsidRDefault="00000000" w:rsidP="00775C9E">
            <w:pPr>
              <w:pStyle w:val="Compact"/>
              <w:spacing w:before="0" w:after="0" w:line="276" w:lineRule="auto"/>
              <w:rPr>
                <w:sz w:val="24"/>
                <w:szCs w:val="24"/>
                <w:lang w:val="en-GB"/>
              </w:rPr>
            </w:pPr>
            <m:oMathPara>
              <m:oMath>
                <m:acc>
                  <m:accPr>
                    <m:chr m:val="̇"/>
                    <m:ctrlPr>
                      <w:rPr>
                        <w:rFonts w:ascii="Cambria Math" w:hAnsi="Cambria Math"/>
                        <w:sz w:val="24"/>
                        <w:szCs w:val="24"/>
                        <w:lang w:val="en-GB"/>
                      </w:rPr>
                    </m:ctrlPr>
                  </m:accPr>
                  <m:e>
                    <m:r>
                      <m:rPr>
                        <m:sty m:val="b"/>
                      </m:rPr>
                      <w:rPr>
                        <w:rFonts w:ascii="Cambria Math" w:hAnsi="Cambria Math"/>
                        <w:sz w:val="24"/>
                        <w:szCs w:val="24"/>
                        <w:lang w:val="en-GB"/>
                      </w:rPr>
                      <m:t>x</m:t>
                    </m:r>
                  </m:e>
                </m:acc>
                <m:r>
                  <m:rPr>
                    <m:sty m:val="p"/>
                  </m:rPr>
                  <w:rPr>
                    <w:rFonts w:ascii="Cambria Math" w:hAnsi="Cambria Math"/>
                    <w:sz w:val="24"/>
                    <w:szCs w:val="24"/>
                    <w:lang w:val="en-GB"/>
                  </w:rPr>
                  <m:t>=</m:t>
                </m:r>
                <m:f>
                  <m:fPr>
                    <m:ctrlPr>
                      <w:rPr>
                        <w:rFonts w:ascii="Cambria Math" w:hAnsi="Cambria Math"/>
                        <w:sz w:val="24"/>
                        <w:szCs w:val="24"/>
                        <w:lang w:val="en-GB"/>
                      </w:rPr>
                    </m:ctrlPr>
                  </m:fPr>
                  <m:num>
                    <m:r>
                      <w:rPr>
                        <w:rFonts w:ascii="Cambria Math" w:hAnsi="Cambria Math"/>
                        <w:sz w:val="24"/>
                        <w:szCs w:val="24"/>
                        <w:lang w:val="en-GB"/>
                      </w:rPr>
                      <m:t>d</m:t>
                    </m:r>
                    <m:r>
                      <m:rPr>
                        <m:sty m:val="b"/>
                      </m:rPr>
                      <w:rPr>
                        <w:rFonts w:ascii="Cambria Math" w:hAnsi="Cambria Math"/>
                        <w:sz w:val="24"/>
                        <w:szCs w:val="24"/>
                        <w:lang w:val="en-GB"/>
                      </w:rPr>
                      <m:t>Φ</m:t>
                    </m:r>
                  </m:num>
                  <m:den>
                    <m:r>
                      <w:rPr>
                        <w:rFonts w:ascii="Cambria Math" w:hAnsi="Cambria Math"/>
                        <w:sz w:val="24"/>
                        <w:szCs w:val="24"/>
                        <w:lang w:val="en-GB"/>
                      </w:rPr>
                      <m:t>dt</m:t>
                    </m:r>
                  </m:den>
                </m:f>
                <m:r>
                  <m:rPr>
                    <m:sty m:val="p"/>
                  </m:rPr>
                  <w:rPr>
                    <w:rFonts w:ascii="Cambria Math" w:hAnsi="Cambria Math"/>
                    <w:sz w:val="24"/>
                    <w:szCs w:val="24"/>
                    <w:lang w:val="en-GB"/>
                  </w:rPr>
                  <m:t>=</m:t>
                </m:r>
                <m:f>
                  <m:fPr>
                    <m:ctrlPr>
                      <w:rPr>
                        <w:rFonts w:ascii="Cambria Math" w:hAnsi="Cambria Math"/>
                        <w:sz w:val="24"/>
                        <w:szCs w:val="24"/>
                        <w:lang w:val="en-GB"/>
                      </w:rPr>
                    </m:ctrlPr>
                  </m:fPr>
                  <m:num>
                    <m:r>
                      <w:rPr>
                        <w:rFonts w:ascii="Cambria Math" w:hAnsi="Cambria Math"/>
                        <w:sz w:val="24"/>
                        <w:szCs w:val="24"/>
                        <w:lang w:val="en-GB"/>
                      </w:rPr>
                      <m:t>∂</m:t>
                    </m:r>
                    <m:r>
                      <m:rPr>
                        <m:sty m:val="b"/>
                      </m:rPr>
                      <w:rPr>
                        <w:rFonts w:ascii="Cambria Math" w:hAnsi="Cambria Math"/>
                        <w:sz w:val="24"/>
                        <w:szCs w:val="24"/>
                        <w:lang w:val="en-GB"/>
                      </w:rPr>
                      <m:t>Φ</m:t>
                    </m:r>
                  </m:num>
                  <m:den>
                    <m:r>
                      <w:rPr>
                        <w:rFonts w:ascii="Cambria Math" w:hAnsi="Cambria Math"/>
                        <w:sz w:val="24"/>
                        <w:szCs w:val="24"/>
                        <w:lang w:val="en-GB"/>
                      </w:rPr>
                      <m:t>∂t</m:t>
                    </m:r>
                  </m:den>
                </m:f>
                <m:r>
                  <m:rPr>
                    <m:sty m:val="b"/>
                  </m:rPr>
                  <w:rPr>
                    <w:rFonts w:ascii="Cambria Math" w:hAnsi="Cambria Math"/>
                    <w:sz w:val="24"/>
                    <w:szCs w:val="24"/>
                    <w:lang w:val="en-GB"/>
                  </w:rPr>
                  <m:t>+J</m:t>
                </m:r>
                <m:r>
                  <w:rPr>
                    <w:rFonts w:ascii="Cambria Math" w:hAnsi="Cambria Math"/>
                    <w:sz w:val="24"/>
                    <w:szCs w:val="24"/>
                    <w:lang w:val="en-GB"/>
                  </w:rPr>
                  <m:t> </m:t>
                </m:r>
                <m:acc>
                  <m:accPr>
                    <m:chr m:val="̇"/>
                    <m:ctrlPr>
                      <w:rPr>
                        <w:rFonts w:ascii="Cambria Math" w:hAnsi="Cambria Math"/>
                        <w:sz w:val="24"/>
                        <w:szCs w:val="24"/>
                        <w:lang w:val="en-GB"/>
                      </w:rPr>
                    </m:ctrlPr>
                  </m:accPr>
                  <m:e>
                    <m:r>
                      <m:rPr>
                        <m:sty m:val="b"/>
                      </m:rPr>
                      <w:rPr>
                        <w:rFonts w:ascii="Cambria Math" w:hAnsi="Cambria Math"/>
                        <w:sz w:val="24"/>
                        <w:szCs w:val="24"/>
                        <w:lang w:val="en-GB"/>
                      </w:rPr>
                      <m:t>q</m:t>
                    </m:r>
                    <m:r>
                      <m:rPr>
                        <m:sty m:val="p"/>
                      </m:rPr>
                      <w:rPr>
                        <w:rFonts w:ascii="Cambria Math" w:hAnsi="Cambria Math"/>
                        <w:sz w:val="24"/>
                        <w:szCs w:val="24"/>
                        <w:lang w:val="en-GB"/>
                      </w:rPr>
                      <m:t>.</m:t>
                    </m:r>
                  </m:e>
                </m:acc>
              </m:oMath>
            </m:oMathPara>
          </w:p>
        </w:tc>
        <w:tc>
          <w:tcPr>
            <w:tcW w:w="0" w:type="auto"/>
            <w:vAlign w:val="center"/>
          </w:tcPr>
          <w:p w14:paraId="525B5203" w14:textId="3C3BE8B0" w:rsidR="00B13931" w:rsidRPr="002869F6" w:rsidRDefault="00B13931" w:rsidP="00EF5FED">
            <w:pPr>
              <w:pStyle w:val="Compact"/>
              <w:spacing w:before="0" w:after="0" w:line="276" w:lineRule="auto"/>
              <w:jc w:val="right"/>
              <w:rPr>
                <w:sz w:val="24"/>
                <w:szCs w:val="24"/>
                <w:lang w:val="en-GB"/>
              </w:rPr>
            </w:pPr>
            <w:r w:rsidRPr="002869F6">
              <w:rPr>
                <w:sz w:val="24"/>
                <w:szCs w:val="24"/>
                <w:lang w:val="en-GB"/>
              </w:rPr>
              <w:t>(6</w:t>
            </w:r>
            <w:r>
              <w:rPr>
                <w:sz w:val="24"/>
                <w:szCs w:val="24"/>
                <w:lang w:val="en-GB"/>
              </w:rPr>
              <w:t>4</w:t>
            </w:r>
            <w:r w:rsidRPr="002869F6">
              <w:rPr>
                <w:sz w:val="24"/>
                <w:szCs w:val="24"/>
                <w:lang w:val="en-GB"/>
              </w:rPr>
              <w:t>)</w:t>
            </w:r>
          </w:p>
        </w:tc>
      </w:tr>
    </w:tbl>
    <w:p w14:paraId="5852F76D" w14:textId="77777777" w:rsidR="00B13931" w:rsidRDefault="00B13931" w:rsidP="00081091">
      <w:pPr>
        <w:jc w:val="both"/>
      </w:pPr>
    </w:p>
    <w:p w14:paraId="3BE14669" w14:textId="1F4EADE9" w:rsidR="00EF5FED" w:rsidRDefault="00B13931" w:rsidP="00EF5FED">
      <w:pPr>
        <w:jc w:val="both"/>
      </w:pPr>
      <w:r>
        <w:t>If we compare Eq.64 with Eq. 6, we see</w:t>
      </w:r>
      <w:r w:rsidR="00EF5FED">
        <w:t xml:space="preserve"> the </w:t>
      </w:r>
      <w:r w:rsidR="00EF5FED" w:rsidRPr="00EF5FED">
        <w:t>new quantit</w:t>
      </w:r>
      <w:r w:rsidR="00EF5FED">
        <w:t xml:space="preserve">y </w:t>
      </w:r>
      <m:oMath>
        <m:f>
          <m:fPr>
            <m:ctrlPr>
              <w:rPr>
                <w:rFonts w:ascii="Cambria Math" w:hAnsi="Cambria Math"/>
                <w:kern w:val="0"/>
                <w:lang w:eastAsia="en-GB"/>
                <w14:ligatures w14:val="none"/>
              </w:rPr>
            </m:ctrlPr>
          </m:fPr>
          <m:num>
            <m:r>
              <w:rPr>
                <w:rFonts w:ascii="Cambria Math" w:hAnsi="Cambria Math"/>
              </w:rPr>
              <m:t>∂</m:t>
            </m:r>
            <m:r>
              <m:rPr>
                <m:sty m:val="b"/>
              </m:rPr>
              <w:rPr>
                <w:rFonts w:ascii="Cambria Math" w:hAnsi="Cambria Math"/>
              </w:rPr>
              <m:t>Φ</m:t>
            </m:r>
          </m:num>
          <m:den>
            <m:r>
              <w:rPr>
                <w:rFonts w:ascii="Cambria Math" w:hAnsi="Cambria Math"/>
              </w:rPr>
              <m:t>∂t</m:t>
            </m:r>
          </m:den>
        </m:f>
      </m:oMath>
      <w:r w:rsidR="00EF5FED" w:rsidRPr="00EF5FED">
        <w:t xml:space="preserve">, absent for </w:t>
      </w:r>
      <w:r w:rsidR="00EF5FED">
        <w:t>the</w:t>
      </w:r>
      <w:r w:rsidR="00EF5FED" w:rsidRPr="00EF5FED">
        <w:t xml:space="preserve"> time-independent </w:t>
      </w:r>
      <w:r w:rsidR="00EF5FED">
        <w:t>case</w:t>
      </w:r>
      <w:r w:rsidR="00EF5FED" w:rsidRPr="00EF5FED">
        <w:t xml:space="preserve">. </w:t>
      </w:r>
      <w:r w:rsidR="00EF5FED">
        <w:t>This</w:t>
      </w:r>
      <w:r w:rsidR="00EF5FED" w:rsidRPr="00EF5FED">
        <w:t xml:space="preserve"> is the </w:t>
      </w:r>
      <w:r w:rsidR="00EF5FED">
        <w:t xml:space="preserve">so-called </w:t>
      </w:r>
      <w:r w:rsidR="00EF5FED" w:rsidRPr="00EF5FED">
        <w:rPr>
          <w:i/>
          <w:iCs/>
        </w:rPr>
        <w:t>grid velocity</w:t>
      </w:r>
      <w:r w:rsidR="00EF5FED" w:rsidRPr="00EF5FED">
        <w:t>,</w:t>
      </w:r>
      <w:r w:rsidR="00EF5FED">
        <w:t xml:space="preserve"> i.e.</w:t>
      </w:r>
      <w:r w:rsidR="00EF5FED" w:rsidRPr="00EF5FED">
        <w:t xml:space="preserve"> the physical velocity of a point that is fixed in curvilinear coordinates</w:t>
      </w:r>
      <w:r w:rsidR="00EF5FED">
        <w:t xml:space="preserve">. </w:t>
      </w:r>
      <w:r w:rsidR="00EF5FED" w:rsidRPr="00EF5FED">
        <w:t>Differentiating again</w:t>
      </w:r>
      <w:r w:rsidR="00EF5FED">
        <w:t>, we obtain</w:t>
      </w:r>
    </w:p>
    <w:p w14:paraId="74DBE08E" w14:textId="77777777" w:rsidR="00EF5FED" w:rsidRDefault="00EF5FED" w:rsidP="00EF5FED">
      <w:pPr>
        <w:jc w:val="both"/>
      </w:pPr>
    </w:p>
    <w:tbl>
      <w:tblPr>
        <w:tblStyle w:val="Table"/>
        <w:tblW w:w="5000" w:type="pct"/>
        <w:tblLook w:val="0000" w:firstRow="0" w:lastRow="0" w:firstColumn="0" w:lastColumn="0" w:noHBand="0" w:noVBand="0"/>
      </w:tblPr>
      <w:tblGrid>
        <w:gridCol w:w="6869"/>
        <w:gridCol w:w="2157"/>
      </w:tblGrid>
      <w:tr w:rsidR="00EF5FED" w:rsidRPr="002869F6" w14:paraId="62702DAA" w14:textId="77777777" w:rsidTr="00775C9E">
        <w:tc>
          <w:tcPr>
            <w:tcW w:w="0" w:type="auto"/>
          </w:tcPr>
          <w:p w14:paraId="45E8462A" w14:textId="254A6ECB" w:rsidR="00EF5FED" w:rsidRPr="00EF5FED" w:rsidRDefault="00000000" w:rsidP="00775C9E">
            <w:pPr>
              <w:pStyle w:val="Compact"/>
              <w:spacing w:before="0" w:after="0" w:line="276" w:lineRule="auto"/>
              <w:rPr>
                <w:sz w:val="24"/>
                <w:szCs w:val="24"/>
                <w:lang w:val="en-GB"/>
              </w:rPr>
            </w:pPr>
            <m:oMathPara>
              <m:oMath>
                <m:acc>
                  <m:accPr>
                    <m:chr m:val="̈"/>
                    <m:ctrlPr>
                      <w:rPr>
                        <w:rFonts w:ascii="Cambria Math" w:hAnsi="Cambria Math"/>
                        <w:b/>
                        <w:bCs/>
                        <w:iCs/>
                        <w:sz w:val="24"/>
                        <w:szCs w:val="24"/>
                      </w:rPr>
                    </m:ctrlPr>
                  </m:accPr>
                  <m:e>
                    <m:r>
                      <m:rPr>
                        <m:sty m:val="b"/>
                      </m:rPr>
                      <w:rPr>
                        <w:rFonts w:ascii="Cambria Math" w:hAnsi="Cambria Math"/>
                        <w:sz w:val="24"/>
                        <w:szCs w:val="24"/>
                      </w:rPr>
                      <m:t>x</m:t>
                    </m:r>
                  </m:e>
                </m:acc>
                <m:r>
                  <m:rPr>
                    <m:sty m:val="p"/>
                  </m:rPr>
                  <w:rPr>
                    <w:rFonts w:ascii="Cambria Math" w:hAnsi="Cambria Math"/>
                    <w:sz w:val="24"/>
                    <w:szCs w:val="24"/>
                    <w:lang w:val="en-GB"/>
                  </w:rPr>
                  <m:t>=</m:t>
                </m:r>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dt</m:t>
                    </m:r>
                  </m:den>
                </m:f>
                <m:d>
                  <m:dPr>
                    <m:sep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Φ</m:t>
                        </m:r>
                      </m:num>
                      <m:den>
                        <m:r>
                          <m:rPr>
                            <m:sty m:val="p"/>
                          </m:rPr>
                          <w:rPr>
                            <w:rFonts w:ascii="Cambria Math" w:hAnsi="Cambria Math"/>
                            <w:sz w:val="24"/>
                            <w:szCs w:val="24"/>
                          </w:rPr>
                          <m:t>∂</m:t>
                        </m:r>
                        <m:r>
                          <w:rPr>
                            <w:rFonts w:ascii="Cambria Math" w:hAnsi="Cambria Math"/>
                            <w:sz w:val="24"/>
                            <w:szCs w:val="24"/>
                          </w:rPr>
                          <m:t>t</m:t>
                        </m:r>
                      </m:den>
                    </m:f>
                  </m:e>
                  <m:e>
                    <m:r>
                      <m:rPr>
                        <m:sty m:val="b"/>
                      </m:rPr>
                      <w:rPr>
                        <w:rFonts w:ascii="Cambria Math" w:hAnsi="Cambria Math"/>
                        <w:sz w:val="24"/>
                        <w:szCs w:val="24"/>
                      </w:rPr>
                      <m:t>J</m:t>
                    </m:r>
                    <m:acc>
                      <m:accPr>
                        <m:chr m:val="̇"/>
                        <m:ctrlPr>
                          <w:rPr>
                            <w:rFonts w:ascii="Cambria Math" w:hAnsi="Cambria Math"/>
                            <w:b/>
                            <w:bCs/>
                            <w:iCs/>
                            <w:sz w:val="24"/>
                            <w:szCs w:val="24"/>
                          </w:rPr>
                        </m:ctrlPr>
                      </m:accPr>
                      <m:e>
                        <m:r>
                          <m:rPr>
                            <m:sty m:val="b"/>
                          </m:rPr>
                          <w:rPr>
                            <w:rFonts w:ascii="Cambria Math" w:hAnsi="Cambria Math"/>
                            <w:sz w:val="24"/>
                            <w:szCs w:val="24"/>
                          </w:rPr>
                          <m:t>q</m:t>
                        </m:r>
                      </m:e>
                    </m:acc>
                  </m:e>
                </m:d>
              </m:oMath>
            </m:oMathPara>
          </w:p>
        </w:tc>
        <w:tc>
          <w:tcPr>
            <w:tcW w:w="0" w:type="auto"/>
            <w:vAlign w:val="center"/>
          </w:tcPr>
          <w:p w14:paraId="7AD898F0" w14:textId="126245F0" w:rsidR="00EF5FED" w:rsidRPr="00EF5FED" w:rsidRDefault="00EF5FED" w:rsidP="00775C9E">
            <w:pPr>
              <w:pStyle w:val="Compact"/>
              <w:spacing w:before="0" w:after="0" w:line="276" w:lineRule="auto"/>
              <w:jc w:val="right"/>
              <w:rPr>
                <w:sz w:val="24"/>
                <w:szCs w:val="24"/>
                <w:lang w:val="en-GB"/>
              </w:rPr>
            </w:pPr>
            <w:r w:rsidRPr="00EF5FED">
              <w:rPr>
                <w:sz w:val="24"/>
                <w:szCs w:val="24"/>
                <w:lang w:val="en-GB"/>
              </w:rPr>
              <w:t>(6</w:t>
            </w:r>
            <w:r>
              <w:rPr>
                <w:sz w:val="24"/>
                <w:szCs w:val="24"/>
                <w:lang w:val="en-GB"/>
              </w:rPr>
              <w:t>5</w:t>
            </w:r>
            <w:r w:rsidRPr="00EF5FED">
              <w:rPr>
                <w:sz w:val="24"/>
                <w:szCs w:val="24"/>
                <w:lang w:val="en-GB"/>
              </w:rPr>
              <w:t>)</w:t>
            </w:r>
          </w:p>
        </w:tc>
      </w:tr>
    </w:tbl>
    <w:p w14:paraId="3B9BBC62" w14:textId="77777777" w:rsidR="00EF5FED" w:rsidRDefault="00EF5FED" w:rsidP="00EF5FED">
      <w:pPr>
        <w:jc w:val="both"/>
      </w:pPr>
    </w:p>
    <w:p w14:paraId="557F4027" w14:textId="3277DE66" w:rsidR="00EF5FED" w:rsidRPr="00F07B8D" w:rsidRDefault="00EF5FED" w:rsidP="00EF5FED">
      <w:pPr>
        <w:jc w:val="both"/>
      </w:pPr>
      <w:r w:rsidRPr="00F07B8D">
        <w:t>The first term gives</w:t>
      </w:r>
    </w:p>
    <w:tbl>
      <w:tblPr>
        <w:tblStyle w:val="Table"/>
        <w:tblW w:w="5000" w:type="pct"/>
        <w:tblLook w:val="0000" w:firstRow="0" w:lastRow="0" w:firstColumn="0" w:lastColumn="0" w:noHBand="0" w:noVBand="0"/>
      </w:tblPr>
      <w:tblGrid>
        <w:gridCol w:w="7981"/>
        <w:gridCol w:w="1045"/>
      </w:tblGrid>
      <w:tr w:rsidR="00EF5FED" w:rsidRPr="00F07B8D" w14:paraId="322F3DB6" w14:textId="77777777" w:rsidTr="00775C9E">
        <w:tc>
          <w:tcPr>
            <w:tcW w:w="0" w:type="auto"/>
          </w:tcPr>
          <w:p w14:paraId="16030EDA" w14:textId="3D00747E" w:rsidR="00EF5FED" w:rsidRPr="00F07B8D" w:rsidRDefault="00000000" w:rsidP="00775C9E">
            <w:pPr>
              <w:pStyle w:val="Compact"/>
              <w:spacing w:before="0" w:after="0" w:line="276" w:lineRule="auto"/>
              <w:rPr>
                <w:sz w:val="24"/>
                <w:szCs w:val="24"/>
                <w:lang w:val="en-GB"/>
              </w:rPr>
            </w:pPr>
            <m:oMathPara>
              <m:oMath>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dt</m:t>
                    </m:r>
                  </m:den>
                </m:f>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Φ</m:t>
                        </m:r>
                      </m:num>
                      <m:den>
                        <m:r>
                          <m:rPr>
                            <m:sty m:val="p"/>
                          </m:rPr>
                          <w:rPr>
                            <w:rFonts w:ascii="Cambria Math" w:hAnsi="Cambria Math"/>
                            <w:sz w:val="24"/>
                            <w:szCs w:val="24"/>
                          </w:rPr>
                          <m:t>∂</m:t>
                        </m:r>
                        <m:r>
                          <w:rPr>
                            <w:rFonts w:ascii="Cambria Math" w:hAnsi="Cambria Math"/>
                            <w:sz w:val="24"/>
                            <w:szCs w:val="24"/>
                          </w:rPr>
                          <m:t>t</m:t>
                        </m:r>
                      </m:den>
                    </m:f>
                  </m:e>
                </m:d>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b"/>
                      </m:rPr>
                      <w:rPr>
                        <w:rFonts w:ascii="Cambria Math" w:hAnsi="Cambria Math"/>
                        <w:sz w:val="24"/>
                        <w:szCs w:val="24"/>
                      </w:rPr>
                      <m:t>Φ</m:t>
                    </m:r>
                  </m:num>
                  <m:den>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num>
                  <m:den>
                    <m:r>
                      <m:rPr>
                        <m:sty m:val="p"/>
                      </m:rPr>
                      <w:rPr>
                        <w:rFonts w:ascii="Cambria Math" w:hAnsi="Cambria Math"/>
                        <w:sz w:val="24"/>
                        <w:szCs w:val="24"/>
                      </w:rPr>
                      <m:t>∂</m:t>
                    </m:r>
                    <m:r>
                      <m:rPr>
                        <m:sty m:val="b"/>
                      </m:rPr>
                      <w:rPr>
                        <w:rFonts w:ascii="Cambria Math" w:hAnsi="Cambria Math"/>
                        <w:sz w:val="24"/>
                        <w:szCs w:val="24"/>
                      </w:rPr>
                      <m:t>q</m:t>
                    </m:r>
                  </m:den>
                </m:f>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Φ</m:t>
                        </m:r>
                      </m:num>
                      <m:den>
                        <m:r>
                          <m:rPr>
                            <m:sty m:val="p"/>
                          </m:rPr>
                          <w:rPr>
                            <w:rFonts w:ascii="Cambria Math" w:hAnsi="Cambria Math"/>
                            <w:sz w:val="24"/>
                            <w:szCs w:val="24"/>
                          </w:rPr>
                          <m:t>∂</m:t>
                        </m:r>
                        <m:r>
                          <w:rPr>
                            <w:rFonts w:ascii="Cambria Math" w:hAnsi="Cambria Math"/>
                            <w:sz w:val="24"/>
                            <w:szCs w:val="24"/>
                          </w:rPr>
                          <m:t>t</m:t>
                        </m:r>
                      </m:den>
                    </m:f>
                  </m:e>
                </m:d>
                <m:acc>
                  <m:accPr>
                    <m:chr m:val="̇"/>
                    <m:ctrlPr>
                      <w:rPr>
                        <w:rFonts w:ascii="Cambria Math" w:hAnsi="Cambria Math"/>
                        <w:b/>
                        <w:bCs/>
                        <w:iCs/>
                        <w:sz w:val="24"/>
                        <w:szCs w:val="24"/>
                      </w:rPr>
                    </m:ctrlPr>
                  </m:accPr>
                  <m:e>
                    <m:r>
                      <m:rPr>
                        <m:sty m:val="b"/>
                      </m:rPr>
                      <w:rPr>
                        <w:rFonts w:ascii="Cambria Math" w:hAnsi="Cambria Math"/>
                        <w:sz w:val="24"/>
                        <w:szCs w:val="24"/>
                      </w:rPr>
                      <m:t>q</m:t>
                    </m:r>
                  </m:e>
                </m:acc>
                <m: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b"/>
                      </m:rPr>
                      <w:rPr>
                        <w:rFonts w:ascii="Cambria Math" w:hAnsi="Cambria Math"/>
                        <w:sz w:val="24"/>
                        <w:szCs w:val="24"/>
                      </w:rPr>
                      <m:t>Φ</m:t>
                    </m:r>
                  </m:num>
                  <m:den>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t</m:t>
                    </m:r>
                  </m:den>
                </m:f>
                <m:acc>
                  <m:accPr>
                    <m:chr m:val="̇"/>
                    <m:ctrlPr>
                      <w:rPr>
                        <w:rFonts w:ascii="Cambria Math" w:hAnsi="Cambria Math"/>
                        <w:b/>
                        <w:bCs/>
                        <w:iCs/>
                        <w:sz w:val="24"/>
                        <w:szCs w:val="24"/>
                      </w:rPr>
                    </m:ctrlPr>
                  </m:accPr>
                  <m:e>
                    <m:r>
                      <m:rPr>
                        <m:sty m:val="b"/>
                      </m:rPr>
                      <w:rPr>
                        <w:rFonts w:ascii="Cambria Math" w:hAnsi="Cambria Math"/>
                        <w:sz w:val="24"/>
                        <w:szCs w:val="24"/>
                      </w:rPr>
                      <m:t>q.</m:t>
                    </m:r>
                  </m:e>
                </m:acc>
              </m:oMath>
            </m:oMathPara>
          </w:p>
        </w:tc>
        <w:tc>
          <w:tcPr>
            <w:tcW w:w="0" w:type="auto"/>
            <w:vAlign w:val="center"/>
          </w:tcPr>
          <w:p w14:paraId="0E5D73C6" w14:textId="33572087" w:rsidR="00EF5FED" w:rsidRPr="00F07B8D" w:rsidRDefault="00EF5FED" w:rsidP="00775C9E">
            <w:pPr>
              <w:pStyle w:val="Compact"/>
              <w:spacing w:before="0" w:after="0" w:line="276" w:lineRule="auto"/>
              <w:jc w:val="right"/>
              <w:rPr>
                <w:sz w:val="24"/>
                <w:szCs w:val="24"/>
                <w:lang w:val="en-GB"/>
              </w:rPr>
            </w:pPr>
            <w:r w:rsidRPr="00F07B8D">
              <w:rPr>
                <w:sz w:val="24"/>
                <w:szCs w:val="24"/>
                <w:lang w:val="en-GB"/>
              </w:rPr>
              <w:t>(66)</w:t>
            </w:r>
          </w:p>
        </w:tc>
      </w:tr>
    </w:tbl>
    <w:p w14:paraId="4909BF77" w14:textId="77777777" w:rsidR="00EF5FED" w:rsidRPr="00F07B8D" w:rsidRDefault="00EF5FED" w:rsidP="00EF5FED">
      <w:pPr>
        <w:jc w:val="both"/>
      </w:pPr>
    </w:p>
    <w:p w14:paraId="3A140CEC" w14:textId="77777777" w:rsidR="00EF5FED" w:rsidRPr="00F07B8D" w:rsidRDefault="00EF5FED" w:rsidP="00EF5FED">
      <w:pPr>
        <w:jc w:val="both"/>
      </w:pPr>
      <w:r w:rsidRPr="00F07B8D">
        <w:t>The second term gives</w:t>
      </w:r>
    </w:p>
    <w:p w14:paraId="242E77DC" w14:textId="77777777" w:rsidR="00EF5FED" w:rsidRPr="00F07B8D" w:rsidRDefault="00EF5FED" w:rsidP="00EF5FED">
      <w:pPr>
        <w:jc w:val="both"/>
      </w:pPr>
    </w:p>
    <w:tbl>
      <w:tblPr>
        <w:tblStyle w:val="Table"/>
        <w:tblW w:w="5000" w:type="pct"/>
        <w:tblLook w:val="0000" w:firstRow="0" w:lastRow="0" w:firstColumn="0" w:lastColumn="0" w:noHBand="0" w:noVBand="0"/>
      </w:tblPr>
      <w:tblGrid>
        <w:gridCol w:w="6971"/>
        <w:gridCol w:w="2055"/>
      </w:tblGrid>
      <w:tr w:rsidR="00EF5FED" w:rsidRPr="00F07B8D" w14:paraId="5A3E8F9F" w14:textId="77777777" w:rsidTr="00775C9E">
        <w:tc>
          <w:tcPr>
            <w:tcW w:w="0" w:type="auto"/>
          </w:tcPr>
          <w:p w14:paraId="06EC274A" w14:textId="0615EE95" w:rsidR="00EF5FED" w:rsidRPr="00F07B8D" w:rsidRDefault="00000000" w:rsidP="00775C9E">
            <w:pPr>
              <w:pStyle w:val="Compact"/>
              <w:spacing w:before="0" w:after="0" w:line="276" w:lineRule="auto"/>
              <w:rPr>
                <w:sz w:val="24"/>
                <w:szCs w:val="24"/>
                <w:lang w:val="en-GB"/>
              </w:rPr>
            </w:pPr>
            <m:oMathPara>
              <m:oMath>
                <m:f>
                  <m:fPr>
                    <m:ctrlPr>
                      <w:rPr>
                        <w:rFonts w:ascii="Cambria Math" w:hAnsi="Cambria Math"/>
                        <w:sz w:val="24"/>
                        <w:szCs w:val="24"/>
                      </w:rPr>
                    </m:ctrlPr>
                  </m:fPr>
                  <m:num>
                    <m:r>
                      <w:rPr>
                        <w:rFonts w:ascii="Cambria Math" w:hAnsi="Cambria Math"/>
                        <w:sz w:val="24"/>
                        <w:szCs w:val="24"/>
                      </w:rPr>
                      <m:t>d</m:t>
                    </m:r>
                  </m:num>
                  <m:den>
                    <m:r>
                      <w:rPr>
                        <w:rFonts w:ascii="Cambria Math" w:hAnsi="Cambria Math"/>
                        <w:sz w:val="24"/>
                        <w:szCs w:val="24"/>
                      </w:rPr>
                      <m:t>dt</m:t>
                    </m:r>
                  </m:den>
                </m:f>
                <m:r>
                  <w:rPr>
                    <w:rFonts w:ascii="Cambria Math" w:hAnsi="Cambria Math"/>
                    <w:sz w:val="24"/>
                    <w:szCs w:val="24"/>
                  </w:rPr>
                  <m:t>(</m:t>
                </m:r>
                <m:r>
                  <m:rPr>
                    <m:sty m:val="b"/>
                  </m:rPr>
                  <w:rPr>
                    <w:rFonts w:ascii="Cambria Math" w:hAnsi="Cambria Math"/>
                    <w:sz w:val="24"/>
                    <w:szCs w:val="24"/>
                  </w:rPr>
                  <m:t>J</m:t>
                </m:r>
                <m:acc>
                  <m:accPr>
                    <m:chr m:val="̇"/>
                    <m:ctrlPr>
                      <w:rPr>
                        <w:rFonts w:ascii="Cambria Math" w:hAnsi="Cambria Math"/>
                        <w:b/>
                        <w:bCs/>
                        <w:iCs/>
                        <w:sz w:val="24"/>
                        <w:szCs w:val="24"/>
                      </w:rPr>
                    </m:ctrlPr>
                  </m:accPr>
                  <m:e>
                    <m:r>
                      <m:rPr>
                        <m:sty m:val="b"/>
                      </m:rPr>
                      <w:rPr>
                        <w:rFonts w:ascii="Cambria Math" w:hAnsi="Cambria Math"/>
                        <w:sz w:val="24"/>
                        <w:szCs w:val="24"/>
                      </w:rPr>
                      <m:t>q</m:t>
                    </m:r>
                  </m:e>
                </m:acc>
                <m:r>
                  <w:rPr>
                    <w:rFonts w:ascii="Cambria Math" w:hAnsi="Cambria Math"/>
                    <w:sz w:val="24"/>
                    <w:szCs w:val="24"/>
                  </w:rPr>
                  <m:t>)=</m:t>
                </m:r>
                <m:acc>
                  <m:accPr>
                    <m:chr m:val="̇"/>
                    <m:ctrlPr>
                      <w:rPr>
                        <w:rFonts w:ascii="Cambria Math" w:hAnsi="Cambria Math"/>
                        <w:b/>
                        <w:bCs/>
                        <w:iCs/>
                        <w:sz w:val="24"/>
                        <w:szCs w:val="24"/>
                      </w:rPr>
                    </m:ctrlPr>
                  </m:accPr>
                  <m:e>
                    <m:r>
                      <m:rPr>
                        <m:sty m:val="b"/>
                      </m:rPr>
                      <w:rPr>
                        <w:rFonts w:ascii="Cambria Math" w:hAnsi="Cambria Math"/>
                        <w:sz w:val="24"/>
                        <w:szCs w:val="24"/>
                      </w:rPr>
                      <m:t>J</m:t>
                    </m:r>
                  </m:e>
                </m:acc>
                <m:r>
                  <m:rPr>
                    <m:nor/>
                  </m:rPr>
                  <w:rPr>
                    <w:rFonts w:ascii="Arial" w:hAnsi="Arial" w:cs="Arial"/>
                    <w:b/>
                    <w:bCs/>
                    <w:iCs/>
                    <w:sz w:val="24"/>
                    <w:szCs w:val="24"/>
                  </w:rPr>
                  <m:t> </m:t>
                </m:r>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b"/>
                  </m:rPr>
                  <w:rPr>
                    <w:rFonts w:ascii="Cambria Math" w:hAnsi="Cambria Math"/>
                    <w:sz w:val="24"/>
                    <w:szCs w:val="24"/>
                  </w:rPr>
                  <m:t>+J</m:t>
                </m:r>
                <m:acc>
                  <m:accPr>
                    <m:chr m:val="̈"/>
                    <m:ctrlPr>
                      <w:rPr>
                        <w:rFonts w:ascii="Cambria Math" w:hAnsi="Cambria Math"/>
                        <w:b/>
                        <w:bCs/>
                        <w:iCs/>
                        <w:sz w:val="24"/>
                        <w:szCs w:val="24"/>
                      </w:rPr>
                    </m:ctrlPr>
                  </m:accPr>
                  <m:e>
                    <m:r>
                      <m:rPr>
                        <m:sty m:val="b"/>
                      </m:rPr>
                      <w:rPr>
                        <w:rFonts w:ascii="Cambria Math" w:hAnsi="Cambria Math"/>
                        <w:sz w:val="24"/>
                        <w:szCs w:val="24"/>
                      </w:rPr>
                      <m:t>q.</m:t>
                    </m:r>
                  </m:e>
                </m:acc>
              </m:oMath>
            </m:oMathPara>
          </w:p>
        </w:tc>
        <w:tc>
          <w:tcPr>
            <w:tcW w:w="0" w:type="auto"/>
            <w:vAlign w:val="center"/>
          </w:tcPr>
          <w:p w14:paraId="2CABEA0C" w14:textId="601FA4DD" w:rsidR="00EF5FED" w:rsidRPr="00F07B8D" w:rsidRDefault="00EF5FED" w:rsidP="00775C9E">
            <w:pPr>
              <w:pStyle w:val="Compact"/>
              <w:spacing w:before="0" w:after="0" w:line="276" w:lineRule="auto"/>
              <w:jc w:val="right"/>
              <w:rPr>
                <w:sz w:val="24"/>
                <w:szCs w:val="24"/>
                <w:lang w:val="en-GB"/>
              </w:rPr>
            </w:pPr>
            <w:r w:rsidRPr="00F07B8D">
              <w:rPr>
                <w:sz w:val="24"/>
                <w:szCs w:val="24"/>
                <w:lang w:val="en-GB"/>
              </w:rPr>
              <w:t>(6</w:t>
            </w:r>
            <w:r w:rsidR="00F07B8D" w:rsidRPr="00F07B8D">
              <w:rPr>
                <w:sz w:val="24"/>
                <w:szCs w:val="24"/>
                <w:lang w:val="en-GB"/>
              </w:rPr>
              <w:t>7</w:t>
            </w:r>
            <w:r w:rsidRPr="00F07B8D">
              <w:rPr>
                <w:sz w:val="24"/>
                <w:szCs w:val="24"/>
                <w:lang w:val="en-GB"/>
              </w:rPr>
              <w:t>)</w:t>
            </w:r>
          </w:p>
        </w:tc>
      </w:tr>
    </w:tbl>
    <w:p w14:paraId="44E100E5" w14:textId="77777777" w:rsidR="00EF5FED" w:rsidRPr="00EF5FED" w:rsidRDefault="00EF5FED" w:rsidP="00EF5FED">
      <w:pPr>
        <w:jc w:val="both"/>
      </w:pPr>
    </w:p>
    <w:p w14:paraId="7C003BE0" w14:textId="26F8233F" w:rsidR="00EF5FED" w:rsidRDefault="00E157FB" w:rsidP="00EF5FED">
      <w:pPr>
        <w:jc w:val="both"/>
      </w:pPr>
      <w:r>
        <w:t xml:space="preserve">In this case, however, </w:t>
      </w:r>
      <m:oMath>
        <m:acc>
          <m:accPr>
            <m:chr m:val="̇"/>
            <m:ctrlPr>
              <w:rPr>
                <w:rFonts w:ascii="Cambria Math" w:hAnsi="Cambria Math"/>
                <w:b/>
                <w:bCs/>
                <w:iCs/>
              </w:rPr>
            </m:ctrlPr>
          </m:accPr>
          <m:e>
            <m:r>
              <m:rPr>
                <m:sty m:val="b"/>
              </m:rPr>
              <w:rPr>
                <w:rFonts w:ascii="Cambria Math" w:hAnsi="Cambria Math"/>
              </w:rPr>
              <m:t>J</m:t>
            </m:r>
          </m:e>
        </m:acc>
      </m:oMath>
      <w:r>
        <w:t xml:space="preserve"> is different from Eq. 8, because also the Jacobian is time-dependent</w:t>
      </w:r>
    </w:p>
    <w:p w14:paraId="1C361C6F" w14:textId="77777777" w:rsidR="006F0990" w:rsidRDefault="006F0990" w:rsidP="00EF5FED">
      <w:pPr>
        <w:jc w:val="both"/>
      </w:pPr>
    </w:p>
    <w:tbl>
      <w:tblPr>
        <w:tblStyle w:val="Table"/>
        <w:tblW w:w="5000" w:type="pct"/>
        <w:tblLook w:val="0000" w:firstRow="0" w:lastRow="0" w:firstColumn="0" w:lastColumn="0" w:noHBand="0" w:noVBand="0"/>
      </w:tblPr>
      <w:tblGrid>
        <w:gridCol w:w="6996"/>
        <w:gridCol w:w="2030"/>
      </w:tblGrid>
      <w:tr w:rsidR="006F0990" w:rsidRPr="002869F6" w14:paraId="69C36AF3" w14:textId="77777777" w:rsidTr="00775C9E">
        <w:tc>
          <w:tcPr>
            <w:tcW w:w="0" w:type="auto"/>
            <w:vAlign w:val="center"/>
          </w:tcPr>
          <w:p w14:paraId="1CE20819" w14:textId="7BED0D84" w:rsidR="006F0990" w:rsidRPr="005275B0" w:rsidRDefault="00000000" w:rsidP="00775C9E">
            <w:pPr>
              <w:pStyle w:val="Compact"/>
              <w:spacing w:before="0" w:after="0" w:line="276" w:lineRule="auto"/>
              <w:jc w:val="center"/>
              <w:rPr>
                <w:sz w:val="24"/>
                <w:szCs w:val="24"/>
                <w:lang w:val="en-GB"/>
              </w:rPr>
            </w:pPr>
            <m:oMathPara>
              <m:oMath>
                <m:sSub>
                  <m:sSubPr>
                    <m:ctrlPr>
                      <w:rPr>
                        <w:rFonts w:ascii="Cambria Math" w:hAnsi="Cambria Math"/>
                        <w:sz w:val="24"/>
                        <w:szCs w:val="24"/>
                        <w:lang w:val="en-GB"/>
                      </w:rPr>
                    </m:ctrlPr>
                  </m:sSubPr>
                  <m:e>
                    <m:acc>
                      <m:accPr>
                        <m:chr m:val="̇"/>
                        <m:ctrlPr>
                          <w:rPr>
                            <w:rFonts w:ascii="Cambria Math" w:hAnsi="Cambria Math"/>
                            <w:i/>
                            <w:iCs/>
                            <w:sz w:val="24"/>
                            <w:szCs w:val="24"/>
                            <w:lang w:val="en-GB"/>
                          </w:rPr>
                        </m:ctrlPr>
                      </m:accPr>
                      <m:e>
                        <m:r>
                          <w:rPr>
                            <w:rFonts w:ascii="Cambria Math" w:hAnsi="Cambria Math"/>
                            <w:sz w:val="24"/>
                            <w:szCs w:val="24"/>
                            <w:lang w:val="en-GB"/>
                          </w:rPr>
                          <m:t>J</m:t>
                        </m:r>
                      </m:e>
                    </m:acc>
                  </m:e>
                  <m:sub>
                    <m:r>
                      <w:rPr>
                        <w:rFonts w:ascii="Cambria Math" w:hAnsi="Cambria Math"/>
                        <w:sz w:val="24"/>
                        <w:szCs w:val="24"/>
                        <w:lang w:val="en-GB"/>
                      </w:rPr>
                      <m:t>ij</m:t>
                    </m:r>
                  </m:sub>
                </m:sSub>
                <m:r>
                  <m:rPr>
                    <m:sty m:val="p"/>
                  </m:rPr>
                  <w:rPr>
                    <w:rFonts w:ascii="Cambria Math" w:hAnsi="Cambria Math"/>
                    <w:sz w:val="24"/>
                    <w:szCs w:val="24"/>
                    <w:lang w:val="en-GB"/>
                  </w:rPr>
                  <m:t>=</m:t>
                </m:r>
                <m:f>
                  <m:fPr>
                    <m:ctrlPr>
                      <w:rPr>
                        <w:rFonts w:ascii="Cambria Math" w:hAnsi="Cambria Math"/>
                        <w:sz w:val="24"/>
                        <w:szCs w:val="24"/>
                      </w:rPr>
                    </m:ctrlPr>
                  </m:fPr>
                  <m:num>
                    <m:r>
                      <m:rPr>
                        <m:sty m:val="p"/>
                      </m:rPr>
                      <w:rPr>
                        <w:rFonts w:ascii="Cambria Math" w:hAnsi="Cambria Math"/>
                        <w:sz w:val="24"/>
                        <w:szCs w:val="24"/>
                      </w:rPr>
                      <m:t>∂</m:t>
                    </m:r>
                    <m:sSub>
                      <m:sSubPr>
                        <m:ctrlPr>
                          <w:rPr>
                            <w:rFonts w:ascii="Cambria Math" w:hAnsi="Cambria Math"/>
                            <w:sz w:val="24"/>
                            <w:szCs w:val="24"/>
                            <w:lang w:val="en-GB"/>
                          </w:rPr>
                        </m:ctrlPr>
                      </m:sSubPr>
                      <m:e>
                        <m:r>
                          <w:rPr>
                            <w:rFonts w:ascii="Cambria Math" w:hAnsi="Cambria Math"/>
                            <w:sz w:val="24"/>
                            <w:szCs w:val="24"/>
                            <w:lang w:val="en-GB"/>
                          </w:rPr>
                          <m:t>J</m:t>
                        </m:r>
                      </m:e>
                      <m:sub>
                        <m:r>
                          <w:rPr>
                            <w:rFonts w:ascii="Cambria Math" w:hAnsi="Cambria Math"/>
                            <w:sz w:val="24"/>
                            <w:szCs w:val="24"/>
                            <w:lang w:val="en-GB"/>
                          </w:rPr>
                          <m:t>ij</m:t>
                        </m:r>
                      </m:sub>
                    </m:sSub>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lang w:val="en-GB"/>
                      </w:rPr>
                    </m:ctrlPr>
                  </m:fPr>
                  <m:num>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J</m:t>
                        </m:r>
                      </m:e>
                      <m:sub>
                        <m:r>
                          <w:rPr>
                            <w:rFonts w:ascii="Cambria Math" w:hAnsi="Cambria Math"/>
                            <w:sz w:val="24"/>
                            <w:szCs w:val="24"/>
                            <w:lang w:val="en-GB"/>
                          </w:rPr>
                          <m:t>ij</m:t>
                        </m:r>
                      </m:sub>
                    </m:sSub>
                  </m:num>
                  <m:den>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q</m:t>
                        </m:r>
                      </m:e>
                      <m:sub>
                        <m:r>
                          <w:rPr>
                            <w:rFonts w:ascii="Cambria Math" w:hAnsi="Cambria Math"/>
                            <w:sz w:val="24"/>
                            <w:szCs w:val="24"/>
                            <w:lang w:val="en-GB"/>
                          </w:rPr>
                          <m:t>k</m:t>
                        </m:r>
                      </m:sub>
                    </m:sSub>
                  </m:den>
                </m:f>
                <m:sSub>
                  <m:sSubPr>
                    <m:ctrlPr>
                      <w:rPr>
                        <w:rFonts w:ascii="Cambria Math" w:hAnsi="Cambria Math"/>
                        <w:sz w:val="24"/>
                        <w:szCs w:val="24"/>
                        <w:lang w:val="en-GB"/>
                      </w:rPr>
                    </m:ctrlPr>
                  </m:sSubPr>
                  <m:e>
                    <m:acc>
                      <m:accPr>
                        <m:chr m:val="̇"/>
                        <m:ctrlPr>
                          <w:rPr>
                            <w:rFonts w:ascii="Cambria Math" w:hAnsi="Cambria Math"/>
                            <w:sz w:val="24"/>
                            <w:szCs w:val="24"/>
                            <w:lang w:val="en-GB"/>
                          </w:rPr>
                        </m:ctrlPr>
                      </m:accPr>
                      <m:e>
                        <m:r>
                          <w:rPr>
                            <w:rFonts w:ascii="Cambria Math" w:hAnsi="Cambria Math"/>
                            <w:sz w:val="24"/>
                            <w:szCs w:val="24"/>
                            <w:lang w:val="en-GB"/>
                          </w:rPr>
                          <m:t>q</m:t>
                        </m:r>
                      </m:e>
                    </m:acc>
                  </m:e>
                  <m:sub>
                    <m:r>
                      <w:rPr>
                        <w:rFonts w:ascii="Cambria Math" w:hAnsi="Cambria Math"/>
                        <w:sz w:val="24"/>
                        <w:szCs w:val="24"/>
                        <w:lang w:val="en-GB"/>
                      </w:rPr>
                      <m:t>k</m:t>
                    </m:r>
                  </m:sub>
                </m:sSub>
                <m:r>
                  <m:rPr>
                    <m:sty m:val="p"/>
                  </m:rPr>
                  <w:rPr>
                    <w:rFonts w:ascii="Cambria Math" w:hAnsi="Cambria Math"/>
                    <w:sz w:val="24"/>
                    <w:szCs w:val="24"/>
                    <w:lang w:val="en-GB"/>
                  </w:rPr>
                  <m:t>.</m:t>
                </m:r>
              </m:oMath>
            </m:oMathPara>
          </w:p>
        </w:tc>
        <w:tc>
          <w:tcPr>
            <w:tcW w:w="0" w:type="auto"/>
            <w:vAlign w:val="center"/>
          </w:tcPr>
          <w:p w14:paraId="265D70F7" w14:textId="08EAE777" w:rsidR="006F0990" w:rsidRPr="005275B0" w:rsidRDefault="006F0990" w:rsidP="00775C9E">
            <w:pPr>
              <w:pStyle w:val="Compact"/>
              <w:spacing w:before="0" w:after="0" w:line="276" w:lineRule="auto"/>
              <w:jc w:val="right"/>
              <w:rPr>
                <w:sz w:val="24"/>
                <w:szCs w:val="24"/>
                <w:lang w:val="en-GB"/>
              </w:rPr>
            </w:pPr>
            <w:r w:rsidRPr="005275B0">
              <w:rPr>
                <w:sz w:val="24"/>
                <w:szCs w:val="24"/>
                <w:lang w:val="en-GB"/>
              </w:rPr>
              <w:t>(68)</w:t>
            </w:r>
          </w:p>
        </w:tc>
      </w:tr>
    </w:tbl>
    <w:p w14:paraId="0988E29B" w14:textId="77777777" w:rsidR="00A94EBD" w:rsidRDefault="00A94EBD" w:rsidP="00EF5FED">
      <w:pPr>
        <w:jc w:val="both"/>
      </w:pPr>
    </w:p>
    <w:p w14:paraId="37AFD46B" w14:textId="16D0553E" w:rsidR="002032FD" w:rsidRDefault="00A94EBD" w:rsidP="00EF5FED">
      <w:pPr>
        <w:jc w:val="both"/>
      </w:pPr>
      <w:r w:rsidRPr="00A94EBD">
        <w:t xml:space="preserve">As in Eq. (8), index notation is used here only to make clear that the contraction in the second term is between the coordinate derivative index </w:t>
      </w:r>
      <m:oMath>
        <m:r>
          <w:rPr>
            <w:rFonts w:ascii="Cambria Math" w:hAnsi="Cambria Math"/>
          </w:rPr>
          <m:t>k</m:t>
        </m:r>
      </m:oMath>
      <w:r w:rsidRPr="00A94EBD">
        <w:t xml:space="preserve">and the velocity component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k</m:t>
            </m:r>
          </m:sub>
        </m:sSub>
      </m:oMath>
      <w:r w:rsidRPr="00A94EBD">
        <w:t xml:space="preserve">. </w:t>
      </w:r>
      <w:r w:rsidR="006F38B3" w:rsidRPr="00A94EBD">
        <w:t xml:space="preserve">The resulting quantity </w:t>
      </w:r>
      <m:oMath>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ij</m:t>
            </m:r>
          </m:sub>
        </m:sSub>
      </m:oMath>
      <w:r w:rsidR="006F38B3" w:rsidRPr="00A94EBD">
        <w:t>is again a matrix.</w:t>
      </w:r>
      <w:r w:rsidR="006F38B3">
        <w:t xml:space="preserve"> </w:t>
      </w:r>
      <w:r w:rsidR="002032FD">
        <w:t xml:space="preserve">For simplicity, in the rest of the text we will use the </w:t>
      </w:r>
      <w:r w:rsidR="00302452">
        <w:t>shorthand</w:t>
      </w:r>
    </w:p>
    <w:p w14:paraId="551B43CA" w14:textId="77777777" w:rsidR="002032FD" w:rsidRDefault="002032FD" w:rsidP="00EF5FED">
      <w:pPr>
        <w:jc w:val="both"/>
      </w:pPr>
    </w:p>
    <w:tbl>
      <w:tblPr>
        <w:tblStyle w:val="Table"/>
        <w:tblW w:w="5000" w:type="pct"/>
        <w:tblLook w:val="0000" w:firstRow="0" w:lastRow="0" w:firstColumn="0" w:lastColumn="0" w:noHBand="0" w:noVBand="0"/>
      </w:tblPr>
      <w:tblGrid>
        <w:gridCol w:w="6946"/>
        <w:gridCol w:w="2080"/>
      </w:tblGrid>
      <w:tr w:rsidR="002032FD" w:rsidRPr="005275B0" w14:paraId="763D3FD7" w14:textId="77777777" w:rsidTr="002032FD">
        <w:tc>
          <w:tcPr>
            <w:tcW w:w="3848" w:type="pct"/>
            <w:vAlign w:val="center"/>
          </w:tcPr>
          <w:p w14:paraId="589AB618" w14:textId="2C14DF39" w:rsidR="002032FD" w:rsidRPr="005275B0" w:rsidRDefault="00000000" w:rsidP="009D04B1">
            <w:pPr>
              <w:pStyle w:val="Compact"/>
              <w:spacing w:before="0" w:after="0" w:line="276" w:lineRule="auto"/>
              <w:jc w:val="center"/>
              <w:rPr>
                <w:sz w:val="24"/>
                <w:szCs w:val="24"/>
                <w:lang w:val="en-GB"/>
              </w:rPr>
            </w:pPr>
            <m:oMathPara>
              <m:oMath>
                <m:f>
                  <m:fPr>
                    <m:ctrlPr>
                      <w:rPr>
                        <w:rFonts w:ascii="Cambria Math" w:hAnsi="Cambria Math"/>
                        <w:sz w:val="24"/>
                        <w:szCs w:val="24"/>
                        <w:lang w:val="en-GB"/>
                      </w:rPr>
                    </m:ctrlPr>
                  </m:fPr>
                  <m:num>
                    <m:r>
                      <m:rPr>
                        <m:sty m:val="p"/>
                      </m:rPr>
                      <w:rPr>
                        <w:rFonts w:ascii="Cambria Math" w:hAnsi="Cambria Math"/>
                        <w:sz w:val="24"/>
                        <w:szCs w:val="24"/>
                        <w:lang w:val="en-GB"/>
                      </w:rPr>
                      <m:t>∂</m:t>
                    </m:r>
                    <m:r>
                      <m:rPr>
                        <m:sty m:val="b"/>
                      </m:rPr>
                      <w:rPr>
                        <w:rFonts w:ascii="Cambria Math" w:hAnsi="Cambria Math"/>
                        <w:sz w:val="24"/>
                        <w:szCs w:val="24"/>
                        <w:lang w:val="en-GB"/>
                      </w:rPr>
                      <m:t>J</m:t>
                    </m:r>
                  </m:num>
                  <m:den>
                    <m:r>
                      <m:rPr>
                        <m:sty m:val="p"/>
                      </m:rPr>
                      <w:rPr>
                        <w:rFonts w:ascii="Cambria Math" w:hAnsi="Cambria Math"/>
                        <w:sz w:val="24"/>
                        <w:szCs w:val="24"/>
                        <w:lang w:val="en-GB"/>
                      </w:rPr>
                      <m:t>∂</m:t>
                    </m:r>
                    <m:r>
                      <m:rPr>
                        <m:sty m:val="b"/>
                      </m:rPr>
                      <w:rPr>
                        <w:rFonts w:ascii="Cambria Math" w:hAnsi="Cambria Math"/>
                        <w:sz w:val="24"/>
                        <w:szCs w:val="24"/>
                        <w:lang w:val="en-GB"/>
                      </w:rPr>
                      <m:t>q</m:t>
                    </m:r>
                  </m:den>
                </m:f>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p"/>
                  </m:rPr>
                  <w:rPr>
                    <w:rFonts w:ascii="Cambria Math" w:hAnsi="Cambria Math"/>
                    <w:sz w:val="24"/>
                    <w:szCs w:val="24"/>
                    <w:lang w:val="en-GB"/>
                  </w:rPr>
                  <m:t>=</m:t>
                </m:r>
                <m:f>
                  <m:fPr>
                    <m:ctrlPr>
                      <w:rPr>
                        <w:rFonts w:ascii="Cambria Math" w:hAnsi="Cambria Math"/>
                        <w:sz w:val="24"/>
                        <w:szCs w:val="24"/>
                        <w:lang w:val="en-GB"/>
                      </w:rPr>
                    </m:ctrlPr>
                  </m:fPr>
                  <m:num>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J</m:t>
                        </m:r>
                      </m:e>
                      <m:sub>
                        <m:r>
                          <w:rPr>
                            <w:rFonts w:ascii="Cambria Math" w:hAnsi="Cambria Math"/>
                            <w:sz w:val="24"/>
                            <w:szCs w:val="24"/>
                            <w:lang w:val="en-GB"/>
                          </w:rPr>
                          <m:t>ij</m:t>
                        </m:r>
                      </m:sub>
                    </m:sSub>
                  </m:num>
                  <m:den>
                    <m:r>
                      <m:rPr>
                        <m:sty m:val="p"/>
                      </m:rPr>
                      <w:rPr>
                        <w:rFonts w:ascii="Cambria Math" w:hAnsi="Cambria Math"/>
                        <w:sz w:val="24"/>
                        <w:szCs w:val="24"/>
                        <w:lang w:val="en-GB"/>
                      </w:rPr>
                      <m:t>∂</m:t>
                    </m:r>
                    <m:sSub>
                      <m:sSubPr>
                        <m:ctrlPr>
                          <w:rPr>
                            <w:rFonts w:ascii="Cambria Math" w:hAnsi="Cambria Math"/>
                            <w:sz w:val="24"/>
                            <w:szCs w:val="24"/>
                            <w:lang w:val="en-GB"/>
                          </w:rPr>
                        </m:ctrlPr>
                      </m:sSubPr>
                      <m:e>
                        <m:r>
                          <w:rPr>
                            <w:rFonts w:ascii="Cambria Math" w:hAnsi="Cambria Math"/>
                            <w:sz w:val="24"/>
                            <w:szCs w:val="24"/>
                            <w:lang w:val="en-GB"/>
                          </w:rPr>
                          <m:t>q</m:t>
                        </m:r>
                      </m:e>
                      <m:sub>
                        <m:r>
                          <w:rPr>
                            <w:rFonts w:ascii="Cambria Math" w:hAnsi="Cambria Math"/>
                            <w:sz w:val="24"/>
                            <w:szCs w:val="24"/>
                            <w:lang w:val="en-GB"/>
                          </w:rPr>
                          <m:t>k</m:t>
                        </m:r>
                      </m:sub>
                    </m:sSub>
                  </m:den>
                </m:f>
                <m:sSub>
                  <m:sSubPr>
                    <m:ctrlPr>
                      <w:rPr>
                        <w:rFonts w:ascii="Cambria Math" w:hAnsi="Cambria Math"/>
                        <w:sz w:val="24"/>
                        <w:szCs w:val="24"/>
                        <w:lang w:val="en-GB"/>
                      </w:rPr>
                    </m:ctrlPr>
                  </m:sSubPr>
                  <m:e>
                    <m:acc>
                      <m:accPr>
                        <m:chr m:val="̇"/>
                        <m:ctrlPr>
                          <w:rPr>
                            <w:rFonts w:ascii="Cambria Math" w:hAnsi="Cambria Math"/>
                            <w:sz w:val="24"/>
                            <w:szCs w:val="24"/>
                            <w:lang w:val="en-GB"/>
                          </w:rPr>
                        </m:ctrlPr>
                      </m:accPr>
                      <m:e>
                        <m:r>
                          <w:rPr>
                            <w:rFonts w:ascii="Cambria Math" w:hAnsi="Cambria Math"/>
                            <w:sz w:val="24"/>
                            <w:szCs w:val="24"/>
                            <w:lang w:val="en-GB"/>
                          </w:rPr>
                          <m:t>q</m:t>
                        </m:r>
                      </m:e>
                    </m:acc>
                  </m:e>
                  <m:sub>
                    <m:r>
                      <w:rPr>
                        <w:rFonts w:ascii="Cambria Math" w:hAnsi="Cambria Math"/>
                        <w:sz w:val="24"/>
                        <w:szCs w:val="24"/>
                        <w:lang w:val="en-GB"/>
                      </w:rPr>
                      <m:t>k</m:t>
                    </m:r>
                  </m:sub>
                </m:sSub>
                <m:r>
                  <m:rPr>
                    <m:sty m:val="p"/>
                  </m:rPr>
                  <w:rPr>
                    <w:rFonts w:ascii="Cambria Math" w:hAnsi="Cambria Math"/>
                    <w:sz w:val="24"/>
                    <w:szCs w:val="24"/>
                    <w:lang w:val="en-GB"/>
                  </w:rPr>
                  <m:t>,</m:t>
                </m:r>
              </m:oMath>
            </m:oMathPara>
          </w:p>
        </w:tc>
        <w:tc>
          <w:tcPr>
            <w:tcW w:w="1152" w:type="pct"/>
            <w:vAlign w:val="center"/>
          </w:tcPr>
          <w:p w14:paraId="424899B3" w14:textId="78673D70" w:rsidR="002032FD" w:rsidRPr="005275B0" w:rsidRDefault="002032FD" w:rsidP="009D04B1">
            <w:pPr>
              <w:pStyle w:val="Compact"/>
              <w:spacing w:before="0" w:after="0" w:line="276" w:lineRule="auto"/>
              <w:jc w:val="right"/>
              <w:rPr>
                <w:sz w:val="24"/>
                <w:szCs w:val="24"/>
                <w:lang w:val="en-GB"/>
              </w:rPr>
            </w:pPr>
            <w:r w:rsidRPr="005275B0">
              <w:rPr>
                <w:sz w:val="24"/>
                <w:szCs w:val="24"/>
                <w:lang w:val="en-GB"/>
              </w:rPr>
              <w:t>(</w:t>
            </w:r>
            <w:r w:rsidR="00302452">
              <w:rPr>
                <w:sz w:val="24"/>
                <w:szCs w:val="24"/>
                <w:lang w:val="en-GB"/>
              </w:rPr>
              <w:t>69</w:t>
            </w:r>
            <w:r w:rsidRPr="005275B0">
              <w:rPr>
                <w:sz w:val="24"/>
                <w:szCs w:val="24"/>
                <w:lang w:val="en-GB"/>
              </w:rPr>
              <w:t>)</w:t>
            </w:r>
          </w:p>
        </w:tc>
      </w:tr>
    </w:tbl>
    <w:p w14:paraId="63FD9455" w14:textId="77777777" w:rsidR="002032FD" w:rsidRDefault="002032FD" w:rsidP="00EF5FED">
      <w:pPr>
        <w:jc w:val="both"/>
      </w:pPr>
    </w:p>
    <w:p w14:paraId="71CC9A06" w14:textId="2BACF15E" w:rsidR="00EF5FED" w:rsidRDefault="002032FD" w:rsidP="00EF5FED">
      <w:pPr>
        <w:jc w:val="both"/>
      </w:pPr>
      <w:r>
        <w:t>where the contraction ambiguity</w:t>
      </w:r>
      <w:r w:rsidR="006F38B3">
        <w:t xml:space="preserve"> is resolved by the index notation. </w:t>
      </w:r>
      <w:r w:rsidR="00EF5FED" w:rsidRPr="00EF5FED">
        <w:t>Substituting</w:t>
      </w:r>
      <w:r w:rsidR="00A94EBD">
        <w:t xml:space="preserve"> Eq. 6</w:t>
      </w:r>
      <w:r>
        <w:t>6</w:t>
      </w:r>
      <w:r w:rsidR="004755F4">
        <w:t xml:space="preserve"> </w:t>
      </w:r>
      <w:r w:rsidR="00A94EBD">
        <w:t>and Eq. 67 into Eq. 65</w:t>
      </w:r>
    </w:p>
    <w:p w14:paraId="2CFF69A4" w14:textId="77777777" w:rsidR="00A94EBD" w:rsidRDefault="00A94EBD" w:rsidP="00EF5FED">
      <w:pPr>
        <w:jc w:val="both"/>
      </w:pPr>
    </w:p>
    <w:tbl>
      <w:tblPr>
        <w:tblStyle w:val="Table"/>
        <w:tblW w:w="5000" w:type="pct"/>
        <w:tblLook w:val="0000" w:firstRow="0" w:lastRow="0" w:firstColumn="0" w:lastColumn="0" w:noHBand="0" w:noVBand="0"/>
      </w:tblPr>
      <w:tblGrid>
        <w:gridCol w:w="7844"/>
        <w:gridCol w:w="1182"/>
      </w:tblGrid>
      <w:tr w:rsidR="00A94EBD" w:rsidRPr="00EF5FED" w14:paraId="4064BC2D" w14:textId="77777777" w:rsidTr="009D04B1">
        <w:tc>
          <w:tcPr>
            <w:tcW w:w="0" w:type="auto"/>
          </w:tcPr>
          <w:p w14:paraId="42CBDCAA" w14:textId="1386D1F5" w:rsidR="00A94EBD" w:rsidRPr="00464D30" w:rsidRDefault="00000000" w:rsidP="009D04B1">
            <w:pPr>
              <w:pStyle w:val="Compact"/>
              <w:spacing w:before="0" w:after="0" w:line="276" w:lineRule="auto"/>
              <w:rPr>
                <w:sz w:val="24"/>
                <w:szCs w:val="24"/>
                <w:lang w:val="en-GB"/>
              </w:rPr>
            </w:pPr>
            <m:oMathPara>
              <m:oMath>
                <m:acc>
                  <m:accPr>
                    <m:chr m:val="̈"/>
                    <m:ctrlPr>
                      <w:rPr>
                        <w:rFonts w:ascii="Cambria Math" w:hAnsi="Cambria Math"/>
                        <w:b/>
                        <w:bCs/>
                        <w:iCs/>
                        <w:sz w:val="24"/>
                        <w:szCs w:val="24"/>
                      </w:rPr>
                    </m:ctrlPr>
                  </m:accPr>
                  <m:e>
                    <m:r>
                      <m:rPr>
                        <m:sty m:val="b"/>
                      </m:rPr>
                      <w:rPr>
                        <w:rFonts w:ascii="Cambria Math" w:hAnsi="Cambria Math"/>
                        <w:sz w:val="24"/>
                        <w:szCs w:val="24"/>
                      </w:rPr>
                      <m:t>x</m:t>
                    </m:r>
                  </m:e>
                </m:acc>
                <m:r>
                  <m:rPr>
                    <m:sty m:val="p"/>
                  </m:rPr>
                  <w:rPr>
                    <w:rFonts w:ascii="Cambria Math" w:hAnsi="Cambria Math"/>
                    <w:sz w:val="24"/>
                    <w:szCs w:val="24"/>
                    <w:lang w:val="en-GB"/>
                  </w:rPr>
                  <m:t>=</m:t>
                </m:r>
                <m:f>
                  <m:fPr>
                    <m:ctrlPr>
                      <w:rPr>
                        <w:rFonts w:ascii="Cambria Math" w:hAnsi="Cambria Math"/>
                        <w:sz w:val="24"/>
                        <w:szCs w:val="24"/>
                      </w:rPr>
                    </m:ctrlPr>
                  </m:fPr>
                  <m:num>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b"/>
                      </m:rPr>
                      <w:rPr>
                        <w:rFonts w:ascii="Cambria Math" w:hAnsi="Cambria Math"/>
                        <w:sz w:val="24"/>
                        <w:szCs w:val="24"/>
                      </w:rPr>
                      <m:t>Φ</m:t>
                    </m:r>
                  </m:num>
                  <m:den>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t</m:t>
                    </m:r>
                  </m:den>
                </m:f>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bi"/>
                  </m:rPr>
                  <w:rPr>
                    <w:rFonts w:ascii="Cambria Math" w:hAnsi="Cambria Math"/>
                    <w:sz w:val="24"/>
                    <w:szCs w:val="24"/>
                  </w:rPr>
                  <m:t>+</m:t>
                </m:r>
                <m:d>
                  <m:dPr>
                    <m:sep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t</m:t>
                        </m:r>
                      </m:den>
                    </m:f>
                  </m:e>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m:rPr>
                            <m:sty m:val="b"/>
                          </m:rPr>
                          <w:rPr>
                            <w:rFonts w:ascii="Cambria Math" w:hAnsi="Cambria Math"/>
                            <w:sz w:val="24"/>
                            <w:szCs w:val="24"/>
                          </w:rPr>
                          <m:t>q</m:t>
                        </m:r>
                      </m:den>
                    </m:f>
                    <m:acc>
                      <m:accPr>
                        <m:chr m:val="̇"/>
                        <m:ctrlPr>
                          <w:rPr>
                            <w:rFonts w:ascii="Cambria Math" w:hAnsi="Cambria Math"/>
                            <w:b/>
                            <w:bCs/>
                            <w:iCs/>
                            <w:sz w:val="24"/>
                            <w:szCs w:val="24"/>
                          </w:rPr>
                        </m:ctrlPr>
                      </m:accPr>
                      <m:e>
                        <m:r>
                          <m:rPr>
                            <m:sty m:val="b"/>
                          </m:rPr>
                          <w:rPr>
                            <w:rFonts w:ascii="Cambria Math" w:hAnsi="Cambria Math"/>
                            <w:sz w:val="24"/>
                            <w:szCs w:val="24"/>
                          </w:rPr>
                          <m:t>q</m:t>
                        </m:r>
                      </m:e>
                    </m:acc>
                  </m:e>
                </m:d>
                <m:r>
                  <m:rPr>
                    <m:nor/>
                  </m:rPr>
                  <w:rPr>
                    <w:rFonts w:ascii="Arial" w:hAnsi="Arial" w:cs="Arial"/>
                    <w:b/>
                    <w:bCs/>
                    <w:iCs/>
                    <w:sz w:val="24"/>
                    <w:szCs w:val="24"/>
                  </w:rPr>
                  <m:t> </m:t>
                </m:r>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b"/>
                  </m:rPr>
                  <w:rPr>
                    <w:rFonts w:ascii="Cambria Math" w:hAnsi="Cambria Math"/>
                    <w:sz w:val="24"/>
                    <w:szCs w:val="24"/>
                  </w:rPr>
                  <m:t>+J</m:t>
                </m:r>
                <m:acc>
                  <m:accPr>
                    <m:chr m:val="̈"/>
                    <m:ctrlPr>
                      <w:rPr>
                        <w:rFonts w:ascii="Cambria Math" w:hAnsi="Cambria Math"/>
                        <w:b/>
                        <w:bCs/>
                        <w:iCs/>
                        <w:sz w:val="24"/>
                        <w:szCs w:val="24"/>
                      </w:rPr>
                    </m:ctrlPr>
                  </m:accPr>
                  <m:e>
                    <m:r>
                      <m:rPr>
                        <m:sty m:val="b"/>
                      </m:rPr>
                      <w:rPr>
                        <w:rFonts w:ascii="Cambria Math" w:hAnsi="Cambria Math"/>
                        <w:sz w:val="24"/>
                        <w:szCs w:val="24"/>
                      </w:rPr>
                      <m:t>q,</m:t>
                    </m:r>
                  </m:e>
                </m:acc>
              </m:oMath>
            </m:oMathPara>
          </w:p>
        </w:tc>
        <w:tc>
          <w:tcPr>
            <w:tcW w:w="0" w:type="auto"/>
            <w:vAlign w:val="center"/>
          </w:tcPr>
          <w:p w14:paraId="21DD431F" w14:textId="23F6F5F8" w:rsidR="00A94EBD" w:rsidRPr="00464D30" w:rsidRDefault="00A94EBD" w:rsidP="009D04B1">
            <w:pPr>
              <w:pStyle w:val="Compact"/>
              <w:spacing w:before="0" w:after="0" w:line="276" w:lineRule="auto"/>
              <w:jc w:val="right"/>
              <w:rPr>
                <w:sz w:val="24"/>
                <w:szCs w:val="24"/>
                <w:lang w:val="en-GB"/>
              </w:rPr>
            </w:pPr>
            <w:r w:rsidRPr="00464D30">
              <w:rPr>
                <w:sz w:val="24"/>
                <w:szCs w:val="24"/>
                <w:lang w:val="en-GB"/>
              </w:rPr>
              <w:t>(</w:t>
            </w:r>
            <w:r w:rsidR="00464D30">
              <w:rPr>
                <w:sz w:val="24"/>
                <w:szCs w:val="24"/>
                <w:lang w:val="en-GB"/>
              </w:rPr>
              <w:t>70</w:t>
            </w:r>
            <w:r w:rsidRPr="00464D30">
              <w:rPr>
                <w:sz w:val="24"/>
                <w:szCs w:val="24"/>
                <w:lang w:val="en-GB"/>
              </w:rPr>
              <w:t>)</w:t>
            </w:r>
          </w:p>
        </w:tc>
      </w:tr>
    </w:tbl>
    <w:p w14:paraId="413FAC90" w14:textId="77777777" w:rsidR="00A94EBD" w:rsidRPr="00EF5FED" w:rsidRDefault="00A94EBD" w:rsidP="00EF5FED">
      <w:pPr>
        <w:jc w:val="both"/>
      </w:pPr>
    </w:p>
    <w:p w14:paraId="4B192B24" w14:textId="77777777" w:rsidR="00EF5FED" w:rsidRDefault="00EF5FED" w:rsidP="00EF5FED">
      <w:pPr>
        <w:jc w:val="both"/>
      </w:pPr>
      <w:r w:rsidRPr="00EF5FED">
        <w:t>which simplifies to</w:t>
      </w:r>
    </w:p>
    <w:p w14:paraId="79AF569F" w14:textId="77777777" w:rsidR="00464D30" w:rsidRDefault="00464D30" w:rsidP="00EF5FED">
      <w:pPr>
        <w:jc w:val="both"/>
      </w:pPr>
    </w:p>
    <w:tbl>
      <w:tblPr>
        <w:tblStyle w:val="Table"/>
        <w:tblW w:w="5000" w:type="pct"/>
        <w:tblLook w:val="0000" w:firstRow="0" w:lastRow="0" w:firstColumn="0" w:lastColumn="0" w:noHBand="0" w:noVBand="0"/>
      </w:tblPr>
      <w:tblGrid>
        <w:gridCol w:w="7744"/>
        <w:gridCol w:w="1282"/>
      </w:tblGrid>
      <w:tr w:rsidR="00464D30" w:rsidRPr="00464D30" w14:paraId="5136A118" w14:textId="77777777" w:rsidTr="009D04B1">
        <w:tc>
          <w:tcPr>
            <w:tcW w:w="0" w:type="auto"/>
          </w:tcPr>
          <w:p w14:paraId="16A03FDB" w14:textId="4514475C" w:rsidR="00464D30" w:rsidRPr="00464D30" w:rsidRDefault="00000000" w:rsidP="009D04B1">
            <w:pPr>
              <w:pStyle w:val="Compact"/>
              <w:spacing w:before="0" w:after="0" w:line="276" w:lineRule="auto"/>
              <w:rPr>
                <w:sz w:val="24"/>
                <w:szCs w:val="24"/>
                <w:lang w:val="en-GB"/>
              </w:rPr>
            </w:pPr>
            <m:oMathPara>
              <m:oMath>
                <m:acc>
                  <m:accPr>
                    <m:chr m:val="̈"/>
                    <m:ctrlPr>
                      <w:rPr>
                        <w:rFonts w:ascii="Cambria Math" w:hAnsi="Cambria Math"/>
                        <w:b/>
                        <w:bCs/>
                        <w:iCs/>
                        <w:sz w:val="24"/>
                        <w:szCs w:val="24"/>
                      </w:rPr>
                    </m:ctrlPr>
                  </m:accPr>
                  <m:e>
                    <m:r>
                      <m:rPr>
                        <m:sty m:val="b"/>
                      </m:rPr>
                      <w:rPr>
                        <w:rFonts w:ascii="Cambria Math" w:hAnsi="Cambria Math"/>
                        <w:sz w:val="24"/>
                        <w:szCs w:val="24"/>
                      </w:rPr>
                      <m:t>x</m:t>
                    </m:r>
                  </m:e>
                </m:acc>
                <m:r>
                  <m:rPr>
                    <m:sty m:val="p"/>
                  </m:rPr>
                  <w:rPr>
                    <w:rFonts w:ascii="Cambria Math" w:hAnsi="Cambria Math"/>
                    <w:sz w:val="24"/>
                    <w:szCs w:val="24"/>
                    <w:lang w:val="en-GB"/>
                  </w:rPr>
                  <m:t>=</m:t>
                </m:r>
                <m:f>
                  <m:fPr>
                    <m:ctrlPr>
                      <w:rPr>
                        <w:rFonts w:ascii="Cambria Math" w:hAnsi="Cambria Math"/>
                        <w:sz w:val="24"/>
                        <w:szCs w:val="24"/>
                      </w:rPr>
                    </m:ctrlPr>
                  </m:fPr>
                  <m:num>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b"/>
                      </m:rPr>
                      <w:rPr>
                        <w:rFonts w:ascii="Cambria Math" w:hAnsi="Cambria Math"/>
                        <w:sz w:val="24"/>
                        <w:szCs w:val="24"/>
                      </w:rPr>
                      <m:t>Φ</m:t>
                    </m:r>
                  </m:num>
                  <m:den>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+2</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t</m:t>
                    </m:r>
                  </m:den>
                </m:f>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bi"/>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m:rPr>
                            <m:sty m:val="b"/>
                          </m:rPr>
                          <w:rPr>
                            <w:rFonts w:ascii="Cambria Math" w:hAnsi="Cambria Math"/>
                            <w:sz w:val="24"/>
                            <w:szCs w:val="24"/>
                          </w:rPr>
                          <m:t>q</m:t>
                        </m:r>
                      </m:den>
                    </m:f>
                    <m:acc>
                      <m:accPr>
                        <m:chr m:val="̇"/>
                        <m:ctrlPr>
                          <w:rPr>
                            <w:rFonts w:ascii="Cambria Math" w:hAnsi="Cambria Math"/>
                            <w:b/>
                            <w:bCs/>
                            <w:iCs/>
                            <w:sz w:val="24"/>
                            <w:szCs w:val="24"/>
                          </w:rPr>
                        </m:ctrlPr>
                      </m:accPr>
                      <m:e>
                        <m:r>
                          <m:rPr>
                            <m:sty m:val="b"/>
                          </m:rPr>
                          <w:rPr>
                            <w:rFonts w:ascii="Cambria Math" w:hAnsi="Cambria Math"/>
                            <w:sz w:val="24"/>
                            <w:szCs w:val="24"/>
                          </w:rPr>
                          <m:t>q</m:t>
                        </m:r>
                      </m:e>
                    </m:acc>
                  </m:e>
                </m:d>
                <m:r>
                  <m:rPr>
                    <m:nor/>
                  </m:rPr>
                  <w:rPr>
                    <w:rFonts w:ascii="Arial" w:hAnsi="Arial" w:cs="Arial"/>
                    <w:b/>
                    <w:bCs/>
                    <w:iCs/>
                    <w:sz w:val="24"/>
                    <w:szCs w:val="24"/>
                  </w:rPr>
                  <m:t> </m:t>
                </m:r>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b"/>
                  </m:rPr>
                  <w:rPr>
                    <w:rFonts w:ascii="Cambria Math" w:hAnsi="Cambria Math"/>
                    <w:sz w:val="24"/>
                    <w:szCs w:val="24"/>
                  </w:rPr>
                  <m:t>+J</m:t>
                </m:r>
                <m:acc>
                  <m:accPr>
                    <m:chr m:val="̈"/>
                    <m:ctrlPr>
                      <w:rPr>
                        <w:rFonts w:ascii="Cambria Math" w:hAnsi="Cambria Math"/>
                        <w:b/>
                        <w:bCs/>
                        <w:iCs/>
                        <w:sz w:val="24"/>
                        <w:szCs w:val="24"/>
                      </w:rPr>
                    </m:ctrlPr>
                  </m:accPr>
                  <m:e>
                    <m:r>
                      <m:rPr>
                        <m:sty m:val="b"/>
                      </m:rPr>
                      <w:rPr>
                        <w:rFonts w:ascii="Cambria Math" w:hAnsi="Cambria Math"/>
                        <w:sz w:val="24"/>
                        <w:szCs w:val="24"/>
                      </w:rPr>
                      <m:t>q</m:t>
                    </m:r>
                  </m:e>
                </m:acc>
              </m:oMath>
            </m:oMathPara>
          </w:p>
        </w:tc>
        <w:tc>
          <w:tcPr>
            <w:tcW w:w="0" w:type="auto"/>
            <w:vAlign w:val="center"/>
          </w:tcPr>
          <w:p w14:paraId="1CBE7260" w14:textId="639CB488" w:rsidR="00464D30" w:rsidRPr="00464D30" w:rsidRDefault="00464D30" w:rsidP="009D04B1">
            <w:pPr>
              <w:pStyle w:val="Compact"/>
              <w:spacing w:before="0" w:after="0" w:line="276" w:lineRule="auto"/>
              <w:jc w:val="right"/>
              <w:rPr>
                <w:sz w:val="24"/>
                <w:szCs w:val="24"/>
                <w:lang w:val="en-GB"/>
              </w:rPr>
            </w:pPr>
            <w:r w:rsidRPr="00464D30">
              <w:rPr>
                <w:sz w:val="24"/>
                <w:szCs w:val="24"/>
                <w:lang w:val="en-GB"/>
              </w:rPr>
              <w:t>(</w:t>
            </w:r>
            <w:r>
              <w:rPr>
                <w:sz w:val="24"/>
                <w:szCs w:val="24"/>
                <w:lang w:val="en-GB"/>
              </w:rPr>
              <w:t>71</w:t>
            </w:r>
            <w:r w:rsidRPr="00464D30">
              <w:rPr>
                <w:sz w:val="24"/>
                <w:szCs w:val="24"/>
                <w:lang w:val="en-GB"/>
              </w:rPr>
              <w:t>)</w:t>
            </w:r>
          </w:p>
        </w:tc>
      </w:tr>
    </w:tbl>
    <w:p w14:paraId="123BAE73" w14:textId="77777777" w:rsidR="00464D30" w:rsidRPr="00EF5FED" w:rsidRDefault="00464D30" w:rsidP="00EF5FED">
      <w:pPr>
        <w:jc w:val="both"/>
      </w:pPr>
    </w:p>
    <w:p w14:paraId="46EAED84" w14:textId="77777777" w:rsidR="00EF5FED" w:rsidRDefault="00EF5FED" w:rsidP="00EF5FED">
      <w:pPr>
        <w:jc w:val="both"/>
      </w:pPr>
      <w:r w:rsidRPr="00EF5FED">
        <w:t>and therefore</w:t>
      </w:r>
    </w:p>
    <w:p w14:paraId="31286905" w14:textId="77777777" w:rsidR="00464D30" w:rsidRDefault="00464D30" w:rsidP="00EF5FED">
      <w:pPr>
        <w:jc w:val="both"/>
      </w:pPr>
    </w:p>
    <w:tbl>
      <w:tblPr>
        <w:tblStyle w:val="Table"/>
        <w:tblW w:w="5000" w:type="pct"/>
        <w:tblLook w:val="0000" w:firstRow="0" w:lastRow="0" w:firstColumn="0" w:lastColumn="0" w:noHBand="0" w:noVBand="0"/>
      </w:tblPr>
      <w:tblGrid>
        <w:gridCol w:w="7898"/>
        <w:gridCol w:w="1128"/>
      </w:tblGrid>
      <w:tr w:rsidR="00464D30" w:rsidRPr="00464D30" w14:paraId="3AC23FF2" w14:textId="77777777" w:rsidTr="009D04B1">
        <w:tc>
          <w:tcPr>
            <w:tcW w:w="0" w:type="auto"/>
          </w:tcPr>
          <w:p w14:paraId="6E5FDF5C" w14:textId="53B317FB" w:rsidR="00464D30" w:rsidRPr="00464D30" w:rsidRDefault="00000000" w:rsidP="009D04B1">
            <w:pPr>
              <w:pStyle w:val="Compact"/>
              <w:spacing w:before="0" w:after="0" w:line="276" w:lineRule="auto"/>
              <w:rPr>
                <w:sz w:val="24"/>
                <w:szCs w:val="24"/>
                <w:lang w:val="en-GB"/>
              </w:rPr>
            </w:pPr>
            <m:oMathPara>
              <m:oMath>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p"/>
                  </m:rPr>
                  <w:rPr>
                    <w:rFonts w:ascii="Cambria Math" w:hAnsi="Cambria Math"/>
                    <w:sz w:val="24"/>
                    <w:szCs w:val="24"/>
                    <w:lang w:val="en-GB"/>
                  </w:rPr>
                  <m:t>=</m:t>
                </m:r>
                <m:sSup>
                  <m:sSupPr>
                    <m:ctrlPr>
                      <w:rPr>
                        <w:rFonts w:ascii="Cambria Math" w:hAnsi="Cambria Math"/>
                        <w:sz w:val="24"/>
                        <w:szCs w:val="24"/>
                        <w:lang w:val="en-GB"/>
                      </w:rPr>
                    </m:ctrlPr>
                  </m:sSupPr>
                  <m:e>
                    <m:r>
                      <m:rPr>
                        <m:sty m:val="b"/>
                      </m:rPr>
                      <w:rPr>
                        <w:rFonts w:ascii="Cambria Math" w:hAnsi="Cambria Math"/>
                        <w:sz w:val="24"/>
                        <w:szCs w:val="24"/>
                        <w:lang w:val="en-GB"/>
                      </w:rPr>
                      <m:t>J</m:t>
                    </m:r>
                  </m:e>
                  <m:sup>
                    <m:r>
                      <m:rPr>
                        <m:sty m:val="p"/>
                      </m:rPr>
                      <w:rPr>
                        <w:rFonts w:ascii="Cambria Math" w:hAnsi="Cambria Math"/>
                        <w:sz w:val="24"/>
                        <w:szCs w:val="24"/>
                        <w:lang w:val="en-GB"/>
                      </w:rPr>
                      <m:t>-</m:t>
                    </m:r>
                    <m:r>
                      <w:rPr>
                        <w:rFonts w:ascii="Cambria Math" w:hAnsi="Cambria Math"/>
                        <w:sz w:val="24"/>
                        <w:szCs w:val="24"/>
                        <w:lang w:val="en-GB"/>
                      </w:rPr>
                      <m:t>1</m:t>
                    </m:r>
                  </m:sup>
                </m:sSup>
                <m:d>
                  <m:dPr>
                    <m:begChr m:val="["/>
                    <m:endChr m:val="]"/>
                    <m:ctrlPr>
                      <w:rPr>
                        <w:rFonts w:ascii="Cambria Math" w:hAnsi="Cambria Math"/>
                        <w:sz w:val="24"/>
                        <w:szCs w:val="24"/>
                      </w:rPr>
                    </m:ctrlPr>
                  </m:dPr>
                  <m:e>
                    <m:f>
                      <m:fPr>
                        <m:ctrlPr>
                          <w:rPr>
                            <w:rFonts w:ascii="Cambria Math" w:hAnsi="Cambria Math"/>
                            <w:sz w:val="24"/>
                            <w:szCs w:val="24"/>
                            <w:lang w:val="en-GB"/>
                          </w:rPr>
                        </m:ctrlPr>
                      </m:fPr>
                      <m:num>
                        <m:r>
                          <m:rPr>
                            <m:sty m:val="b"/>
                          </m:rPr>
                          <w:rPr>
                            <w:rFonts w:ascii="Cambria Math" w:hAnsi="Cambria Math"/>
                            <w:sz w:val="24"/>
                            <w:szCs w:val="24"/>
                            <w:lang w:val="en-GB"/>
                          </w:rPr>
                          <m:t>f</m:t>
                        </m:r>
                      </m:num>
                      <m:den>
                        <m:r>
                          <w:rPr>
                            <w:rFonts w:ascii="Cambria Math" w:hAnsi="Cambria Math"/>
                            <w:sz w:val="24"/>
                            <w:szCs w:val="24"/>
                            <w:lang w:val="en-GB"/>
                          </w:rPr>
                          <m:t>m</m:t>
                        </m:r>
                      </m:den>
                    </m:f>
                    <m:r>
                      <w:rPr>
                        <w:rFonts w:ascii="Cambria Math" w:hAnsi="Cambria Math"/>
                        <w:sz w:val="24"/>
                        <w:szCs w:val="24"/>
                        <w:lang w:val="en-GB"/>
                      </w:rPr>
                      <m:t>-</m:t>
                    </m:r>
                    <m:f>
                      <m:fPr>
                        <m:ctrlPr>
                          <w:rPr>
                            <w:rFonts w:ascii="Cambria Math" w:hAnsi="Cambria Math"/>
                            <w:sz w:val="24"/>
                            <w:szCs w:val="24"/>
                          </w:rPr>
                        </m:ctrlPr>
                      </m:fPr>
                      <m:num>
                        <m:sSup>
                          <m:sSupPr>
                            <m:ctrlPr>
                              <w:rPr>
                                <w:rFonts w:ascii="Cambria Math" w:hAnsi="Cambria Math"/>
                                <w:sz w:val="24"/>
                                <w:szCs w:val="24"/>
                              </w:rPr>
                            </m:ctrlPr>
                          </m:sSupPr>
                          <m:e>
                            <m:r>
                              <m:rPr>
                                <m:sty m:val="p"/>
                              </m:rPr>
                              <w:rPr>
                                <w:rFonts w:ascii="Cambria Math" w:hAnsi="Cambria Math"/>
                                <w:sz w:val="24"/>
                                <w:szCs w:val="24"/>
                              </w:rPr>
                              <m:t>∂</m:t>
                            </m:r>
                          </m:e>
                          <m:sup>
                            <m:r>
                              <w:rPr>
                                <w:rFonts w:ascii="Cambria Math" w:hAnsi="Cambria Math"/>
                                <w:sz w:val="24"/>
                                <w:szCs w:val="24"/>
                              </w:rPr>
                              <m:t>2</m:t>
                            </m:r>
                          </m:sup>
                        </m:sSup>
                        <m:r>
                          <m:rPr>
                            <m:sty m:val="b"/>
                          </m:rPr>
                          <w:rPr>
                            <w:rFonts w:ascii="Cambria Math" w:hAnsi="Cambria Math"/>
                            <w:sz w:val="24"/>
                            <w:szCs w:val="24"/>
                          </w:rPr>
                          <m:t>Φ</m:t>
                        </m:r>
                      </m:num>
                      <m:den>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t</m:t>
                            </m:r>
                          </m:e>
                          <m:sup>
                            <m:r>
                              <w:rPr>
                                <w:rFonts w:ascii="Cambria Math" w:hAnsi="Cambria Math"/>
                                <w:sz w:val="24"/>
                                <w:szCs w:val="24"/>
                              </w:rPr>
                              <m:t>2</m:t>
                            </m:r>
                          </m:sup>
                        </m:sSup>
                      </m:den>
                    </m:f>
                    <m:r>
                      <w:rPr>
                        <w:rFonts w:ascii="Cambria Math" w:hAnsi="Cambria Math"/>
                        <w:sz w:val="24"/>
                        <w:szCs w:val="24"/>
                      </w:rPr>
                      <m:t>-2</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w:rPr>
                            <w:rFonts w:ascii="Cambria Math" w:hAnsi="Cambria Math"/>
                            <w:sz w:val="24"/>
                            <w:szCs w:val="24"/>
                          </w:rPr>
                          <m:t>t</m:t>
                        </m:r>
                      </m:den>
                    </m:f>
                    <m:acc>
                      <m:accPr>
                        <m:chr m:val="̇"/>
                        <m:ctrlPr>
                          <w:rPr>
                            <w:rFonts w:ascii="Cambria Math" w:hAnsi="Cambria Math"/>
                            <w:b/>
                            <w:bCs/>
                            <w:iCs/>
                            <w:sz w:val="24"/>
                            <w:szCs w:val="24"/>
                          </w:rPr>
                        </m:ctrlPr>
                      </m:accPr>
                      <m:e>
                        <m:r>
                          <m:rPr>
                            <m:sty m:val="b"/>
                          </m:rPr>
                          <w:rPr>
                            <w:rFonts w:ascii="Cambria Math" w:hAnsi="Cambria Math"/>
                            <w:sz w:val="24"/>
                            <w:szCs w:val="24"/>
                          </w:rPr>
                          <m:t>q</m:t>
                        </m:r>
                      </m:e>
                    </m:acc>
                    <m:r>
                      <m:rPr>
                        <m:sty m:val="bi"/>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J</m:t>
                            </m:r>
                          </m:num>
                          <m:den>
                            <m:r>
                              <m:rPr>
                                <m:sty m:val="p"/>
                              </m:rPr>
                              <w:rPr>
                                <w:rFonts w:ascii="Cambria Math" w:hAnsi="Cambria Math"/>
                                <w:sz w:val="24"/>
                                <w:szCs w:val="24"/>
                              </w:rPr>
                              <m:t>∂</m:t>
                            </m:r>
                            <m:r>
                              <m:rPr>
                                <m:sty m:val="b"/>
                              </m:rPr>
                              <w:rPr>
                                <w:rFonts w:ascii="Cambria Math" w:hAnsi="Cambria Math"/>
                                <w:sz w:val="24"/>
                                <w:szCs w:val="24"/>
                              </w:rPr>
                              <m:t>q</m:t>
                            </m:r>
                          </m:den>
                        </m:f>
                        <m:acc>
                          <m:accPr>
                            <m:chr m:val="̇"/>
                            <m:ctrlPr>
                              <w:rPr>
                                <w:rFonts w:ascii="Cambria Math" w:hAnsi="Cambria Math"/>
                                <w:b/>
                                <w:bCs/>
                                <w:iCs/>
                                <w:sz w:val="24"/>
                                <w:szCs w:val="24"/>
                              </w:rPr>
                            </m:ctrlPr>
                          </m:accPr>
                          <m:e>
                            <m:r>
                              <m:rPr>
                                <m:sty m:val="b"/>
                              </m:rPr>
                              <w:rPr>
                                <w:rFonts w:ascii="Cambria Math" w:hAnsi="Cambria Math"/>
                                <w:sz w:val="24"/>
                                <w:szCs w:val="24"/>
                              </w:rPr>
                              <m:t>q</m:t>
                            </m:r>
                          </m:e>
                        </m:acc>
                      </m:e>
                    </m:d>
                    <m:r>
                      <m:rPr>
                        <m:nor/>
                      </m:rPr>
                      <w:rPr>
                        <w:rFonts w:ascii="Arial" w:hAnsi="Arial" w:cs="Arial"/>
                        <w:b/>
                        <w:bCs/>
                        <w:iCs/>
                        <w:sz w:val="24"/>
                        <w:szCs w:val="24"/>
                      </w:rPr>
                      <m:t> </m:t>
                    </m:r>
                    <m:acc>
                      <m:accPr>
                        <m:chr m:val="̇"/>
                        <m:ctrlPr>
                          <w:rPr>
                            <w:rFonts w:ascii="Cambria Math" w:hAnsi="Cambria Math"/>
                            <w:b/>
                            <w:bCs/>
                            <w:iCs/>
                            <w:sz w:val="24"/>
                            <w:szCs w:val="24"/>
                          </w:rPr>
                        </m:ctrlPr>
                      </m:accPr>
                      <m:e>
                        <m:r>
                          <m:rPr>
                            <m:sty m:val="b"/>
                          </m:rPr>
                          <w:rPr>
                            <w:rFonts w:ascii="Cambria Math" w:hAnsi="Cambria Math"/>
                            <w:sz w:val="24"/>
                            <w:szCs w:val="24"/>
                          </w:rPr>
                          <m:t>q</m:t>
                        </m:r>
                      </m:e>
                    </m:acc>
                  </m:e>
                </m:d>
                <m:r>
                  <m:rPr>
                    <m:sty m:val="b"/>
                  </m:rPr>
                  <w:rPr>
                    <w:rFonts w:ascii="Cambria Math" w:hAnsi="Cambria Math"/>
                    <w:sz w:val="24"/>
                    <w:szCs w:val="24"/>
                  </w:rPr>
                  <m:t>.</m:t>
                </m:r>
              </m:oMath>
            </m:oMathPara>
          </w:p>
        </w:tc>
        <w:tc>
          <w:tcPr>
            <w:tcW w:w="0" w:type="auto"/>
            <w:vAlign w:val="center"/>
          </w:tcPr>
          <w:p w14:paraId="6F08AC2D" w14:textId="51924694" w:rsidR="00464D30" w:rsidRPr="00464D30" w:rsidRDefault="00464D30" w:rsidP="009D04B1">
            <w:pPr>
              <w:pStyle w:val="Compact"/>
              <w:spacing w:before="0" w:after="0" w:line="276" w:lineRule="auto"/>
              <w:jc w:val="right"/>
              <w:rPr>
                <w:sz w:val="24"/>
                <w:szCs w:val="24"/>
                <w:lang w:val="en-GB"/>
              </w:rPr>
            </w:pPr>
            <w:r w:rsidRPr="00464D30">
              <w:rPr>
                <w:sz w:val="24"/>
                <w:szCs w:val="24"/>
                <w:lang w:val="en-GB"/>
              </w:rPr>
              <w:t>(</w:t>
            </w:r>
            <w:r>
              <w:rPr>
                <w:sz w:val="24"/>
                <w:szCs w:val="24"/>
                <w:lang w:val="en-GB"/>
              </w:rPr>
              <w:t>72</w:t>
            </w:r>
            <w:r w:rsidRPr="00464D30">
              <w:rPr>
                <w:sz w:val="24"/>
                <w:szCs w:val="24"/>
                <w:lang w:val="en-GB"/>
              </w:rPr>
              <w:t>)</w:t>
            </w:r>
          </w:p>
        </w:tc>
      </w:tr>
    </w:tbl>
    <w:p w14:paraId="35EA08C9" w14:textId="77777777" w:rsidR="00464D30" w:rsidRPr="00EF5FED" w:rsidRDefault="00464D30" w:rsidP="00EF5FED">
      <w:pPr>
        <w:jc w:val="both"/>
      </w:pPr>
    </w:p>
    <w:p w14:paraId="363EF390" w14:textId="046D6977" w:rsidR="00CB35E2" w:rsidRPr="00CB35E2" w:rsidRDefault="00CB35E2" w:rsidP="00653FFC">
      <w:pPr>
        <w:jc w:val="both"/>
      </w:pPr>
      <w:r>
        <w:t>Eq. 72</w:t>
      </w:r>
      <w:r w:rsidR="00727696">
        <w:t xml:space="preserve"> replaces Eq. </w:t>
      </w:r>
      <w:r w:rsidR="001F2649">
        <w:t>9</w:t>
      </w:r>
      <w:r w:rsidR="00727696">
        <w:t>.</w:t>
      </w:r>
      <w:r>
        <w:t xml:space="preserve"> </w:t>
      </w:r>
      <w:r w:rsidR="00727696">
        <w:t xml:space="preserve">They </w:t>
      </w:r>
      <w:r w:rsidR="001A3742">
        <w:t xml:space="preserve">both </w:t>
      </w:r>
      <w:r w:rsidR="00727696">
        <w:t>have</w:t>
      </w:r>
      <w:r>
        <w:t xml:space="preserve"> the same geometric acceleration </w:t>
      </w:r>
      <m:oMath>
        <m:d>
          <m:dPr>
            <m:ctrlPr>
              <w:rPr>
                <w:rFonts w:ascii="Cambria Math" w:hAnsi="Cambria Math"/>
                <w:kern w:val="0"/>
                <w:lang w:val="en-US" w:eastAsia="en-GB"/>
                <w14:ligatures w14:val="none"/>
              </w:rPr>
            </m:ctrlPr>
          </m:dPr>
          <m:e>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r>
                  <m:rPr>
                    <m:sty m:val="b"/>
                  </m:rPr>
                  <w:rPr>
                    <w:rFonts w:ascii="Cambria Math" w:hAnsi="Cambria Math"/>
                  </w:rPr>
                  <m:t>q</m:t>
                </m:r>
              </m:den>
            </m:f>
            <m:acc>
              <m:accPr>
                <m:chr m:val="̇"/>
                <m:ctrlPr>
                  <w:rPr>
                    <w:rFonts w:ascii="Cambria Math" w:hAnsi="Cambria Math"/>
                    <w:b/>
                    <w:bCs/>
                    <w:iCs/>
                  </w:rPr>
                </m:ctrlPr>
              </m:accPr>
              <m:e>
                <m:r>
                  <m:rPr>
                    <m:sty m:val="b"/>
                  </m:rPr>
                  <w:rPr>
                    <w:rFonts w:ascii="Cambria Math" w:hAnsi="Cambria Math"/>
                  </w:rPr>
                  <m:t>q</m:t>
                </m:r>
              </m:e>
            </m:acc>
          </m:e>
        </m:d>
        <m:r>
          <m:rPr>
            <m:nor/>
          </m:rPr>
          <w:rPr>
            <w:rFonts w:ascii="Arial" w:hAnsi="Arial" w:cs="Arial"/>
            <w:b/>
            <w:bCs/>
            <w:iCs/>
          </w:rPr>
          <m:t> </m:t>
        </m:r>
        <m:acc>
          <m:accPr>
            <m:chr m:val="̇"/>
            <m:ctrlPr>
              <w:rPr>
                <w:rFonts w:ascii="Cambria Math" w:hAnsi="Cambria Math"/>
                <w:b/>
                <w:bCs/>
                <w:iCs/>
              </w:rPr>
            </m:ctrlPr>
          </m:accPr>
          <m:e>
            <m:r>
              <m:rPr>
                <m:sty m:val="b"/>
              </m:rPr>
              <w:rPr>
                <w:rFonts w:ascii="Cambria Math" w:hAnsi="Cambria Math"/>
              </w:rPr>
              <m:t>q</m:t>
            </m:r>
          </m:e>
        </m:acc>
      </m:oMath>
      <w:r>
        <w:t xml:space="preserve"> term, but </w:t>
      </w:r>
      <w:r w:rsidR="001A3742">
        <w:t xml:space="preserve">Eq. 72 has the </w:t>
      </w:r>
      <w:r>
        <w:t>term</w:t>
      </w:r>
      <w:r w:rsidR="001A3742">
        <w:t>s</w:t>
      </w:r>
      <w:r>
        <w:t xml:space="preserve"> </w:t>
      </w: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b"/>
              </m:rPr>
              <w:rPr>
                <w:rFonts w:ascii="Cambria Math" w:hAnsi="Cambria Math"/>
              </w:rPr>
              <m:t>Φ</m:t>
            </m:r>
          </m:num>
          <m:den>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oMath>
      <w:r>
        <w:rPr>
          <w:rFonts w:eastAsiaTheme="minorEastAsia"/>
        </w:rPr>
        <w:t xml:space="preserve"> and </w:t>
      </w:r>
      <m:oMath>
        <m:r>
          <w:rPr>
            <w:rFonts w:ascii="Cambria Math" w:hAnsi="Cambria Math"/>
          </w:rPr>
          <m:t>2</m:t>
        </m:r>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r>
              <w:rPr>
                <w:rFonts w:ascii="Cambria Math" w:hAnsi="Cambria Math"/>
              </w:rPr>
              <m:t>t</m:t>
            </m:r>
          </m:den>
        </m:f>
        <m:acc>
          <m:accPr>
            <m:chr m:val="̇"/>
            <m:ctrlPr>
              <w:rPr>
                <w:rFonts w:ascii="Cambria Math" w:hAnsi="Cambria Math"/>
                <w:b/>
                <w:bCs/>
                <w:iCs/>
              </w:rPr>
            </m:ctrlPr>
          </m:accPr>
          <m:e>
            <m:r>
              <m:rPr>
                <m:sty m:val="b"/>
              </m:rPr>
              <w:rPr>
                <w:rFonts w:ascii="Cambria Math" w:hAnsi="Cambria Math"/>
              </w:rPr>
              <m:t>q</m:t>
            </m:r>
          </m:e>
        </m:acc>
      </m:oMath>
      <w:r>
        <w:rPr>
          <w:rFonts w:eastAsiaTheme="minorEastAsia"/>
          <w:b/>
          <w:bCs/>
          <w:iCs/>
        </w:rPr>
        <w:t xml:space="preserve"> </w:t>
      </w:r>
      <w:r w:rsidR="001F2649" w:rsidRPr="001F2649">
        <w:rPr>
          <w:rFonts w:eastAsiaTheme="minorEastAsia"/>
          <w:iCs/>
        </w:rPr>
        <w:t>analogous to Euler and Coriolis terms in moving coordinate systems</w:t>
      </w:r>
      <w:r>
        <w:rPr>
          <w:rFonts w:eastAsiaTheme="minorEastAsia"/>
          <w:iCs/>
        </w:rPr>
        <w:t>.</w:t>
      </w:r>
    </w:p>
    <w:p w14:paraId="6EBCC1DB" w14:textId="351BD750" w:rsidR="00CB35E2" w:rsidRPr="00856EC4" w:rsidRDefault="00CB35E2" w:rsidP="00653FFC">
      <w:pPr>
        <w:jc w:val="both"/>
      </w:pPr>
    </w:p>
    <w:p w14:paraId="08EEE3C8" w14:textId="7BF86448" w:rsidR="00727696" w:rsidRDefault="00727696" w:rsidP="00727696">
      <w:pPr>
        <w:jc w:val="both"/>
      </w:pPr>
      <w:r w:rsidRPr="00727696">
        <w:t>The finite-radius wall-contact correction derived in Section 4.2.2 remains largely unchanged. The overlap is still computed from Eq. (58), using the centre-wall distance defined by Eq. (59). Likewise, the local linearisation of Eq. (60) and the metric-based distance expression of Eq. (61) remain valid, with the only modification that the Jacobian and metric tensor are now evaluated at the current time. Consequently, the radius-corrected overlap of Eq. (62) is unchanged in form.</w:t>
      </w:r>
      <w:r w:rsidR="00666256">
        <w:t xml:space="preserve"> </w:t>
      </w:r>
      <w:r w:rsidRPr="00727696">
        <w:t>The main difference arises in the damping contribution. In the time-independent formulation, the particle velocity entering Eq. (21) is given by Eq. (6). For a time-dependent map, we should use Eq. (64) instead.</w:t>
      </w:r>
    </w:p>
    <w:p w14:paraId="164BA268" w14:textId="77777777" w:rsidR="00A85A9F" w:rsidRPr="00727696" w:rsidRDefault="00A85A9F" w:rsidP="00727696">
      <w:pPr>
        <w:jc w:val="both"/>
      </w:pPr>
    </w:p>
    <w:p w14:paraId="4FA52348" w14:textId="34E7F336" w:rsidR="00727696" w:rsidRDefault="00727696" w:rsidP="00727696">
      <w:pPr>
        <w:jc w:val="both"/>
      </w:pPr>
      <w:r w:rsidRPr="00727696">
        <w:t xml:space="preserve">The wall remains the fixed coordinate surface </w:t>
      </w:r>
      <m:oMath>
        <m:r>
          <w:rPr>
            <w:rFonts w:ascii="Cambria Math" w:hAnsi="Cambria Math"/>
          </w:rPr>
          <m:t>r=1</m:t>
        </m:r>
      </m:oMath>
      <w:r w:rsidR="00A85A9F">
        <w:rPr>
          <w:rFonts w:eastAsiaTheme="minorEastAsia"/>
        </w:rPr>
        <w:t xml:space="preserve"> </w:t>
      </w:r>
      <w:r w:rsidRPr="00727696">
        <w:t xml:space="preserve">throughout the simulation. The purpose of the time-dependent map is precisely to ensure that, despite the deformation of the physical boundary, its curvilinear representation remains unchanged. However, the physical image of this surface evolves through the map </w:t>
      </w:r>
      <m:oMath>
        <m:r>
          <m:rPr>
            <m:sty m:val="b"/>
          </m:rPr>
          <w:rPr>
            <w:rFonts w:ascii="Cambria Math" w:hAnsi="Cambria Math"/>
          </w:rPr>
          <m:t>Φ</m:t>
        </m:r>
        <m:r>
          <w:rPr>
            <w:rFonts w:ascii="Cambria Math" w:hAnsi="Cambria Math"/>
          </w:rPr>
          <m:t>(t,</m:t>
        </m:r>
        <m:r>
          <m:rPr>
            <m:sty m:val="b"/>
          </m:rPr>
          <w:rPr>
            <w:rFonts w:ascii="Cambria Math" w:hAnsi="Cambria Math"/>
          </w:rPr>
          <m:t>q</m:t>
        </m:r>
        <m:r>
          <w:rPr>
            <w:rFonts w:ascii="Cambria Math" w:hAnsi="Cambria Math"/>
          </w:rPr>
          <m:t>)</m:t>
        </m:r>
      </m:oMath>
      <w:r w:rsidRPr="00727696">
        <w:t>. A point fixed on the computational wall therefore has the physical velocity</w:t>
      </w:r>
    </w:p>
    <w:p w14:paraId="21EDDEB9" w14:textId="77777777" w:rsidR="00A85A9F" w:rsidRDefault="00A85A9F" w:rsidP="00727696">
      <w:pPr>
        <w:jc w:val="both"/>
      </w:pPr>
    </w:p>
    <w:tbl>
      <w:tblPr>
        <w:tblStyle w:val="Table"/>
        <w:tblW w:w="5000" w:type="pct"/>
        <w:tblLook w:val="0000" w:firstRow="0" w:lastRow="0" w:firstColumn="0" w:lastColumn="0" w:noHBand="0" w:noVBand="0"/>
      </w:tblPr>
      <w:tblGrid>
        <w:gridCol w:w="6846"/>
        <w:gridCol w:w="2180"/>
      </w:tblGrid>
      <w:tr w:rsidR="00A85A9F" w:rsidRPr="000F077D" w14:paraId="4AFDCCB1" w14:textId="77777777" w:rsidTr="009D04B1">
        <w:tc>
          <w:tcPr>
            <w:tcW w:w="0" w:type="auto"/>
          </w:tcPr>
          <w:p w14:paraId="02F1DE6E" w14:textId="0B5ABBFE" w:rsidR="00A85A9F" w:rsidRPr="000F077D" w:rsidRDefault="00000000" w:rsidP="009D04B1">
            <w:pPr>
              <w:pStyle w:val="Compact"/>
              <w:spacing w:before="0" w:after="0" w:line="276" w:lineRule="auto"/>
              <w:rPr>
                <w:sz w:val="24"/>
                <w:szCs w:val="24"/>
                <w:lang w:val="en-GB"/>
              </w:rPr>
            </w:pPr>
            <m:oMathPara>
              <m:oMath>
                <m:sSub>
                  <m:sSubPr>
                    <m:ctrlPr>
                      <w:rPr>
                        <w:rFonts w:ascii="Cambria Math" w:hAnsi="Cambria Math"/>
                        <w:b/>
                        <w:bCs/>
                        <w:sz w:val="24"/>
                        <w:szCs w:val="24"/>
                      </w:rPr>
                    </m:ctrlPr>
                  </m:sSubPr>
                  <m:e>
                    <m:acc>
                      <m:accPr>
                        <m:chr m:val="̇"/>
                        <m:ctrlPr>
                          <w:rPr>
                            <w:rFonts w:ascii="Cambria Math" w:hAnsi="Cambria Math"/>
                            <w:b/>
                            <w:bCs/>
                            <w:iCs/>
                            <w:sz w:val="24"/>
                            <w:szCs w:val="24"/>
                          </w:rPr>
                        </m:ctrlPr>
                      </m:accPr>
                      <m:e>
                        <m:r>
                          <m:rPr>
                            <m:sty m:val="b"/>
                          </m:rPr>
                          <w:rPr>
                            <w:rFonts w:ascii="Cambria Math" w:hAnsi="Cambria Math"/>
                            <w:sz w:val="24"/>
                            <w:szCs w:val="24"/>
                          </w:rPr>
                          <m:t>x</m:t>
                        </m:r>
                      </m:e>
                    </m:acc>
                  </m:e>
                  <m:sub>
                    <m:r>
                      <w:rPr>
                        <w:rFonts w:ascii="Cambria Math" w:hAnsi="Cambria Math"/>
                        <w:sz w:val="24"/>
                        <w:szCs w:val="24"/>
                      </w:rPr>
                      <m:t>w</m:t>
                    </m:r>
                  </m:sub>
                </m:sSub>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Φ</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(t,</m:t>
                </m:r>
                <m:sSub>
                  <m:sSubPr>
                    <m:ctrlPr>
                      <w:rPr>
                        <w:rFonts w:ascii="Cambria Math" w:hAnsi="Cambria Math"/>
                        <w:b/>
                        <w:bCs/>
                        <w:iCs/>
                        <w:sz w:val="24"/>
                        <w:szCs w:val="24"/>
                      </w:rPr>
                    </m:ctrlPr>
                  </m:sSubPr>
                  <m:e>
                    <m:r>
                      <m:rPr>
                        <m:sty m:val="b"/>
                      </m:rPr>
                      <w:rPr>
                        <w:rFonts w:ascii="Cambria Math" w:hAnsi="Cambria Math"/>
                        <w:sz w:val="24"/>
                        <w:szCs w:val="24"/>
                      </w:rPr>
                      <m:t>q</m:t>
                    </m:r>
                  </m:e>
                  <m:sub>
                    <m:r>
                      <w:rPr>
                        <w:rFonts w:ascii="Cambria Math" w:hAnsi="Cambria Math"/>
                        <w:sz w:val="24"/>
                        <w:szCs w:val="24"/>
                      </w:rPr>
                      <m:t>w</m:t>
                    </m:r>
                  </m:sub>
                </m:sSub>
                <m:r>
                  <w:rPr>
                    <w:rFonts w:ascii="Cambria Math" w:hAnsi="Cambria Math"/>
                    <w:sz w:val="24"/>
                    <w:szCs w:val="24"/>
                  </w:rPr>
                  <m:t>),</m:t>
                </m:r>
              </m:oMath>
            </m:oMathPara>
          </w:p>
        </w:tc>
        <w:tc>
          <w:tcPr>
            <w:tcW w:w="0" w:type="auto"/>
            <w:vAlign w:val="center"/>
          </w:tcPr>
          <w:p w14:paraId="13EECB66" w14:textId="456763EA" w:rsidR="00A85A9F" w:rsidRPr="000F077D" w:rsidRDefault="00A85A9F" w:rsidP="009D04B1">
            <w:pPr>
              <w:pStyle w:val="Compact"/>
              <w:spacing w:before="0" w:after="0" w:line="276" w:lineRule="auto"/>
              <w:jc w:val="right"/>
              <w:rPr>
                <w:sz w:val="24"/>
                <w:szCs w:val="24"/>
                <w:lang w:val="en-GB"/>
              </w:rPr>
            </w:pPr>
            <w:r w:rsidRPr="000F077D">
              <w:rPr>
                <w:sz w:val="24"/>
                <w:szCs w:val="24"/>
                <w:lang w:val="en-GB"/>
              </w:rPr>
              <w:t>(73)</w:t>
            </w:r>
          </w:p>
        </w:tc>
      </w:tr>
    </w:tbl>
    <w:p w14:paraId="5DE05A37" w14:textId="77777777" w:rsidR="00A85A9F" w:rsidRPr="000F077D" w:rsidRDefault="00A85A9F" w:rsidP="00727696">
      <w:pPr>
        <w:jc w:val="both"/>
      </w:pPr>
    </w:p>
    <w:p w14:paraId="7B781BAB" w14:textId="05C345E5" w:rsidR="00727696" w:rsidRPr="00A45C11" w:rsidRDefault="00727696" w:rsidP="00727696">
      <w:pPr>
        <w:jc w:val="both"/>
      </w:pPr>
      <w:r w:rsidRPr="000F077D">
        <w:t xml:space="preserve">where </w:t>
      </w:r>
      <m:oMath>
        <m:sSub>
          <m:sSubPr>
            <m:ctrlPr>
              <w:rPr>
                <w:rFonts w:ascii="Cambria Math" w:hAnsi="Cambria Math"/>
                <w:b/>
                <w:bCs/>
                <w:iCs/>
              </w:rPr>
            </m:ctrlPr>
          </m:sSubPr>
          <m:e>
            <m:r>
              <m:rPr>
                <m:sty m:val="b"/>
              </m:rPr>
              <w:rPr>
                <w:rFonts w:ascii="Cambria Math" w:hAnsi="Cambria Math"/>
              </w:rPr>
              <m:t>q</m:t>
            </m:r>
          </m:e>
          <m:sub>
            <m:r>
              <w:rPr>
                <w:rFonts w:ascii="Cambria Math" w:hAnsi="Cambria Math"/>
              </w:rPr>
              <m:t>w</m:t>
            </m:r>
          </m:sub>
        </m:sSub>
      </m:oMath>
      <w:r w:rsidR="000F077D" w:rsidRPr="000F077D">
        <w:t xml:space="preserve"> </w:t>
      </w:r>
      <w:r w:rsidRPr="000F077D">
        <w:t>denotes the wall point identified in Eq. (59).</w:t>
      </w:r>
      <w:r w:rsidR="00021929">
        <w:t xml:space="preserve"> </w:t>
      </w:r>
      <w:r w:rsidR="00021929" w:rsidRPr="00021929">
        <w:t xml:space="preserve">Since the wall corresponds to the fixed computational surface </w:t>
      </w:r>
      <m:oMath>
        <m:r>
          <w:rPr>
            <w:rFonts w:ascii="Cambria Math" w:hAnsi="Cambria Math"/>
          </w:rPr>
          <m:t>r=1</m:t>
        </m:r>
      </m:oMath>
      <w:r w:rsidR="00021929" w:rsidRPr="00021929">
        <w:t xml:space="preserve">, the wall coordinates </w:t>
      </w:r>
      <m:oMath>
        <m:sSub>
          <m:sSubPr>
            <m:ctrlPr>
              <w:rPr>
                <w:rFonts w:ascii="Cambria Math" w:hAnsi="Cambria Math"/>
                <w:b/>
                <w:bCs/>
                <w:iCs/>
              </w:rPr>
            </m:ctrlPr>
          </m:sSubPr>
          <m:e>
            <m:r>
              <m:rPr>
                <m:sty m:val="b"/>
              </m:rPr>
              <w:rPr>
                <w:rFonts w:ascii="Cambria Math" w:hAnsi="Cambria Math"/>
              </w:rPr>
              <m:t>q</m:t>
            </m:r>
          </m:e>
          <m:sub>
            <m:r>
              <m:rPr>
                <m:sty m:val="b"/>
              </m:rPr>
              <w:rPr>
                <w:rFonts w:ascii="Cambria Math" w:hAnsi="Cambria Math"/>
              </w:rPr>
              <m:t>w</m:t>
            </m:r>
          </m:sub>
        </m:sSub>
      </m:oMath>
      <w:r w:rsidR="00071A52">
        <w:rPr>
          <w:rFonts w:eastAsiaTheme="minorEastAsia"/>
          <w:b/>
          <w:bCs/>
          <w:iCs/>
        </w:rPr>
        <w:t xml:space="preserve"> </w:t>
      </w:r>
      <w:r w:rsidR="00021929" w:rsidRPr="00021929">
        <w:t>are constant in time.</w:t>
      </w:r>
      <w:r w:rsidR="00DE003B">
        <w:t xml:space="preserve"> </w:t>
      </w:r>
      <w:r w:rsidR="00071A52">
        <w:t>T</w:t>
      </w:r>
      <w:r w:rsidRPr="00A45C11">
        <w:t>he normal velocity entering Eq. (22) must be computed from the relative velocity between the particle and the physical image of the wall,</w:t>
      </w:r>
    </w:p>
    <w:p w14:paraId="0657E2DF" w14:textId="77777777" w:rsidR="000F077D" w:rsidRPr="00A45C11" w:rsidRDefault="000F077D" w:rsidP="00727696">
      <w:pPr>
        <w:jc w:val="both"/>
      </w:pPr>
    </w:p>
    <w:tbl>
      <w:tblPr>
        <w:tblStyle w:val="Table"/>
        <w:tblW w:w="5000" w:type="pct"/>
        <w:tblLook w:val="0000" w:firstRow="0" w:lastRow="0" w:firstColumn="0" w:lastColumn="0" w:noHBand="0" w:noVBand="0"/>
      </w:tblPr>
      <w:tblGrid>
        <w:gridCol w:w="6932"/>
        <w:gridCol w:w="2094"/>
      </w:tblGrid>
      <w:tr w:rsidR="000F077D" w:rsidRPr="00A45C11" w14:paraId="7FA53158" w14:textId="77777777" w:rsidTr="009D04B1">
        <w:tc>
          <w:tcPr>
            <w:tcW w:w="0" w:type="auto"/>
          </w:tcPr>
          <w:p w14:paraId="17DBB14B" w14:textId="12337F1A" w:rsidR="000F077D" w:rsidRPr="00A45C11" w:rsidRDefault="00000000" w:rsidP="009D04B1">
            <w:pPr>
              <w:pStyle w:val="Compact"/>
              <w:spacing w:before="0" w:after="0" w:line="276" w:lineRule="auto"/>
              <w:rPr>
                <w:sz w:val="24"/>
                <w:szCs w:val="24"/>
                <w:lang w:val="en-GB"/>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n</m:t>
                    </m:r>
                  </m:sub>
                </m:sSub>
                <m:r>
                  <w:rPr>
                    <w:rFonts w:ascii="Cambria Math" w:hAnsi="Cambria Math"/>
                    <w:sz w:val="24"/>
                    <w:szCs w:val="24"/>
                  </w:rPr>
                  <m:t>=(</m:t>
                </m:r>
                <m:acc>
                  <m:accPr>
                    <m:chr m:val="̇"/>
                    <m:ctrlPr>
                      <w:rPr>
                        <w:rFonts w:ascii="Cambria Math" w:hAnsi="Cambria Math"/>
                        <w:b/>
                        <w:bCs/>
                        <w:iCs/>
                        <w:sz w:val="24"/>
                        <w:szCs w:val="24"/>
                      </w:rPr>
                    </m:ctrlPr>
                  </m:accPr>
                  <m:e>
                    <m:r>
                      <m:rPr>
                        <m:sty m:val="b"/>
                      </m:rPr>
                      <w:rPr>
                        <w:rFonts w:ascii="Cambria Math" w:hAnsi="Cambria Math"/>
                        <w:sz w:val="24"/>
                        <w:szCs w:val="24"/>
                      </w:rPr>
                      <m:t>x</m:t>
                    </m:r>
                  </m:e>
                </m:acc>
                <m:r>
                  <m:rPr>
                    <m:sty m:val="b"/>
                  </m:rPr>
                  <w:rPr>
                    <w:rFonts w:ascii="Cambria Math" w:hAnsi="Cambria Math"/>
                    <w:sz w:val="24"/>
                    <w:szCs w:val="24"/>
                  </w:rPr>
                  <m:t>-</m:t>
                </m:r>
                <m:sSub>
                  <m:sSubPr>
                    <m:ctrlPr>
                      <w:rPr>
                        <w:rFonts w:ascii="Cambria Math" w:hAnsi="Cambria Math"/>
                        <w:b/>
                        <w:bCs/>
                        <w:iCs/>
                        <w:sz w:val="24"/>
                        <w:szCs w:val="24"/>
                      </w:rPr>
                    </m:ctrlPr>
                  </m:sSubPr>
                  <m:e>
                    <m:acc>
                      <m:accPr>
                        <m:chr m:val="̇"/>
                        <m:ctrlPr>
                          <w:rPr>
                            <w:rFonts w:ascii="Cambria Math" w:hAnsi="Cambria Math"/>
                            <w:b/>
                            <w:bCs/>
                            <w:iCs/>
                            <w:sz w:val="24"/>
                            <w:szCs w:val="24"/>
                          </w:rPr>
                        </m:ctrlPr>
                      </m:accPr>
                      <m:e>
                        <m:r>
                          <m:rPr>
                            <m:sty m:val="b"/>
                          </m:rPr>
                          <w:rPr>
                            <w:rFonts w:ascii="Cambria Math" w:hAnsi="Cambria Math"/>
                            <w:sz w:val="24"/>
                            <w:szCs w:val="24"/>
                          </w:rPr>
                          <m:t>x</m:t>
                        </m:r>
                      </m:e>
                    </m:acc>
                  </m:e>
                  <m:sub>
                    <m:r>
                      <m:rPr>
                        <m:sty m:val="b"/>
                      </m:rPr>
                      <w:rPr>
                        <w:rFonts w:ascii="Cambria Math" w:hAnsi="Cambria Math"/>
                        <w:sz w:val="24"/>
                        <w:szCs w:val="24"/>
                      </w:rPr>
                      <m:t>w</m:t>
                    </m:r>
                  </m:sub>
                </m:sSub>
                <m:r>
                  <w:rPr>
                    <w:rFonts w:ascii="Cambria Math" w:hAnsi="Cambria Math"/>
                    <w:sz w:val="24"/>
                    <w:szCs w:val="24"/>
                  </w:rPr>
                  <m:t>)⋅</m:t>
                </m:r>
                <m:r>
                  <m:rPr>
                    <m:sty m:val="b"/>
                  </m:rPr>
                  <w:rPr>
                    <w:rFonts w:ascii="Cambria Math" w:hAnsi="Cambria Math"/>
                    <w:sz w:val="24"/>
                    <w:szCs w:val="24"/>
                  </w:rPr>
                  <m:t>n</m:t>
                </m:r>
                <m:r>
                  <m:rPr>
                    <m:sty m:val="p"/>
                  </m:rPr>
                  <w:rPr>
                    <w:rFonts w:ascii="Cambria Math" w:hAnsi="Cambria Math"/>
                    <w:sz w:val="24"/>
                    <w:szCs w:val="24"/>
                  </w:rPr>
                  <m:t>.</m:t>
                </m:r>
              </m:oMath>
            </m:oMathPara>
          </w:p>
        </w:tc>
        <w:tc>
          <w:tcPr>
            <w:tcW w:w="0" w:type="auto"/>
            <w:vAlign w:val="center"/>
          </w:tcPr>
          <w:p w14:paraId="622D51BA" w14:textId="5079C154" w:rsidR="000F077D" w:rsidRPr="00A45C11" w:rsidRDefault="000F077D" w:rsidP="009D04B1">
            <w:pPr>
              <w:pStyle w:val="Compact"/>
              <w:spacing w:before="0" w:after="0" w:line="276" w:lineRule="auto"/>
              <w:jc w:val="right"/>
              <w:rPr>
                <w:sz w:val="24"/>
                <w:szCs w:val="24"/>
                <w:lang w:val="en-GB"/>
              </w:rPr>
            </w:pPr>
            <w:r w:rsidRPr="00A45C11">
              <w:rPr>
                <w:sz w:val="24"/>
                <w:szCs w:val="24"/>
                <w:lang w:val="en-GB"/>
              </w:rPr>
              <w:t>(74)</w:t>
            </w:r>
          </w:p>
        </w:tc>
      </w:tr>
    </w:tbl>
    <w:p w14:paraId="4C9F570F" w14:textId="77777777" w:rsidR="000F077D" w:rsidRPr="00A45C11" w:rsidRDefault="000F077D" w:rsidP="00727696">
      <w:pPr>
        <w:jc w:val="both"/>
      </w:pPr>
    </w:p>
    <w:p w14:paraId="72F2F95E" w14:textId="77777777" w:rsidR="00727696" w:rsidRPr="00A45C11" w:rsidRDefault="00727696" w:rsidP="00727696">
      <w:pPr>
        <w:jc w:val="both"/>
      </w:pPr>
      <w:r w:rsidRPr="00A45C11">
        <w:t>Substituting Eq. (64) gives</w:t>
      </w:r>
    </w:p>
    <w:p w14:paraId="2C303E83" w14:textId="77777777" w:rsidR="00643D9B" w:rsidRPr="00A45C11" w:rsidRDefault="00643D9B" w:rsidP="00727696">
      <w:pPr>
        <w:jc w:val="both"/>
      </w:pPr>
    </w:p>
    <w:tbl>
      <w:tblPr>
        <w:tblStyle w:val="Table"/>
        <w:tblW w:w="5000" w:type="pct"/>
        <w:tblLook w:val="0000" w:firstRow="0" w:lastRow="0" w:firstColumn="0" w:lastColumn="0" w:noHBand="0" w:noVBand="0"/>
      </w:tblPr>
      <w:tblGrid>
        <w:gridCol w:w="7702"/>
        <w:gridCol w:w="1324"/>
      </w:tblGrid>
      <w:tr w:rsidR="00643D9B" w:rsidRPr="00A45C11" w14:paraId="53880D1F" w14:textId="77777777" w:rsidTr="009D04B1">
        <w:tc>
          <w:tcPr>
            <w:tcW w:w="0" w:type="auto"/>
          </w:tcPr>
          <w:p w14:paraId="3CBD5452" w14:textId="7A700986" w:rsidR="00643D9B" w:rsidRPr="00A45C11" w:rsidRDefault="00000000" w:rsidP="009D04B1">
            <w:pPr>
              <w:pStyle w:val="Compact"/>
              <w:spacing w:before="0" w:after="0" w:line="276" w:lineRule="auto"/>
              <w:rPr>
                <w:sz w:val="24"/>
                <w:szCs w:val="24"/>
                <w:lang w:val="en-GB"/>
              </w:rPr>
            </w:pPr>
            <m:oMathPara>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n</m:t>
                    </m:r>
                  </m:sub>
                </m:sSub>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Φ</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m:t>
                    </m:r>
                    <m:r>
                      <m:rPr>
                        <m:sty m:val="b"/>
                      </m:rPr>
                      <w:rPr>
                        <w:rFonts w:ascii="Cambria Math" w:hAnsi="Cambria Math"/>
                        <w:sz w:val="24"/>
                        <w:szCs w:val="24"/>
                      </w:rPr>
                      <m:t>J</m:t>
                    </m:r>
                    <m:acc>
                      <m:accPr>
                        <m:chr m:val="̇"/>
                        <m:ctrlPr>
                          <w:rPr>
                            <w:rFonts w:ascii="Cambria Math" w:hAnsi="Cambria Math"/>
                            <w:b/>
                            <w:bCs/>
                            <w:iCs/>
                            <w:sz w:val="24"/>
                            <w:szCs w:val="24"/>
                          </w:rPr>
                        </m:ctrlPr>
                      </m:accPr>
                      <m:e>
                        <m:r>
                          <m:rPr>
                            <m:sty m:val="b"/>
                          </m:rPr>
                          <w:rPr>
                            <w:rFonts w:ascii="Cambria Math" w:hAnsi="Cambria Math"/>
                            <w:sz w:val="24"/>
                            <w:szCs w:val="24"/>
                          </w:rPr>
                          <m:t>q</m:t>
                        </m:r>
                      </m:e>
                    </m:acc>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Φ</m:t>
                        </m:r>
                      </m:num>
                      <m:den>
                        <m:r>
                          <m:rPr>
                            <m:sty m:val="p"/>
                          </m:rPr>
                          <w:rPr>
                            <w:rFonts w:ascii="Cambria Math" w:hAnsi="Cambria Math"/>
                            <w:sz w:val="24"/>
                            <w:szCs w:val="24"/>
                          </w:rPr>
                          <m:t>∂</m:t>
                        </m:r>
                        <m:r>
                          <w:rPr>
                            <w:rFonts w:ascii="Cambria Math" w:hAnsi="Cambria Math"/>
                            <w:sz w:val="24"/>
                            <w:szCs w:val="24"/>
                          </w:rPr>
                          <m:t>t</m:t>
                        </m:r>
                      </m:den>
                    </m:f>
                    <m:r>
                      <w:rPr>
                        <w:rFonts w:ascii="Cambria Math" w:hAnsi="Cambria Math"/>
                        <w:sz w:val="24"/>
                        <w:szCs w:val="24"/>
                      </w:rPr>
                      <m:t>(t,</m:t>
                    </m:r>
                    <m:sSub>
                      <m:sSubPr>
                        <m:ctrlPr>
                          <w:rPr>
                            <w:rFonts w:ascii="Cambria Math" w:hAnsi="Cambria Math"/>
                            <w:b/>
                            <w:bCs/>
                            <w:iCs/>
                            <w:sz w:val="24"/>
                            <w:szCs w:val="24"/>
                          </w:rPr>
                        </m:ctrlPr>
                      </m:sSubPr>
                      <m:e>
                        <m:r>
                          <m:rPr>
                            <m:sty m:val="b"/>
                          </m:rPr>
                          <w:rPr>
                            <w:rFonts w:ascii="Cambria Math" w:hAnsi="Cambria Math"/>
                            <w:sz w:val="24"/>
                            <w:szCs w:val="24"/>
                          </w:rPr>
                          <m:t>q</m:t>
                        </m:r>
                      </m:e>
                      <m:sub>
                        <m:r>
                          <m:rPr>
                            <m:sty m:val="b"/>
                          </m:rPr>
                          <w:rPr>
                            <w:rFonts w:ascii="Cambria Math" w:hAnsi="Cambria Math"/>
                            <w:sz w:val="24"/>
                            <w:szCs w:val="24"/>
                          </w:rPr>
                          <m:t>w</m:t>
                        </m:r>
                      </m:sub>
                    </m:sSub>
                    <m:r>
                      <w:rPr>
                        <w:rFonts w:ascii="Cambria Math" w:hAnsi="Cambria Math"/>
                        <w:sz w:val="24"/>
                        <w:szCs w:val="24"/>
                      </w:rPr>
                      <m:t>)</m:t>
                    </m:r>
                  </m:e>
                </m:d>
                <m:r>
                  <w:rPr>
                    <w:rFonts w:ascii="Cambria Math" w:hAnsi="Cambria Math"/>
                    <w:sz w:val="24"/>
                    <w:szCs w:val="24"/>
                  </w:rPr>
                  <m:t>⋅</m:t>
                </m:r>
                <m:r>
                  <m:rPr>
                    <m:sty m:val="b"/>
                  </m:rPr>
                  <w:rPr>
                    <w:rFonts w:ascii="Cambria Math" w:hAnsi="Cambria Math"/>
                    <w:sz w:val="24"/>
                    <w:szCs w:val="24"/>
                  </w:rPr>
                  <m:t>n</m:t>
                </m:r>
                <m:r>
                  <m:rPr>
                    <m:sty m:val="p"/>
                  </m:rPr>
                  <w:rPr>
                    <w:rFonts w:ascii="Cambria Math" w:hAnsi="Cambria Math"/>
                    <w:sz w:val="24"/>
                    <w:szCs w:val="24"/>
                  </w:rPr>
                  <m:t>.</m:t>
                </m:r>
              </m:oMath>
            </m:oMathPara>
          </w:p>
        </w:tc>
        <w:tc>
          <w:tcPr>
            <w:tcW w:w="0" w:type="auto"/>
            <w:vAlign w:val="center"/>
          </w:tcPr>
          <w:p w14:paraId="4658B0EB" w14:textId="2AF559A7" w:rsidR="00643D9B" w:rsidRPr="00A45C11" w:rsidRDefault="00643D9B" w:rsidP="009D04B1">
            <w:pPr>
              <w:pStyle w:val="Compact"/>
              <w:spacing w:before="0" w:after="0" w:line="276" w:lineRule="auto"/>
              <w:jc w:val="right"/>
              <w:rPr>
                <w:sz w:val="24"/>
                <w:szCs w:val="24"/>
                <w:lang w:val="en-GB"/>
              </w:rPr>
            </w:pPr>
            <w:r w:rsidRPr="00A45C11">
              <w:rPr>
                <w:sz w:val="24"/>
                <w:szCs w:val="24"/>
                <w:lang w:val="en-GB"/>
              </w:rPr>
              <w:t>(7</w:t>
            </w:r>
            <w:r w:rsidR="00021929">
              <w:rPr>
                <w:sz w:val="24"/>
                <w:szCs w:val="24"/>
                <w:lang w:val="en-GB"/>
              </w:rPr>
              <w:t>5</w:t>
            </w:r>
            <w:r w:rsidRPr="00A45C11">
              <w:rPr>
                <w:sz w:val="24"/>
                <w:szCs w:val="24"/>
                <w:lang w:val="en-GB"/>
              </w:rPr>
              <w:t>)</w:t>
            </w:r>
          </w:p>
        </w:tc>
      </w:tr>
    </w:tbl>
    <w:p w14:paraId="5540BF44" w14:textId="77777777" w:rsidR="00643D9B" w:rsidRPr="00A45C11" w:rsidRDefault="00643D9B" w:rsidP="00727696">
      <w:pPr>
        <w:jc w:val="both"/>
      </w:pPr>
    </w:p>
    <w:p w14:paraId="607F30ED" w14:textId="360D7EFA" w:rsidR="00727696" w:rsidRDefault="00727696" w:rsidP="00021929">
      <w:pPr>
        <w:jc w:val="both"/>
      </w:pPr>
      <w:r w:rsidRPr="00A45C11">
        <w:t>Eq. (22) is therefore replaced by the above expression. The damping force is then obtained from Eq. (23) exactly as in the time-independent case. Apart from this modification of the normal velocity, the derivation remains unchanged.</w:t>
      </w:r>
    </w:p>
    <w:p w14:paraId="5E389410" w14:textId="77777777" w:rsidR="00021929" w:rsidRDefault="00021929" w:rsidP="00021929">
      <w:pPr>
        <w:jc w:val="both"/>
      </w:pPr>
    </w:p>
    <w:p w14:paraId="0224F5C0" w14:textId="100A30EF" w:rsidR="00A45C11" w:rsidRDefault="00A45C11" w:rsidP="00C05E3D">
      <w:pPr>
        <w:tabs>
          <w:tab w:val="num" w:pos="720"/>
        </w:tabs>
        <w:jc w:val="both"/>
      </w:pPr>
      <w:r>
        <w:t>Finally, t</w:t>
      </w:r>
      <w:r w:rsidRPr="00A45C11">
        <w:t xml:space="preserve">he particle-particle contact law in Section 2.3 is </w:t>
      </w:r>
      <w:r>
        <w:t>only indirectly</w:t>
      </w:r>
      <w:r w:rsidRPr="00A45C11">
        <w:t xml:space="preserve"> affected by the time-dependent map. The distance, overlap, normal direction, and force are still given by </w:t>
      </w:r>
      <w:proofErr w:type="spellStart"/>
      <w:r w:rsidRPr="00A45C11">
        <w:t>Eqs</w:t>
      </w:r>
      <w:proofErr w:type="spellEnd"/>
      <w:r w:rsidRPr="00A45C11">
        <w:t xml:space="preserve">. (34)-(39). The only modification is that the physical positions and velocities entering these equations must be obtained from the time-dependent map. Thus, Eq. (37) must use the velocity from Eq. (64), evaluated separately for particles </w:t>
      </w:r>
      <m:oMath>
        <m:r>
          <w:rPr>
            <w:rFonts w:ascii="Cambria Math" w:hAnsi="Cambria Math"/>
          </w:rPr>
          <m:t>i</m:t>
        </m:r>
      </m:oMath>
      <w:r w:rsidR="00DD3648">
        <w:rPr>
          <w:rFonts w:eastAsiaTheme="minorEastAsia"/>
        </w:rPr>
        <w:t xml:space="preserve"> </w:t>
      </w:r>
      <w:r w:rsidRPr="00A45C11">
        <w:t xml:space="preserve">and </w:t>
      </w:r>
      <m:oMath>
        <m:r>
          <w:rPr>
            <w:rFonts w:ascii="Cambria Math" w:hAnsi="Cambria Math"/>
          </w:rPr>
          <m:t>j</m:t>
        </m:r>
      </m:oMath>
      <w:r w:rsidRPr="00A45C11">
        <w:t xml:space="preserve">. Once the physical </w:t>
      </w:r>
      <w:r w:rsidRPr="00A45C11">
        <w:lastRenderedPageBreak/>
        <w:t xml:space="preserve">force pair has been computed, the pullback to curvilinear coordinates follows Eqs. (40)-(41), with </w:t>
      </w:r>
      <m:oMath>
        <m:sSubSup>
          <m:sSubSupPr>
            <m:ctrlPr>
              <w:rPr>
                <w:rFonts w:ascii="Cambria Math" w:hAnsi="Cambria Math"/>
              </w:rPr>
            </m:ctrlPr>
          </m:sSubSupPr>
          <m:e>
            <m:r>
              <w:rPr>
                <w:rFonts w:ascii="Cambria Math" w:hAnsi="Cambria Math"/>
              </w:rPr>
              <m:t>J</m:t>
            </m:r>
          </m:e>
          <m:sub>
            <m:r>
              <w:rPr>
                <w:rFonts w:ascii="Cambria Math" w:hAnsi="Cambria Math"/>
              </w:rPr>
              <m:t>i</m:t>
            </m:r>
          </m:sub>
          <m:sup>
            <m:r>
              <w:rPr>
                <w:rFonts w:ascii="Cambria Math" w:hAnsi="Cambria Math"/>
              </w:rPr>
              <m:t>-1</m:t>
            </m:r>
          </m:sup>
        </m:sSubSup>
      </m:oMath>
      <w:r w:rsidRPr="00A45C11">
        <w:t xml:space="preserve">and </w:t>
      </w:r>
      <m:oMath>
        <m:sSubSup>
          <m:sSubSupPr>
            <m:ctrlPr>
              <w:rPr>
                <w:rFonts w:ascii="Cambria Math" w:hAnsi="Cambria Math"/>
              </w:rPr>
            </m:ctrlPr>
          </m:sSubSupPr>
          <m:e>
            <m:r>
              <w:rPr>
                <w:rFonts w:ascii="Cambria Math" w:hAnsi="Cambria Math"/>
              </w:rPr>
              <m:t>J</m:t>
            </m:r>
          </m:e>
          <m:sub>
            <m:r>
              <w:rPr>
                <w:rFonts w:ascii="Cambria Math" w:hAnsi="Cambria Math"/>
              </w:rPr>
              <m:t>j</m:t>
            </m:r>
          </m:sub>
          <m:sup>
            <m:r>
              <w:rPr>
                <w:rFonts w:ascii="Cambria Math" w:hAnsi="Cambria Math"/>
              </w:rPr>
              <m:t>-1</m:t>
            </m:r>
          </m:sup>
        </m:sSubSup>
      </m:oMath>
      <w:r w:rsidRPr="00A45C11">
        <w:t>evaluated at the current time.</w:t>
      </w:r>
    </w:p>
    <w:p w14:paraId="09107D4C" w14:textId="77777777" w:rsidR="00120AC9" w:rsidRDefault="00120AC9" w:rsidP="00C05E3D">
      <w:pPr>
        <w:tabs>
          <w:tab w:val="num" w:pos="720"/>
        </w:tabs>
        <w:jc w:val="both"/>
      </w:pPr>
    </w:p>
    <w:p w14:paraId="155E47AE" w14:textId="0D851E0E" w:rsidR="00120AC9" w:rsidRDefault="00120AC9" w:rsidP="00C05E3D">
      <w:pPr>
        <w:tabs>
          <w:tab w:val="num" w:pos="720"/>
        </w:tabs>
        <w:jc w:val="both"/>
      </w:pPr>
      <w:r>
        <w:t>4.3.1 Simulation</w:t>
      </w:r>
    </w:p>
    <w:p w14:paraId="3045474E" w14:textId="063EF07B" w:rsidR="00120AC9" w:rsidRPr="005C59EA" w:rsidRDefault="00120AC9" w:rsidP="00120AC9">
      <w:pPr>
        <w:tabs>
          <w:tab w:val="num" w:pos="720"/>
        </w:tabs>
        <w:jc w:val="both"/>
      </w:pPr>
      <w:r w:rsidRPr="005C59EA">
        <w:t>The boundary is described by a time-dependent curve defined as</w:t>
      </w:r>
    </w:p>
    <w:p w14:paraId="6F83D980" w14:textId="77777777" w:rsidR="005C59EA" w:rsidRPr="005C59EA" w:rsidRDefault="005C59EA" w:rsidP="00120AC9">
      <w:pPr>
        <w:tabs>
          <w:tab w:val="num" w:pos="720"/>
        </w:tabs>
        <w:jc w:val="both"/>
      </w:pPr>
    </w:p>
    <w:tbl>
      <w:tblPr>
        <w:tblStyle w:val="Table"/>
        <w:tblW w:w="5000" w:type="pct"/>
        <w:tblLook w:val="0000" w:firstRow="0" w:lastRow="0" w:firstColumn="0" w:lastColumn="0" w:noHBand="0" w:noVBand="0"/>
      </w:tblPr>
      <w:tblGrid>
        <w:gridCol w:w="7122"/>
        <w:gridCol w:w="1904"/>
      </w:tblGrid>
      <w:tr w:rsidR="005C59EA" w:rsidRPr="005C59EA" w14:paraId="36EAAD7B" w14:textId="77777777" w:rsidTr="003F484A">
        <w:tc>
          <w:tcPr>
            <w:tcW w:w="0" w:type="auto"/>
          </w:tcPr>
          <w:p w14:paraId="4B983495" w14:textId="283DD5D7" w:rsidR="005C59EA" w:rsidRPr="005C59EA" w:rsidRDefault="005C59EA" w:rsidP="003F484A">
            <w:pPr>
              <w:pStyle w:val="Compact"/>
              <w:spacing w:before="0" w:after="0" w:line="276" w:lineRule="auto"/>
              <w:rPr>
                <w:sz w:val="24"/>
                <w:szCs w:val="24"/>
                <w:lang w:val="en-GB"/>
              </w:rPr>
            </w:pPr>
            <m:oMathPara>
              <m:oMath>
                <m:r>
                  <m:rPr>
                    <m:sty m:val="b"/>
                  </m:rPr>
                  <w:rPr>
                    <w:rFonts w:ascii="Cambria Math" w:hAnsi="Cambria Math"/>
                    <w:sz w:val="24"/>
                    <w:szCs w:val="24"/>
                  </w:rPr>
                  <m:t>B</m:t>
                </m:r>
                <m:r>
                  <w:rPr>
                    <w:rFonts w:ascii="Cambria Math" w:hAnsi="Cambria Math"/>
                    <w:sz w:val="24"/>
                    <w:szCs w:val="24"/>
                  </w:rPr>
                  <m:t>(t,θ)=</m:t>
                </m:r>
                <m:d>
                  <m:dPr>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(t,θ)</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(t,θ)</m:t>
                        </m:r>
                      </m:e>
                    </m:eqArr>
                  </m:e>
                </m:d>
                <m:r>
                  <w:rPr>
                    <w:rFonts w:ascii="Cambria Math" w:hAnsi="Cambria Math"/>
                    <w:sz w:val="24"/>
                    <w:szCs w:val="24"/>
                  </w:rPr>
                  <m:t>,</m:t>
                </m:r>
              </m:oMath>
            </m:oMathPara>
          </w:p>
        </w:tc>
        <w:tc>
          <w:tcPr>
            <w:tcW w:w="0" w:type="auto"/>
            <w:vAlign w:val="center"/>
          </w:tcPr>
          <w:p w14:paraId="292621C8" w14:textId="529ED9B5" w:rsidR="005C59EA" w:rsidRPr="005C59EA" w:rsidRDefault="005C59EA" w:rsidP="003F484A">
            <w:pPr>
              <w:pStyle w:val="Compact"/>
              <w:spacing w:before="0" w:after="0" w:line="276" w:lineRule="auto"/>
              <w:jc w:val="right"/>
              <w:rPr>
                <w:sz w:val="24"/>
                <w:szCs w:val="24"/>
                <w:lang w:val="en-GB"/>
              </w:rPr>
            </w:pPr>
            <w:r w:rsidRPr="005C59EA">
              <w:rPr>
                <w:sz w:val="24"/>
                <w:szCs w:val="24"/>
                <w:lang w:val="en-GB"/>
              </w:rPr>
              <w:t>(76)</w:t>
            </w:r>
          </w:p>
        </w:tc>
      </w:tr>
    </w:tbl>
    <w:p w14:paraId="06C64067" w14:textId="77777777" w:rsidR="005C59EA" w:rsidRPr="005C59EA" w:rsidRDefault="005C59EA" w:rsidP="00120AC9">
      <w:pPr>
        <w:tabs>
          <w:tab w:val="num" w:pos="720"/>
        </w:tabs>
        <w:jc w:val="both"/>
      </w:pPr>
    </w:p>
    <w:p w14:paraId="1A63A6E1" w14:textId="48FD4C56" w:rsidR="00120AC9" w:rsidRPr="005C59EA" w:rsidRDefault="005C59EA" w:rsidP="00120AC9">
      <w:pPr>
        <w:tabs>
          <w:tab w:val="num" w:pos="720"/>
        </w:tabs>
        <w:jc w:val="both"/>
      </w:pPr>
      <w:r w:rsidRPr="005C59EA">
        <w:t>w</w:t>
      </w:r>
      <w:r w:rsidR="00120AC9" w:rsidRPr="005C59EA">
        <w:t>ith</w:t>
      </w:r>
    </w:p>
    <w:tbl>
      <w:tblPr>
        <w:tblStyle w:val="Table"/>
        <w:tblW w:w="5000" w:type="pct"/>
        <w:tblLook w:val="0000" w:firstRow="0" w:lastRow="0" w:firstColumn="0" w:lastColumn="0" w:noHBand="0" w:noVBand="0"/>
      </w:tblPr>
      <w:tblGrid>
        <w:gridCol w:w="8145"/>
        <w:gridCol w:w="881"/>
      </w:tblGrid>
      <w:tr w:rsidR="005C59EA" w:rsidRPr="005C59EA" w14:paraId="015CDB3C" w14:textId="77777777" w:rsidTr="003F484A">
        <w:tc>
          <w:tcPr>
            <w:tcW w:w="0" w:type="auto"/>
          </w:tcPr>
          <w:p w14:paraId="38666AFD" w14:textId="4DA9189B" w:rsidR="005C59EA" w:rsidRPr="005C59EA" w:rsidRDefault="00000000" w:rsidP="003F484A">
            <w:pPr>
              <w:pStyle w:val="Compact"/>
              <w:spacing w:before="0" w:after="0" w:line="276" w:lineRule="auto"/>
              <w:rPr>
                <w:sz w:val="24"/>
                <w:szCs w:val="24"/>
                <w:lang w:val="en-GB"/>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(t,θ)=a</m:t>
                </m:r>
                <m:r>
                  <m:rPr>
                    <m:sty m:val="p"/>
                  </m:rPr>
                  <w:rPr>
                    <w:rFonts w:ascii="Cambria Math" w:hAnsi="Cambria Math"/>
                    <w:sz w:val="24"/>
                    <w:szCs w:val="24"/>
                  </w:rPr>
                  <m:t>cos</m:t>
                </m:r>
                <m:r>
                  <w:rPr>
                    <w:rFonts w:ascii="Cambria Math" w:hAnsi="Cambria Math"/>
                    <w:sz w:val="24"/>
                    <w:szCs w:val="24"/>
                  </w:rPr>
                  <m:t>⁡θ+α</m:t>
                </m:r>
                <m:r>
                  <m:rPr>
                    <m:sty m:val="p"/>
                  </m:rPr>
                  <w:rPr>
                    <w:rFonts w:ascii="Cambria Math" w:hAnsi="Cambria Math"/>
                    <w:sz w:val="24"/>
                    <w:szCs w:val="24"/>
                  </w:rPr>
                  <m:t>cos</m:t>
                </m:r>
                <m:r>
                  <w:rPr>
                    <w:rFonts w:ascii="Cambria Math" w:hAnsi="Cambria Math"/>
                    <w:sz w:val="24"/>
                    <w:szCs w:val="24"/>
                  </w:rPr>
                  <m:t>⁡(3θ)+</m:t>
                </m:r>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x</m:t>
                    </m:r>
                  </m:sub>
                </m:sSub>
                <m:r>
                  <m:rPr>
                    <m:sty m:val="p"/>
                  </m:rPr>
                  <w:rPr>
                    <w:rFonts w:ascii="Cambria Math" w:hAnsi="Cambria Math"/>
                    <w:sz w:val="24"/>
                    <w:szCs w:val="24"/>
                  </w:rPr>
                  <m:t>sin</m:t>
                </m:r>
                <m:r>
                  <w:rPr>
                    <w:rFonts w:ascii="Cambria Math" w:hAnsi="Cambria Math"/>
                    <w:sz w:val="24"/>
                    <w:szCs w:val="24"/>
                  </w:rPr>
                  <m:t>⁡θ</m:t>
                </m:r>
                <m:r>
                  <m:rPr>
                    <m:sty m:val="p"/>
                  </m:rPr>
                  <w:rPr>
                    <w:rFonts w:ascii="Cambria Math" w:hAnsi="Cambria Math"/>
                    <w:sz w:val="24"/>
                    <w:szCs w:val="24"/>
                  </w:rPr>
                  <m:t>cos</m:t>
                </m:r>
                <m:r>
                  <w:rPr>
                    <w:rFonts w:ascii="Cambria Math" w:hAnsi="Cambria Math"/>
                    <w:sz w:val="24"/>
                    <w:szCs w:val="24"/>
                  </w:rPr>
                  <m:t>⁡(Mθ-ωt),</m:t>
                </m:r>
              </m:oMath>
            </m:oMathPara>
          </w:p>
        </w:tc>
        <w:tc>
          <w:tcPr>
            <w:tcW w:w="0" w:type="auto"/>
            <w:vAlign w:val="center"/>
          </w:tcPr>
          <w:p w14:paraId="4C234D64" w14:textId="2F038D09" w:rsidR="005C59EA" w:rsidRPr="005C59EA" w:rsidRDefault="005C59EA" w:rsidP="003F484A">
            <w:pPr>
              <w:pStyle w:val="Compact"/>
              <w:spacing w:before="0" w:after="0" w:line="276" w:lineRule="auto"/>
              <w:jc w:val="right"/>
              <w:rPr>
                <w:sz w:val="24"/>
                <w:szCs w:val="24"/>
                <w:lang w:val="en-GB"/>
              </w:rPr>
            </w:pPr>
            <w:r w:rsidRPr="005C59EA">
              <w:rPr>
                <w:sz w:val="24"/>
                <w:szCs w:val="24"/>
                <w:lang w:val="en-GB"/>
              </w:rPr>
              <w:t>(77)</w:t>
            </w:r>
          </w:p>
        </w:tc>
      </w:tr>
    </w:tbl>
    <w:p w14:paraId="0373FB16" w14:textId="39BC4EAF" w:rsidR="00120AC9" w:rsidRPr="005C59EA" w:rsidRDefault="005C59EA" w:rsidP="00120AC9">
      <w:pPr>
        <w:tabs>
          <w:tab w:val="num" w:pos="720"/>
        </w:tabs>
        <w:jc w:val="both"/>
      </w:pPr>
      <w:r w:rsidRPr="005C59EA">
        <w:t>a</w:t>
      </w:r>
      <w:r w:rsidR="00120AC9" w:rsidRPr="005C59EA">
        <w:t>nd</w:t>
      </w:r>
    </w:p>
    <w:tbl>
      <w:tblPr>
        <w:tblStyle w:val="Table"/>
        <w:tblW w:w="5000" w:type="pct"/>
        <w:tblLook w:val="0000" w:firstRow="0" w:lastRow="0" w:firstColumn="0" w:lastColumn="0" w:noHBand="0" w:noVBand="0"/>
      </w:tblPr>
      <w:tblGrid>
        <w:gridCol w:w="7854"/>
        <w:gridCol w:w="1172"/>
      </w:tblGrid>
      <w:tr w:rsidR="005C59EA" w:rsidRPr="005C59EA" w14:paraId="2A2C64DA" w14:textId="77777777" w:rsidTr="003F484A">
        <w:tc>
          <w:tcPr>
            <w:tcW w:w="0" w:type="auto"/>
          </w:tcPr>
          <w:p w14:paraId="05F5351A" w14:textId="382A3D01" w:rsidR="005C59EA" w:rsidRPr="005C59EA" w:rsidRDefault="00000000" w:rsidP="003F484A">
            <w:pPr>
              <w:pStyle w:val="Compact"/>
              <w:spacing w:before="0" w:after="0" w:line="276" w:lineRule="auto"/>
              <w:rPr>
                <w:sz w:val="24"/>
                <w:szCs w:val="24"/>
                <w:lang w:val="en-GB"/>
              </w:rPr>
            </w:pPr>
            <m:oMathPara>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(t,θ)=</m:t>
                </m:r>
                <m:r>
                  <m:rPr>
                    <m:sty m:val="p"/>
                  </m:rPr>
                  <w:rPr>
                    <w:rFonts w:ascii="Cambria Math" w:hAnsi="Cambria Math"/>
                    <w:sz w:val="24"/>
                    <w:szCs w:val="24"/>
                  </w:rPr>
                  <m:t>sin</m:t>
                </m:r>
                <m:r>
                  <w:rPr>
                    <w:rFonts w:ascii="Cambria Math" w:hAnsi="Cambria Math"/>
                    <w:sz w:val="24"/>
                    <w:szCs w:val="24"/>
                  </w:rPr>
                  <m:t>⁡θ</m:t>
                </m:r>
                <m:d>
                  <m:dPr>
                    <m:begChr m:val="["/>
                    <m:endChr m:val="]"/>
                    <m:ctrlPr>
                      <w:rPr>
                        <w:rFonts w:ascii="Cambria Math" w:hAnsi="Cambria Math"/>
                        <w:sz w:val="24"/>
                        <w:szCs w:val="24"/>
                      </w:rPr>
                    </m:ctrlPr>
                  </m:dPr>
                  <m:e>
                    <m:r>
                      <w:rPr>
                        <w:rFonts w:ascii="Cambria Math" w:hAnsi="Cambria Math"/>
                        <w:sz w:val="24"/>
                        <w:szCs w:val="24"/>
                      </w:rPr>
                      <m:t>b-</m:t>
                    </m:r>
                    <m:sSub>
                      <m:sSubPr>
                        <m:ctrlPr>
                          <w:rPr>
                            <w:rFonts w:ascii="Cambria Math" w:hAnsi="Cambria Math"/>
                            <w:sz w:val="24"/>
                            <w:szCs w:val="24"/>
                          </w:rPr>
                        </m:ctrlPr>
                      </m:sSubPr>
                      <m:e>
                        <m:r>
                          <w:rPr>
                            <w:rFonts w:ascii="Cambria Math" w:hAnsi="Cambria Math"/>
                            <w:sz w:val="24"/>
                            <w:szCs w:val="24"/>
                          </w:rPr>
                          <m:t>ε</m:t>
                        </m:r>
                      </m:e>
                      <m:sub>
                        <m:r>
                          <w:rPr>
                            <w:rFonts w:ascii="Cambria Math" w:hAnsi="Cambria Math"/>
                            <w:sz w:val="24"/>
                            <w:szCs w:val="24"/>
                          </w:rPr>
                          <m:t>y</m:t>
                        </m:r>
                      </m:sub>
                    </m:sSub>
                    <m:r>
                      <m:rPr>
                        <m:sty m:val="p"/>
                      </m:rPr>
                      <w:rPr>
                        <w:rFonts w:ascii="Cambria Math" w:hAnsi="Cambria Math"/>
                        <w:sz w:val="24"/>
                        <w:szCs w:val="24"/>
                      </w:rPr>
                      <m:t>cos</m:t>
                    </m:r>
                    <m:r>
                      <w:rPr>
                        <w:rFonts w:ascii="Cambria Math" w:hAnsi="Cambria Math"/>
                        <w:sz w:val="24"/>
                        <w:szCs w:val="24"/>
                      </w:rPr>
                      <m:t>⁡(Mθ-ωt)</m:t>
                    </m:r>
                  </m:e>
                </m:d>
                <m:r>
                  <m:rPr>
                    <m:sty m:val="p"/>
                  </m:rPr>
                  <w:rPr>
                    <w:rFonts w:ascii="Cambria Math" w:hAnsi="Cambria Math"/>
                    <w:sz w:val="24"/>
                    <w:szCs w:val="24"/>
                  </w:rPr>
                  <m:t>.</m:t>
                </m:r>
              </m:oMath>
            </m:oMathPara>
          </w:p>
        </w:tc>
        <w:tc>
          <w:tcPr>
            <w:tcW w:w="0" w:type="auto"/>
            <w:vAlign w:val="center"/>
          </w:tcPr>
          <w:p w14:paraId="2B02EC35" w14:textId="2420CE2F" w:rsidR="005C59EA" w:rsidRPr="005C59EA" w:rsidRDefault="005C59EA" w:rsidP="003F484A">
            <w:pPr>
              <w:pStyle w:val="Compact"/>
              <w:spacing w:before="0" w:after="0" w:line="276" w:lineRule="auto"/>
              <w:jc w:val="right"/>
              <w:rPr>
                <w:sz w:val="24"/>
                <w:szCs w:val="24"/>
                <w:lang w:val="en-GB"/>
              </w:rPr>
            </w:pPr>
            <w:r w:rsidRPr="005C59EA">
              <w:rPr>
                <w:sz w:val="24"/>
                <w:szCs w:val="24"/>
                <w:lang w:val="en-GB"/>
              </w:rPr>
              <w:t>(78)</w:t>
            </w:r>
          </w:p>
        </w:tc>
      </w:tr>
    </w:tbl>
    <w:p w14:paraId="5D3E84BF" w14:textId="77777777" w:rsidR="005C59EA" w:rsidRPr="005C59EA" w:rsidRDefault="005C59EA" w:rsidP="00120AC9">
      <w:pPr>
        <w:tabs>
          <w:tab w:val="num" w:pos="720"/>
        </w:tabs>
        <w:jc w:val="both"/>
      </w:pPr>
    </w:p>
    <w:p w14:paraId="15A7A6B3" w14:textId="1992966D" w:rsidR="001F3B6C" w:rsidRPr="005C59EA" w:rsidRDefault="001F3B6C" w:rsidP="001F3B6C">
      <w:pPr>
        <w:tabs>
          <w:tab w:val="num" w:pos="720"/>
        </w:tabs>
        <w:jc w:val="both"/>
        <w:rPr>
          <w:rFonts w:eastAsiaTheme="minorEastAsia"/>
        </w:rPr>
      </w:pPr>
      <w:r w:rsidRPr="005C59EA">
        <w:t xml:space="preserve">where </w:t>
      </w:r>
      <m:oMath>
        <m:r>
          <w:rPr>
            <w:rFonts w:ascii="Cambria Math" w:hAnsi="Cambria Math"/>
          </w:rPr>
          <m:t>a=3.0,α=-0.2,b=0.6,</m:t>
        </m:r>
        <m:sSub>
          <m:sSubPr>
            <m:ctrlPr>
              <w:rPr>
                <w:rFonts w:ascii="Cambria Math" w:hAnsi="Cambria Math"/>
              </w:rPr>
            </m:ctrlPr>
          </m:sSubPr>
          <m:e>
            <m:r>
              <w:rPr>
                <w:rFonts w:ascii="Cambria Math" w:hAnsi="Cambria Math"/>
              </w:rPr>
              <m:t>ε</m:t>
            </m:r>
          </m:e>
          <m:sub>
            <m:r>
              <w:rPr>
                <w:rFonts w:ascii="Cambria Math" w:hAnsi="Cambria Math"/>
              </w:rPr>
              <m:t>y</m:t>
            </m:r>
          </m:sub>
        </m:sSub>
        <m:r>
          <w:rPr>
            <w:rFonts w:ascii="Cambria Math" w:hAnsi="Cambria Math"/>
          </w:rPr>
          <m:t>=0.25,</m:t>
        </m:r>
        <m:sSub>
          <m:sSubPr>
            <m:ctrlPr>
              <w:rPr>
                <w:rFonts w:ascii="Cambria Math" w:hAnsi="Cambria Math"/>
              </w:rPr>
            </m:ctrlPr>
          </m:sSubPr>
          <m:e>
            <m:r>
              <w:rPr>
                <w:rFonts w:ascii="Cambria Math" w:hAnsi="Cambria Math"/>
              </w:rPr>
              <m:t>ε</m:t>
            </m:r>
          </m:e>
          <m:sub>
            <m:r>
              <w:rPr>
                <w:rFonts w:ascii="Cambria Math" w:hAnsi="Cambria Math"/>
              </w:rPr>
              <m:t>x</m:t>
            </m:r>
          </m:sub>
        </m:sSub>
        <m:r>
          <w:rPr>
            <w:rFonts w:ascii="Cambria Math" w:hAnsi="Cambria Math"/>
          </w:rPr>
          <m:t>=0.08,M=3,ω=</m:t>
        </m:r>
        <m:r>
          <m:rPr>
            <m:sty m:val="p"/>
          </m:rPr>
          <w:rPr>
            <w:rFonts w:ascii="Cambria Math" w:hAnsi="Cambria Math"/>
          </w:rPr>
          <m:t>2.0</m:t>
        </m:r>
      </m:oMath>
      <w:r w:rsidRPr="005C59EA">
        <w:rPr>
          <w:rFonts w:eastAsiaTheme="minorEastAsia"/>
        </w:rPr>
        <w:t>.</w:t>
      </w:r>
    </w:p>
    <w:p w14:paraId="44279586" w14:textId="77777777" w:rsidR="001F3B6C" w:rsidRDefault="001F3B6C" w:rsidP="00120AC9">
      <w:pPr>
        <w:tabs>
          <w:tab w:val="num" w:pos="720"/>
        </w:tabs>
        <w:jc w:val="both"/>
      </w:pPr>
    </w:p>
    <w:p w14:paraId="6B6100AD" w14:textId="40EFA206" w:rsidR="00120AC9" w:rsidRPr="005C59EA" w:rsidRDefault="00120AC9" w:rsidP="00120AC9">
      <w:pPr>
        <w:tabs>
          <w:tab w:val="num" w:pos="720"/>
        </w:tabs>
        <w:jc w:val="both"/>
      </w:pPr>
      <w:r w:rsidRPr="005C59EA">
        <w:t>The corresponding interior map is therefore</w:t>
      </w:r>
    </w:p>
    <w:p w14:paraId="24674F7B" w14:textId="77777777" w:rsidR="005C59EA" w:rsidRPr="005C59EA" w:rsidRDefault="005C59EA" w:rsidP="00120AC9">
      <w:pPr>
        <w:tabs>
          <w:tab w:val="num" w:pos="720"/>
        </w:tabs>
        <w:jc w:val="both"/>
      </w:pPr>
    </w:p>
    <w:tbl>
      <w:tblPr>
        <w:tblStyle w:val="Table"/>
        <w:tblW w:w="5000" w:type="pct"/>
        <w:tblLook w:val="0000" w:firstRow="0" w:lastRow="0" w:firstColumn="0" w:lastColumn="0" w:noHBand="0" w:noVBand="0"/>
      </w:tblPr>
      <w:tblGrid>
        <w:gridCol w:w="7166"/>
        <w:gridCol w:w="1860"/>
      </w:tblGrid>
      <w:tr w:rsidR="005C59EA" w:rsidRPr="005C59EA" w14:paraId="4A9480FA" w14:textId="77777777" w:rsidTr="003F484A">
        <w:tc>
          <w:tcPr>
            <w:tcW w:w="0" w:type="auto"/>
          </w:tcPr>
          <w:p w14:paraId="5049716A" w14:textId="42AA5EEF" w:rsidR="005C59EA" w:rsidRPr="005C59EA" w:rsidRDefault="00000000" w:rsidP="003F484A">
            <w:pPr>
              <w:pStyle w:val="Compact"/>
              <w:spacing w:before="0" w:after="0" w:line="276" w:lineRule="auto"/>
              <w:rPr>
                <w:sz w:val="24"/>
                <w:szCs w:val="24"/>
                <w:lang w:val="en-GB"/>
              </w:rPr>
            </w:pPr>
            <m:oMathPara>
              <m:oMath>
                <m:eqArr>
                  <m:eqArrPr>
                    <m:ctrlPr>
                      <w:rPr>
                        <w:rFonts w:ascii="Cambria Math" w:hAnsi="Cambria Math"/>
                        <w:sz w:val="24"/>
                        <w:szCs w:val="24"/>
                      </w:rPr>
                    </m:ctrlPr>
                  </m:eqArrPr>
                  <m:e>
                    <m:r>
                      <w:rPr>
                        <w:rFonts w:ascii="Cambria Math" w:hAnsi="Cambria Math"/>
                        <w:sz w:val="24"/>
                        <w:szCs w:val="24"/>
                      </w:rPr>
                      <m:t>x(t,r,θ)=r</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r>
                      <w:rPr>
                        <w:rFonts w:ascii="Cambria Math" w:hAnsi="Cambria Math"/>
                        <w:sz w:val="24"/>
                        <w:szCs w:val="24"/>
                      </w:rPr>
                      <m:t>(t,θ),</m:t>
                    </m:r>
                  </m:e>
                  <m:e>
                    <m:r>
                      <w:rPr>
                        <w:rFonts w:ascii="Cambria Math" w:hAnsi="Cambria Math"/>
                        <w:sz w:val="24"/>
                        <w:szCs w:val="24"/>
                      </w:rPr>
                      <m:t>y(t,r,θ)=r</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r>
                      <w:rPr>
                        <w:rFonts w:ascii="Cambria Math" w:hAnsi="Cambria Math"/>
                        <w:sz w:val="24"/>
                        <w:szCs w:val="24"/>
                      </w:rPr>
                      <m:t>(t,θ)</m:t>
                    </m:r>
                    <m:r>
                      <m:rPr>
                        <m:sty m:val="p"/>
                      </m:rPr>
                      <w:rPr>
                        <w:rFonts w:ascii="Cambria Math" w:hAnsi="Cambria Math"/>
                        <w:sz w:val="24"/>
                        <w:szCs w:val="24"/>
                      </w:rPr>
                      <m:t>.</m:t>
                    </m:r>
                  </m:e>
                </m:eqArr>
              </m:oMath>
            </m:oMathPara>
          </w:p>
        </w:tc>
        <w:tc>
          <w:tcPr>
            <w:tcW w:w="0" w:type="auto"/>
            <w:vAlign w:val="center"/>
          </w:tcPr>
          <w:p w14:paraId="2C90D051" w14:textId="2562D533" w:rsidR="005C59EA" w:rsidRPr="005C59EA" w:rsidRDefault="005C59EA" w:rsidP="003F484A">
            <w:pPr>
              <w:pStyle w:val="Compact"/>
              <w:spacing w:before="0" w:after="0" w:line="276" w:lineRule="auto"/>
              <w:jc w:val="right"/>
              <w:rPr>
                <w:sz w:val="24"/>
                <w:szCs w:val="24"/>
                <w:lang w:val="en-GB"/>
              </w:rPr>
            </w:pPr>
            <w:r w:rsidRPr="005C59EA">
              <w:rPr>
                <w:sz w:val="24"/>
                <w:szCs w:val="24"/>
                <w:lang w:val="en-GB"/>
              </w:rPr>
              <w:t>(79)</w:t>
            </w:r>
          </w:p>
        </w:tc>
      </w:tr>
    </w:tbl>
    <w:p w14:paraId="62221340" w14:textId="77777777" w:rsidR="005C59EA" w:rsidRPr="005C59EA" w:rsidRDefault="005C59EA" w:rsidP="00120AC9">
      <w:pPr>
        <w:tabs>
          <w:tab w:val="num" w:pos="720"/>
        </w:tabs>
        <w:jc w:val="both"/>
      </w:pPr>
    </w:p>
    <w:p w14:paraId="5D306541" w14:textId="7B733B5A" w:rsidR="00120AC9" w:rsidRDefault="00120AC9" w:rsidP="00120AC9">
      <w:pPr>
        <w:tabs>
          <w:tab w:val="num" w:pos="720"/>
        </w:tabs>
        <w:jc w:val="both"/>
      </w:pPr>
      <w:r w:rsidRPr="005C59EA">
        <w:t>Th</w:t>
      </w:r>
      <w:r w:rsidR="001F3B6C" w:rsidRPr="005C59EA">
        <w:t xml:space="preserve">is </w:t>
      </w:r>
      <w:r w:rsidRPr="005C59EA">
        <w:t xml:space="preserve">defines </w:t>
      </w:r>
      <w:r w:rsidR="005C59EA">
        <w:t>a</w:t>
      </w:r>
      <w:r w:rsidRPr="005C59EA">
        <w:t xml:space="preserve"> basic elongated shape</w:t>
      </w:r>
      <w:r w:rsidR="005C59EA">
        <w:t xml:space="preserve"> with</w:t>
      </w:r>
      <w:r w:rsidRPr="005C59EA">
        <w:t xml:space="preserve"> </w:t>
      </w:r>
      <w:r w:rsidR="005C59EA">
        <w:t>t</w:t>
      </w:r>
      <w:r w:rsidRPr="005C59EA">
        <w:t>he</w:t>
      </w:r>
      <w:r w:rsidR="005C59EA">
        <w:t xml:space="preserve"> time-dependent</w:t>
      </w:r>
      <w:r w:rsidRPr="005C59EA">
        <w:t xml:space="preserve"> term in </w:t>
      </w:r>
      <m:oMath>
        <m:sSub>
          <m:sSubPr>
            <m:ctrlPr>
              <w:rPr>
                <w:rFonts w:ascii="Cambria Math" w:hAnsi="Cambria Math"/>
              </w:rPr>
            </m:ctrlPr>
          </m:sSubPr>
          <m:e>
            <m:r>
              <w:rPr>
                <w:rFonts w:ascii="Cambria Math" w:hAnsi="Cambria Math"/>
              </w:rPr>
              <m:t>B</m:t>
            </m:r>
          </m:e>
          <m:sub>
            <m:r>
              <w:rPr>
                <w:rFonts w:ascii="Cambria Math" w:hAnsi="Cambria Math"/>
              </w:rPr>
              <m:t>y</m:t>
            </m:r>
          </m:sub>
        </m:sSub>
      </m:oMath>
      <w:r w:rsidR="002A5445" w:rsidRPr="005C59EA">
        <w:rPr>
          <w:rFonts w:eastAsiaTheme="minorEastAsia"/>
        </w:rPr>
        <w:t xml:space="preserve"> </w:t>
      </w:r>
      <w:r w:rsidRPr="005C59EA">
        <w:t>impos</w:t>
      </w:r>
      <w:r w:rsidR="005C59EA">
        <w:t>ing</w:t>
      </w:r>
      <w:r w:rsidRPr="005C59EA">
        <w:t xml:space="preserve"> a travelling contraction</w:t>
      </w:r>
      <w:r w:rsidRPr="00120AC9">
        <w:t xml:space="preserve"> in the vertical direction</w:t>
      </w:r>
      <w:r w:rsidR="005C59EA">
        <w:t xml:space="preserve"> and</w:t>
      </w:r>
      <w:r w:rsidRPr="00120AC9">
        <w:t xml:space="preserve"> </w:t>
      </w:r>
      <w:r w:rsidR="005C59EA">
        <w:t>t</w:t>
      </w:r>
      <w:r w:rsidRPr="00120AC9">
        <w:t xml:space="preserve">he additional </w:t>
      </w:r>
      <w:r w:rsidR="005C59EA">
        <w:t>time-dependent</w:t>
      </w:r>
      <w:r w:rsidR="005C59EA" w:rsidRPr="00120AC9">
        <w:t xml:space="preserve"> </w:t>
      </w:r>
      <w:r w:rsidRPr="00120AC9">
        <w:t xml:space="preserve">term in </w:t>
      </w:r>
      <m:oMath>
        <m:sSub>
          <m:sSubPr>
            <m:ctrlPr>
              <w:rPr>
                <w:rFonts w:ascii="Cambria Math" w:hAnsi="Cambria Math"/>
              </w:rPr>
            </m:ctrlPr>
          </m:sSubPr>
          <m:e>
            <m:r>
              <w:rPr>
                <w:rFonts w:ascii="Cambria Math" w:hAnsi="Cambria Math"/>
              </w:rPr>
              <m:t>B</m:t>
            </m:r>
          </m:e>
          <m:sub>
            <m:r>
              <w:rPr>
                <w:rFonts w:ascii="Cambria Math" w:hAnsi="Cambria Math"/>
              </w:rPr>
              <m:t>x</m:t>
            </m:r>
          </m:sub>
        </m:sSub>
      </m:oMath>
      <w:r w:rsidR="002A5445">
        <w:rPr>
          <w:rFonts w:eastAsiaTheme="minorEastAsia"/>
        </w:rPr>
        <w:t xml:space="preserve"> </w:t>
      </w:r>
      <w:r w:rsidRPr="00120AC9">
        <w:t>introduc</w:t>
      </w:r>
      <w:r w:rsidR="005C59EA">
        <w:t>ing</w:t>
      </w:r>
      <w:r w:rsidRPr="00120AC9">
        <w:t xml:space="preserve"> a smaller horizontal deformation. </w:t>
      </w:r>
    </w:p>
    <w:p w14:paraId="7A1020DC" w14:textId="77777777" w:rsidR="001937FC" w:rsidRDefault="001937FC" w:rsidP="00120AC9">
      <w:pPr>
        <w:tabs>
          <w:tab w:val="num" w:pos="720"/>
        </w:tabs>
        <w:jc w:val="both"/>
      </w:pPr>
    </w:p>
    <w:p w14:paraId="668459ED" w14:textId="73C3761B" w:rsidR="001937FC" w:rsidRDefault="001937FC" w:rsidP="001937FC">
      <w:pPr>
        <w:tabs>
          <w:tab w:val="num" w:pos="720"/>
        </w:tabs>
        <w:jc w:val="both"/>
      </w:pPr>
      <w:r w:rsidRPr="001937FC">
        <w:t xml:space="preserve">The simulation uses </w:t>
      </w:r>
      <m:oMath>
        <m:r>
          <w:rPr>
            <w:rFonts w:ascii="Cambria Math" w:hAnsi="Cambria Math"/>
          </w:rPr>
          <m:t>N=1000</m:t>
        </m:r>
      </m:oMath>
      <w:r w:rsidRPr="001937FC">
        <w:t xml:space="preserve"> particles with radius </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=0.02</m:t>
        </m:r>
      </m:oMath>
      <w:r w:rsidR="003114C1">
        <w:rPr>
          <w:rFonts w:eastAsiaTheme="minorEastAsia"/>
        </w:rPr>
        <w:t xml:space="preserve"> </w:t>
      </w:r>
      <w:r w:rsidRPr="001937FC">
        <w:t xml:space="preserve">and mass </w:t>
      </w:r>
      <m:oMath>
        <m:r>
          <w:rPr>
            <w:rFonts w:ascii="Cambria Math" w:hAnsi="Cambria Math"/>
          </w:rPr>
          <m:t>m=1.0</m:t>
        </m:r>
      </m:oMath>
      <w:r w:rsidRPr="001937FC">
        <w:t>.</w:t>
      </w:r>
      <w:r>
        <w:t xml:space="preserve"> </w:t>
      </w:r>
      <w:r w:rsidRPr="001937FC">
        <w:t>The time step is</w:t>
      </w:r>
      <w:r>
        <w:t xml:space="preserve"> </w:t>
      </w:r>
      <m:oMath>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eastAsiaTheme="minorEastAsia"/>
        </w:rPr>
        <w:t xml:space="preserve">, and the total simulation time </w:t>
      </w:r>
      <m:oMath>
        <m:r>
          <w:rPr>
            <w:rFonts w:ascii="Cambria Math" w:eastAsiaTheme="minorEastAsia" w:hAnsi="Cambria Math"/>
          </w:rPr>
          <m:t>T=15</m:t>
        </m:r>
      </m:oMath>
      <w:r>
        <w:rPr>
          <w:rFonts w:eastAsiaTheme="minorEastAsia"/>
        </w:rPr>
        <w:t xml:space="preserve">. </w:t>
      </w:r>
      <w:r w:rsidRPr="002869F6">
        <w:t>Particle–particle and particle–wall stiffness</w:t>
      </w:r>
      <w:r>
        <w:t xml:space="preserve"> and </w:t>
      </w:r>
      <w:r w:rsidRPr="002869F6">
        <w:t xml:space="preserve">damping coefficient </w:t>
      </w:r>
      <w:r>
        <w:t>are</w:t>
      </w:r>
      <w:r w:rsidRPr="002869F6">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eastAsiaTheme="minorEastAsia"/>
        </w:rPr>
        <w:t xml:space="preserve"> </w:t>
      </w:r>
      <w:r w:rsidRPr="002869F6">
        <w:t xml:space="preserve">and </w:t>
      </w:r>
      <m:oMath>
        <m:sSub>
          <m:sSubPr>
            <m:ctrlPr>
              <w:rPr>
                <w:rFonts w:ascii="Cambria Math" w:hAnsi="Cambria Math"/>
              </w:rPr>
            </m:ctrlPr>
          </m:sSubPr>
          <m:e>
            <m:r>
              <w:rPr>
                <w:rFonts w:ascii="Cambria Math" w:hAnsi="Cambria Math"/>
              </w:rPr>
              <m:t>γ</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=20</m:t>
        </m:r>
      </m:oMath>
      <w:r w:rsidRPr="002869F6">
        <w:t>.</w:t>
      </w:r>
    </w:p>
    <w:p w14:paraId="34B74FAD" w14:textId="77777777" w:rsidR="001A7927" w:rsidRDefault="001A7927" w:rsidP="001A7927">
      <w:pPr>
        <w:tabs>
          <w:tab w:val="num" w:pos="720"/>
        </w:tabs>
        <w:jc w:val="both"/>
        <w:rPr>
          <w:rFonts w:eastAsiaTheme="minorEastAsia"/>
        </w:rPr>
      </w:pPr>
    </w:p>
    <w:p w14:paraId="5C84226C" w14:textId="34ECC337" w:rsidR="001A7927" w:rsidRDefault="00D266B1" w:rsidP="001937FC">
      <w:pPr>
        <w:tabs>
          <w:tab w:val="num" w:pos="720"/>
        </w:tabs>
        <w:jc w:val="both"/>
        <w:rPr>
          <w:rFonts w:eastAsiaTheme="minorEastAsia"/>
        </w:rPr>
      </w:pPr>
      <w:r w:rsidRPr="00D266B1">
        <w:rPr>
          <w:rFonts w:eastAsiaTheme="minorEastAsia"/>
        </w:rPr>
        <w:t xml:space="preserve">Figure 12 shows the simulation at two different times, both in curvilinear coordinates and in physical space obtained by mapping the curvilinear solution through </w:t>
      </w:r>
      <m:oMath>
        <m:r>
          <m:rPr>
            <m:sty m:val="b"/>
          </m:rPr>
          <w:rPr>
            <w:rFonts w:ascii="Cambria Math" w:eastAsiaTheme="minorEastAsia" w:hAnsi="Cambria Math"/>
          </w:rPr>
          <m:t>Φ</m:t>
        </m:r>
        <m:r>
          <w:rPr>
            <w:rFonts w:ascii="Cambria Math" w:eastAsiaTheme="minorEastAsia" w:hAnsi="Cambria Math"/>
          </w:rPr>
          <m:t>(t,q)</m:t>
        </m:r>
      </m:oMath>
      <w:r w:rsidRPr="00D266B1">
        <w:rPr>
          <w:rFonts w:eastAsiaTheme="minorEastAsia"/>
        </w:rPr>
        <w:t>. The curvilinear plots show how the geodesics of the induced time-dependent metric change as the map evolves. Video 5 shows the full simulation in both coordinate systems.</w:t>
      </w:r>
    </w:p>
    <w:p w14:paraId="6D172733" w14:textId="439281A4" w:rsidR="001937FC" w:rsidRDefault="001937FC" w:rsidP="001937FC">
      <w:pPr>
        <w:tabs>
          <w:tab w:val="num" w:pos="720"/>
        </w:tabs>
        <w:jc w:val="both"/>
      </w:pPr>
      <w:r w:rsidRPr="001937FC">
        <w:rPr>
          <w:i/>
        </w:rPr>
        <w:br/>
      </w:r>
    </w:p>
    <w:p w14:paraId="68F75572" w14:textId="59BB8D3C" w:rsidR="00EF78C6" w:rsidRDefault="00EF78C6" w:rsidP="00120AC9">
      <w:pPr>
        <w:tabs>
          <w:tab w:val="num" w:pos="720"/>
        </w:tabs>
        <w:jc w:val="both"/>
      </w:pPr>
      <w:r>
        <w:rPr>
          <w:noProof/>
        </w:rPr>
        <w:lastRenderedPageBreak/>
        <w:drawing>
          <wp:inline distT="0" distB="0" distL="0" distR="0" wp14:anchorId="0B2620AD" wp14:editId="5B1CBDA0">
            <wp:extent cx="5731510" cy="3438525"/>
            <wp:effectExtent l="0" t="0" r="2540" b="9525"/>
            <wp:docPr id="505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378" name="Picture 505153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438525"/>
                    </a:xfrm>
                    <a:prstGeom prst="rect">
                      <a:avLst/>
                    </a:prstGeom>
                  </pic:spPr>
                </pic:pic>
              </a:graphicData>
            </a:graphic>
          </wp:inline>
        </w:drawing>
      </w:r>
    </w:p>
    <w:p w14:paraId="28146BD3" w14:textId="483B7625" w:rsidR="009626E6" w:rsidRPr="00120AC9" w:rsidRDefault="009626E6" w:rsidP="00120AC9">
      <w:pPr>
        <w:tabs>
          <w:tab w:val="num" w:pos="720"/>
        </w:tabs>
        <w:jc w:val="both"/>
      </w:pPr>
      <w:r w:rsidRPr="009626E6">
        <w:rPr>
          <w:b/>
          <w:bCs/>
        </w:rPr>
        <w:t>Figure 12:</w:t>
      </w:r>
      <w:r w:rsidRPr="009626E6">
        <w:t xml:space="preserve"> Simulation snapshots at two times in curvilinear space and in the corresponding physical space. The curvilinear plots also show the evolving geodesics of the time-dependent metric.</w:t>
      </w:r>
    </w:p>
    <w:p w14:paraId="68978E6E" w14:textId="77777777" w:rsidR="00120AC9" w:rsidRPr="00727696" w:rsidRDefault="00120AC9" w:rsidP="00C05E3D">
      <w:pPr>
        <w:tabs>
          <w:tab w:val="num" w:pos="720"/>
        </w:tabs>
        <w:jc w:val="both"/>
      </w:pPr>
    </w:p>
    <w:p w14:paraId="7E80E603" w14:textId="68A072EC" w:rsidR="00653FFC" w:rsidRDefault="00FE21D1" w:rsidP="00653FFC">
      <w:pPr>
        <w:jc w:val="both"/>
        <w:rPr>
          <w:i/>
          <w:iCs/>
        </w:rPr>
      </w:pPr>
      <w:r>
        <w:rPr>
          <w:i/>
          <w:iCs/>
        </w:rPr>
        <w:t xml:space="preserve">4.4 </w:t>
      </w:r>
      <w:r w:rsidR="00653FFC" w:rsidRPr="002869F6">
        <w:rPr>
          <w:i/>
          <w:iCs/>
        </w:rPr>
        <w:t>Case study</w:t>
      </w:r>
      <w:r w:rsidR="00653FFC" w:rsidRPr="002869F6">
        <w:t xml:space="preserve"> </w:t>
      </w:r>
      <w:r w:rsidR="008A6F3F">
        <w:rPr>
          <w:i/>
          <w:iCs/>
        </w:rPr>
        <w:t>4</w:t>
      </w:r>
      <w:r w:rsidR="007B6638">
        <w:rPr>
          <w:i/>
          <w:iCs/>
        </w:rPr>
        <w:t>: Three-dimensional case</w:t>
      </w:r>
    </w:p>
    <w:p w14:paraId="3D828E56" w14:textId="51D98ED6" w:rsidR="00147014" w:rsidRDefault="00112F33" w:rsidP="00112F33">
      <w:pPr>
        <w:jc w:val="both"/>
      </w:pPr>
      <w:r w:rsidRPr="00112F33">
        <w:t xml:space="preserve">The test geometry is a three-dimensional container </w:t>
      </w:r>
      <m:oMath>
        <m:r>
          <m:rPr>
            <m:sty m:val="b"/>
          </m:rPr>
          <w:rPr>
            <w:rFonts w:ascii="Cambria Math" w:hAnsi="Cambria Math"/>
          </w:rPr>
          <m:t>B</m:t>
        </m:r>
        <m:r>
          <w:rPr>
            <w:rFonts w:ascii="Cambria Math" w:hAnsi="Cambria Math"/>
          </w:rPr>
          <m:t>(θ,ϕ)</m:t>
        </m:r>
      </m:oMath>
      <w:r w:rsidR="00B670AA">
        <w:rPr>
          <w:rFonts w:eastAsiaTheme="minorEastAsia"/>
        </w:rPr>
        <w:t xml:space="preserve"> </w:t>
      </w:r>
      <w:r w:rsidRPr="00112F33">
        <w:t>with a localised "</w:t>
      </w:r>
      <w:r w:rsidR="00B670AA" w:rsidRPr="00B670AA">
        <w:t xml:space="preserve"> </w:t>
      </w:r>
      <w:r w:rsidR="00B670AA">
        <w:t>cat</w:t>
      </w:r>
      <w:r w:rsidR="00B670AA" w:rsidRPr="00B670AA">
        <w:t>-ear</w:t>
      </w:r>
      <w:r w:rsidR="00B670AA">
        <w:t>s</w:t>
      </w:r>
      <w:r w:rsidR="00B670AA" w:rsidRPr="00112F33">
        <w:t xml:space="preserve"> </w:t>
      </w:r>
      <w:r w:rsidRPr="00112F33">
        <w:t xml:space="preserve">" deformation, shown in Figure 13. </w:t>
      </w:r>
    </w:p>
    <w:p w14:paraId="648D2CC9" w14:textId="16FBF59C" w:rsidR="00147014" w:rsidRDefault="00147014" w:rsidP="00147014">
      <w:pPr>
        <w:jc w:val="center"/>
      </w:pPr>
      <w:r>
        <w:rPr>
          <w:noProof/>
        </w:rPr>
        <w:drawing>
          <wp:inline distT="0" distB="0" distL="0" distR="0" wp14:anchorId="5B0A2C4D" wp14:editId="30525C84">
            <wp:extent cx="2740373" cy="2714263"/>
            <wp:effectExtent l="0" t="0" r="3175" b="0"/>
            <wp:docPr id="14602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16462" name="Picture 14602164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1346" cy="2725132"/>
                    </a:xfrm>
                    <a:prstGeom prst="rect">
                      <a:avLst/>
                    </a:prstGeom>
                  </pic:spPr>
                </pic:pic>
              </a:graphicData>
            </a:graphic>
          </wp:inline>
        </w:drawing>
      </w:r>
    </w:p>
    <w:p w14:paraId="0469FA78" w14:textId="10F99519" w:rsidR="00AF4260" w:rsidRDefault="00B670AA" w:rsidP="00147014">
      <w:pPr>
        <w:jc w:val="center"/>
      </w:pPr>
      <w:r>
        <w:rPr>
          <w:b/>
          <w:bCs/>
        </w:rPr>
        <w:t>F</w:t>
      </w:r>
      <w:r w:rsidRPr="00B670AA">
        <w:rPr>
          <w:b/>
          <w:bCs/>
        </w:rPr>
        <w:t>igure 13.</w:t>
      </w:r>
      <w:r w:rsidRPr="00B670AA">
        <w:t xml:space="preserve"> Three-dimensional "</w:t>
      </w:r>
      <w:r>
        <w:t>cat</w:t>
      </w:r>
      <w:r w:rsidRPr="00B670AA">
        <w:t>-ear</w:t>
      </w:r>
      <w:r>
        <w:t>s</w:t>
      </w:r>
      <w:r w:rsidRPr="00B670AA">
        <w:t>"</w:t>
      </w:r>
      <w:r>
        <w:t xml:space="preserve"> </w:t>
      </w:r>
      <w:r w:rsidRPr="00B670AA">
        <w:t>shaped container used in Case Study 4.</w:t>
      </w:r>
    </w:p>
    <w:p w14:paraId="276CCA9B" w14:textId="77777777" w:rsidR="00B670AA" w:rsidRDefault="00B670AA" w:rsidP="00112F33">
      <w:pPr>
        <w:jc w:val="both"/>
      </w:pPr>
    </w:p>
    <w:p w14:paraId="2ABF519A" w14:textId="0CF829EB" w:rsidR="00112F33" w:rsidRDefault="00112F33" w:rsidP="00112F33">
      <w:pPr>
        <w:jc w:val="both"/>
      </w:pPr>
      <w:r w:rsidRPr="00112F33">
        <w:t>The boundary surface is</w:t>
      </w:r>
    </w:p>
    <w:p w14:paraId="08AA38EC" w14:textId="310AD560" w:rsidR="00112F33" w:rsidRPr="00112F33" w:rsidRDefault="00112F33" w:rsidP="00112F33">
      <w:pPr>
        <w:jc w:val="both"/>
      </w:pPr>
      <w:r w:rsidRPr="00112F33">
        <w:rPr>
          <w:i/>
        </w:rPr>
        <w:br/>
      </w:r>
    </w:p>
    <w:tbl>
      <w:tblPr>
        <w:tblStyle w:val="Table"/>
        <w:tblW w:w="5000" w:type="pct"/>
        <w:tblLook w:val="0000" w:firstRow="0" w:lastRow="0" w:firstColumn="0" w:lastColumn="0" w:noHBand="0" w:noVBand="0"/>
      </w:tblPr>
      <w:tblGrid>
        <w:gridCol w:w="7570"/>
        <w:gridCol w:w="1456"/>
      </w:tblGrid>
      <w:tr w:rsidR="00F10831" w:rsidRPr="005F6D49" w14:paraId="0A3BA200" w14:textId="77777777" w:rsidTr="00ED585A">
        <w:tc>
          <w:tcPr>
            <w:tcW w:w="0" w:type="auto"/>
          </w:tcPr>
          <w:p w14:paraId="1D0215D3" w14:textId="162E376C" w:rsidR="00F10831" w:rsidRPr="005F6D49" w:rsidRDefault="00000000" w:rsidP="00ED585A">
            <w:pPr>
              <w:pStyle w:val="Compact"/>
              <w:spacing w:before="0" w:after="0" w:line="276" w:lineRule="auto"/>
              <w:rPr>
                <w:sz w:val="24"/>
                <w:szCs w:val="24"/>
                <w:lang w:val="en-GB"/>
              </w:rPr>
            </w:pPr>
            <m:oMathPara>
              <m:oMath>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x</m:t>
                        </m:r>
                      </m:sub>
                    </m:sSub>
                    <m:d>
                      <m:dPr>
                        <m:ctrlPr>
                          <w:rPr>
                            <w:rFonts w:ascii="Cambria Math" w:hAnsi="Cambria Math"/>
                            <w:i/>
                            <w:sz w:val="24"/>
                            <w:szCs w:val="24"/>
                          </w:rPr>
                        </m:ctrlPr>
                      </m:dPr>
                      <m:e>
                        <m:r>
                          <w:rPr>
                            <w:rFonts w:ascii="Cambria Math" w:hAnsi="Cambria Math"/>
                            <w:sz w:val="24"/>
                            <w:szCs w:val="24"/>
                          </w:rPr>
                          <m:t>θ,ϕ</m:t>
                        </m:r>
                      </m:e>
                    </m:d>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θ,ϕ</m:t>
                        </m:r>
                      </m:e>
                    </m:d>
                    <m:r>
                      <m:rPr>
                        <m:sty m:val="p"/>
                      </m:rPr>
                      <w:rPr>
                        <w:rFonts w:ascii="Cambria Math" w:hAnsi="Cambria Math"/>
                        <w:sz w:val="24"/>
                        <w:szCs w:val="24"/>
                      </w:rPr>
                      <m:t>sin</m:t>
                    </m:r>
                    <m:r>
                      <w:rPr>
                        <w:rFonts w:ascii="Cambria Math" w:hAnsi="Cambria Math"/>
                        <w:sz w:val="24"/>
                        <w:szCs w:val="24"/>
                      </w:rPr>
                      <m:t xml:space="preserve">ϕ </m:t>
                    </m:r>
                    <m:r>
                      <m:rPr>
                        <m:sty m:val="p"/>
                      </m:rPr>
                      <w:rPr>
                        <w:rFonts w:ascii="Cambria Math" w:hAnsi="Cambria Math"/>
                        <w:sz w:val="24"/>
                        <w:szCs w:val="24"/>
                      </w:rPr>
                      <m:t>cos</m:t>
                    </m:r>
                    <m:r>
                      <w:rPr>
                        <w:rFonts w:ascii="Cambria Math" w:hAnsi="Cambria Math"/>
                        <w:sz w:val="24"/>
                        <w:szCs w:val="24"/>
                      </w:rPr>
                      <m:t>θ,</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y</m:t>
                        </m:r>
                      </m:sub>
                    </m:sSub>
                    <m:d>
                      <m:dPr>
                        <m:ctrlPr>
                          <w:rPr>
                            <w:rFonts w:ascii="Cambria Math" w:hAnsi="Cambria Math"/>
                            <w:i/>
                            <w:sz w:val="24"/>
                            <w:szCs w:val="24"/>
                          </w:rPr>
                        </m:ctrlPr>
                      </m:dPr>
                      <m:e>
                        <m:r>
                          <w:rPr>
                            <w:rFonts w:ascii="Cambria Math" w:hAnsi="Cambria Math"/>
                            <w:sz w:val="24"/>
                            <w:szCs w:val="24"/>
                          </w:rPr>
                          <m:t>θ,ϕ</m:t>
                        </m:r>
                      </m:e>
                    </m:d>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θ,ϕ</m:t>
                        </m:r>
                      </m:e>
                    </m:d>
                    <m:r>
                      <m:rPr>
                        <m:sty m:val="p"/>
                      </m:rPr>
                      <w:rPr>
                        <w:rFonts w:ascii="Cambria Math" w:hAnsi="Cambria Math"/>
                        <w:sz w:val="24"/>
                        <w:szCs w:val="24"/>
                      </w:rPr>
                      <m:t>sin</m:t>
                    </m:r>
                    <m:r>
                      <w:rPr>
                        <w:rFonts w:ascii="Cambria Math" w:hAnsi="Cambria Math"/>
                        <w:sz w:val="24"/>
                        <w:szCs w:val="24"/>
                      </w:rPr>
                      <m:t xml:space="preserve">ϕ </m:t>
                    </m:r>
                    <m:r>
                      <m:rPr>
                        <m:sty m:val="p"/>
                      </m:rPr>
                      <w:rPr>
                        <w:rFonts w:ascii="Cambria Math" w:hAnsi="Cambria Math"/>
                        <w:sz w:val="24"/>
                        <w:szCs w:val="24"/>
                      </w:rPr>
                      <m:t>sin</m:t>
                    </m:r>
                    <m:r>
                      <w:rPr>
                        <w:rFonts w:ascii="Cambria Math" w:hAnsi="Cambria Math"/>
                        <w:sz w:val="24"/>
                        <w:szCs w:val="24"/>
                      </w:rPr>
                      <m:t>θ,</m:t>
                    </m:r>
                    <m:ctrlPr>
                      <w:rPr>
                        <w:rFonts w:ascii="Cambria Math" w:eastAsia="Cambria Math" w:hAnsi="Cambria Math" w:cs="Cambria Math"/>
                        <w:sz w:val="24"/>
                        <w:szCs w:val="24"/>
                      </w:rPr>
                    </m:ctrlP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z</m:t>
                        </m:r>
                      </m:sub>
                    </m:sSub>
                    <m:d>
                      <m:dPr>
                        <m:ctrlPr>
                          <w:rPr>
                            <w:rFonts w:ascii="Cambria Math" w:hAnsi="Cambria Math"/>
                            <w:i/>
                            <w:sz w:val="24"/>
                            <w:szCs w:val="24"/>
                          </w:rPr>
                        </m:ctrlPr>
                      </m:dPr>
                      <m:e>
                        <m:r>
                          <w:rPr>
                            <w:rFonts w:ascii="Cambria Math" w:hAnsi="Cambria Math"/>
                            <w:sz w:val="24"/>
                            <w:szCs w:val="24"/>
                          </w:rPr>
                          <m:t>θ,ϕ</m:t>
                        </m:r>
                      </m:e>
                    </m:d>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θ,ϕ</m:t>
                        </m:r>
                      </m:e>
                    </m:d>
                    <m:func>
                      <m:funcPr>
                        <m:ctrlPr>
                          <w:rPr>
                            <w:rFonts w:ascii="Cambria Math" w:hAnsi="Cambria Math"/>
                            <w:i/>
                            <w:sz w:val="24"/>
                            <w:szCs w:val="24"/>
                          </w:rPr>
                        </m:ctrlPr>
                      </m:funcPr>
                      <m:fName>
                        <m:r>
                          <m:rPr>
                            <m:sty m:val="p"/>
                          </m:rPr>
                          <w:rPr>
                            <w:rFonts w:ascii="Cambria Math" w:hAnsi="Cambria Math"/>
                            <w:sz w:val="24"/>
                            <w:szCs w:val="24"/>
                          </w:rPr>
                          <m:t>cos</m:t>
                        </m:r>
                        <m:ctrlPr>
                          <w:rPr>
                            <w:rFonts w:ascii="Cambria Math" w:hAnsi="Cambria Math"/>
                            <w:sz w:val="24"/>
                            <w:szCs w:val="24"/>
                          </w:rPr>
                        </m:ctrlPr>
                      </m:fName>
                      <m:e>
                        <m:r>
                          <w:rPr>
                            <w:rFonts w:ascii="Cambria Math" w:hAnsi="Cambria Math"/>
                            <w:sz w:val="24"/>
                            <w:szCs w:val="24"/>
                          </w:rPr>
                          <m:t>ϕ</m:t>
                        </m:r>
                      </m:e>
                    </m:func>
                    <m:r>
                      <w:rPr>
                        <w:rFonts w:ascii="Cambria Math" w:hAnsi="Cambria Math"/>
                        <w:sz w:val="24"/>
                        <w:szCs w:val="24"/>
                      </w:rPr>
                      <m:t xml:space="preserve">.        </m:t>
                    </m:r>
                  </m:e>
                </m:eqArr>
              </m:oMath>
            </m:oMathPara>
          </w:p>
        </w:tc>
        <w:tc>
          <w:tcPr>
            <w:tcW w:w="0" w:type="auto"/>
            <w:vAlign w:val="center"/>
          </w:tcPr>
          <w:p w14:paraId="740BF825" w14:textId="63E6DB40" w:rsidR="00F10831" w:rsidRPr="005F6D49" w:rsidRDefault="00F10831" w:rsidP="00ED585A">
            <w:pPr>
              <w:pStyle w:val="Compact"/>
              <w:spacing w:before="0" w:after="0" w:line="276" w:lineRule="auto"/>
              <w:jc w:val="right"/>
              <w:rPr>
                <w:sz w:val="24"/>
                <w:szCs w:val="24"/>
                <w:lang w:val="en-GB"/>
              </w:rPr>
            </w:pPr>
            <w:r w:rsidRPr="005F6D49">
              <w:rPr>
                <w:sz w:val="24"/>
                <w:szCs w:val="24"/>
                <w:lang w:val="en-GB"/>
              </w:rPr>
              <w:t>(80)</w:t>
            </w:r>
          </w:p>
        </w:tc>
      </w:tr>
    </w:tbl>
    <w:p w14:paraId="59EABA83" w14:textId="77777777" w:rsidR="00F10831" w:rsidRDefault="00F10831" w:rsidP="00112F33">
      <w:pPr>
        <w:jc w:val="both"/>
      </w:pPr>
    </w:p>
    <w:p w14:paraId="05565D27" w14:textId="069AA82A" w:rsidR="00112F33" w:rsidRDefault="005F6D49" w:rsidP="00112F33">
      <w:pPr>
        <w:jc w:val="both"/>
      </w:pPr>
      <w:r>
        <w:t>w</w:t>
      </w:r>
      <w:r w:rsidR="007F0FE7">
        <w:t>ith</w:t>
      </w:r>
    </w:p>
    <w:p w14:paraId="2C9AFBF1" w14:textId="77777777" w:rsidR="005F6D49" w:rsidRPr="009A221D" w:rsidRDefault="005F6D49" w:rsidP="00112F33">
      <w:pPr>
        <w:jc w:val="both"/>
      </w:pPr>
    </w:p>
    <w:tbl>
      <w:tblPr>
        <w:tblStyle w:val="Table"/>
        <w:tblW w:w="5000" w:type="pct"/>
        <w:tblLook w:val="0000" w:firstRow="0" w:lastRow="0" w:firstColumn="0" w:lastColumn="0" w:noHBand="0" w:noVBand="0"/>
      </w:tblPr>
      <w:tblGrid>
        <w:gridCol w:w="8032"/>
        <w:gridCol w:w="994"/>
      </w:tblGrid>
      <w:tr w:rsidR="005F6D49" w:rsidRPr="009A221D" w14:paraId="4AF873F0" w14:textId="77777777" w:rsidTr="00ED585A">
        <w:tc>
          <w:tcPr>
            <w:tcW w:w="0" w:type="auto"/>
          </w:tcPr>
          <w:p w14:paraId="3B452A9D" w14:textId="53FF344A" w:rsidR="005F6D49" w:rsidRPr="009A221D" w:rsidRDefault="005F6D49" w:rsidP="00ED585A">
            <w:pPr>
              <w:pStyle w:val="Compact"/>
              <w:spacing w:before="0" w:after="0" w:line="276" w:lineRule="auto"/>
              <w:rPr>
                <w:sz w:val="24"/>
                <w:szCs w:val="24"/>
                <w:lang w:val="en-GB"/>
              </w:rPr>
            </w:pPr>
            <m:oMathPara>
              <m:oMath>
                <m:r>
                  <w:rPr>
                    <w:rFonts w:ascii="Cambria Math" w:hAnsi="Cambria Math"/>
                    <w:sz w:val="24"/>
                    <w:szCs w:val="24"/>
                  </w:rPr>
                  <m:t>R</m:t>
                </m:r>
                <m:d>
                  <m:dPr>
                    <m:ctrlPr>
                      <w:rPr>
                        <w:rFonts w:ascii="Cambria Math" w:hAnsi="Cambria Math"/>
                        <w:i/>
                        <w:sz w:val="24"/>
                        <w:szCs w:val="24"/>
                      </w:rPr>
                    </m:ctrlPr>
                  </m:dPr>
                  <m:e>
                    <m:r>
                      <w:rPr>
                        <w:rFonts w:ascii="Cambria Math" w:hAnsi="Cambria Math"/>
                        <w:sz w:val="24"/>
                        <w:szCs w:val="24"/>
                      </w:rPr>
                      <m:t>θ,ϕ</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d>
                  <m:dPr>
                    <m:begChr m:val="["/>
                    <m:endChr m:val="]"/>
                    <m:ctrlPr>
                      <w:rPr>
                        <w:rFonts w:ascii="Cambria Math" w:hAnsi="Cambria Math"/>
                        <w:sz w:val="24"/>
                        <w:szCs w:val="24"/>
                      </w:rPr>
                    </m:ctrlPr>
                  </m:dPr>
                  <m:e>
                    <m:r>
                      <w:rPr>
                        <w:rFonts w:ascii="Cambria Math" w:hAnsi="Cambria Math"/>
                        <w:sz w:val="24"/>
                        <w:szCs w:val="24"/>
                      </w:rPr>
                      <m:t>1+ε</m:t>
                    </m:r>
                    <m:func>
                      <m:funcPr>
                        <m:ctrlPr>
                          <w:rPr>
                            <w:rFonts w:ascii="Cambria Math" w:hAnsi="Cambria Math"/>
                            <w:i/>
                            <w:sz w:val="24"/>
                            <w:szCs w:val="24"/>
                          </w:rPr>
                        </m:ctrlPr>
                      </m:funcPr>
                      <m:fName>
                        <m:r>
                          <m:rPr>
                            <m:sty m:val="p"/>
                          </m:rPr>
                          <w:rPr>
                            <w:rFonts w:ascii="Cambria Math" w:hAnsi="Cambria Math"/>
                            <w:sz w:val="24"/>
                            <w:szCs w:val="24"/>
                          </w:rPr>
                          <m:t>exp</m:t>
                        </m:r>
                        <m:ctrlPr>
                          <w:rPr>
                            <w:rFonts w:ascii="Cambria Math" w:hAnsi="Cambria Math"/>
                            <w:sz w:val="24"/>
                            <w:szCs w:val="24"/>
                          </w:rPr>
                        </m:ctrlPr>
                      </m:fName>
                      <m:e>
                        <m:d>
                          <m:dPr>
                            <m:ctrlPr>
                              <w:rPr>
                                <w:rFonts w:ascii="Cambria Math" w:hAnsi="Cambria Math"/>
                                <w:i/>
                                <w:kern w:val="2"/>
                                <w:sz w:val="24"/>
                                <w:szCs w:val="24"/>
                                <w:lang w:val="en-GB" w:eastAsia="en-US"/>
                                <w14:ligatures w14:val="standardContextual"/>
                              </w:rPr>
                            </m:ctrlPr>
                          </m:dPr>
                          <m:e>
                            <m:f>
                              <m:fPr>
                                <m:ctrlPr>
                                  <w:rPr>
                                    <w:rFonts w:ascii="Cambria Math" w:hAnsi="Cambria Math"/>
                                    <w:sz w:val="24"/>
                                    <w:szCs w:val="24"/>
                                  </w:rPr>
                                </m:ctrlPr>
                              </m:fPr>
                              <m:num>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ϕ-</m:t>
                                        </m:r>
                                        <m:sSub>
                                          <m:sSubPr>
                                            <m:ctrlPr>
                                              <w:rPr>
                                                <w:rFonts w:ascii="Cambria Math" w:hAnsi="Cambria Math"/>
                                                <w:sz w:val="24"/>
                                                <w:szCs w:val="24"/>
                                              </w:rPr>
                                            </m:ctrlPr>
                                          </m:sSubPr>
                                          <m:e>
                                            <m:r>
                                              <w:rPr>
                                                <w:rFonts w:ascii="Cambria Math" w:hAnsi="Cambria Math"/>
                                                <w:sz w:val="24"/>
                                                <w:szCs w:val="24"/>
                                              </w:rPr>
                                              <m:t>ϕ</m:t>
                                            </m:r>
                                          </m:e>
                                          <m:sub>
                                            <m:r>
                                              <w:rPr>
                                                <w:rFonts w:ascii="Cambria Math" w:hAnsi="Cambria Math"/>
                                                <w:sz w:val="24"/>
                                                <w:szCs w:val="24"/>
                                              </w:rPr>
                                              <m:t>0</m:t>
                                            </m:r>
                                          </m:sub>
                                        </m:sSub>
                                      </m:e>
                                    </m:d>
                                  </m:e>
                                  <m:sup>
                                    <m:r>
                                      <w:rPr>
                                        <w:rFonts w:ascii="Cambria Math" w:hAnsi="Cambria Math"/>
                                        <w:sz w:val="24"/>
                                        <w:szCs w:val="24"/>
                                      </w:rPr>
                                      <m:t>2</m:t>
                                    </m:r>
                                  </m:sup>
                                </m:sSup>
                              </m:num>
                              <m:den>
                                <m:sSup>
                                  <m:sSupPr>
                                    <m:ctrlPr>
                                      <w:rPr>
                                        <w:rFonts w:ascii="Cambria Math" w:hAnsi="Cambria Math"/>
                                        <w:sz w:val="24"/>
                                        <w:szCs w:val="24"/>
                                      </w:rPr>
                                    </m:ctrlPr>
                                  </m:sSupPr>
                                  <m:e>
                                    <m:r>
                                      <w:rPr>
                                        <w:rFonts w:ascii="Cambria Math" w:hAnsi="Cambria Math"/>
                                        <w:sz w:val="24"/>
                                        <w:szCs w:val="24"/>
                                      </w:rPr>
                                      <m:t>σ</m:t>
                                    </m:r>
                                  </m:e>
                                  <m:sup>
                                    <m:r>
                                      <w:rPr>
                                        <w:rFonts w:ascii="Cambria Math" w:hAnsi="Cambria Math"/>
                                        <w:sz w:val="24"/>
                                        <w:szCs w:val="24"/>
                                      </w:rPr>
                                      <m:t>2</m:t>
                                    </m:r>
                                  </m:sup>
                                </m:sSup>
                              </m:den>
                            </m:f>
                          </m:e>
                        </m:d>
                        <m:func>
                          <m:funcPr>
                            <m:ctrlPr>
                              <w:rPr>
                                <w:rFonts w:ascii="Cambria Math" w:hAnsi="Cambria Math"/>
                                <w:i/>
                                <w:sz w:val="24"/>
                                <w:szCs w:val="24"/>
                              </w:rPr>
                            </m:ctrlPr>
                          </m:funcPr>
                          <m:fName>
                            <m:r>
                              <m:rPr>
                                <m:sty m:val="p"/>
                              </m:rPr>
                              <w:rPr>
                                <w:rFonts w:ascii="Cambria Math" w:hAnsi="Cambria Math"/>
                                <w:sz w:val="24"/>
                                <w:szCs w:val="24"/>
                              </w:rPr>
                              <m:t>cos</m:t>
                            </m:r>
                            <m:ctrlPr>
                              <w:rPr>
                                <w:rFonts w:ascii="Cambria Math" w:hAnsi="Cambria Math"/>
                                <w:sz w:val="24"/>
                                <w:szCs w:val="24"/>
                              </w:rPr>
                            </m:ctrlPr>
                          </m:fName>
                          <m:e>
                            <m:d>
                              <m:dPr>
                                <m:ctrlPr>
                                  <w:rPr>
                                    <w:rFonts w:ascii="Cambria Math" w:hAnsi="Cambria Math"/>
                                    <w:i/>
                                    <w:sz w:val="24"/>
                                    <w:szCs w:val="24"/>
                                  </w:rPr>
                                </m:ctrlPr>
                              </m:dPr>
                              <m:e>
                                <m:r>
                                  <w:rPr>
                                    <w:rFonts w:ascii="Cambria Math" w:hAnsi="Cambria Math"/>
                                    <w:sz w:val="24"/>
                                    <w:szCs w:val="24"/>
                                  </w:rPr>
                                  <m:t>2θ</m:t>
                                </m:r>
                              </m:e>
                            </m:d>
                          </m:e>
                        </m:func>
                      </m:e>
                    </m:func>
                  </m:e>
                </m:d>
                <m:r>
                  <w:rPr>
                    <w:rFonts w:ascii="Cambria Math" w:hAnsi="Cambria Math"/>
                    <w:sz w:val="24"/>
                    <w:szCs w:val="24"/>
                  </w:rPr>
                  <m:t>.</m:t>
                </m:r>
              </m:oMath>
            </m:oMathPara>
          </w:p>
        </w:tc>
        <w:tc>
          <w:tcPr>
            <w:tcW w:w="0" w:type="auto"/>
            <w:vAlign w:val="center"/>
          </w:tcPr>
          <w:p w14:paraId="6780959C" w14:textId="73EA1A64" w:rsidR="005F6D49" w:rsidRPr="009A221D" w:rsidRDefault="005F6D49" w:rsidP="00ED585A">
            <w:pPr>
              <w:pStyle w:val="Compact"/>
              <w:spacing w:before="0" w:after="0" w:line="276" w:lineRule="auto"/>
              <w:jc w:val="right"/>
              <w:rPr>
                <w:sz w:val="24"/>
                <w:szCs w:val="24"/>
                <w:lang w:val="en-GB"/>
              </w:rPr>
            </w:pPr>
            <w:r w:rsidRPr="009A221D">
              <w:rPr>
                <w:sz w:val="24"/>
                <w:szCs w:val="24"/>
                <w:lang w:val="en-GB"/>
              </w:rPr>
              <w:t>(81)</w:t>
            </w:r>
          </w:p>
        </w:tc>
      </w:tr>
    </w:tbl>
    <w:p w14:paraId="48106C75" w14:textId="77777777" w:rsidR="007F0FE7" w:rsidRDefault="007F0FE7" w:rsidP="00112F33">
      <w:pPr>
        <w:jc w:val="both"/>
      </w:pPr>
    </w:p>
    <w:p w14:paraId="42587039" w14:textId="0039E4F0" w:rsidR="007F0FE7" w:rsidRDefault="007F0FE7" w:rsidP="00112F33">
      <w:pPr>
        <w:jc w:val="both"/>
      </w:pPr>
      <w:r w:rsidRPr="007F0FE7">
        <w:t xml:space="preserve">where </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=1.0</m:t>
        </m:r>
      </m:oMath>
      <w:r w:rsidRPr="007F0FE7">
        <w:t xml:space="preserve">, </w:t>
      </w:r>
      <m:oMath>
        <m:r>
          <w:rPr>
            <w:rFonts w:ascii="Cambria Math" w:hAnsi="Cambria Math"/>
          </w:rPr>
          <m:t>ε=0.55</m:t>
        </m:r>
      </m:oMath>
      <w:r w:rsidRPr="007F0FE7">
        <w:t xml:space="preserve">, </w:t>
      </w:r>
      <m:oMath>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=0.35</m:t>
        </m:r>
      </m:oMath>
      <w:r w:rsidRPr="007F0FE7">
        <w:t xml:space="preserve">, and </w:t>
      </w:r>
      <m:oMath>
        <m:r>
          <w:rPr>
            <w:rFonts w:ascii="Cambria Math" w:hAnsi="Cambria Math"/>
          </w:rPr>
          <m:t>σ=0.20</m:t>
        </m:r>
      </m:oMath>
      <w:r w:rsidRPr="007F0FE7">
        <w:t>.</w:t>
      </w:r>
    </w:p>
    <w:p w14:paraId="3E4B0D4E" w14:textId="77777777" w:rsidR="007F0FE7" w:rsidRDefault="007F0FE7" w:rsidP="00112F33">
      <w:pPr>
        <w:jc w:val="both"/>
      </w:pPr>
    </w:p>
    <w:p w14:paraId="176C2167" w14:textId="391D90DC" w:rsidR="00112F33" w:rsidRDefault="00112F33" w:rsidP="00112F33">
      <w:pPr>
        <w:jc w:val="both"/>
        <w:rPr>
          <w:rFonts w:eastAsiaTheme="minorEastAsia"/>
        </w:rPr>
      </w:pPr>
      <w:r w:rsidRPr="00112F33">
        <w:t xml:space="preserve">A curvilinear map is then constructed </w:t>
      </w:r>
      <w:r>
        <w:t>in the form</w:t>
      </w:r>
      <w:r w:rsidRPr="00112F33">
        <w:t xml:space="preserve"> </w:t>
      </w:r>
      <m:oMath>
        <m:r>
          <m:rPr>
            <m:sty m:val="b"/>
          </m:rPr>
          <w:rPr>
            <w:rFonts w:ascii="Cambria Math" w:hAnsi="Cambria Math"/>
          </w:rPr>
          <m:t>x</m:t>
        </m:r>
        <m:r>
          <w:rPr>
            <w:rFonts w:ascii="Cambria Math" w:hAnsi="Cambria Math"/>
          </w:rPr>
          <m:t>=</m:t>
        </m:r>
        <m:r>
          <m:rPr>
            <m:sty m:val="b"/>
          </m:rPr>
          <w:rPr>
            <w:rFonts w:ascii="Cambria Math" w:hAnsi="Cambria Math"/>
          </w:rPr>
          <m:t>B</m:t>
        </m:r>
        <m:d>
          <m:dPr>
            <m:ctrlPr>
              <w:rPr>
                <w:rFonts w:ascii="Cambria Math" w:hAnsi="Cambria Math"/>
                <w:i/>
              </w:rPr>
            </m:ctrlPr>
          </m:dPr>
          <m:e>
            <m:r>
              <w:rPr>
                <w:rFonts w:ascii="Cambria Math" w:hAnsi="Cambria Math"/>
              </w:rPr>
              <m:t>θ,ϕ</m:t>
            </m:r>
          </m:e>
        </m:d>
      </m:oMath>
      <w:r w:rsidR="005F6D49">
        <w:rPr>
          <w:rFonts w:eastAsiaTheme="minorEastAsia"/>
        </w:rPr>
        <w:t xml:space="preserve"> </w:t>
      </w:r>
      <w:r w:rsidRPr="00112F33">
        <w:t>following Eq. (10),</w:t>
      </w:r>
      <w:r>
        <w:t xml:space="preserve"> </w:t>
      </w:r>
      <w:r w:rsidRPr="00112F33">
        <w:t>with</w:t>
      </w:r>
      <w:r>
        <w:t xml:space="preserve"> </w:t>
      </w:r>
    </w:p>
    <w:p w14:paraId="569CF894" w14:textId="5EF92778" w:rsidR="00112F33" w:rsidRDefault="00112F33" w:rsidP="00112F33">
      <w:pPr>
        <w:jc w:val="both"/>
        <w:rPr>
          <w:rFonts w:eastAsiaTheme="minorEastAsia"/>
        </w:rPr>
      </w:pPr>
      <m:oMath>
        <m:r>
          <w:rPr>
            <w:rFonts w:ascii="Cambria Math" w:hAnsi="Cambria Math"/>
          </w:rPr>
          <m:t>0≤r≤1,</m:t>
        </m:r>
      </m:oMath>
      <w:r>
        <w:rPr>
          <w:rFonts w:eastAsiaTheme="minorEastAsia"/>
        </w:rPr>
        <w:t xml:space="preserve"> </w:t>
      </w:r>
      <m:oMath>
        <m:r>
          <w:rPr>
            <w:rFonts w:ascii="Cambria Math" w:hAnsi="Cambria Math"/>
          </w:rPr>
          <m:t>0≤θ&lt;2π</m:t>
        </m:r>
      </m:oMath>
      <w:r>
        <w:rPr>
          <w:rFonts w:eastAsiaTheme="minorEastAsia"/>
        </w:rPr>
        <w:t xml:space="preserve">, </w:t>
      </w:r>
      <m:oMath>
        <m:r>
          <w:rPr>
            <w:rFonts w:ascii="Cambria Math" w:hAnsi="Cambria Math"/>
          </w:rPr>
          <m:t>0≤ϕ≤π</m:t>
        </m:r>
      </m:oMath>
      <w:r>
        <w:rPr>
          <w:rFonts w:eastAsiaTheme="minorEastAsia"/>
        </w:rPr>
        <w:t>.</w:t>
      </w:r>
    </w:p>
    <w:p w14:paraId="24180474" w14:textId="2A4A3B18" w:rsidR="00112F33" w:rsidRPr="00112F33" w:rsidRDefault="00112F33" w:rsidP="00112F33">
      <w:pPr>
        <w:jc w:val="both"/>
      </w:pPr>
    </w:p>
    <w:p w14:paraId="3A02A428" w14:textId="4D5CD07E" w:rsidR="00F00EAF" w:rsidRPr="0073034D" w:rsidRDefault="00112F33" w:rsidP="00F00EAF">
      <w:pPr>
        <w:jc w:val="both"/>
      </w:pPr>
      <w:r w:rsidRPr="00112F33">
        <w:t>Under this transformation, the complex physical boundary is mapped onto the simple coordinate surface</w:t>
      </w:r>
      <w:r>
        <w:t xml:space="preserve"> </w:t>
      </w:r>
      <m:oMath>
        <m:r>
          <w:rPr>
            <w:rFonts w:ascii="Cambria Math" w:hAnsi="Cambria Math"/>
          </w:rPr>
          <m:t>r=1</m:t>
        </m:r>
      </m:oMath>
      <w:r>
        <w:t>.</w:t>
      </w:r>
      <w:r w:rsidR="00147014">
        <w:t xml:space="preserve"> </w:t>
      </w:r>
      <w:r w:rsidR="00F00EAF" w:rsidRPr="00F00EAF">
        <w:t xml:space="preserve">The computational coordinates are written as </w:t>
      </w:r>
      <m:oMath>
        <m:r>
          <w:rPr>
            <w:rFonts w:ascii="Cambria Math" w:hAnsi="Cambria Math"/>
          </w:rPr>
          <m:t>(r,θ,ϕ)</m:t>
        </m:r>
      </m:oMath>
      <w:r w:rsidR="00F00EAF" w:rsidRPr="00F00EAF">
        <w:t xml:space="preserve">, with the container wall represented by the fixed surface </w:t>
      </w:r>
      <m:oMath>
        <m:r>
          <w:rPr>
            <w:rFonts w:ascii="Cambria Math" w:hAnsi="Cambria Math"/>
          </w:rPr>
          <m:t>r=1</m:t>
        </m:r>
      </m:oMath>
      <w:r w:rsidR="00F00EAF" w:rsidRPr="00F00EAF">
        <w:t xml:space="preserve">. The azimuthal coordinate </w:t>
      </w:r>
      <m:oMath>
        <m:r>
          <w:rPr>
            <w:rFonts w:ascii="Cambria Math" w:hAnsi="Cambria Math"/>
          </w:rPr>
          <m:t>θ</m:t>
        </m:r>
      </m:oMath>
      <w:r w:rsidR="0073034D">
        <w:rPr>
          <w:rFonts w:eastAsiaTheme="minorEastAsia"/>
        </w:rPr>
        <w:t xml:space="preserve"> </w:t>
      </w:r>
      <w:r w:rsidR="00F00EAF" w:rsidRPr="00F00EAF">
        <w:t xml:space="preserve">is periodic on </w:t>
      </w:r>
      <m:oMath>
        <m:r>
          <w:rPr>
            <w:rFonts w:ascii="Cambria Math" w:hAnsi="Cambria Math"/>
          </w:rPr>
          <m:t>[0,2π)</m:t>
        </m:r>
      </m:oMath>
      <w:r w:rsidR="00F00EAF" w:rsidRPr="00F00EAF">
        <w:t xml:space="preserve">. The polar coordinate </w:t>
      </w:r>
      <m:oMath>
        <m:r>
          <w:rPr>
            <w:rFonts w:ascii="Cambria Math" w:hAnsi="Cambria Math"/>
          </w:rPr>
          <m:t>ϕ</m:t>
        </m:r>
      </m:oMath>
      <w:r w:rsidR="0073034D">
        <w:rPr>
          <w:rFonts w:eastAsiaTheme="minorEastAsia"/>
        </w:rPr>
        <w:t xml:space="preserve"> </w:t>
      </w:r>
      <w:r w:rsidR="00F00EAF" w:rsidRPr="00F00EAF">
        <w:t xml:space="preserve">is kept in the standard spherical interval </w:t>
      </w:r>
      <m:oMath>
        <m:r>
          <m:rPr>
            <m:sty m:val="p"/>
          </m:rPr>
          <w:rPr>
            <w:rFonts w:ascii="Cambria Math" w:hAnsi="Cambria Math"/>
          </w:rPr>
          <m:t>[</m:t>
        </m:r>
        <m:r>
          <w:rPr>
            <w:rFonts w:ascii="Cambria Math" w:hAnsi="Cambria Math"/>
          </w:rPr>
          <m:t>0,π</m:t>
        </m:r>
        <m:r>
          <m:rPr>
            <m:sty m:val="p"/>
          </m:rPr>
          <w:rPr>
            <w:rFonts w:ascii="Cambria Math" w:hAnsi="Cambria Math"/>
          </w:rPr>
          <m:t>]</m:t>
        </m:r>
      </m:oMath>
      <w:r w:rsidR="00F00EAF" w:rsidRPr="00F00EAF">
        <w:t xml:space="preserve">. </w:t>
      </w:r>
      <w:r w:rsidR="00F00EAF" w:rsidRPr="0073034D">
        <w:t xml:space="preserve">When a timestep carries a particle outside this interval, the coordinate representation is folded back into the spherical chart. Crossing </w:t>
      </w:r>
      <m:oMath>
        <m:r>
          <w:rPr>
            <w:rFonts w:ascii="Cambria Math" w:hAnsi="Cambria Math"/>
          </w:rPr>
          <m:t>ϕ=0</m:t>
        </m:r>
      </m:oMath>
      <w:r w:rsidR="0073034D" w:rsidRPr="0073034D">
        <w:rPr>
          <w:rFonts w:eastAsiaTheme="minorEastAsia"/>
        </w:rPr>
        <w:t xml:space="preserve"> </w:t>
      </w:r>
      <w:r w:rsidR="00F00EAF" w:rsidRPr="0073034D">
        <w:t>is represented by</w:t>
      </w:r>
    </w:p>
    <w:p w14:paraId="41010D78" w14:textId="77777777" w:rsidR="0073034D" w:rsidRPr="0073034D" w:rsidRDefault="0073034D" w:rsidP="00F00EAF">
      <w:pPr>
        <w:jc w:val="both"/>
      </w:pPr>
    </w:p>
    <w:tbl>
      <w:tblPr>
        <w:tblStyle w:val="Table"/>
        <w:tblW w:w="5000" w:type="pct"/>
        <w:tblLook w:val="0000" w:firstRow="0" w:lastRow="0" w:firstColumn="0" w:lastColumn="0" w:noHBand="0" w:noVBand="0"/>
      </w:tblPr>
      <w:tblGrid>
        <w:gridCol w:w="7181"/>
        <w:gridCol w:w="1845"/>
      </w:tblGrid>
      <w:tr w:rsidR="0073034D" w:rsidRPr="0073034D" w14:paraId="47C4FDC4" w14:textId="77777777" w:rsidTr="00FB1C1D">
        <w:tc>
          <w:tcPr>
            <w:tcW w:w="0" w:type="auto"/>
          </w:tcPr>
          <w:p w14:paraId="4DEDE3D4" w14:textId="54327623" w:rsidR="0073034D" w:rsidRPr="0073034D" w:rsidRDefault="0073034D" w:rsidP="00FB1C1D">
            <w:pPr>
              <w:pStyle w:val="Compact"/>
              <w:spacing w:before="0" w:after="0" w:line="276" w:lineRule="auto"/>
              <w:rPr>
                <w:sz w:val="24"/>
                <w:szCs w:val="24"/>
                <w:lang w:val="en-GB"/>
              </w:rPr>
            </w:pPr>
            <m:oMathPara>
              <m:oMath>
                <m:r>
                  <w:rPr>
                    <w:rFonts w:ascii="Cambria Math" w:hAnsi="Cambria Math"/>
                    <w:sz w:val="24"/>
                    <w:szCs w:val="24"/>
                  </w:rPr>
                  <m:t>(θ,ϕ)≡(θ+π,-ϕ),</m:t>
                </m:r>
              </m:oMath>
            </m:oMathPara>
          </w:p>
        </w:tc>
        <w:tc>
          <w:tcPr>
            <w:tcW w:w="0" w:type="auto"/>
            <w:vAlign w:val="center"/>
          </w:tcPr>
          <w:p w14:paraId="3A4A199A" w14:textId="471B6B04" w:rsidR="0073034D" w:rsidRPr="0073034D" w:rsidRDefault="0073034D" w:rsidP="00FB1C1D">
            <w:pPr>
              <w:pStyle w:val="Compact"/>
              <w:spacing w:before="0" w:after="0" w:line="276" w:lineRule="auto"/>
              <w:jc w:val="right"/>
              <w:rPr>
                <w:sz w:val="24"/>
                <w:szCs w:val="24"/>
                <w:lang w:val="en-GB"/>
              </w:rPr>
            </w:pPr>
            <w:r w:rsidRPr="0073034D">
              <w:rPr>
                <w:sz w:val="24"/>
                <w:szCs w:val="24"/>
                <w:lang w:val="en-GB"/>
              </w:rPr>
              <w:t>(82)</w:t>
            </w:r>
          </w:p>
        </w:tc>
      </w:tr>
    </w:tbl>
    <w:p w14:paraId="2EEAA647" w14:textId="77777777" w:rsidR="0073034D" w:rsidRPr="0073034D" w:rsidRDefault="0073034D" w:rsidP="00F00EAF">
      <w:pPr>
        <w:jc w:val="both"/>
      </w:pPr>
    </w:p>
    <w:p w14:paraId="165B7F02" w14:textId="7431DF0E" w:rsidR="00F00EAF" w:rsidRPr="0073034D" w:rsidRDefault="00F00EAF" w:rsidP="00F00EAF">
      <w:pPr>
        <w:jc w:val="both"/>
      </w:pPr>
      <w:r w:rsidRPr="0073034D">
        <w:t xml:space="preserve">while crossing </w:t>
      </w:r>
      <m:oMath>
        <m:r>
          <w:rPr>
            <w:rFonts w:ascii="Cambria Math" w:hAnsi="Cambria Math"/>
          </w:rPr>
          <m:t>ϕ=π</m:t>
        </m:r>
      </m:oMath>
      <w:r w:rsidR="004132B5">
        <w:rPr>
          <w:rFonts w:eastAsiaTheme="minorEastAsia"/>
        </w:rPr>
        <w:t xml:space="preserve"> </w:t>
      </w:r>
      <w:r w:rsidRPr="0073034D">
        <w:t>is represented by</w:t>
      </w:r>
    </w:p>
    <w:p w14:paraId="5876A085" w14:textId="77777777" w:rsidR="0073034D" w:rsidRPr="0073034D" w:rsidRDefault="0073034D" w:rsidP="00F00EAF">
      <w:pPr>
        <w:jc w:val="both"/>
      </w:pPr>
    </w:p>
    <w:tbl>
      <w:tblPr>
        <w:tblStyle w:val="Table"/>
        <w:tblW w:w="5000" w:type="pct"/>
        <w:tblLook w:val="0000" w:firstRow="0" w:lastRow="0" w:firstColumn="0" w:lastColumn="0" w:noHBand="0" w:noVBand="0"/>
      </w:tblPr>
      <w:tblGrid>
        <w:gridCol w:w="7392"/>
        <w:gridCol w:w="1634"/>
      </w:tblGrid>
      <w:tr w:rsidR="0073034D" w:rsidRPr="0073034D" w14:paraId="24C47179" w14:textId="77777777" w:rsidTr="00FB1C1D">
        <w:tc>
          <w:tcPr>
            <w:tcW w:w="0" w:type="auto"/>
          </w:tcPr>
          <w:p w14:paraId="358D75E0" w14:textId="7A586CFE" w:rsidR="0073034D" w:rsidRPr="0073034D" w:rsidRDefault="0073034D" w:rsidP="00FB1C1D">
            <w:pPr>
              <w:pStyle w:val="Compact"/>
              <w:spacing w:before="0" w:after="0" w:line="276" w:lineRule="auto"/>
              <w:rPr>
                <w:sz w:val="24"/>
                <w:szCs w:val="24"/>
                <w:lang w:val="en-GB"/>
              </w:rPr>
            </w:pPr>
            <m:oMathPara>
              <m:oMath>
                <m:r>
                  <w:rPr>
                    <w:rFonts w:ascii="Cambria Math" w:hAnsi="Cambria Math"/>
                    <w:sz w:val="24"/>
                    <w:szCs w:val="24"/>
                  </w:rPr>
                  <m:t>(θ,ϕ)≡(θ+π,2π-ϕ)</m:t>
                </m:r>
                <m:r>
                  <m:rPr>
                    <m:sty m:val="p"/>
                  </m:rPr>
                  <w:rPr>
                    <w:rFonts w:ascii="Cambria Math" w:hAnsi="Cambria Math"/>
                    <w:sz w:val="24"/>
                    <w:szCs w:val="24"/>
                  </w:rPr>
                  <m:t>.</m:t>
                </m:r>
              </m:oMath>
            </m:oMathPara>
          </w:p>
        </w:tc>
        <w:tc>
          <w:tcPr>
            <w:tcW w:w="0" w:type="auto"/>
            <w:vAlign w:val="center"/>
          </w:tcPr>
          <w:p w14:paraId="0EEFE8D8" w14:textId="7B1B02BD" w:rsidR="0073034D" w:rsidRPr="0073034D" w:rsidRDefault="0073034D" w:rsidP="00FB1C1D">
            <w:pPr>
              <w:pStyle w:val="Compact"/>
              <w:spacing w:before="0" w:after="0" w:line="276" w:lineRule="auto"/>
              <w:jc w:val="right"/>
              <w:rPr>
                <w:sz w:val="24"/>
                <w:szCs w:val="24"/>
                <w:lang w:val="en-GB"/>
              </w:rPr>
            </w:pPr>
            <w:r w:rsidRPr="0073034D">
              <w:rPr>
                <w:sz w:val="24"/>
                <w:szCs w:val="24"/>
                <w:lang w:val="en-GB"/>
              </w:rPr>
              <w:t>(83)</w:t>
            </w:r>
          </w:p>
        </w:tc>
      </w:tr>
    </w:tbl>
    <w:p w14:paraId="3D2E555C" w14:textId="77777777" w:rsidR="0073034D" w:rsidRPr="0073034D" w:rsidRDefault="0073034D" w:rsidP="00F00EAF">
      <w:pPr>
        <w:jc w:val="both"/>
      </w:pPr>
    </w:p>
    <w:p w14:paraId="603D7050" w14:textId="0999F10F" w:rsidR="00F00EAF" w:rsidRDefault="00F00EAF" w:rsidP="004132B5">
      <w:pPr>
        <w:jc w:val="both"/>
      </w:pPr>
      <w:r w:rsidRPr="0073034D">
        <w:t>In both cases</w:t>
      </w:r>
      <m:oMath>
        <m:r>
          <w:rPr>
            <w:rFonts w:ascii="Cambria Math" w:hAnsi="Cambria Math"/>
          </w:rPr>
          <m:t>,</m:t>
        </m:r>
      </m:oMath>
      <w:r w:rsidRPr="0073034D">
        <w:t xml:space="preserve"> </w:t>
      </w:r>
      <m:oMath>
        <m:acc>
          <m:accPr>
            <m:chr m:val="̇"/>
            <m:ctrlPr>
              <w:rPr>
                <w:rFonts w:ascii="Cambria Math" w:hAnsi="Cambria Math"/>
              </w:rPr>
            </m:ctrlPr>
          </m:accPr>
          <m:e>
            <m:r>
              <w:rPr>
                <w:rFonts w:ascii="Cambria Math" w:hAnsi="Cambria Math"/>
              </w:rPr>
              <m:t>ϕ</m:t>
            </m:r>
          </m:e>
        </m:acc>
      </m:oMath>
      <w:r w:rsidR="004132B5">
        <w:rPr>
          <w:rFonts w:eastAsiaTheme="minorEastAsia"/>
        </w:rPr>
        <w:t xml:space="preserve"> </w:t>
      </w:r>
      <w:r w:rsidRPr="0073034D">
        <w:t xml:space="preserve">changes sign. </w:t>
      </w:r>
    </w:p>
    <w:p w14:paraId="28A009E6" w14:textId="77777777" w:rsidR="004132B5" w:rsidRDefault="004132B5" w:rsidP="004132B5">
      <w:pPr>
        <w:jc w:val="both"/>
      </w:pPr>
    </w:p>
    <w:p w14:paraId="297366F2" w14:textId="33EE83A7" w:rsidR="00147014" w:rsidRDefault="00147014" w:rsidP="00112F33">
      <w:pPr>
        <w:jc w:val="both"/>
      </w:pPr>
      <w:r w:rsidRPr="00147014">
        <w:t xml:space="preserve">As in the two-dimensional polar formulation, the coordinate system contains singular regions. In the present three-dimensional case, the singularity occurs along the line joining the north and south poles. To avoid numerical difficulties, the same strategy used in the two-dimensional simulations is adopted. Particles entering a small neighbourhood of this singular region are temporarily integrated in Cartesian coordinates. Once they move away from the singularity, they are mapped back into the curvilinear </w:t>
      </w:r>
      <w:r w:rsidR="00AF4260" w:rsidRPr="00147014">
        <w:t>representation,</w:t>
      </w:r>
      <w:r w:rsidRPr="00147014">
        <w:t xml:space="preserve"> and the integration continues in curvilinear space.</w:t>
      </w:r>
    </w:p>
    <w:p w14:paraId="7DCB7ECC" w14:textId="77777777" w:rsidR="00C32609" w:rsidRDefault="00C32609" w:rsidP="00112F33">
      <w:pPr>
        <w:jc w:val="both"/>
      </w:pPr>
    </w:p>
    <w:p w14:paraId="713A2B47" w14:textId="7A09F509" w:rsidR="00C32609" w:rsidRPr="00112F33" w:rsidRDefault="00C32609" w:rsidP="00112F33">
      <w:pPr>
        <w:jc w:val="both"/>
      </w:pPr>
      <w:r w:rsidRPr="00C32609">
        <w:t xml:space="preserve">The simulation uses </w:t>
      </w:r>
      <m:oMath>
        <m:r>
          <w:rPr>
            <w:rFonts w:ascii="Cambria Math" w:hAnsi="Cambria Math"/>
          </w:rPr>
          <m:t>N=350</m:t>
        </m:r>
      </m:oMath>
      <w:r>
        <w:rPr>
          <w:rFonts w:eastAsiaTheme="minorEastAsia"/>
        </w:rPr>
        <w:t xml:space="preserve"> </w:t>
      </w:r>
      <w:r w:rsidRPr="00C32609">
        <w:t xml:space="preserve">particles of radius </w:t>
      </w:r>
      <m:oMath>
        <m:r>
          <w:rPr>
            <w:rFonts w:ascii="Cambria Math" w:hAnsi="Cambria Math"/>
          </w:rPr>
          <m:t>a=0.045</m:t>
        </m:r>
      </m:oMath>
      <w:r>
        <w:rPr>
          <w:rFonts w:eastAsiaTheme="minorEastAsia"/>
        </w:rPr>
        <w:t xml:space="preserve"> </w:t>
      </w:r>
      <w:r w:rsidRPr="00C32609">
        <w:t xml:space="preserve">and mass </w:t>
      </w:r>
      <m:oMath>
        <m:r>
          <w:rPr>
            <w:rFonts w:ascii="Cambria Math" w:hAnsi="Cambria Math"/>
          </w:rPr>
          <m:t>m=1.0</m:t>
        </m:r>
      </m:oMath>
      <w:r w:rsidRPr="00C32609">
        <w:t xml:space="preserve">. Particle-particle and particle-wall interactions are modelled using the same spring-dashpot law as in the previous case studies, with </w:t>
      </w:r>
      <m:oMath>
        <m:sSub>
          <m:sSubPr>
            <m:ctrlPr>
              <w:rPr>
                <w:rFonts w:ascii="Cambria Math" w:hAnsi="Cambria Math"/>
              </w:rPr>
            </m:ctrlPr>
          </m:sSubPr>
          <m:e>
            <m:r>
              <w:rPr>
                <w:rFonts w:ascii="Cambria Math" w:hAnsi="Cambria Math"/>
              </w:rPr>
              <m:t>k</m:t>
            </m:r>
          </m:e>
          <m:sub>
            <m:r>
              <m:rPr>
                <m:sty m:val="p"/>
              </m:rPr>
              <w:rPr>
                <w:rFonts w:ascii="Cambria Math" w:hAnsi="Cambria Math"/>
              </w:rPr>
              <m:t>contact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sidR="003114C1">
        <w:rPr>
          <w:rFonts w:eastAsiaTheme="minorEastAsia"/>
        </w:rPr>
        <w:t xml:space="preserve"> </w:t>
      </w:r>
      <w:r w:rsidRPr="00C32609">
        <w:t xml:space="preserve">and </w:t>
      </w:r>
      <m:oMath>
        <m:sSub>
          <m:sSubPr>
            <m:ctrlPr>
              <w:rPr>
                <w:rFonts w:ascii="Cambria Math" w:hAnsi="Cambria Math"/>
              </w:rPr>
            </m:ctrlPr>
          </m:sSubPr>
          <m:e>
            <m:r>
              <w:rPr>
                <w:rFonts w:ascii="Cambria Math" w:hAnsi="Cambria Math"/>
              </w:rPr>
              <m:t>γ</m:t>
            </m:r>
          </m:e>
          <m:sub>
            <m:r>
              <m:rPr>
                <m:sty m:val="p"/>
              </m:rPr>
              <w:rPr>
                <w:rFonts w:ascii="Cambria Math" w:hAnsi="Cambria Math"/>
              </w:rPr>
              <m:t>contact</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=15</m:t>
        </m:r>
      </m:oMath>
      <w:r w:rsidRPr="00C32609">
        <w:t xml:space="preserve">. The timestep is </w:t>
      </w:r>
      <m:oMath>
        <m:r>
          <m:rPr>
            <m:sty m:val="p"/>
          </m:rPr>
          <w:rPr>
            <w:rFonts w:ascii="Cambria Math" w:hAnsi="Cambria Math"/>
          </w:rPr>
          <m:t>Δ</m:t>
        </m:r>
        <m:r>
          <w:rPr>
            <w:rFonts w:ascii="Cambria Math" w:hAnsi="Cambria Math"/>
          </w:rPr>
          <m:t>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C32609">
        <w:t xml:space="preserve">and the total simulation time is </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r>
          <w:rPr>
            <w:rFonts w:ascii="Cambria Math" w:hAnsi="Cambria Math"/>
          </w:rPr>
          <m:t>=20</m:t>
        </m:r>
      </m:oMath>
      <w:r w:rsidRPr="00C32609">
        <w:t xml:space="preserve">. Mixing is generated </w:t>
      </w:r>
      <w:r w:rsidRPr="00C32609">
        <w:lastRenderedPageBreak/>
        <w:t xml:space="preserve">through the rotating-gravity formulation introduced in Case Study 1, with </w:t>
      </w:r>
      <m:oMath>
        <m:r>
          <w:rPr>
            <w:rFonts w:ascii="Cambria Math" w:hAnsi="Cambria Math"/>
          </w:rPr>
          <m:t>g=9.81</m:t>
        </m:r>
      </m:oMath>
      <w:r w:rsidRPr="00C32609">
        <w:t xml:space="preserve">and </w:t>
      </w:r>
      <m:oMath>
        <m:r>
          <w:rPr>
            <w:rFonts w:ascii="Cambria Math" w:hAnsi="Cambria Math"/>
          </w:rPr>
          <m:t>ω=2π×0.25</m:t>
        </m:r>
      </m:oMath>
      <w:r w:rsidRPr="00C32609">
        <w:t xml:space="preserve">. This corresponds to a rotation about the </w:t>
      </w:r>
      <m:oMath>
        <m:r>
          <w:rPr>
            <w:rFonts w:ascii="Cambria Math" w:hAnsi="Cambria Math"/>
          </w:rPr>
          <m:t>y</m:t>
        </m:r>
      </m:oMath>
      <w:r w:rsidRPr="00C32609">
        <w:t>-axis while the container remains fixed in the computational frame.</w:t>
      </w:r>
    </w:p>
    <w:p w14:paraId="055B6DE1" w14:textId="7A63DF8A" w:rsidR="00112F33" w:rsidRPr="00112F33" w:rsidRDefault="00112F33" w:rsidP="00112F33">
      <w:pPr>
        <w:jc w:val="both"/>
      </w:pPr>
    </w:p>
    <w:p w14:paraId="5DE55A43" w14:textId="3FF6518E" w:rsidR="00AF4260" w:rsidRDefault="00AF4260" w:rsidP="00AF4260">
      <w:pPr>
        <w:jc w:val="both"/>
      </w:pPr>
      <w:r w:rsidRPr="00AF4260">
        <w:t xml:space="preserve">Figure 14 shows </w:t>
      </w:r>
      <w:r>
        <w:t>two</w:t>
      </w:r>
      <w:r w:rsidRPr="00AF4260">
        <w:t xml:space="preserve"> snapshots of the simulation in both physical and curvilinear coordinates. As in the previous case studies, the dynamics itself is computed in curvilinear coordinates</w:t>
      </w:r>
      <w:r>
        <w:t xml:space="preserve"> and</w:t>
      </w:r>
      <w:r w:rsidRPr="00AF4260">
        <w:t xml:space="preserve"> </w:t>
      </w:r>
      <w:r>
        <w:t>t</w:t>
      </w:r>
      <w:r w:rsidRPr="00AF4260">
        <w:t>he physical-space particle positions are obtained by mapping the curvilinear solution back to Cartesian coordinates for visualisation.</w:t>
      </w:r>
      <w:r>
        <w:t xml:space="preserve"> </w:t>
      </w:r>
      <w:r w:rsidRPr="00AF4260">
        <w:t xml:space="preserve">Video </w:t>
      </w:r>
      <w:r w:rsidR="0014781C">
        <w:t>6</w:t>
      </w:r>
      <w:r w:rsidRPr="00AF4260">
        <w:t xml:space="preserve"> shows the complete particle dynamics in both coordinate systems.</w:t>
      </w:r>
    </w:p>
    <w:p w14:paraId="4692CC0D" w14:textId="77777777" w:rsidR="005839FF" w:rsidRPr="00AF4260" w:rsidRDefault="005839FF" w:rsidP="00AF4260">
      <w:pPr>
        <w:jc w:val="both"/>
      </w:pPr>
    </w:p>
    <w:p w14:paraId="16C619C1" w14:textId="064C3C40" w:rsidR="00743C0E" w:rsidRDefault="00743C0E" w:rsidP="00081091">
      <w:pPr>
        <w:jc w:val="both"/>
      </w:pPr>
      <w:r>
        <w:rPr>
          <w:noProof/>
        </w:rPr>
        <w:drawing>
          <wp:inline distT="0" distB="0" distL="0" distR="0" wp14:anchorId="35B019CC" wp14:editId="26DE4E5E">
            <wp:extent cx="5731510" cy="5226685"/>
            <wp:effectExtent l="0" t="0" r="2540" b="0"/>
            <wp:docPr id="78892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21988" name="Picture 788921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5226685"/>
                    </a:xfrm>
                    <a:prstGeom prst="rect">
                      <a:avLst/>
                    </a:prstGeom>
                  </pic:spPr>
                </pic:pic>
              </a:graphicData>
            </a:graphic>
          </wp:inline>
        </w:drawing>
      </w:r>
    </w:p>
    <w:p w14:paraId="3503D0D6" w14:textId="597B01CB" w:rsidR="004B00DD" w:rsidRDefault="004B00DD" w:rsidP="00081091">
      <w:pPr>
        <w:jc w:val="both"/>
      </w:pPr>
      <w:r w:rsidRPr="004B00DD">
        <w:rPr>
          <w:b/>
          <w:bCs/>
        </w:rPr>
        <w:t>Figure 14.</w:t>
      </w:r>
      <w:r w:rsidRPr="004B00DD">
        <w:t xml:space="preserve"> Simulation snapshot shown in physical and curvilinear coordinates. The wall corresponds to the surface </w:t>
      </w:r>
      <m:oMath>
        <m:r>
          <w:rPr>
            <w:rFonts w:ascii="Cambria Math" w:hAnsi="Cambria Math"/>
          </w:rPr>
          <m:t>r=1</m:t>
        </m:r>
      </m:oMath>
      <w:r w:rsidRPr="004B00DD">
        <w:t>in curvilinear space.</w:t>
      </w:r>
    </w:p>
    <w:p w14:paraId="0A51C1AD" w14:textId="77777777" w:rsidR="007334C9" w:rsidRDefault="007334C9" w:rsidP="00081091">
      <w:pPr>
        <w:jc w:val="both"/>
      </w:pPr>
    </w:p>
    <w:p w14:paraId="1AA15972" w14:textId="5334063E" w:rsidR="00F00936" w:rsidRPr="00FF4CA9" w:rsidRDefault="008A6F3F" w:rsidP="00F00936">
      <w:pPr>
        <w:jc w:val="both"/>
        <w:rPr>
          <w:b/>
          <w:bCs/>
        </w:rPr>
      </w:pPr>
      <w:r w:rsidRPr="00FF4CA9">
        <w:rPr>
          <w:b/>
          <w:bCs/>
        </w:rPr>
        <w:t>5</w:t>
      </w:r>
      <w:r w:rsidR="00FF4CA9">
        <w:rPr>
          <w:b/>
          <w:bCs/>
        </w:rPr>
        <w:t>.</w:t>
      </w:r>
      <w:r w:rsidR="00FF4CA9" w:rsidRPr="00FF4CA9">
        <w:rPr>
          <w:b/>
          <w:bCs/>
        </w:rPr>
        <w:t xml:space="preserve"> Further considerations on the map</w:t>
      </w:r>
    </w:p>
    <w:p w14:paraId="5DDAD592" w14:textId="4AAFDC4A" w:rsidR="007C4536" w:rsidRPr="007C4536" w:rsidRDefault="006A68CA" w:rsidP="007C4536">
      <w:pPr>
        <w:jc w:val="both"/>
      </w:pPr>
      <w:r w:rsidRPr="006A68CA">
        <w:t>The proposed method is based on finding a coordinate map that makes the boundary treatment simpler. This is</w:t>
      </w:r>
      <w:r w:rsidR="00AB7C5F">
        <w:t xml:space="preserve"> often the result of</w:t>
      </w:r>
      <w:r w:rsidRPr="006A68CA">
        <w:t xml:space="preserve"> a compromise. </w:t>
      </w:r>
      <w:r w:rsidR="007C4536" w:rsidRPr="007C4536">
        <w:t xml:space="preserve">Working in curvilinear </w:t>
      </w:r>
      <w:r w:rsidR="007C4536" w:rsidRPr="007C4536">
        <w:lastRenderedPageBreak/>
        <w:t xml:space="preserve">coordinates introduces additional geometric terms into the equations of motion, as shown in Eq. (9), and the metric must be evaluated at every particle position. In exchange, the physical boundary becomes trivial: a complex wall is reduced to the simple coordinate surface </w:t>
      </w:r>
      <m:oMath>
        <m:r>
          <w:rPr>
            <w:rFonts w:ascii="Cambria Math" w:hAnsi="Cambria Math"/>
          </w:rPr>
          <m:t>r = 1</m:t>
        </m:r>
      </m:oMath>
      <w:r w:rsidR="007C4536" w:rsidRPr="007C4536">
        <w:t xml:space="preserve">. Whether this trade-off is worthwhile depends on the problem, but it also depends on a more basic requirement: the map itself must remain a valid diffeomorphism, with </w:t>
      </w:r>
      <w:r w:rsidR="00AB7C5F">
        <w:t xml:space="preserve">a </w:t>
      </w:r>
      <w:r w:rsidR="007C4536" w:rsidRPr="007C4536">
        <w:t>positive Jacobian everywhere is used.</w:t>
      </w:r>
    </w:p>
    <w:p w14:paraId="7DA06C7A" w14:textId="77777777" w:rsidR="007C4536" w:rsidRDefault="007C4536" w:rsidP="007C4536">
      <w:pPr>
        <w:jc w:val="both"/>
        <w:rPr>
          <w:i/>
          <w:iCs/>
        </w:rPr>
      </w:pPr>
    </w:p>
    <w:p w14:paraId="2F40337B" w14:textId="08B5F232" w:rsidR="007C4536" w:rsidRPr="007C4536" w:rsidRDefault="007C4536" w:rsidP="007C4536">
      <w:pPr>
        <w:jc w:val="both"/>
      </w:pPr>
      <w:r>
        <w:rPr>
          <w:i/>
          <w:iCs/>
        </w:rPr>
        <w:t xml:space="preserve">5.1 </w:t>
      </w:r>
      <w:r w:rsidRPr="007C4536">
        <w:rPr>
          <w:i/>
          <w:iCs/>
        </w:rPr>
        <w:t xml:space="preserve">Folding </w:t>
      </w:r>
      <w:r w:rsidR="00D1734C">
        <w:rPr>
          <w:i/>
          <w:iCs/>
        </w:rPr>
        <w:t>and</w:t>
      </w:r>
      <w:r w:rsidRPr="007C4536">
        <w:rPr>
          <w:i/>
          <w:iCs/>
        </w:rPr>
        <w:t xml:space="preserve"> the star-like construction</w:t>
      </w:r>
      <w:r w:rsidR="00D1734C">
        <w:rPr>
          <w:i/>
          <w:iCs/>
        </w:rPr>
        <w:t>s</w:t>
      </w:r>
    </w:p>
    <w:p w14:paraId="4D03CFAC" w14:textId="4CA8FE0B" w:rsidR="007C4536" w:rsidRDefault="007C4536" w:rsidP="007C4536">
      <w:pPr>
        <w:jc w:val="both"/>
      </w:pPr>
      <w:r w:rsidRPr="007C4536">
        <w:t xml:space="preserve">Most of the case studies use a radial map of the form </w:t>
      </w:r>
      <m:oMath>
        <m:r>
          <m:rPr>
            <m:sty m:val="b"/>
          </m:rPr>
          <w:rPr>
            <w:rFonts w:ascii="Cambria Math" w:hAnsi="Cambria Math"/>
          </w:rPr>
          <m:t>x=</m:t>
        </m:r>
        <m:r>
          <w:rPr>
            <w:rFonts w:ascii="Cambria Math" w:hAnsi="Cambria Math"/>
          </w:rPr>
          <m:t>r</m:t>
        </m:r>
        <m:r>
          <m:rPr>
            <m:sty m:val="b"/>
          </m:rPr>
          <w:rPr>
            <w:rFonts w:ascii="Cambria Math" w:hAnsi="Cambria Math"/>
          </w:rPr>
          <m:t>B</m:t>
        </m:r>
        <m:r>
          <w:rPr>
            <w:rFonts w:ascii="Cambria Math" w:hAnsi="Cambria Math"/>
          </w:rPr>
          <m:t>(s)</m:t>
        </m:r>
      </m:oMath>
      <w:r w:rsidRPr="007C4536">
        <w:t xml:space="preserve">, valid when the boundary is </w:t>
      </w:r>
      <w:r w:rsidR="0050713C">
        <w:t>‘</w:t>
      </w:r>
      <w:r w:rsidRPr="007C4536">
        <w:t>star-like</w:t>
      </w:r>
      <w:r w:rsidR="0050713C">
        <w:t>’</w:t>
      </w:r>
      <w:r w:rsidRPr="007C4536">
        <w:t xml:space="preserve"> with respect to the origin, that is, when every ray from the origin crosses the boundary exactly once. The Jacobian of this map is proportional to</w:t>
      </w:r>
    </w:p>
    <w:p w14:paraId="524FB310" w14:textId="77777777" w:rsidR="005839FF" w:rsidRPr="005839FF" w:rsidRDefault="005839FF" w:rsidP="005839FF">
      <w:pPr>
        <w:jc w:val="both"/>
      </w:pPr>
    </w:p>
    <w:tbl>
      <w:tblPr>
        <w:tblStyle w:val="Table"/>
        <w:tblW w:w="5000" w:type="pct"/>
        <w:tblLook w:val="0000" w:firstRow="0" w:lastRow="0" w:firstColumn="0" w:lastColumn="0" w:noHBand="0" w:noVBand="0"/>
      </w:tblPr>
      <w:tblGrid>
        <w:gridCol w:w="7068"/>
        <w:gridCol w:w="1958"/>
      </w:tblGrid>
      <w:tr w:rsidR="005839FF" w:rsidRPr="005839FF" w14:paraId="171A7631" w14:textId="77777777" w:rsidTr="00F15340">
        <w:tc>
          <w:tcPr>
            <w:tcW w:w="0" w:type="auto"/>
          </w:tcPr>
          <w:p w14:paraId="5695538A" w14:textId="1F6B9769" w:rsidR="005839FF" w:rsidRPr="005839FF" w:rsidRDefault="005839FF" w:rsidP="00F15340">
            <w:pPr>
              <w:pStyle w:val="Compact"/>
              <w:spacing w:before="0" w:after="0" w:line="276" w:lineRule="auto"/>
              <w:rPr>
                <w:sz w:val="24"/>
                <w:szCs w:val="24"/>
                <w:lang w:val="en-GB"/>
              </w:rPr>
            </w:pPr>
            <m:oMathPara>
              <m:oMath>
                <m:r>
                  <m:rPr>
                    <m:sty m:val="p"/>
                  </m:rPr>
                  <w:rPr>
                    <w:rFonts w:ascii="Cambria Math" w:hAnsi="Cambria Math"/>
                    <w:sz w:val="24"/>
                    <w:szCs w:val="24"/>
                  </w:rPr>
                  <m:t>det</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J</m:t>
                    </m:r>
                  </m:e>
                  <m:sub>
                    <m:r>
                      <m:rPr>
                        <m:sty m:val="p"/>
                      </m:rPr>
                      <w:rPr>
                        <w:rFonts w:ascii="Cambria Math" w:hAnsi="Cambria Math"/>
                        <w:sz w:val="24"/>
                        <w:szCs w:val="24"/>
                      </w:rPr>
                      <m:t>Φ</m:t>
                    </m:r>
                  </m:sub>
                </m:sSub>
                <m:r>
                  <w:rPr>
                    <w:rFonts w:ascii="Cambria Math" w:hAnsi="Cambria Math"/>
                    <w:sz w:val="24"/>
                    <w:szCs w:val="24"/>
                  </w:rPr>
                  <m:t>∝</m:t>
                </m:r>
                <m:r>
                  <m:rPr>
                    <m:sty m:val="b"/>
                  </m:rPr>
                  <w:rPr>
                    <w:rFonts w:ascii="Cambria Math" w:hAnsi="Cambria Math"/>
                    <w:sz w:val="24"/>
                    <w:szCs w:val="24"/>
                  </w:rPr>
                  <m:t>B</m:t>
                </m:r>
                <m:r>
                  <w:rPr>
                    <w:rFonts w:ascii="Cambria Math" w:hAnsi="Cambria Math"/>
                    <w:sz w:val="24"/>
                    <w:szCs w:val="24"/>
                  </w:rPr>
                  <m:t>(s)×</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B</m:t>
                    </m:r>
                  </m:num>
                  <m:den>
                    <m:r>
                      <m:rPr>
                        <m:sty m:val="p"/>
                      </m:rPr>
                      <w:rPr>
                        <w:rFonts w:ascii="Cambria Math" w:hAnsi="Cambria Math"/>
                        <w:sz w:val="24"/>
                        <w:szCs w:val="24"/>
                      </w:rPr>
                      <m:t>∂</m:t>
                    </m:r>
                    <m:r>
                      <w:rPr>
                        <w:rFonts w:ascii="Cambria Math" w:hAnsi="Cambria Math"/>
                        <w:sz w:val="24"/>
                        <w:szCs w:val="24"/>
                      </w:rPr>
                      <m:t>s</m:t>
                    </m:r>
                  </m:den>
                </m:f>
                <m:r>
                  <m:rPr>
                    <m:sty m:val="p"/>
                  </m:rPr>
                  <w:rPr>
                    <w:rFonts w:ascii="Cambria Math" w:hAnsi="Cambria Math"/>
                    <w:sz w:val="24"/>
                    <w:szCs w:val="24"/>
                  </w:rPr>
                  <m:t>.</m:t>
                </m:r>
              </m:oMath>
            </m:oMathPara>
          </w:p>
        </w:tc>
        <w:tc>
          <w:tcPr>
            <w:tcW w:w="0" w:type="auto"/>
            <w:vAlign w:val="center"/>
          </w:tcPr>
          <w:p w14:paraId="39B2B019" w14:textId="36A7F598" w:rsidR="005839FF" w:rsidRPr="005839FF" w:rsidRDefault="005839FF" w:rsidP="00F15340">
            <w:pPr>
              <w:pStyle w:val="Compact"/>
              <w:spacing w:before="0" w:after="0" w:line="276" w:lineRule="auto"/>
              <w:jc w:val="right"/>
              <w:rPr>
                <w:sz w:val="24"/>
                <w:szCs w:val="24"/>
                <w:lang w:val="en-GB"/>
              </w:rPr>
            </w:pPr>
            <w:r w:rsidRPr="005839FF">
              <w:rPr>
                <w:sz w:val="24"/>
                <w:szCs w:val="24"/>
                <w:lang w:val="en-GB"/>
              </w:rPr>
              <w:t>(84)</w:t>
            </w:r>
          </w:p>
        </w:tc>
      </w:tr>
    </w:tbl>
    <w:p w14:paraId="6D34F7BC" w14:textId="77777777" w:rsidR="005839FF" w:rsidRPr="005839FF" w:rsidRDefault="005839FF" w:rsidP="005839FF">
      <w:pPr>
        <w:jc w:val="both"/>
      </w:pPr>
    </w:p>
    <w:p w14:paraId="6D8F3EDD" w14:textId="10B8EB4A" w:rsidR="007C4536" w:rsidRPr="005839FF" w:rsidRDefault="007C4536" w:rsidP="007C4536">
      <w:pPr>
        <w:jc w:val="both"/>
      </w:pPr>
      <w:r w:rsidRPr="005839FF">
        <w:t xml:space="preserve">The map degenerates when this cross product vanishes, </w:t>
      </w:r>
    </w:p>
    <w:p w14:paraId="2597C9AF" w14:textId="77777777" w:rsidR="005839FF" w:rsidRPr="005839FF" w:rsidRDefault="005839FF" w:rsidP="007C4536">
      <w:pPr>
        <w:jc w:val="both"/>
      </w:pPr>
    </w:p>
    <w:tbl>
      <w:tblPr>
        <w:tblStyle w:val="Table"/>
        <w:tblW w:w="5000" w:type="pct"/>
        <w:tblLook w:val="0000" w:firstRow="0" w:lastRow="0" w:firstColumn="0" w:lastColumn="0" w:noHBand="0" w:noVBand="0"/>
      </w:tblPr>
      <w:tblGrid>
        <w:gridCol w:w="6687"/>
        <w:gridCol w:w="2339"/>
      </w:tblGrid>
      <w:tr w:rsidR="005839FF" w:rsidRPr="005839FF" w14:paraId="7B0B1BD2" w14:textId="77777777" w:rsidTr="00F15340">
        <w:tc>
          <w:tcPr>
            <w:tcW w:w="0" w:type="auto"/>
          </w:tcPr>
          <w:p w14:paraId="5FBF2085" w14:textId="2CD0C840" w:rsidR="005839FF" w:rsidRPr="005839FF" w:rsidRDefault="005839FF" w:rsidP="00F15340">
            <w:pPr>
              <w:pStyle w:val="Compact"/>
              <w:spacing w:before="0" w:after="0" w:line="276" w:lineRule="auto"/>
              <w:rPr>
                <w:sz w:val="24"/>
                <w:szCs w:val="24"/>
                <w:lang w:val="en-GB"/>
              </w:rPr>
            </w:pPr>
            <m:oMathPara>
              <m:oMath>
                <m:r>
                  <m:rPr>
                    <m:sty m:val="b"/>
                  </m:rPr>
                  <w:rPr>
                    <w:rFonts w:ascii="Cambria Math" w:hAnsi="Cambria Math"/>
                    <w:sz w:val="24"/>
                    <w:szCs w:val="24"/>
                  </w:rPr>
                  <m:t>B</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m:t>
                    </m:r>
                    <m:r>
                      <m:rPr>
                        <m:sty m:val="b"/>
                      </m:rPr>
                      <w:rPr>
                        <w:rFonts w:ascii="Cambria Math" w:hAnsi="Cambria Math"/>
                        <w:sz w:val="24"/>
                        <w:szCs w:val="24"/>
                      </w:rPr>
                      <m:t>B</m:t>
                    </m:r>
                  </m:num>
                  <m:den>
                    <m:r>
                      <m:rPr>
                        <m:sty m:val="p"/>
                      </m:rPr>
                      <w:rPr>
                        <w:rFonts w:ascii="Cambria Math" w:hAnsi="Cambria Math"/>
                        <w:sz w:val="24"/>
                        <w:szCs w:val="24"/>
                      </w:rPr>
                      <m:t>∂</m:t>
                    </m:r>
                    <m:r>
                      <w:rPr>
                        <w:rFonts w:ascii="Cambria Math" w:hAnsi="Cambria Math"/>
                        <w:sz w:val="24"/>
                        <w:szCs w:val="24"/>
                      </w:rPr>
                      <m:t>s</m:t>
                    </m:r>
                  </m:den>
                </m:f>
                <m:r>
                  <w:rPr>
                    <w:rFonts w:ascii="Cambria Math" w:hAnsi="Cambria Math"/>
                    <w:sz w:val="24"/>
                    <w:szCs w:val="24"/>
                  </w:rPr>
                  <m:t>=0</m:t>
                </m:r>
                <m:r>
                  <m:rPr>
                    <m:sty m:val="p"/>
                  </m:rPr>
                  <w:rPr>
                    <w:rFonts w:ascii="Cambria Math" w:hAnsi="Cambria Math"/>
                    <w:sz w:val="24"/>
                    <w:szCs w:val="24"/>
                  </w:rPr>
                  <m:t>,</m:t>
                </m:r>
              </m:oMath>
            </m:oMathPara>
          </w:p>
        </w:tc>
        <w:tc>
          <w:tcPr>
            <w:tcW w:w="0" w:type="auto"/>
            <w:vAlign w:val="center"/>
          </w:tcPr>
          <w:p w14:paraId="424F660F" w14:textId="07B8BEC8" w:rsidR="005839FF" w:rsidRPr="005839FF" w:rsidRDefault="005839FF" w:rsidP="00F15340">
            <w:pPr>
              <w:pStyle w:val="Compact"/>
              <w:spacing w:before="0" w:after="0" w:line="276" w:lineRule="auto"/>
              <w:jc w:val="right"/>
              <w:rPr>
                <w:sz w:val="24"/>
                <w:szCs w:val="24"/>
                <w:lang w:val="en-GB"/>
              </w:rPr>
            </w:pPr>
            <w:r w:rsidRPr="005839FF">
              <w:rPr>
                <w:sz w:val="24"/>
                <w:szCs w:val="24"/>
                <w:lang w:val="en-GB"/>
              </w:rPr>
              <w:t>(85)</w:t>
            </w:r>
          </w:p>
        </w:tc>
      </w:tr>
    </w:tbl>
    <w:p w14:paraId="4ED51623" w14:textId="77777777" w:rsidR="005839FF" w:rsidRDefault="005839FF" w:rsidP="007C4536">
      <w:pPr>
        <w:jc w:val="both"/>
      </w:pPr>
    </w:p>
    <w:p w14:paraId="59F153FC" w14:textId="27DA99AC" w:rsidR="007C4536" w:rsidRDefault="007C4536" w:rsidP="007C4536">
      <w:pPr>
        <w:jc w:val="both"/>
      </w:pPr>
      <w:r w:rsidRPr="007C4536">
        <w:t>which means the boundary tangent is parallel to the radial vector (Figure 15</w:t>
      </w:r>
      <w:r w:rsidR="005839FF">
        <w:t>a</w:t>
      </w:r>
      <w:r w:rsidRPr="007C4536">
        <w:t xml:space="preserve">). </w:t>
      </w:r>
      <w:r w:rsidR="00A92CF0" w:rsidRPr="00A92CF0">
        <w:t>This condition marks the local failure of the radial star-like parametrisation and typically appears in domains with deep concavities</w:t>
      </w:r>
      <w:r w:rsidR="00A92CF0">
        <w:t>.</w:t>
      </w:r>
      <w:r w:rsidR="00A92CF0" w:rsidRPr="00A92CF0">
        <w:t xml:space="preserve"> </w:t>
      </w:r>
      <w:r w:rsidR="00777970">
        <w:t>I</w:t>
      </w:r>
      <w:r w:rsidR="00A92CF0">
        <w:t>t</w:t>
      </w:r>
      <w:r w:rsidR="0050713C">
        <w:t xml:space="preserve"> holds for all Case</w:t>
      </w:r>
      <w:r w:rsidRPr="007C4536">
        <w:t xml:space="preserve"> </w:t>
      </w:r>
      <w:r w:rsidR="0050713C">
        <w:t xml:space="preserve">Studies except </w:t>
      </w:r>
      <w:r w:rsidRPr="007C4536">
        <w:t xml:space="preserve">Case Study 2 </w:t>
      </w:r>
      <w:r w:rsidR="0050713C">
        <w:t>where a different approach is necessary</w:t>
      </w:r>
      <w:r w:rsidRPr="007C4536">
        <w:t>.</w:t>
      </w:r>
    </w:p>
    <w:p w14:paraId="4F4D3C90" w14:textId="77777777" w:rsidR="0050713C" w:rsidRDefault="0050713C" w:rsidP="007C4536">
      <w:pPr>
        <w:jc w:val="both"/>
      </w:pPr>
    </w:p>
    <w:p w14:paraId="2913CD41" w14:textId="77777777" w:rsidR="0050713C" w:rsidRPr="007C4536" w:rsidRDefault="0050713C" w:rsidP="0050713C">
      <w:pPr>
        <w:jc w:val="both"/>
      </w:pPr>
      <w:r>
        <w:rPr>
          <w:i/>
          <w:iCs/>
        </w:rPr>
        <w:t xml:space="preserve">5.2 </w:t>
      </w:r>
      <w:r w:rsidRPr="007C4536">
        <w:rPr>
          <w:i/>
          <w:iCs/>
        </w:rPr>
        <w:t>What folding means</w:t>
      </w:r>
    </w:p>
    <w:p w14:paraId="77B5FA0C" w14:textId="4ED8FD59" w:rsidR="0050713C" w:rsidRPr="007C4536" w:rsidRDefault="0050713C" w:rsidP="0050713C">
      <w:pPr>
        <w:jc w:val="both"/>
      </w:pPr>
      <w:r w:rsidRPr="007C4536">
        <w:t>Once the Jacobian changes sign, the map is no longer injective: the computational domain folds over itself, so particles that are far apart in physical space can be mapped to nearby, or even identical, curvilinear coordinates</w:t>
      </w:r>
      <w:r w:rsidR="00777970">
        <w:t xml:space="preserve"> (Figure 15b)</w:t>
      </w:r>
      <w:r w:rsidRPr="007C4536">
        <w:t>. This breaks the basic assumption that locality in curvilinear space reflects locality in physical space, on which both the contact model and the streamline-based coordinate recovery depend.</w:t>
      </w:r>
    </w:p>
    <w:p w14:paraId="21D2A515" w14:textId="77777777" w:rsidR="0050713C" w:rsidRDefault="0050713C" w:rsidP="007C4536">
      <w:pPr>
        <w:jc w:val="both"/>
      </w:pPr>
    </w:p>
    <w:p w14:paraId="710FDA15" w14:textId="77777777" w:rsidR="00F637D7" w:rsidRPr="007C4536" w:rsidRDefault="00F637D7" w:rsidP="00F637D7">
      <w:pPr>
        <w:jc w:val="both"/>
      </w:pPr>
      <w:r>
        <w:rPr>
          <w:i/>
          <w:iCs/>
        </w:rPr>
        <w:t xml:space="preserve">5.3 </w:t>
      </w:r>
      <w:r w:rsidRPr="007C4536">
        <w:rPr>
          <w:i/>
          <w:iCs/>
        </w:rPr>
        <w:t>Singularities versus folding, and the hybrid approach</w:t>
      </w:r>
    </w:p>
    <w:p w14:paraId="082E4062" w14:textId="77777777" w:rsidR="00F637D7" w:rsidRDefault="00F637D7" w:rsidP="00F637D7">
      <w:pPr>
        <w:jc w:val="both"/>
      </w:pPr>
      <w:r w:rsidRPr="007C4536">
        <w:t>It is important to distinguish two types of map degeneracy.</w:t>
      </w:r>
      <w:r>
        <w:t xml:space="preserve"> </w:t>
      </w:r>
      <w:r w:rsidRPr="007C4536">
        <w:t xml:space="preserve"> A singularity, such as the origin in polar coordinates, is an isolated point </w:t>
      </w:r>
      <w:r>
        <w:t xml:space="preserve">pr region </w:t>
      </w:r>
      <w:r w:rsidRPr="007C4536">
        <w:t xml:space="preserve">where coordinate lines converge; it can be regularised by switching locally to Cartesian integration, as done in this work. </w:t>
      </w:r>
      <w:r>
        <w:t>On the other hand, f</w:t>
      </w:r>
      <w:r w:rsidRPr="007C4536">
        <w:t>olding cannot be regularised; it must be avoided</w:t>
      </w:r>
      <w:r>
        <w:t xml:space="preserve"> for the map to work</w:t>
      </w:r>
      <w:r w:rsidRPr="007C4536">
        <w:t>.</w:t>
      </w:r>
    </w:p>
    <w:p w14:paraId="50FF8463" w14:textId="77777777" w:rsidR="00E13FA8" w:rsidRDefault="00E13FA8" w:rsidP="007C4536">
      <w:pPr>
        <w:jc w:val="both"/>
      </w:pPr>
    </w:p>
    <w:p w14:paraId="4C2106A9" w14:textId="545CCD71" w:rsidR="00E13FA8" w:rsidRDefault="00A863CC" w:rsidP="00E13FA8">
      <w:pPr>
        <w:jc w:val="center"/>
      </w:pPr>
      <w:r>
        <w:rPr>
          <w:noProof/>
        </w:rPr>
        <w:lastRenderedPageBreak/>
        <w:drawing>
          <wp:inline distT="0" distB="0" distL="0" distR="0" wp14:anchorId="07423BE6" wp14:editId="099BFA13">
            <wp:extent cx="3778678" cy="3305611"/>
            <wp:effectExtent l="0" t="0" r="0" b="9525"/>
            <wp:docPr id="11010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6113" name="Picture 110106113"/>
                    <pic:cNvPicPr/>
                  </pic:nvPicPr>
                  <pic:blipFill>
                    <a:blip r:embed="rId22">
                      <a:extLst>
                        <a:ext uri="{28A0092B-C50C-407E-A947-70E740481C1C}">
                          <a14:useLocalDpi xmlns:a14="http://schemas.microsoft.com/office/drawing/2010/main" val="0"/>
                        </a:ext>
                      </a:extLst>
                    </a:blip>
                    <a:stretch>
                      <a:fillRect/>
                    </a:stretch>
                  </pic:blipFill>
                  <pic:spPr>
                    <a:xfrm>
                      <a:off x="0" y="0"/>
                      <a:ext cx="3797759" cy="3322303"/>
                    </a:xfrm>
                    <a:prstGeom prst="rect">
                      <a:avLst/>
                    </a:prstGeom>
                  </pic:spPr>
                </pic:pic>
              </a:graphicData>
            </a:graphic>
          </wp:inline>
        </w:drawing>
      </w:r>
    </w:p>
    <w:p w14:paraId="79670BD4" w14:textId="1814EDF2" w:rsidR="00A863CC" w:rsidRPr="007C4536" w:rsidRDefault="00A863CC" w:rsidP="00A863CC">
      <w:pPr>
        <w:jc w:val="both"/>
      </w:pPr>
      <w:r w:rsidRPr="00A863CC">
        <w:rPr>
          <w:b/>
          <w:bCs/>
        </w:rPr>
        <w:t xml:space="preserve">Figure </w:t>
      </w:r>
      <w:r>
        <w:rPr>
          <w:b/>
          <w:bCs/>
        </w:rPr>
        <w:t>15</w:t>
      </w:r>
      <w:r w:rsidRPr="00A863CC">
        <w:rPr>
          <w:b/>
          <w:bCs/>
        </w:rPr>
        <w:t>.</w:t>
      </w:r>
      <w:r w:rsidRPr="00A863CC">
        <w:t xml:space="preserve"> Schematic illustration of map degeneracy and folding. In </w:t>
      </w:r>
      <w:r>
        <w:t>a</w:t>
      </w:r>
      <w:r w:rsidRPr="00A863CC">
        <w:t xml:space="preserve"> radial construction, </w:t>
      </w:r>
      <m:oMath>
        <m:r>
          <m:rPr>
            <m:sty m:val="b"/>
          </m:rPr>
          <w:rPr>
            <w:rFonts w:ascii="Cambria Math" w:hAnsi="Cambria Math"/>
          </w:rPr>
          <m:t>x</m:t>
        </m:r>
        <m:r>
          <w:rPr>
            <w:rFonts w:ascii="Cambria Math" w:hAnsi="Cambria Math"/>
          </w:rPr>
          <m:t>=r</m:t>
        </m:r>
        <m:r>
          <m:rPr>
            <m:sty m:val="b"/>
          </m:rPr>
          <w:rPr>
            <w:rFonts w:ascii="Cambria Math" w:hAnsi="Cambria Math"/>
          </w:rPr>
          <m:t>B</m:t>
        </m:r>
        <m:r>
          <w:rPr>
            <w:rFonts w:ascii="Cambria Math" w:hAnsi="Cambria Math"/>
          </w:rPr>
          <m:t>(s)</m:t>
        </m:r>
      </m:oMath>
      <w:r w:rsidRPr="00A863CC">
        <w:t xml:space="preserve">, the map degenerates when the boundary tangent </w:t>
      </w:r>
      <m:oMath>
        <m:r>
          <m:rPr>
            <m:sty m:val="p"/>
          </m:rPr>
          <w:rPr>
            <w:rFonts w:ascii="Cambria Math" w:hAnsi="Cambria Math"/>
          </w:rPr>
          <m:t>∂</m:t>
        </m:r>
        <m:r>
          <m:rPr>
            <m:sty m:val="b"/>
          </m:rPr>
          <w:rPr>
            <w:rFonts w:ascii="Cambria Math" w:hAnsi="Cambria Math"/>
          </w:rPr>
          <m:t>B</m:t>
        </m:r>
        <m:r>
          <m:rPr>
            <m:sty m:val="p"/>
          </m:rPr>
          <w:rPr>
            <w:rFonts w:ascii="Cambria Math" w:hAnsi="Cambria Math"/>
          </w:rPr>
          <m:t>/∂</m:t>
        </m:r>
        <m:r>
          <w:rPr>
            <w:rFonts w:ascii="Cambria Math" w:hAnsi="Cambria Math"/>
          </w:rPr>
          <m:t>s</m:t>
        </m:r>
      </m:oMath>
      <w:r>
        <w:rPr>
          <w:rFonts w:eastAsiaTheme="minorEastAsia"/>
        </w:rPr>
        <w:t xml:space="preserve"> </w:t>
      </w:r>
      <w:r w:rsidRPr="00A863CC">
        <w:t xml:space="preserve">becomes parallel to the radial vector </w:t>
      </w:r>
      <m:oMath>
        <m:r>
          <m:rPr>
            <m:sty m:val="b"/>
          </m:rPr>
          <w:rPr>
            <w:rFonts w:ascii="Cambria Math" w:hAnsi="Cambria Math"/>
          </w:rPr>
          <m:t>B</m:t>
        </m:r>
        <m:r>
          <w:rPr>
            <w:rFonts w:ascii="Cambria Math" w:hAnsi="Cambria Math"/>
          </w:rPr>
          <m:t>(s)</m:t>
        </m:r>
      </m:oMath>
      <w:r>
        <w:rPr>
          <w:rFonts w:eastAsiaTheme="minorEastAsia"/>
        </w:rPr>
        <w:t xml:space="preserve"> (a)</w:t>
      </w:r>
      <w:r w:rsidRPr="00A863CC">
        <w:t>. In this case, distant physical regions may be mapped to nearby or overlapping curvilinear coordinates</w:t>
      </w:r>
      <w:r>
        <w:t xml:space="preserve"> (b)</w:t>
      </w:r>
      <w:r w:rsidRPr="00A863CC">
        <w:t xml:space="preserve">. For a general wall-fitted map, the coordinate directions </w:t>
      </w:r>
      <m:oMath>
        <m:r>
          <m:rPr>
            <m:sty m:val="p"/>
          </m:rPr>
          <w:rPr>
            <w:rFonts w:ascii="Cambria Math" w:hAnsi="Cambria Math"/>
          </w:rPr>
          <m:t>∂</m:t>
        </m:r>
        <m:r>
          <m:rPr>
            <m:sty m:val="b"/>
          </m:rPr>
          <w:rPr>
            <w:rFonts w:ascii="Cambria Math" w:hAnsi="Cambria Math"/>
          </w:rPr>
          <m:t>Φ</m:t>
        </m:r>
        <m:r>
          <m:rPr>
            <m:sty m:val="p"/>
          </m:rPr>
          <w:rPr>
            <w:rFonts w:ascii="Cambria Math" w:hAnsi="Cambria Math"/>
          </w:rPr>
          <m:t>/∂</m:t>
        </m:r>
        <m:r>
          <w:rPr>
            <w:rFonts w:ascii="Cambria Math" w:hAnsi="Cambria Math"/>
          </w:rPr>
          <m:t>s</m:t>
        </m:r>
      </m:oMath>
      <w:r>
        <w:rPr>
          <w:rFonts w:eastAsiaTheme="minorEastAsia"/>
        </w:rPr>
        <w:t xml:space="preserve"> </w:t>
      </w:r>
      <w:r w:rsidRPr="00A863CC">
        <w:t xml:space="preserve">and </w:t>
      </w:r>
      <m:oMath>
        <m:r>
          <m:rPr>
            <m:sty m:val="p"/>
          </m:rPr>
          <w:rPr>
            <w:rFonts w:ascii="Cambria Math" w:hAnsi="Cambria Math"/>
          </w:rPr>
          <m:t>∂</m:t>
        </m:r>
        <m:r>
          <m:rPr>
            <m:sty m:val="b"/>
          </m:rPr>
          <w:rPr>
            <w:rFonts w:ascii="Cambria Math" w:hAnsi="Cambria Math"/>
          </w:rPr>
          <m:t>Φ</m:t>
        </m:r>
        <m:r>
          <m:rPr>
            <m:sty m:val="p"/>
          </m:rPr>
          <w:rPr>
            <w:rFonts w:ascii="Cambria Math" w:hAnsi="Cambria Math"/>
          </w:rPr>
          <m:t>/∂</m:t>
        </m:r>
        <m:r>
          <w:rPr>
            <w:rFonts w:ascii="Cambria Math" w:hAnsi="Cambria Math"/>
          </w:rPr>
          <m:t>r</m:t>
        </m:r>
      </m:oMath>
      <w:r>
        <w:rPr>
          <w:rFonts w:eastAsiaTheme="minorEastAsia"/>
        </w:rPr>
        <w:t xml:space="preserve"> </w:t>
      </w:r>
      <w:r w:rsidRPr="00A863CC">
        <w:t>must remain transverse</w:t>
      </w:r>
      <w:r>
        <w:t xml:space="preserve"> and not overlap</w:t>
      </w:r>
      <w:r w:rsidRPr="00A863CC">
        <w:t>.</w:t>
      </w:r>
    </w:p>
    <w:p w14:paraId="46CE3C5B" w14:textId="77777777" w:rsidR="007C4536" w:rsidRDefault="007C4536" w:rsidP="007C4536">
      <w:pPr>
        <w:jc w:val="both"/>
        <w:rPr>
          <w:i/>
          <w:iCs/>
        </w:rPr>
      </w:pPr>
    </w:p>
    <w:p w14:paraId="49F857DE" w14:textId="79CEFC66" w:rsidR="007C4536" w:rsidRPr="007C4536" w:rsidRDefault="007C4536" w:rsidP="007C4536">
      <w:pPr>
        <w:jc w:val="both"/>
      </w:pPr>
      <w:r w:rsidRPr="007C4536">
        <w:t xml:space="preserve">This distinction motivates the hybrid approach in Case Study 2. A general boundary-fitted map can be built from a local frame at the wall, with a tangential direction </w:t>
      </w:r>
      <m:oMath>
        <m:r>
          <m:rPr>
            <m:sty m:val="p"/>
          </m:rPr>
          <w:rPr>
            <w:rFonts w:ascii="Cambria Math" w:hAnsi="Cambria Math"/>
          </w:rPr>
          <m:t>∂</m:t>
        </m:r>
        <m:r>
          <m:rPr>
            <m:sty m:val="b"/>
          </m:rPr>
          <w:rPr>
            <w:rFonts w:ascii="Cambria Math" w:hAnsi="Cambria Math"/>
          </w:rPr>
          <m:t>Φ</m:t>
        </m:r>
        <m:r>
          <m:rPr>
            <m:sty m:val="p"/>
          </m:rPr>
          <w:rPr>
            <w:rFonts w:ascii="Cambria Math" w:hAnsi="Cambria Math"/>
          </w:rPr>
          <m:t>/∂</m:t>
        </m:r>
        <m:r>
          <w:rPr>
            <w:rFonts w:ascii="Cambria Math" w:hAnsi="Cambria Math"/>
          </w:rPr>
          <m:t>s</m:t>
        </m:r>
      </m:oMath>
      <w:r w:rsidRPr="007C4536">
        <w:t xml:space="preserve"> and a second direction </w:t>
      </w:r>
      <m:oMath>
        <m:r>
          <m:rPr>
            <m:sty m:val="p"/>
          </m:rPr>
          <w:rPr>
            <w:rFonts w:ascii="Cambria Math" w:hAnsi="Cambria Math"/>
          </w:rPr>
          <m:t>∂</m:t>
        </m:r>
        <m:r>
          <m:rPr>
            <m:sty m:val="b"/>
          </m:rPr>
          <w:rPr>
            <w:rFonts w:ascii="Cambria Math" w:hAnsi="Cambria Math"/>
          </w:rPr>
          <m:t>Φ</m:t>
        </m:r>
        <m:r>
          <m:rPr>
            <m:sty m:val="p"/>
          </m:rPr>
          <w:rPr>
            <w:rFonts w:ascii="Cambria Math" w:hAnsi="Cambria Math"/>
          </w:rPr>
          <m:t>/∂</m:t>
        </m:r>
        <m:r>
          <w:rPr>
            <w:rFonts w:ascii="Cambria Math" w:hAnsi="Cambria Math"/>
          </w:rPr>
          <m:t>r</m:t>
        </m:r>
      </m:oMath>
      <w:r w:rsidRPr="007C4536">
        <w:t xml:space="preserve"> (Figure 1</w:t>
      </w:r>
      <w:r w:rsidR="00A42E8D">
        <w:t>5c</w:t>
      </w:r>
      <w:r w:rsidRPr="007C4536">
        <w:t xml:space="preserve">). </w:t>
      </w:r>
      <m:oMath>
        <m:r>
          <m:rPr>
            <m:sty m:val="p"/>
          </m:rPr>
          <w:rPr>
            <w:rFonts w:ascii="Cambria Math" w:hAnsi="Cambria Math"/>
          </w:rPr>
          <m:t>∂</m:t>
        </m:r>
        <m:r>
          <m:rPr>
            <m:sty m:val="b"/>
          </m:rPr>
          <w:rPr>
            <w:rFonts w:ascii="Cambria Math" w:hAnsi="Cambria Math"/>
          </w:rPr>
          <m:t>Φ</m:t>
        </m:r>
        <m:r>
          <m:rPr>
            <m:sty m:val="p"/>
          </m:rPr>
          <w:rPr>
            <w:rFonts w:ascii="Cambria Math" w:hAnsi="Cambria Math"/>
          </w:rPr>
          <m:t>/∂</m:t>
        </m:r>
        <m:r>
          <w:rPr>
            <w:rFonts w:ascii="Cambria Math" w:hAnsi="Cambria Math"/>
          </w:rPr>
          <m:t>r</m:t>
        </m:r>
      </m:oMath>
      <w:r w:rsidRPr="007C4536">
        <w:t xml:space="preserve"> can be constructed perpendicular to </w:t>
      </w:r>
      <m:oMath>
        <m:r>
          <m:rPr>
            <m:sty m:val="p"/>
          </m:rPr>
          <w:rPr>
            <w:rFonts w:ascii="Cambria Math" w:hAnsi="Cambria Math"/>
          </w:rPr>
          <m:t>∂</m:t>
        </m:r>
        <m:r>
          <m:rPr>
            <m:sty m:val="b"/>
          </m:rPr>
          <w:rPr>
            <w:rFonts w:ascii="Cambria Math" w:hAnsi="Cambria Math"/>
          </w:rPr>
          <m:t>Φ</m:t>
        </m:r>
        <m:r>
          <m:rPr>
            <m:sty m:val="p"/>
          </m:rPr>
          <w:rPr>
            <w:rFonts w:ascii="Cambria Math" w:hAnsi="Cambria Math"/>
          </w:rPr>
          <m:t>/∂</m:t>
        </m:r>
        <m:r>
          <w:rPr>
            <w:rFonts w:ascii="Cambria Math" w:hAnsi="Cambria Math"/>
          </w:rPr>
          <m:t>s</m:t>
        </m:r>
      </m:oMath>
      <w:r w:rsidRPr="007C4536">
        <w:t xml:space="preserve"> at the wall, but this only guarantees the map is non-degenerate </w:t>
      </w:r>
      <w:r w:rsidR="00A42E8D">
        <w:t>locally</w:t>
      </w:r>
      <w:r w:rsidRPr="007C4536">
        <w:t xml:space="preserve">. Nothing stops the coordinate lines from converging and crossing further into the domain. For this reason, the curvilinear description in Case Study 2 is applied only in a layer near the wall, where bijectivity can be guaranteed, while the bulk is integrated in Cartesian coordinates. </w:t>
      </w:r>
    </w:p>
    <w:p w14:paraId="7A5ADC45" w14:textId="77777777" w:rsidR="007C4536" w:rsidRDefault="007C4536" w:rsidP="007C4536">
      <w:pPr>
        <w:jc w:val="both"/>
        <w:rPr>
          <w:i/>
          <w:iCs/>
        </w:rPr>
      </w:pPr>
    </w:p>
    <w:p w14:paraId="574FCD1E" w14:textId="79137420" w:rsidR="007C4536" w:rsidRPr="007C4536" w:rsidRDefault="007C4536" w:rsidP="007C4536">
      <w:pPr>
        <w:jc w:val="both"/>
      </w:pPr>
      <w:r>
        <w:rPr>
          <w:i/>
          <w:iCs/>
        </w:rPr>
        <w:t xml:space="preserve">5.4 </w:t>
      </w:r>
      <w:r w:rsidRPr="007C4536">
        <w:rPr>
          <w:i/>
          <w:iCs/>
        </w:rPr>
        <w:t>Finding a good map</w:t>
      </w:r>
    </w:p>
    <w:p w14:paraId="2B7CE033" w14:textId="3859EFAA" w:rsidR="007C4536" w:rsidRDefault="007C4536" w:rsidP="007C4536">
      <w:pPr>
        <w:jc w:val="both"/>
      </w:pPr>
      <w:r w:rsidRPr="007C4536">
        <w:t xml:space="preserve">Constructing a suitable map raises two distinct questions. The first is theoretical: does a non-folding map </w:t>
      </w:r>
      <w:r w:rsidR="00AB3462">
        <w:t xml:space="preserve">always </w:t>
      </w:r>
      <w:r w:rsidRPr="007C4536">
        <w:t xml:space="preserve">exist, and can it be found? For star-like domains </w:t>
      </w:r>
      <w:r w:rsidR="00A42E8D">
        <w:t>a</w:t>
      </w:r>
      <w:r w:rsidRPr="007C4536">
        <w:t xml:space="preserve"> radial construction </w:t>
      </w:r>
      <w:r w:rsidR="00A42E8D">
        <w:t>is sufficient</w:t>
      </w:r>
      <w:r w:rsidRPr="007C4536">
        <w:t xml:space="preserve">. </w:t>
      </w:r>
      <w:r w:rsidR="00525CE0" w:rsidRPr="00525CE0">
        <w:t xml:space="preserve">For more irregular geometries, a valid map may exist in principle, but constructing one in practice can be difficult. This is a known issue in grid generation, </w:t>
      </w:r>
      <w:proofErr w:type="spellStart"/>
      <w:r w:rsidR="00525CE0" w:rsidRPr="00525CE0">
        <w:t>isogeometric</w:t>
      </w:r>
      <w:proofErr w:type="spellEnd"/>
      <w:r w:rsidR="00525CE0" w:rsidRPr="00525CE0">
        <w:t xml:space="preserve"> analysis and geometric parametrisation, where approaches based on positive-Jacobian spline construction, harmonic or optimisation-based parametrisation, domain decomposition, and </w:t>
      </w:r>
      <w:proofErr w:type="spellStart"/>
      <w:r w:rsidR="00525CE0" w:rsidRPr="00525CE0">
        <w:t>foldover</w:t>
      </w:r>
      <w:proofErr w:type="spellEnd"/>
      <w:r w:rsidR="00525CE0" w:rsidRPr="00525CE0">
        <w:t xml:space="preserve">-free mesh untangling have been developed (Lin, Huang and Hu, 2018; Pan, Chen and Tong, 2019; </w:t>
      </w:r>
      <w:proofErr w:type="spellStart"/>
      <w:r w:rsidR="00525CE0" w:rsidRPr="00525CE0">
        <w:t>Garanzha</w:t>
      </w:r>
      <w:proofErr w:type="spellEnd"/>
      <w:r w:rsidR="00525CE0" w:rsidRPr="00525CE0">
        <w:t xml:space="preserve"> et al., 2021).</w:t>
      </w:r>
    </w:p>
    <w:p w14:paraId="2FB4E473" w14:textId="77777777" w:rsidR="00A42E8D" w:rsidRPr="007C4536" w:rsidRDefault="00A42E8D" w:rsidP="007C4536">
      <w:pPr>
        <w:jc w:val="both"/>
      </w:pPr>
    </w:p>
    <w:p w14:paraId="70B1D85F" w14:textId="6CBE3BB7" w:rsidR="007C4536" w:rsidRPr="007C4536" w:rsidRDefault="007C4536" w:rsidP="007C4536">
      <w:pPr>
        <w:jc w:val="both"/>
      </w:pPr>
      <w:r w:rsidRPr="007C4536">
        <w:lastRenderedPageBreak/>
        <w:t xml:space="preserve">The second question is practical: the boundary must be parametrised compactly. The method is only advantageous if </w:t>
      </w:r>
      <m:oMath>
        <m:r>
          <m:rPr>
            <m:sty m:val="bi"/>
          </m:rPr>
          <w:rPr>
            <w:rFonts w:ascii="Cambria Math" w:hAnsi="Cambria Math"/>
          </w:rPr>
          <m:t>B</m:t>
        </m:r>
        <m:r>
          <w:rPr>
            <w:rFonts w:ascii="Cambria Math" w:hAnsi="Cambria Math"/>
          </w:rPr>
          <m:t>(s)</m:t>
        </m:r>
      </m:oMath>
      <w:r w:rsidRPr="007C4536">
        <w:t xml:space="preserve"> requires fewer parameters than an explicit wall mesh would. Fourier series, used here for convenience, are not the only option; radial basis functions, Chebyshev series, splines and NURBS are all suitable, and the best choice depends on the character of the boundary.</w:t>
      </w:r>
    </w:p>
    <w:p w14:paraId="7B59F05A" w14:textId="71C6982A" w:rsidR="00F00936" w:rsidRPr="002869F6" w:rsidRDefault="00F00936" w:rsidP="007C4536">
      <w:pPr>
        <w:jc w:val="both"/>
      </w:pPr>
    </w:p>
    <w:p w14:paraId="241E0D1A" w14:textId="77777777" w:rsidR="0050490A" w:rsidRDefault="0050490A" w:rsidP="0050490A">
      <w:pPr>
        <w:jc w:val="both"/>
        <w:rPr>
          <w:b/>
          <w:bCs/>
        </w:rPr>
      </w:pPr>
      <w:r>
        <w:rPr>
          <w:b/>
          <w:bCs/>
        </w:rPr>
        <w:t xml:space="preserve">6. </w:t>
      </w:r>
      <w:r w:rsidR="006603FE" w:rsidRPr="002869F6">
        <w:rPr>
          <w:b/>
          <w:bCs/>
        </w:rPr>
        <w:t>Conclusion</w:t>
      </w:r>
    </w:p>
    <w:p w14:paraId="214EFAE1" w14:textId="2FE96CD2" w:rsidR="00792E74" w:rsidRDefault="00792E74" w:rsidP="0050490A">
      <w:pPr>
        <w:jc w:val="both"/>
      </w:pPr>
      <w:r w:rsidRPr="00792E74">
        <w:t>We have developed a DEM formulation in which particle position and velocity are advanced in curvilinear coordinates</w:t>
      </w:r>
      <w:r w:rsidR="00C174BB">
        <w:t xml:space="preserve"> </w:t>
      </w:r>
      <m:oMath>
        <m:r>
          <m:rPr>
            <m:sty m:val="b"/>
          </m:rPr>
          <w:rPr>
            <w:rFonts w:ascii="Cambria Math" w:hAnsi="Cambria Math"/>
          </w:rPr>
          <m:t>q</m:t>
        </m:r>
      </m:oMath>
      <w:r w:rsidRPr="00792E74">
        <w:t xml:space="preserve">, so that a complex physical boundary becomes the fixed coordinate surface </w:t>
      </w:r>
      <m:oMath>
        <m:r>
          <w:rPr>
            <w:rFonts w:ascii="Cambria Math" w:hAnsi="Cambria Math"/>
          </w:rPr>
          <m:t>r=1</m:t>
        </m:r>
      </m:oMath>
      <w:r w:rsidRPr="00792E74">
        <w:t>. This simplifies the wall treatment, but it does not mean that every part of the calculation is best performed in curvilinear space. Particle overlaps and particle-particle contacts are still simpler in physical space</w:t>
      </w:r>
      <w:r w:rsidR="00C174BB">
        <w:t xml:space="preserve"> </w:t>
      </w:r>
      <m:oMath>
        <m:r>
          <m:rPr>
            <m:sty m:val="b"/>
          </m:rPr>
          <w:rPr>
            <w:rFonts w:ascii="Cambria Math" w:hAnsi="Cambria Math"/>
          </w:rPr>
          <m:t>x</m:t>
        </m:r>
      </m:oMath>
      <w:r w:rsidRPr="00792E74">
        <w:t xml:space="preserve">, where particles remain circular and distances are Euclidean. For this reason, the solver keeps both descriptions: it advances </w:t>
      </w:r>
      <m:oMath>
        <m:r>
          <m:rPr>
            <m:sty m:val="b"/>
          </m:rPr>
          <w:rPr>
            <w:rFonts w:ascii="Cambria Math" w:hAnsi="Cambria Math"/>
          </w:rPr>
          <m:t>q</m:t>
        </m:r>
      </m:oMath>
      <w:r w:rsidRPr="00792E74">
        <w:t xml:space="preserve">, but recovers </w:t>
      </w:r>
      <m:oMath>
        <m:r>
          <m:rPr>
            <m:sty m:val="b"/>
          </m:rPr>
          <w:rPr>
            <w:rFonts w:ascii="Cambria Math" w:hAnsi="Cambria Math"/>
          </w:rPr>
          <m:t>x</m:t>
        </m:r>
      </m:oMath>
      <w:r w:rsidR="00C174BB">
        <w:rPr>
          <w:rFonts w:eastAsiaTheme="minorEastAsia"/>
          <w:b/>
        </w:rPr>
        <w:t xml:space="preserve"> </w:t>
      </w:r>
      <w:r w:rsidRPr="00792E74">
        <w:t>whenever the physical contact geometry is more convenient. This conversion is an extra cost, but it is only a local map evaluation, and physical coordinates must</w:t>
      </w:r>
      <w:r w:rsidR="00037A6B">
        <w:t>,</w:t>
      </w:r>
      <w:r w:rsidRPr="00792E74">
        <w:t xml:space="preserve"> in any case</w:t>
      </w:r>
      <w:r w:rsidR="00037A6B">
        <w:t>,</w:t>
      </w:r>
      <w:r w:rsidRPr="00792E74">
        <w:t xml:space="preserve"> be recovered for visualisation and analysis. In this way, the method keeps standard DEM tools such as Verlet lists, circular particles and Euclidean overlaps, while replacing a complex wall discretisation with a simple coordinate surface.</w:t>
      </w:r>
    </w:p>
    <w:p w14:paraId="7DC95615" w14:textId="77777777" w:rsidR="00037A6B" w:rsidRPr="00792E74" w:rsidRDefault="00037A6B" w:rsidP="00792E74">
      <w:pPr>
        <w:jc w:val="both"/>
      </w:pPr>
    </w:p>
    <w:p w14:paraId="47A8798B" w14:textId="7F3F1530" w:rsidR="007B4D19" w:rsidRDefault="00792E74" w:rsidP="00792E74">
      <w:pPr>
        <w:jc w:val="both"/>
      </w:pPr>
      <w:r w:rsidRPr="00792E74">
        <w:t xml:space="preserve">The formulation was validated against a Cartesian reference both for individual trajectories and for multiparticle systems. The comparison also showed the central trade-off: as the number of explicit wall elements needed to approximate the boundary increases, the Cartesian wall treatment becomes more expensive, while the curvilinear wall remains the same coordinate surface. Beyond a certain boundary resolution, the map-based formulation becomes advantageous. More generally, the method is useful when the boundary is more compactly described by a valid map than by explicit wall elements. </w:t>
      </w:r>
      <w:r w:rsidR="00984C7A" w:rsidRPr="00984C7A">
        <w:t>In standard Cartesian DEM, boundaries are usually represented by piecewise straight segments or surface elements. For polyhedral or faceted geometries, this may already be the most compact and natural description, and there is little reason to replace it. The present method becomes useful when the boundary is more naturally described by a compact parametrisation, such as Fourier modes, radial basis functions, splines, polynomials or another analytic map. In those cases, approximating the boundary by many straight elements can be more expensive than using the parametrisation directly, and the curvilinear formulation provides a way to do so.</w:t>
      </w:r>
    </w:p>
    <w:p w14:paraId="16A45115" w14:textId="77777777" w:rsidR="00F76676" w:rsidRPr="00792E74" w:rsidRDefault="00F76676" w:rsidP="00792E74">
      <w:pPr>
        <w:jc w:val="both"/>
      </w:pPr>
    </w:p>
    <w:p w14:paraId="5E4DABC6" w14:textId="77777777" w:rsidR="00792E74" w:rsidRPr="00792E74" w:rsidRDefault="00792E74" w:rsidP="00792E74">
      <w:pPr>
        <w:jc w:val="both"/>
      </w:pPr>
      <w:r w:rsidRPr="00792E74">
        <w:t>The method was then applied to irregular Fourier-generated boundaries, rough walls with macroscopic asperities, time-dependent deforming boundaries, and three-dimensional cases. In every case, however complex or time-dependent the physical boundary, it mapped to the same fixed coordinate surface for the duration of the simulation.</w:t>
      </w:r>
    </w:p>
    <w:p w14:paraId="64C3C031" w14:textId="32BE1C1B" w:rsidR="00792E74" w:rsidRDefault="00792E74" w:rsidP="00792E74">
      <w:pPr>
        <w:jc w:val="both"/>
      </w:pPr>
      <w:r w:rsidRPr="00792E74">
        <w:lastRenderedPageBreak/>
        <w:t xml:space="preserve">A practical limitation </w:t>
      </w:r>
      <w:r w:rsidR="00F76676">
        <w:t>could be</w:t>
      </w:r>
      <w:r w:rsidRPr="00792E74">
        <w:t xml:space="preserve"> the construction of the map itself. As discussed in Section 5, the map must not fold in the region where it is used. For domains with the appropriate topology, a smooth non-folding map </w:t>
      </w:r>
      <w:r w:rsidR="004965EC">
        <w:t xml:space="preserve">should </w:t>
      </w:r>
      <w:r w:rsidR="005F799C">
        <w:t>always</w:t>
      </w:r>
      <w:r w:rsidRPr="00792E74">
        <w:t xml:space="preserve"> </w:t>
      </w:r>
      <w:r w:rsidR="004965EC" w:rsidRPr="00792E74">
        <w:t>exist but</w:t>
      </w:r>
      <w:r w:rsidRPr="00792E74">
        <w:t xml:space="preserve"> finding one that is also compact and cheap to evaluate can be difficult. This is especially true for highly deformed three-dimensional geometries with deep concavities, narrow passages or choke points. In such cases, a practical solution can be a local hybrid approach, such as the one used in Case Study 2.</w:t>
      </w:r>
    </w:p>
    <w:p w14:paraId="084DDDF2" w14:textId="77777777" w:rsidR="004965EC" w:rsidRPr="00792E74" w:rsidRDefault="004965EC" w:rsidP="00792E74">
      <w:pPr>
        <w:jc w:val="both"/>
      </w:pPr>
    </w:p>
    <w:p w14:paraId="44B0FBE8" w14:textId="17F4AE35" w:rsidR="00792E74" w:rsidRDefault="00792E74" w:rsidP="00792E74">
      <w:pPr>
        <w:jc w:val="both"/>
      </w:pPr>
      <w:r w:rsidRPr="00792E74">
        <w:t>For simplicity, we have not considered particle rotation</w:t>
      </w:r>
      <w:r w:rsidR="004965EC">
        <w:t xml:space="preserve"> in our DEM formulation</w:t>
      </w:r>
      <w:r w:rsidRPr="00792E74">
        <w:t>. In principle, these could be added using the same double-entry bookkeeping strategy implemented here. The same logic could also be extended to other particle-based methods in which boundaries play a direct role in the dynamics. The method may also be useful for parametric shape optimisation: if the boundary depends smoothly on parameters such as Fourier coefficients, spline control points or radial-basis-function weights, these parameters can be varied while keeping the computational wall fixed</w:t>
      </w:r>
      <w:r w:rsidR="000618ED">
        <w:t xml:space="preserve"> at </w:t>
      </w:r>
      <m:oMath>
        <m:r>
          <w:rPr>
            <w:rFonts w:ascii="Cambria Math" w:hAnsi="Cambria Math"/>
          </w:rPr>
          <m:t>r=1</m:t>
        </m:r>
      </m:oMath>
      <w:r w:rsidR="000618ED">
        <w:t xml:space="preserve"> in curvilinear space</w:t>
      </w:r>
      <w:r w:rsidRPr="00792E74">
        <w:t>. This avoids rebuilding an explicit wall mesh at each step and could support gradient-based optimisation.</w:t>
      </w:r>
    </w:p>
    <w:p w14:paraId="3255EFE7" w14:textId="77777777" w:rsidR="0050490A" w:rsidRDefault="0050490A" w:rsidP="00792E74">
      <w:pPr>
        <w:jc w:val="both"/>
      </w:pPr>
    </w:p>
    <w:p w14:paraId="7143E0EF" w14:textId="77777777" w:rsidR="0050490A" w:rsidRPr="0050490A" w:rsidRDefault="0050490A" w:rsidP="0050490A">
      <w:pPr>
        <w:jc w:val="both"/>
        <w:rPr>
          <w:b/>
          <w:bCs/>
        </w:rPr>
      </w:pPr>
      <w:r w:rsidRPr="0050490A">
        <w:rPr>
          <w:b/>
          <w:bCs/>
        </w:rPr>
        <w:t xml:space="preserve">7. </w:t>
      </w:r>
      <w:r w:rsidRPr="0050490A">
        <w:rPr>
          <w:b/>
          <w:bCs/>
        </w:rPr>
        <w:t>Data and code accessibility</w:t>
      </w:r>
    </w:p>
    <w:p w14:paraId="4D573929" w14:textId="03EB4776" w:rsidR="0050490A" w:rsidRPr="00792E74" w:rsidRDefault="005B0C7B" w:rsidP="00792E74">
      <w:pPr>
        <w:jc w:val="both"/>
      </w:pPr>
      <w:r w:rsidRPr="005B0C7B">
        <w:t xml:space="preserve">The code used in this study is available in the GitHub repository </w:t>
      </w:r>
      <w:proofErr w:type="spellStart"/>
      <w:r w:rsidRPr="005B0C7B">
        <w:t>Curvilinear_DEM</w:t>
      </w:r>
      <w:proofErr w:type="spellEnd"/>
      <w:r w:rsidRPr="005B0C7B">
        <w:t xml:space="preserve"> (Alexiadis, 2026): https://github.com/alexiada/Curvilinear_DEM. It is written in Python and uses NumPy, </w:t>
      </w:r>
      <w:proofErr w:type="spellStart"/>
      <w:r w:rsidRPr="005B0C7B">
        <w:t>Numba</w:t>
      </w:r>
      <w:proofErr w:type="spellEnd"/>
      <w:r w:rsidRPr="005B0C7B">
        <w:t>, Matplotlib and Jupyter. The implementation was adapted and substantially extended from the DEM code developed by Alexiadis (2023). The code is distributed under the GNU General Public License v3.0 (GPLv3) and is provided without warranty.</w:t>
      </w:r>
    </w:p>
    <w:p w14:paraId="137DA2FC" w14:textId="54BCC088" w:rsidR="00FA3F57" w:rsidRDefault="00FA3F57" w:rsidP="00792E74">
      <w:pPr>
        <w:jc w:val="both"/>
      </w:pPr>
    </w:p>
    <w:p w14:paraId="025F7F21" w14:textId="4344AE01" w:rsidR="00D568E1" w:rsidRPr="002869F6" w:rsidRDefault="0050490A" w:rsidP="00081091">
      <w:pPr>
        <w:jc w:val="both"/>
        <w:rPr>
          <w:b/>
          <w:bCs/>
        </w:rPr>
      </w:pPr>
      <w:r>
        <w:rPr>
          <w:b/>
          <w:bCs/>
        </w:rPr>
        <w:t xml:space="preserve">8. </w:t>
      </w:r>
      <w:r w:rsidR="00D568E1" w:rsidRPr="002869F6">
        <w:rPr>
          <w:b/>
          <w:bCs/>
        </w:rPr>
        <w:t>References</w:t>
      </w:r>
    </w:p>
    <w:p w14:paraId="3526598D" w14:textId="3956EED5" w:rsidR="005B0C7B" w:rsidRDefault="00AF7D1C" w:rsidP="008E2958">
      <w:pPr>
        <w:pStyle w:val="ListParagraph"/>
        <w:numPr>
          <w:ilvl w:val="0"/>
          <w:numId w:val="7"/>
        </w:numPr>
        <w:jc w:val="both"/>
      </w:pPr>
      <w:r w:rsidRPr="00AF7D1C">
        <w:t xml:space="preserve">Alexiadis, A. (2023) ‘A minimalistic approach to physics-informed machine learning using neighbour lists as physics-optimized convolutions for inverse problems involving particle systems’, </w:t>
      </w:r>
      <w:r w:rsidRPr="008E2958">
        <w:rPr>
          <w:i/>
          <w:iCs/>
        </w:rPr>
        <w:t>Journal of Computational Physics</w:t>
      </w:r>
      <w:r w:rsidRPr="00AF7D1C">
        <w:t>, 473, 111750.</w:t>
      </w:r>
    </w:p>
    <w:p w14:paraId="56375A88" w14:textId="74211B6F" w:rsidR="00933D77" w:rsidRPr="00933D77" w:rsidRDefault="00933D77" w:rsidP="008E2958">
      <w:pPr>
        <w:pStyle w:val="ListParagraph"/>
        <w:numPr>
          <w:ilvl w:val="0"/>
          <w:numId w:val="7"/>
        </w:numPr>
        <w:jc w:val="both"/>
      </w:pPr>
      <w:r w:rsidRPr="00933D77">
        <w:t xml:space="preserve">Ariane, M., Sommerfeld, M. and Alexiadis, A. (2018) 'Wall collision and drug-carrier detachment in dry powder inhalers: using DEM to devise a sub-scale model for CFD calculations', </w:t>
      </w:r>
      <w:r w:rsidRPr="008E2958">
        <w:rPr>
          <w:i/>
          <w:iCs/>
        </w:rPr>
        <w:t>Powder Technology</w:t>
      </w:r>
      <w:r w:rsidRPr="00933D77">
        <w:t>, 334, pp. 65-75.</w:t>
      </w:r>
    </w:p>
    <w:p w14:paraId="079295AB" w14:textId="341382F8" w:rsidR="00EA2A20" w:rsidRDefault="00EA2A20" w:rsidP="008E2958">
      <w:pPr>
        <w:pStyle w:val="ListParagraph"/>
        <w:numPr>
          <w:ilvl w:val="0"/>
          <w:numId w:val="7"/>
        </w:numPr>
        <w:jc w:val="both"/>
      </w:pPr>
      <w:proofErr w:type="spellStart"/>
      <w:r w:rsidRPr="00EA2A20">
        <w:t>Croonen</w:t>
      </w:r>
      <w:proofErr w:type="spellEnd"/>
      <w:r w:rsidRPr="00EA2A20">
        <w:t xml:space="preserve">, J., </w:t>
      </w:r>
      <w:proofErr w:type="spellStart"/>
      <w:r w:rsidRPr="00EA2A20">
        <w:t>Pezzini</w:t>
      </w:r>
      <w:proofErr w:type="spellEnd"/>
      <w:r w:rsidRPr="00EA2A20">
        <w:t>, L., Bacchini, F. and Lapenta, G. (2024) ‘An exactly energy-conserving electromagnetic particle-in-cell method in curvilinear coordinates’, The Astrophysical Journal Supplement Series, 271(2)</w:t>
      </w:r>
    </w:p>
    <w:p w14:paraId="198D5EAA" w14:textId="2A974082" w:rsidR="00933D77" w:rsidRDefault="00933D77" w:rsidP="008E2958">
      <w:pPr>
        <w:pStyle w:val="ListParagraph"/>
        <w:numPr>
          <w:ilvl w:val="0"/>
          <w:numId w:val="7"/>
        </w:numPr>
        <w:jc w:val="both"/>
      </w:pPr>
      <w:proofErr w:type="spellStart"/>
      <w:r w:rsidRPr="00933D77">
        <w:t>Daraio</w:t>
      </w:r>
      <w:proofErr w:type="spellEnd"/>
      <w:r w:rsidRPr="00933D77">
        <w:t xml:space="preserve">, D., Villoria, J., Ingram, A., Alexiadis, A., Stitt, E.H. and Marigo, M. (2020) 'Investigating grinding media dynamics inside a vertical stirred mill using the discrete element method: effect of impeller arm length', </w:t>
      </w:r>
      <w:r w:rsidRPr="008E2958">
        <w:rPr>
          <w:i/>
          <w:iCs/>
        </w:rPr>
        <w:t>Powder Technology</w:t>
      </w:r>
      <w:r w:rsidRPr="00933D77">
        <w:t>, 364, pp. 1049-1061.</w:t>
      </w:r>
    </w:p>
    <w:p w14:paraId="4D87B98A" w14:textId="5F8F09A4" w:rsidR="007D4C20" w:rsidRPr="00933D77" w:rsidRDefault="007D4C20" w:rsidP="008E2958">
      <w:pPr>
        <w:pStyle w:val="ListParagraph"/>
        <w:numPr>
          <w:ilvl w:val="0"/>
          <w:numId w:val="7"/>
        </w:numPr>
        <w:jc w:val="both"/>
      </w:pPr>
      <w:proofErr w:type="spellStart"/>
      <w:r w:rsidRPr="007D4C20">
        <w:lastRenderedPageBreak/>
        <w:t>D’Ortona</w:t>
      </w:r>
      <w:proofErr w:type="spellEnd"/>
      <w:r w:rsidRPr="007D4C20">
        <w:t xml:space="preserve">, U., Thomas, N., Zaman, Z. and Lueptow, R.M. (2015) ‘Influence of rough and smooth walls on macroscale flows in tumblers’, </w:t>
      </w:r>
      <w:r w:rsidRPr="008E2958">
        <w:rPr>
          <w:i/>
          <w:iCs/>
        </w:rPr>
        <w:t>Physical Review E</w:t>
      </w:r>
      <w:r w:rsidRPr="007D4C20">
        <w:t>, 92, 062202.</w:t>
      </w:r>
    </w:p>
    <w:p w14:paraId="5F7568F6" w14:textId="77777777" w:rsidR="00933D77" w:rsidRPr="00933D77" w:rsidRDefault="00933D77" w:rsidP="008E2958">
      <w:pPr>
        <w:pStyle w:val="ListParagraph"/>
        <w:numPr>
          <w:ilvl w:val="0"/>
          <w:numId w:val="7"/>
        </w:numPr>
        <w:jc w:val="both"/>
      </w:pPr>
      <w:r w:rsidRPr="00933D77">
        <w:t xml:space="preserve">Fichtl, C.A., Finn, J.M. and Cartwright, K.L. (2012) 'An arbitrary curvilinear coordinate method for Particle-In-Cell </w:t>
      </w:r>
      <w:proofErr w:type="spellStart"/>
      <w:r w:rsidRPr="00933D77">
        <w:t>modeling</w:t>
      </w:r>
      <w:proofErr w:type="spellEnd"/>
      <w:r w:rsidRPr="00933D77">
        <w:t xml:space="preserve">', </w:t>
      </w:r>
      <w:proofErr w:type="spellStart"/>
      <w:r w:rsidRPr="008E2958">
        <w:rPr>
          <w:i/>
          <w:iCs/>
        </w:rPr>
        <w:t>arXiv</w:t>
      </w:r>
      <w:proofErr w:type="spellEnd"/>
      <w:r w:rsidRPr="008E2958">
        <w:rPr>
          <w:i/>
          <w:iCs/>
        </w:rPr>
        <w:t xml:space="preserve"> preprint</w:t>
      </w:r>
      <w:r w:rsidRPr="00933D77">
        <w:t>, arXiv:1201.1476.</w:t>
      </w:r>
    </w:p>
    <w:p w14:paraId="364890F7" w14:textId="77777777" w:rsidR="00933D77" w:rsidRPr="00933D77" w:rsidRDefault="00933D77" w:rsidP="008E2958">
      <w:pPr>
        <w:pStyle w:val="ListParagraph"/>
        <w:numPr>
          <w:ilvl w:val="0"/>
          <w:numId w:val="7"/>
        </w:numPr>
        <w:jc w:val="both"/>
      </w:pPr>
      <w:r w:rsidRPr="00933D77">
        <w:t xml:space="preserve">Fujioka, S., Tsuji, K., </w:t>
      </w:r>
      <w:proofErr w:type="spellStart"/>
      <w:r w:rsidRPr="00933D77">
        <w:t>Mitsume</w:t>
      </w:r>
      <w:proofErr w:type="spellEnd"/>
      <w:r w:rsidRPr="00933D77">
        <w:t xml:space="preserve">, N. and Asai, M. (2025) 'A generalized vertical coordinate transformation based on </w:t>
      </w:r>
      <w:proofErr w:type="gramStart"/>
      <w:r w:rsidRPr="00933D77">
        <w:t>SPH(</w:t>
      </w:r>
      <w:proofErr w:type="gramEnd"/>
      <w:r w:rsidRPr="00933D77">
        <w:t xml:space="preserve">2) for efficient free surface flow simulations', </w:t>
      </w:r>
      <w:r w:rsidRPr="008E2958">
        <w:rPr>
          <w:i/>
          <w:iCs/>
        </w:rPr>
        <w:t>Journal of Computational Physics</w:t>
      </w:r>
      <w:r w:rsidRPr="00933D77">
        <w:t>, 543, 114407.</w:t>
      </w:r>
    </w:p>
    <w:p w14:paraId="77DBB13B" w14:textId="65AA21D5" w:rsidR="00FA674E" w:rsidRDefault="00FA674E" w:rsidP="008E2958">
      <w:pPr>
        <w:pStyle w:val="ListParagraph"/>
        <w:numPr>
          <w:ilvl w:val="0"/>
          <w:numId w:val="7"/>
        </w:numPr>
        <w:jc w:val="both"/>
      </w:pPr>
      <w:r w:rsidRPr="002869F6">
        <w:t xml:space="preserve">Goldstein, H., Poole, C.P. and Safko, J.L. (2001) </w:t>
      </w:r>
      <w:r w:rsidRPr="008E2958">
        <w:rPr>
          <w:i/>
          <w:iCs/>
        </w:rPr>
        <w:t>Classical Mechanics</w:t>
      </w:r>
      <w:r w:rsidRPr="002869F6">
        <w:t xml:space="preserve">. 3rd </w:t>
      </w:r>
      <w:proofErr w:type="spellStart"/>
      <w:r w:rsidRPr="002869F6">
        <w:t>edn</w:t>
      </w:r>
      <w:proofErr w:type="spellEnd"/>
      <w:r w:rsidRPr="002869F6">
        <w:t>. San Francisco: Addison Wesley. ISBN 9780201657029.</w:t>
      </w:r>
    </w:p>
    <w:p w14:paraId="6BD0488F" w14:textId="77777777" w:rsidR="007B38CE" w:rsidRDefault="007B38CE" w:rsidP="008E2958">
      <w:pPr>
        <w:pStyle w:val="ListParagraph"/>
        <w:numPr>
          <w:ilvl w:val="0"/>
          <w:numId w:val="7"/>
        </w:numPr>
        <w:jc w:val="both"/>
      </w:pPr>
      <w:proofErr w:type="spellStart"/>
      <w:r>
        <w:t>Garanzha</w:t>
      </w:r>
      <w:proofErr w:type="spellEnd"/>
      <w:r>
        <w:t>, V., Kaporin, I., Kudryavtseva, L., Protais, F., Ray, N. and Sokolov, D. (2021) ‘</w:t>
      </w:r>
      <w:proofErr w:type="spellStart"/>
      <w:r>
        <w:t>Foldover</w:t>
      </w:r>
      <w:proofErr w:type="spellEnd"/>
      <w:r>
        <w:t xml:space="preserve">-free maps in 50 lines of code’, </w:t>
      </w:r>
      <w:proofErr w:type="spellStart"/>
      <w:r>
        <w:t>arXiv</w:t>
      </w:r>
      <w:proofErr w:type="spellEnd"/>
      <w:r>
        <w:t>. Available at: https://arxiv.org/abs/2102.03069</w:t>
      </w:r>
    </w:p>
    <w:p w14:paraId="29B2FFE7" w14:textId="77777777" w:rsidR="007B38CE" w:rsidRDefault="007B38CE" w:rsidP="008E2958">
      <w:pPr>
        <w:pStyle w:val="ListParagraph"/>
        <w:numPr>
          <w:ilvl w:val="0"/>
          <w:numId w:val="7"/>
        </w:numPr>
        <w:jc w:val="both"/>
      </w:pPr>
      <w:r>
        <w:t xml:space="preserve">Lin, H., Huang, H. and Hu, C. (2018) ‘Constructing </w:t>
      </w:r>
      <w:proofErr w:type="spellStart"/>
      <w:r>
        <w:t>trivariate</w:t>
      </w:r>
      <w:proofErr w:type="spellEnd"/>
      <w:r>
        <w:t xml:space="preserve"> B-splines with positive Jacobian by pillow operation and geometric iterative fitting’, </w:t>
      </w:r>
      <w:proofErr w:type="spellStart"/>
      <w:r>
        <w:t>arXiv</w:t>
      </w:r>
      <w:proofErr w:type="spellEnd"/>
      <w:r>
        <w:t>. Available at: https://arxiv.org/abs/1811.12597</w:t>
      </w:r>
    </w:p>
    <w:p w14:paraId="40756C5A" w14:textId="77777777" w:rsidR="00933D77" w:rsidRDefault="00933D77" w:rsidP="008E2958">
      <w:pPr>
        <w:pStyle w:val="ListParagraph"/>
        <w:numPr>
          <w:ilvl w:val="0"/>
          <w:numId w:val="7"/>
        </w:numPr>
        <w:jc w:val="both"/>
      </w:pPr>
      <w:proofErr w:type="spellStart"/>
      <w:r w:rsidRPr="002869F6">
        <w:t>Kreyszig</w:t>
      </w:r>
      <w:proofErr w:type="spellEnd"/>
      <w:r w:rsidRPr="002869F6">
        <w:t xml:space="preserve">, E. (1991) </w:t>
      </w:r>
      <w:r w:rsidRPr="008E2958">
        <w:rPr>
          <w:i/>
          <w:iCs/>
        </w:rPr>
        <w:t>Differential Geometry</w:t>
      </w:r>
      <w:r w:rsidRPr="002869F6">
        <w:t>. New York: Dover Publications. ISBN 9780486667218.</w:t>
      </w:r>
    </w:p>
    <w:p w14:paraId="4B80F751" w14:textId="5AEEBDC5" w:rsidR="00022133" w:rsidRDefault="00022133" w:rsidP="008E2958">
      <w:pPr>
        <w:pStyle w:val="ListParagraph"/>
        <w:numPr>
          <w:ilvl w:val="0"/>
          <w:numId w:val="7"/>
        </w:numPr>
        <w:jc w:val="both"/>
      </w:pPr>
      <w:r w:rsidRPr="00022133">
        <w:t xml:space="preserve">Neoh, N., Barter, F.J., Wiggin, A., Grogan, J., Bazin, N., Bolton, P., Phillips, O. and Windows-Yule, C. (2026) ‘Discrete element method investigation into the mixing of cohesive and non-cohesive particles in a resonant acoustic mixer’, </w:t>
      </w:r>
      <w:r w:rsidRPr="008E2958">
        <w:rPr>
          <w:i/>
          <w:iCs/>
        </w:rPr>
        <w:t>Powder Technology</w:t>
      </w:r>
      <w:r w:rsidRPr="00022133">
        <w:t>, article 122869.</w:t>
      </w:r>
    </w:p>
    <w:p w14:paraId="3513694F" w14:textId="77777777" w:rsidR="007B38CE" w:rsidRDefault="007B38CE" w:rsidP="008E2958">
      <w:pPr>
        <w:pStyle w:val="ListParagraph"/>
        <w:numPr>
          <w:ilvl w:val="0"/>
          <w:numId w:val="7"/>
        </w:numPr>
        <w:jc w:val="both"/>
      </w:pPr>
      <w:r>
        <w:t xml:space="preserve">Pan, M., Chen, F. and Tong, W. (2020) ‘Volumetric spline parameterization for </w:t>
      </w:r>
      <w:proofErr w:type="spellStart"/>
      <w:r>
        <w:t>isogeometric</w:t>
      </w:r>
      <w:proofErr w:type="spellEnd"/>
      <w:r>
        <w:t xml:space="preserve"> analysis’, Computer Methods in Applied Mechanics and Engineering, 359, 112769. </w:t>
      </w:r>
      <w:proofErr w:type="spellStart"/>
      <w:r>
        <w:t>doi</w:t>
      </w:r>
      <w:proofErr w:type="spellEnd"/>
      <w:r>
        <w:t>: 10.1016/j.cma.2019.112769.</w:t>
      </w:r>
    </w:p>
    <w:p w14:paraId="2DF737C4" w14:textId="4F817A0A" w:rsidR="00D0598C" w:rsidRDefault="00D0598C" w:rsidP="008E2958">
      <w:pPr>
        <w:pStyle w:val="ListParagraph"/>
        <w:numPr>
          <w:ilvl w:val="0"/>
          <w:numId w:val="7"/>
        </w:numPr>
        <w:jc w:val="both"/>
      </w:pPr>
      <w:r w:rsidRPr="00D0598C">
        <w:t xml:space="preserve">Reyes Barraza, J. A., &amp; </w:t>
      </w:r>
      <w:proofErr w:type="spellStart"/>
      <w:r w:rsidRPr="00D0598C">
        <w:t>Deiterding</w:t>
      </w:r>
      <w:proofErr w:type="spellEnd"/>
      <w:r w:rsidRPr="00D0598C">
        <w:t xml:space="preserve">, R. (2022). A curvilinear lattice Boltzmann scheme for thermal flows. </w:t>
      </w:r>
      <w:r w:rsidRPr="008E2958">
        <w:rPr>
          <w:i/>
          <w:iCs/>
        </w:rPr>
        <w:t>Mathematics and Computers in Simulation</w:t>
      </w:r>
      <w:r w:rsidRPr="00D0598C">
        <w:t xml:space="preserve">, </w:t>
      </w:r>
      <w:r w:rsidRPr="008E2958">
        <w:rPr>
          <w:i/>
          <w:iCs/>
        </w:rPr>
        <w:t>202</w:t>
      </w:r>
      <w:r w:rsidRPr="00D0598C">
        <w:t>, 405–420.</w:t>
      </w:r>
    </w:p>
    <w:p w14:paraId="04AE5A24" w14:textId="3BC7ADDE" w:rsidR="00933D77" w:rsidRPr="00933D77" w:rsidRDefault="00933D77" w:rsidP="008E2958">
      <w:pPr>
        <w:pStyle w:val="ListParagraph"/>
        <w:numPr>
          <w:ilvl w:val="0"/>
          <w:numId w:val="7"/>
        </w:numPr>
        <w:jc w:val="both"/>
      </w:pPr>
      <w:r w:rsidRPr="00933D77">
        <w:t xml:space="preserve">Thompson, J.F., Thames, F.C. and Mastin, C.W. (1974) 'Automatic numerical generation of body-fitted curvilinear coordinate system for field containing any number of arbitrary two-dimensional bodies', </w:t>
      </w:r>
      <w:r w:rsidRPr="008E2958">
        <w:rPr>
          <w:i/>
          <w:iCs/>
        </w:rPr>
        <w:t>Journal of Computational Physics</w:t>
      </w:r>
      <w:r w:rsidRPr="00933D77">
        <w:t>, 15(3), pp. 299-319.</w:t>
      </w:r>
    </w:p>
    <w:p w14:paraId="11E8F61F" w14:textId="3268F83B" w:rsidR="007B38CE" w:rsidRDefault="00933D77" w:rsidP="008E2958">
      <w:pPr>
        <w:pStyle w:val="ListParagraph"/>
        <w:numPr>
          <w:ilvl w:val="0"/>
          <w:numId w:val="7"/>
        </w:numPr>
        <w:jc w:val="both"/>
      </w:pPr>
      <w:r w:rsidRPr="00933D77">
        <w:t>Ushijima, S., Tanaka, N. and Yoneyama, N. (1999) '</w:t>
      </w:r>
      <w:proofErr w:type="spellStart"/>
      <w:r w:rsidRPr="00933D77">
        <w:t>Lagrangian</w:t>
      </w:r>
      <w:proofErr w:type="spellEnd"/>
      <w:r w:rsidRPr="00933D77">
        <w:t xml:space="preserve"> approach for solid-particles in gas-solid flows in a 3D complicated-shaped domain', </w:t>
      </w:r>
      <w:r w:rsidRPr="008E2958">
        <w:rPr>
          <w:i/>
          <w:iCs/>
        </w:rPr>
        <w:t>Annual Journal of Hydraulic Engineering</w:t>
      </w:r>
      <w:r w:rsidRPr="00933D77">
        <w:t>, 43, pp. 515-520.</w:t>
      </w:r>
    </w:p>
    <w:sectPr w:rsidR="007B38CE">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7AEDF" w14:textId="77777777" w:rsidR="008833CC" w:rsidRDefault="008833CC" w:rsidP="00F02711">
      <w:pPr>
        <w:spacing w:line="240" w:lineRule="auto"/>
      </w:pPr>
      <w:r>
        <w:separator/>
      </w:r>
    </w:p>
  </w:endnote>
  <w:endnote w:type="continuationSeparator" w:id="0">
    <w:p w14:paraId="5895F1F2" w14:textId="77777777" w:rsidR="008833CC" w:rsidRDefault="008833CC" w:rsidP="00F027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841578"/>
      <w:docPartObj>
        <w:docPartGallery w:val="Page Numbers (Bottom of Page)"/>
        <w:docPartUnique/>
      </w:docPartObj>
    </w:sdtPr>
    <w:sdtContent>
      <w:p w14:paraId="560BE82C" w14:textId="2A01718D" w:rsidR="00F02711" w:rsidRDefault="00F02711">
        <w:pPr>
          <w:pStyle w:val="Footer"/>
          <w:jc w:val="center"/>
        </w:pPr>
        <w:r>
          <w:fldChar w:fldCharType="begin"/>
        </w:r>
        <w:r>
          <w:instrText>PAGE   \* MERGEFORMAT</w:instrText>
        </w:r>
        <w:r>
          <w:fldChar w:fldCharType="separate"/>
        </w:r>
        <w:r>
          <w:t>2</w:t>
        </w:r>
        <w:r>
          <w:fldChar w:fldCharType="end"/>
        </w:r>
      </w:p>
    </w:sdtContent>
  </w:sdt>
  <w:p w14:paraId="35E96FB2" w14:textId="77777777" w:rsidR="00F02711" w:rsidRDefault="00F02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3FDE2" w14:textId="77777777" w:rsidR="008833CC" w:rsidRDefault="008833CC" w:rsidP="00F02711">
      <w:pPr>
        <w:spacing w:line="240" w:lineRule="auto"/>
      </w:pPr>
      <w:r>
        <w:separator/>
      </w:r>
    </w:p>
  </w:footnote>
  <w:footnote w:type="continuationSeparator" w:id="0">
    <w:p w14:paraId="2D466238" w14:textId="77777777" w:rsidR="008833CC" w:rsidRDefault="008833CC" w:rsidP="00F0271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5C41"/>
    <w:multiLevelType w:val="hybridMultilevel"/>
    <w:tmpl w:val="D6982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DB41C8"/>
    <w:multiLevelType w:val="multilevel"/>
    <w:tmpl w:val="B088F6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4B27D05"/>
    <w:multiLevelType w:val="multilevel"/>
    <w:tmpl w:val="EA7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52E44"/>
    <w:multiLevelType w:val="hybridMultilevel"/>
    <w:tmpl w:val="613CB8C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86864BE"/>
    <w:multiLevelType w:val="multilevel"/>
    <w:tmpl w:val="4FF8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8A411C"/>
    <w:multiLevelType w:val="multilevel"/>
    <w:tmpl w:val="309AF6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659379D5"/>
    <w:multiLevelType w:val="hybridMultilevel"/>
    <w:tmpl w:val="83885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9957027">
    <w:abstractNumId w:val="0"/>
  </w:num>
  <w:num w:numId="2" w16cid:durableId="298609129">
    <w:abstractNumId w:val="6"/>
  </w:num>
  <w:num w:numId="3" w16cid:durableId="1846432231">
    <w:abstractNumId w:val="1"/>
  </w:num>
  <w:num w:numId="4" w16cid:durableId="1127434056">
    <w:abstractNumId w:val="5"/>
  </w:num>
  <w:num w:numId="5" w16cid:durableId="812722685">
    <w:abstractNumId w:val="4"/>
  </w:num>
  <w:num w:numId="6" w16cid:durableId="1228493594">
    <w:abstractNumId w:val="2"/>
  </w:num>
  <w:num w:numId="7" w16cid:durableId="666711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F98"/>
    <w:rsid w:val="000045DC"/>
    <w:rsid w:val="00004F8D"/>
    <w:rsid w:val="000056E3"/>
    <w:rsid w:val="00011DC6"/>
    <w:rsid w:val="000138B1"/>
    <w:rsid w:val="00020FAE"/>
    <w:rsid w:val="00021929"/>
    <w:rsid w:val="00022133"/>
    <w:rsid w:val="00032D07"/>
    <w:rsid w:val="00036EB4"/>
    <w:rsid w:val="00037A6B"/>
    <w:rsid w:val="00040012"/>
    <w:rsid w:val="000447EB"/>
    <w:rsid w:val="0004547D"/>
    <w:rsid w:val="00054B96"/>
    <w:rsid w:val="00055E01"/>
    <w:rsid w:val="00057D75"/>
    <w:rsid w:val="00060B4A"/>
    <w:rsid w:val="000618ED"/>
    <w:rsid w:val="000634C8"/>
    <w:rsid w:val="00064C78"/>
    <w:rsid w:val="000674DC"/>
    <w:rsid w:val="00067A19"/>
    <w:rsid w:val="00071A52"/>
    <w:rsid w:val="00080AB6"/>
    <w:rsid w:val="00081091"/>
    <w:rsid w:val="00085832"/>
    <w:rsid w:val="00086ADA"/>
    <w:rsid w:val="00095ED3"/>
    <w:rsid w:val="000A00F4"/>
    <w:rsid w:val="000A0A07"/>
    <w:rsid w:val="000A1BEA"/>
    <w:rsid w:val="000A1FDB"/>
    <w:rsid w:val="000A27E7"/>
    <w:rsid w:val="000A29F9"/>
    <w:rsid w:val="000A4799"/>
    <w:rsid w:val="000A5FB5"/>
    <w:rsid w:val="000A7CB9"/>
    <w:rsid w:val="000B7576"/>
    <w:rsid w:val="000B7F69"/>
    <w:rsid w:val="000C2A2E"/>
    <w:rsid w:val="000D35E4"/>
    <w:rsid w:val="000D39E8"/>
    <w:rsid w:val="000D5489"/>
    <w:rsid w:val="000D654A"/>
    <w:rsid w:val="000D77E7"/>
    <w:rsid w:val="000E3E77"/>
    <w:rsid w:val="000E4560"/>
    <w:rsid w:val="000F0635"/>
    <w:rsid w:val="000F077D"/>
    <w:rsid w:val="000F5EB2"/>
    <w:rsid w:val="000F5F57"/>
    <w:rsid w:val="00112F33"/>
    <w:rsid w:val="0011459B"/>
    <w:rsid w:val="00120AC9"/>
    <w:rsid w:val="0012175B"/>
    <w:rsid w:val="00121ADB"/>
    <w:rsid w:val="00121BB8"/>
    <w:rsid w:val="00122060"/>
    <w:rsid w:val="0012269C"/>
    <w:rsid w:val="00123CF7"/>
    <w:rsid w:val="0012492B"/>
    <w:rsid w:val="00124CFE"/>
    <w:rsid w:val="0013045C"/>
    <w:rsid w:val="0013403C"/>
    <w:rsid w:val="0013517D"/>
    <w:rsid w:val="001404EA"/>
    <w:rsid w:val="00142520"/>
    <w:rsid w:val="00142C2D"/>
    <w:rsid w:val="001439A2"/>
    <w:rsid w:val="00143A26"/>
    <w:rsid w:val="001442C6"/>
    <w:rsid w:val="00144B7C"/>
    <w:rsid w:val="00146BF3"/>
    <w:rsid w:val="00147014"/>
    <w:rsid w:val="0014781C"/>
    <w:rsid w:val="00150667"/>
    <w:rsid w:val="00150F16"/>
    <w:rsid w:val="00153D37"/>
    <w:rsid w:val="001557E3"/>
    <w:rsid w:val="00156498"/>
    <w:rsid w:val="00163403"/>
    <w:rsid w:val="0016408D"/>
    <w:rsid w:val="00170D43"/>
    <w:rsid w:val="00172573"/>
    <w:rsid w:val="00172E8E"/>
    <w:rsid w:val="00174376"/>
    <w:rsid w:val="0018297F"/>
    <w:rsid w:val="00186380"/>
    <w:rsid w:val="001904C2"/>
    <w:rsid w:val="001925B0"/>
    <w:rsid w:val="00192C43"/>
    <w:rsid w:val="001933CE"/>
    <w:rsid w:val="001937FC"/>
    <w:rsid w:val="00193FAB"/>
    <w:rsid w:val="001A3742"/>
    <w:rsid w:val="001A5B51"/>
    <w:rsid w:val="001A7927"/>
    <w:rsid w:val="001B022E"/>
    <w:rsid w:val="001B1C74"/>
    <w:rsid w:val="001B4C9D"/>
    <w:rsid w:val="001B526B"/>
    <w:rsid w:val="001C5006"/>
    <w:rsid w:val="001D2010"/>
    <w:rsid w:val="001D4D9E"/>
    <w:rsid w:val="001D7E1F"/>
    <w:rsid w:val="001E0B1F"/>
    <w:rsid w:val="001E1E88"/>
    <w:rsid w:val="001E3539"/>
    <w:rsid w:val="001E5AB7"/>
    <w:rsid w:val="001E6783"/>
    <w:rsid w:val="001F2649"/>
    <w:rsid w:val="001F3B6C"/>
    <w:rsid w:val="001F4155"/>
    <w:rsid w:val="001F4DB0"/>
    <w:rsid w:val="001F5FFD"/>
    <w:rsid w:val="001F66EB"/>
    <w:rsid w:val="002032FD"/>
    <w:rsid w:val="002042CE"/>
    <w:rsid w:val="002069AC"/>
    <w:rsid w:val="002125DA"/>
    <w:rsid w:val="00222A61"/>
    <w:rsid w:val="00222EC5"/>
    <w:rsid w:val="0022379E"/>
    <w:rsid w:val="0022521B"/>
    <w:rsid w:val="00232C0A"/>
    <w:rsid w:val="00237AC1"/>
    <w:rsid w:val="0024263D"/>
    <w:rsid w:val="00245385"/>
    <w:rsid w:val="0024551E"/>
    <w:rsid w:val="002507A2"/>
    <w:rsid w:val="002617FA"/>
    <w:rsid w:val="00262592"/>
    <w:rsid w:val="0026658A"/>
    <w:rsid w:val="002676A2"/>
    <w:rsid w:val="002678A8"/>
    <w:rsid w:val="00273EFF"/>
    <w:rsid w:val="00280107"/>
    <w:rsid w:val="0028506C"/>
    <w:rsid w:val="002869F6"/>
    <w:rsid w:val="00287C05"/>
    <w:rsid w:val="0029158C"/>
    <w:rsid w:val="00293B68"/>
    <w:rsid w:val="002A11A2"/>
    <w:rsid w:val="002A42E2"/>
    <w:rsid w:val="002A5445"/>
    <w:rsid w:val="002A5974"/>
    <w:rsid w:val="002A5D7A"/>
    <w:rsid w:val="002B1786"/>
    <w:rsid w:val="002B19BB"/>
    <w:rsid w:val="002B2E0A"/>
    <w:rsid w:val="002B4BF9"/>
    <w:rsid w:val="002B73FD"/>
    <w:rsid w:val="002C6FE9"/>
    <w:rsid w:val="002D0A35"/>
    <w:rsid w:val="002D0E58"/>
    <w:rsid w:val="002D490B"/>
    <w:rsid w:val="002D7996"/>
    <w:rsid w:val="002E34C8"/>
    <w:rsid w:val="002F2319"/>
    <w:rsid w:val="002F2937"/>
    <w:rsid w:val="002F4414"/>
    <w:rsid w:val="002F638C"/>
    <w:rsid w:val="0030149D"/>
    <w:rsid w:val="00302452"/>
    <w:rsid w:val="00306B52"/>
    <w:rsid w:val="0031088D"/>
    <w:rsid w:val="003114C1"/>
    <w:rsid w:val="00313AD0"/>
    <w:rsid w:val="00321A5F"/>
    <w:rsid w:val="00324C74"/>
    <w:rsid w:val="00334A9D"/>
    <w:rsid w:val="00336F36"/>
    <w:rsid w:val="00337BBB"/>
    <w:rsid w:val="00345FB3"/>
    <w:rsid w:val="00347FFB"/>
    <w:rsid w:val="00354800"/>
    <w:rsid w:val="00357A89"/>
    <w:rsid w:val="003601BB"/>
    <w:rsid w:val="00362B4C"/>
    <w:rsid w:val="00362C7A"/>
    <w:rsid w:val="003671F8"/>
    <w:rsid w:val="003702F3"/>
    <w:rsid w:val="00381028"/>
    <w:rsid w:val="00381551"/>
    <w:rsid w:val="00385FD0"/>
    <w:rsid w:val="00387B81"/>
    <w:rsid w:val="00397823"/>
    <w:rsid w:val="003A0CAB"/>
    <w:rsid w:val="003A2294"/>
    <w:rsid w:val="003A58F3"/>
    <w:rsid w:val="003B6F7E"/>
    <w:rsid w:val="003C328D"/>
    <w:rsid w:val="003D37D6"/>
    <w:rsid w:val="003D44C7"/>
    <w:rsid w:val="003D5951"/>
    <w:rsid w:val="003D6132"/>
    <w:rsid w:val="003E1E31"/>
    <w:rsid w:val="003F0015"/>
    <w:rsid w:val="003F2B59"/>
    <w:rsid w:val="00404202"/>
    <w:rsid w:val="0040700E"/>
    <w:rsid w:val="00412D30"/>
    <w:rsid w:val="004132B5"/>
    <w:rsid w:val="00422612"/>
    <w:rsid w:val="00422DB8"/>
    <w:rsid w:val="00425334"/>
    <w:rsid w:val="004253B6"/>
    <w:rsid w:val="00425D55"/>
    <w:rsid w:val="004341C5"/>
    <w:rsid w:val="00437AC2"/>
    <w:rsid w:val="0044358C"/>
    <w:rsid w:val="004522BE"/>
    <w:rsid w:val="00455701"/>
    <w:rsid w:val="00463696"/>
    <w:rsid w:val="00463EB7"/>
    <w:rsid w:val="00464D30"/>
    <w:rsid w:val="004665C5"/>
    <w:rsid w:val="00467878"/>
    <w:rsid w:val="00467ACE"/>
    <w:rsid w:val="004710A1"/>
    <w:rsid w:val="004755F4"/>
    <w:rsid w:val="00477FA2"/>
    <w:rsid w:val="00483E17"/>
    <w:rsid w:val="0048566B"/>
    <w:rsid w:val="00487BF6"/>
    <w:rsid w:val="00494140"/>
    <w:rsid w:val="004965EC"/>
    <w:rsid w:val="004A1FB5"/>
    <w:rsid w:val="004A400D"/>
    <w:rsid w:val="004B00DD"/>
    <w:rsid w:val="004B34E1"/>
    <w:rsid w:val="004B7F6F"/>
    <w:rsid w:val="004C1884"/>
    <w:rsid w:val="004D0432"/>
    <w:rsid w:val="004D0C99"/>
    <w:rsid w:val="004D20C0"/>
    <w:rsid w:val="004D4496"/>
    <w:rsid w:val="004D5182"/>
    <w:rsid w:val="004D744A"/>
    <w:rsid w:val="004E1C11"/>
    <w:rsid w:val="004E1F7A"/>
    <w:rsid w:val="004E25DE"/>
    <w:rsid w:val="004F0F3B"/>
    <w:rsid w:val="004F2EBC"/>
    <w:rsid w:val="004F3D3F"/>
    <w:rsid w:val="00501CB3"/>
    <w:rsid w:val="00504629"/>
    <w:rsid w:val="0050490A"/>
    <w:rsid w:val="00504CF1"/>
    <w:rsid w:val="00505E14"/>
    <w:rsid w:val="0050713C"/>
    <w:rsid w:val="00510C30"/>
    <w:rsid w:val="0052022F"/>
    <w:rsid w:val="005244DB"/>
    <w:rsid w:val="00525CE0"/>
    <w:rsid w:val="005275B0"/>
    <w:rsid w:val="00527B69"/>
    <w:rsid w:val="00533766"/>
    <w:rsid w:val="00536605"/>
    <w:rsid w:val="005429DF"/>
    <w:rsid w:val="00543A5D"/>
    <w:rsid w:val="0054563E"/>
    <w:rsid w:val="00546899"/>
    <w:rsid w:val="00552B33"/>
    <w:rsid w:val="00562DFF"/>
    <w:rsid w:val="00564DD0"/>
    <w:rsid w:val="00570913"/>
    <w:rsid w:val="00577AB6"/>
    <w:rsid w:val="00580DBD"/>
    <w:rsid w:val="00581E8F"/>
    <w:rsid w:val="005839FF"/>
    <w:rsid w:val="005940A5"/>
    <w:rsid w:val="005963D1"/>
    <w:rsid w:val="005A054A"/>
    <w:rsid w:val="005A7995"/>
    <w:rsid w:val="005A7E11"/>
    <w:rsid w:val="005B0C7B"/>
    <w:rsid w:val="005B1F11"/>
    <w:rsid w:val="005C0634"/>
    <w:rsid w:val="005C59EA"/>
    <w:rsid w:val="005D5D25"/>
    <w:rsid w:val="005E383C"/>
    <w:rsid w:val="005E4731"/>
    <w:rsid w:val="005E4F12"/>
    <w:rsid w:val="005E5677"/>
    <w:rsid w:val="005E719E"/>
    <w:rsid w:val="005F006F"/>
    <w:rsid w:val="005F1EEA"/>
    <w:rsid w:val="005F284B"/>
    <w:rsid w:val="005F6D49"/>
    <w:rsid w:val="005F799C"/>
    <w:rsid w:val="005F7BAF"/>
    <w:rsid w:val="005F7DFA"/>
    <w:rsid w:val="00600F0C"/>
    <w:rsid w:val="00601FB0"/>
    <w:rsid w:val="0061266C"/>
    <w:rsid w:val="00614B02"/>
    <w:rsid w:val="006176A6"/>
    <w:rsid w:val="006206E8"/>
    <w:rsid w:val="00620704"/>
    <w:rsid w:val="00621F98"/>
    <w:rsid w:val="00622403"/>
    <w:rsid w:val="00622C16"/>
    <w:rsid w:val="0062424D"/>
    <w:rsid w:val="0062448A"/>
    <w:rsid w:val="0063625F"/>
    <w:rsid w:val="00637A47"/>
    <w:rsid w:val="00640C49"/>
    <w:rsid w:val="00643D9B"/>
    <w:rsid w:val="00643FDB"/>
    <w:rsid w:val="006456F8"/>
    <w:rsid w:val="00653FFC"/>
    <w:rsid w:val="00654C05"/>
    <w:rsid w:val="006603FE"/>
    <w:rsid w:val="00666256"/>
    <w:rsid w:val="0066655B"/>
    <w:rsid w:val="00666E6A"/>
    <w:rsid w:val="00675036"/>
    <w:rsid w:val="006877F7"/>
    <w:rsid w:val="006A25AA"/>
    <w:rsid w:val="006A2872"/>
    <w:rsid w:val="006A546C"/>
    <w:rsid w:val="006A68CA"/>
    <w:rsid w:val="006B36EE"/>
    <w:rsid w:val="006B4F2F"/>
    <w:rsid w:val="006C2F61"/>
    <w:rsid w:val="006D1E95"/>
    <w:rsid w:val="006D5104"/>
    <w:rsid w:val="006E125B"/>
    <w:rsid w:val="006E1898"/>
    <w:rsid w:val="006E21F1"/>
    <w:rsid w:val="006E357A"/>
    <w:rsid w:val="006E62C9"/>
    <w:rsid w:val="006F0990"/>
    <w:rsid w:val="006F38B3"/>
    <w:rsid w:val="006F4B62"/>
    <w:rsid w:val="006F4B6A"/>
    <w:rsid w:val="00704ECE"/>
    <w:rsid w:val="00712D71"/>
    <w:rsid w:val="007228F4"/>
    <w:rsid w:val="00726A7C"/>
    <w:rsid w:val="00727696"/>
    <w:rsid w:val="0073034D"/>
    <w:rsid w:val="007334C9"/>
    <w:rsid w:val="00734D9D"/>
    <w:rsid w:val="00737EB8"/>
    <w:rsid w:val="00743C0E"/>
    <w:rsid w:val="007509BB"/>
    <w:rsid w:val="007510E0"/>
    <w:rsid w:val="00752E1A"/>
    <w:rsid w:val="00756F1D"/>
    <w:rsid w:val="00765B48"/>
    <w:rsid w:val="00775C9E"/>
    <w:rsid w:val="00776869"/>
    <w:rsid w:val="00777970"/>
    <w:rsid w:val="00777CF9"/>
    <w:rsid w:val="00782B9F"/>
    <w:rsid w:val="007858BE"/>
    <w:rsid w:val="007917E7"/>
    <w:rsid w:val="00792E74"/>
    <w:rsid w:val="007934E5"/>
    <w:rsid w:val="00793DFA"/>
    <w:rsid w:val="00797AE8"/>
    <w:rsid w:val="007A0B6E"/>
    <w:rsid w:val="007A2FC4"/>
    <w:rsid w:val="007A4CAF"/>
    <w:rsid w:val="007A4F98"/>
    <w:rsid w:val="007A59D0"/>
    <w:rsid w:val="007A5BFB"/>
    <w:rsid w:val="007A7878"/>
    <w:rsid w:val="007B303B"/>
    <w:rsid w:val="007B38CE"/>
    <w:rsid w:val="007B4D19"/>
    <w:rsid w:val="007B6638"/>
    <w:rsid w:val="007C0DBA"/>
    <w:rsid w:val="007C2AE7"/>
    <w:rsid w:val="007C4536"/>
    <w:rsid w:val="007D1B84"/>
    <w:rsid w:val="007D20DA"/>
    <w:rsid w:val="007D2D87"/>
    <w:rsid w:val="007D4C20"/>
    <w:rsid w:val="007E065B"/>
    <w:rsid w:val="007E0D00"/>
    <w:rsid w:val="007E2923"/>
    <w:rsid w:val="007F06EA"/>
    <w:rsid w:val="007F0FE7"/>
    <w:rsid w:val="007F292D"/>
    <w:rsid w:val="007F2A29"/>
    <w:rsid w:val="007F56E5"/>
    <w:rsid w:val="007F790E"/>
    <w:rsid w:val="007F7B04"/>
    <w:rsid w:val="008027B4"/>
    <w:rsid w:val="0081014C"/>
    <w:rsid w:val="00811A93"/>
    <w:rsid w:val="008120FD"/>
    <w:rsid w:val="008132C7"/>
    <w:rsid w:val="0081414E"/>
    <w:rsid w:val="0081481E"/>
    <w:rsid w:val="00821065"/>
    <w:rsid w:val="00824B79"/>
    <w:rsid w:val="008250A5"/>
    <w:rsid w:val="00833B86"/>
    <w:rsid w:val="00837E29"/>
    <w:rsid w:val="00845D85"/>
    <w:rsid w:val="00856B8B"/>
    <w:rsid w:val="00856EC4"/>
    <w:rsid w:val="00857696"/>
    <w:rsid w:val="008649FA"/>
    <w:rsid w:val="00870AC1"/>
    <w:rsid w:val="008740EC"/>
    <w:rsid w:val="008751CB"/>
    <w:rsid w:val="0087528C"/>
    <w:rsid w:val="008833CC"/>
    <w:rsid w:val="008844C0"/>
    <w:rsid w:val="008869C4"/>
    <w:rsid w:val="00890E0F"/>
    <w:rsid w:val="00896B78"/>
    <w:rsid w:val="008A6BC5"/>
    <w:rsid w:val="008A6C0B"/>
    <w:rsid w:val="008A6F3F"/>
    <w:rsid w:val="008A7121"/>
    <w:rsid w:val="008B0A70"/>
    <w:rsid w:val="008B10B0"/>
    <w:rsid w:val="008B30A0"/>
    <w:rsid w:val="008B7EDA"/>
    <w:rsid w:val="008C1967"/>
    <w:rsid w:val="008E2958"/>
    <w:rsid w:val="008E4CD2"/>
    <w:rsid w:val="008F0402"/>
    <w:rsid w:val="008F3A1A"/>
    <w:rsid w:val="00903E8D"/>
    <w:rsid w:val="00907C29"/>
    <w:rsid w:val="009200B5"/>
    <w:rsid w:val="00920EC3"/>
    <w:rsid w:val="00925295"/>
    <w:rsid w:val="00933D77"/>
    <w:rsid w:val="00935BE4"/>
    <w:rsid w:val="00937C32"/>
    <w:rsid w:val="009408DB"/>
    <w:rsid w:val="00944413"/>
    <w:rsid w:val="009510FC"/>
    <w:rsid w:val="009613D9"/>
    <w:rsid w:val="009626E6"/>
    <w:rsid w:val="00964059"/>
    <w:rsid w:val="00966EF0"/>
    <w:rsid w:val="00970732"/>
    <w:rsid w:val="0097134A"/>
    <w:rsid w:val="009734D4"/>
    <w:rsid w:val="0097763B"/>
    <w:rsid w:val="009810D2"/>
    <w:rsid w:val="009827E2"/>
    <w:rsid w:val="0098347F"/>
    <w:rsid w:val="00984C7A"/>
    <w:rsid w:val="00996477"/>
    <w:rsid w:val="009A221D"/>
    <w:rsid w:val="009A2CA6"/>
    <w:rsid w:val="009A3722"/>
    <w:rsid w:val="009A3B18"/>
    <w:rsid w:val="009B0CB7"/>
    <w:rsid w:val="009B2672"/>
    <w:rsid w:val="009B398A"/>
    <w:rsid w:val="009B4A12"/>
    <w:rsid w:val="009B5F62"/>
    <w:rsid w:val="009C1522"/>
    <w:rsid w:val="009C1523"/>
    <w:rsid w:val="009C520B"/>
    <w:rsid w:val="009D0378"/>
    <w:rsid w:val="009D381F"/>
    <w:rsid w:val="009D4391"/>
    <w:rsid w:val="009D56DC"/>
    <w:rsid w:val="009E0856"/>
    <w:rsid w:val="009E1035"/>
    <w:rsid w:val="009E335B"/>
    <w:rsid w:val="009E3E08"/>
    <w:rsid w:val="009F6ADF"/>
    <w:rsid w:val="00A00161"/>
    <w:rsid w:val="00A027D7"/>
    <w:rsid w:val="00A035CE"/>
    <w:rsid w:val="00A038A5"/>
    <w:rsid w:val="00A038F4"/>
    <w:rsid w:val="00A042B9"/>
    <w:rsid w:val="00A04C40"/>
    <w:rsid w:val="00A058AF"/>
    <w:rsid w:val="00A219E0"/>
    <w:rsid w:val="00A21E43"/>
    <w:rsid w:val="00A23040"/>
    <w:rsid w:val="00A23ECF"/>
    <w:rsid w:val="00A26C03"/>
    <w:rsid w:val="00A3305E"/>
    <w:rsid w:val="00A35176"/>
    <w:rsid w:val="00A359F6"/>
    <w:rsid w:val="00A37017"/>
    <w:rsid w:val="00A37684"/>
    <w:rsid w:val="00A40C40"/>
    <w:rsid w:val="00A42E8D"/>
    <w:rsid w:val="00A43A3B"/>
    <w:rsid w:val="00A441F9"/>
    <w:rsid w:val="00A44C43"/>
    <w:rsid w:val="00A45C11"/>
    <w:rsid w:val="00A46147"/>
    <w:rsid w:val="00A46E9A"/>
    <w:rsid w:val="00A56F02"/>
    <w:rsid w:val="00A7224D"/>
    <w:rsid w:val="00A72876"/>
    <w:rsid w:val="00A7337E"/>
    <w:rsid w:val="00A745D4"/>
    <w:rsid w:val="00A82878"/>
    <w:rsid w:val="00A8460A"/>
    <w:rsid w:val="00A85A9F"/>
    <w:rsid w:val="00A85FE0"/>
    <w:rsid w:val="00A863CC"/>
    <w:rsid w:val="00A9058F"/>
    <w:rsid w:val="00A9272A"/>
    <w:rsid w:val="00A92CF0"/>
    <w:rsid w:val="00A93184"/>
    <w:rsid w:val="00A944CF"/>
    <w:rsid w:val="00A94EBD"/>
    <w:rsid w:val="00AA295C"/>
    <w:rsid w:val="00AA4038"/>
    <w:rsid w:val="00AA5038"/>
    <w:rsid w:val="00AA5FFC"/>
    <w:rsid w:val="00AB0BC3"/>
    <w:rsid w:val="00AB3462"/>
    <w:rsid w:val="00AB368D"/>
    <w:rsid w:val="00AB398C"/>
    <w:rsid w:val="00AB7C5F"/>
    <w:rsid w:val="00AC1529"/>
    <w:rsid w:val="00AC1783"/>
    <w:rsid w:val="00AC2062"/>
    <w:rsid w:val="00AC2CFF"/>
    <w:rsid w:val="00AC2DE9"/>
    <w:rsid w:val="00AC41C8"/>
    <w:rsid w:val="00AD0A16"/>
    <w:rsid w:val="00AD164D"/>
    <w:rsid w:val="00AD6544"/>
    <w:rsid w:val="00AE43A4"/>
    <w:rsid w:val="00AE7314"/>
    <w:rsid w:val="00AE732E"/>
    <w:rsid w:val="00AF4260"/>
    <w:rsid w:val="00AF5B8F"/>
    <w:rsid w:val="00AF7D1C"/>
    <w:rsid w:val="00B079FD"/>
    <w:rsid w:val="00B1033D"/>
    <w:rsid w:val="00B13621"/>
    <w:rsid w:val="00B13931"/>
    <w:rsid w:val="00B1696D"/>
    <w:rsid w:val="00B16A7D"/>
    <w:rsid w:val="00B17FD8"/>
    <w:rsid w:val="00B22FAD"/>
    <w:rsid w:val="00B2618C"/>
    <w:rsid w:val="00B316E9"/>
    <w:rsid w:val="00B342E9"/>
    <w:rsid w:val="00B35EEA"/>
    <w:rsid w:val="00B3639D"/>
    <w:rsid w:val="00B400BC"/>
    <w:rsid w:val="00B42142"/>
    <w:rsid w:val="00B43A4E"/>
    <w:rsid w:val="00B44457"/>
    <w:rsid w:val="00B469A8"/>
    <w:rsid w:val="00B47748"/>
    <w:rsid w:val="00B50BBB"/>
    <w:rsid w:val="00B53BCF"/>
    <w:rsid w:val="00B567B3"/>
    <w:rsid w:val="00B576AC"/>
    <w:rsid w:val="00B6103B"/>
    <w:rsid w:val="00B61C1D"/>
    <w:rsid w:val="00B670AA"/>
    <w:rsid w:val="00B70DBF"/>
    <w:rsid w:val="00B83A95"/>
    <w:rsid w:val="00B84AFA"/>
    <w:rsid w:val="00B918FF"/>
    <w:rsid w:val="00B922BB"/>
    <w:rsid w:val="00B923B2"/>
    <w:rsid w:val="00B94B53"/>
    <w:rsid w:val="00B96A33"/>
    <w:rsid w:val="00B972CB"/>
    <w:rsid w:val="00BA112A"/>
    <w:rsid w:val="00BA30F3"/>
    <w:rsid w:val="00BA347D"/>
    <w:rsid w:val="00BA39E9"/>
    <w:rsid w:val="00BA5F89"/>
    <w:rsid w:val="00BA6530"/>
    <w:rsid w:val="00BA6A3B"/>
    <w:rsid w:val="00BA6F6B"/>
    <w:rsid w:val="00BB3AAC"/>
    <w:rsid w:val="00BB692A"/>
    <w:rsid w:val="00BD03D5"/>
    <w:rsid w:val="00BE3F16"/>
    <w:rsid w:val="00BE7EED"/>
    <w:rsid w:val="00C05E3D"/>
    <w:rsid w:val="00C10757"/>
    <w:rsid w:val="00C174BB"/>
    <w:rsid w:val="00C20CF4"/>
    <w:rsid w:val="00C24946"/>
    <w:rsid w:val="00C27BC9"/>
    <w:rsid w:val="00C3027D"/>
    <w:rsid w:val="00C31D3A"/>
    <w:rsid w:val="00C32609"/>
    <w:rsid w:val="00C32C9E"/>
    <w:rsid w:val="00C36A65"/>
    <w:rsid w:val="00C36B6F"/>
    <w:rsid w:val="00C40AA4"/>
    <w:rsid w:val="00C45A3C"/>
    <w:rsid w:val="00C47134"/>
    <w:rsid w:val="00C474A8"/>
    <w:rsid w:val="00C47A0F"/>
    <w:rsid w:val="00C547C3"/>
    <w:rsid w:val="00C73429"/>
    <w:rsid w:val="00C739FA"/>
    <w:rsid w:val="00C778F9"/>
    <w:rsid w:val="00C80BB4"/>
    <w:rsid w:val="00C812F9"/>
    <w:rsid w:val="00C823D5"/>
    <w:rsid w:val="00C870D1"/>
    <w:rsid w:val="00C9273E"/>
    <w:rsid w:val="00C93ACD"/>
    <w:rsid w:val="00C9697B"/>
    <w:rsid w:val="00C97241"/>
    <w:rsid w:val="00CA0768"/>
    <w:rsid w:val="00CA1670"/>
    <w:rsid w:val="00CA5F54"/>
    <w:rsid w:val="00CB0825"/>
    <w:rsid w:val="00CB35E2"/>
    <w:rsid w:val="00CB4026"/>
    <w:rsid w:val="00CB6F3A"/>
    <w:rsid w:val="00CC1880"/>
    <w:rsid w:val="00CC4362"/>
    <w:rsid w:val="00CD03B5"/>
    <w:rsid w:val="00CD055C"/>
    <w:rsid w:val="00CD1FD9"/>
    <w:rsid w:val="00CD25E5"/>
    <w:rsid w:val="00CD2D4B"/>
    <w:rsid w:val="00CD61C0"/>
    <w:rsid w:val="00CD7D4C"/>
    <w:rsid w:val="00CE2274"/>
    <w:rsid w:val="00CE6FC2"/>
    <w:rsid w:val="00CF092B"/>
    <w:rsid w:val="00CF2261"/>
    <w:rsid w:val="00CF2CF1"/>
    <w:rsid w:val="00CF3492"/>
    <w:rsid w:val="00CF7C9A"/>
    <w:rsid w:val="00D0598C"/>
    <w:rsid w:val="00D0670A"/>
    <w:rsid w:val="00D06B85"/>
    <w:rsid w:val="00D15D2C"/>
    <w:rsid w:val="00D16419"/>
    <w:rsid w:val="00D1734C"/>
    <w:rsid w:val="00D20D04"/>
    <w:rsid w:val="00D22530"/>
    <w:rsid w:val="00D24066"/>
    <w:rsid w:val="00D266B1"/>
    <w:rsid w:val="00D27838"/>
    <w:rsid w:val="00D43EDE"/>
    <w:rsid w:val="00D5608E"/>
    <w:rsid w:val="00D568E1"/>
    <w:rsid w:val="00D5740A"/>
    <w:rsid w:val="00D61FC8"/>
    <w:rsid w:val="00D6496F"/>
    <w:rsid w:val="00D66FC4"/>
    <w:rsid w:val="00D67053"/>
    <w:rsid w:val="00D734AD"/>
    <w:rsid w:val="00D76E19"/>
    <w:rsid w:val="00D80E0B"/>
    <w:rsid w:val="00D83026"/>
    <w:rsid w:val="00D840D4"/>
    <w:rsid w:val="00D878EF"/>
    <w:rsid w:val="00D945B2"/>
    <w:rsid w:val="00DA0990"/>
    <w:rsid w:val="00DA449E"/>
    <w:rsid w:val="00DA6738"/>
    <w:rsid w:val="00DB2717"/>
    <w:rsid w:val="00DC10AF"/>
    <w:rsid w:val="00DC1662"/>
    <w:rsid w:val="00DC30AD"/>
    <w:rsid w:val="00DC47DE"/>
    <w:rsid w:val="00DC51FE"/>
    <w:rsid w:val="00DD10F0"/>
    <w:rsid w:val="00DD3648"/>
    <w:rsid w:val="00DE003B"/>
    <w:rsid w:val="00DE16A6"/>
    <w:rsid w:val="00DE279D"/>
    <w:rsid w:val="00DE2FF8"/>
    <w:rsid w:val="00DE5E9E"/>
    <w:rsid w:val="00DE727A"/>
    <w:rsid w:val="00DE7498"/>
    <w:rsid w:val="00DE77D2"/>
    <w:rsid w:val="00DF34D2"/>
    <w:rsid w:val="00DF710F"/>
    <w:rsid w:val="00E00A8C"/>
    <w:rsid w:val="00E109C1"/>
    <w:rsid w:val="00E11367"/>
    <w:rsid w:val="00E11436"/>
    <w:rsid w:val="00E13570"/>
    <w:rsid w:val="00E13FA8"/>
    <w:rsid w:val="00E157FB"/>
    <w:rsid w:val="00E16F83"/>
    <w:rsid w:val="00E17A6F"/>
    <w:rsid w:val="00E21265"/>
    <w:rsid w:val="00E21F6B"/>
    <w:rsid w:val="00E22199"/>
    <w:rsid w:val="00E23156"/>
    <w:rsid w:val="00E232BB"/>
    <w:rsid w:val="00E25692"/>
    <w:rsid w:val="00E26BA1"/>
    <w:rsid w:val="00E513CD"/>
    <w:rsid w:val="00E51DF8"/>
    <w:rsid w:val="00E52F3B"/>
    <w:rsid w:val="00E53BCE"/>
    <w:rsid w:val="00E53D25"/>
    <w:rsid w:val="00E56958"/>
    <w:rsid w:val="00E60110"/>
    <w:rsid w:val="00E61220"/>
    <w:rsid w:val="00E61F25"/>
    <w:rsid w:val="00E641B9"/>
    <w:rsid w:val="00E66921"/>
    <w:rsid w:val="00E673A9"/>
    <w:rsid w:val="00E75456"/>
    <w:rsid w:val="00E83B6B"/>
    <w:rsid w:val="00E87FA5"/>
    <w:rsid w:val="00E90AC1"/>
    <w:rsid w:val="00E91815"/>
    <w:rsid w:val="00E931FE"/>
    <w:rsid w:val="00E950E6"/>
    <w:rsid w:val="00E97F46"/>
    <w:rsid w:val="00EA2A20"/>
    <w:rsid w:val="00EA37A6"/>
    <w:rsid w:val="00EA4A23"/>
    <w:rsid w:val="00EA731E"/>
    <w:rsid w:val="00EB4CD2"/>
    <w:rsid w:val="00EB535D"/>
    <w:rsid w:val="00EB58EF"/>
    <w:rsid w:val="00EB5C26"/>
    <w:rsid w:val="00EB6AE1"/>
    <w:rsid w:val="00EC388D"/>
    <w:rsid w:val="00EC3BBF"/>
    <w:rsid w:val="00EC4991"/>
    <w:rsid w:val="00EC5258"/>
    <w:rsid w:val="00ED0A60"/>
    <w:rsid w:val="00ED1627"/>
    <w:rsid w:val="00ED22CD"/>
    <w:rsid w:val="00ED3446"/>
    <w:rsid w:val="00ED517C"/>
    <w:rsid w:val="00ED6B92"/>
    <w:rsid w:val="00ED7610"/>
    <w:rsid w:val="00EE5A3D"/>
    <w:rsid w:val="00EE5E0B"/>
    <w:rsid w:val="00EE70D9"/>
    <w:rsid w:val="00EE7145"/>
    <w:rsid w:val="00EF54AD"/>
    <w:rsid w:val="00EF5FED"/>
    <w:rsid w:val="00EF78C6"/>
    <w:rsid w:val="00F00936"/>
    <w:rsid w:val="00F00EAF"/>
    <w:rsid w:val="00F0152F"/>
    <w:rsid w:val="00F02711"/>
    <w:rsid w:val="00F05976"/>
    <w:rsid w:val="00F076D5"/>
    <w:rsid w:val="00F07B8D"/>
    <w:rsid w:val="00F1062A"/>
    <w:rsid w:val="00F10831"/>
    <w:rsid w:val="00F175EC"/>
    <w:rsid w:val="00F23136"/>
    <w:rsid w:val="00F30F08"/>
    <w:rsid w:val="00F316FD"/>
    <w:rsid w:val="00F3360B"/>
    <w:rsid w:val="00F416D6"/>
    <w:rsid w:val="00F41A0C"/>
    <w:rsid w:val="00F51A54"/>
    <w:rsid w:val="00F54994"/>
    <w:rsid w:val="00F5499C"/>
    <w:rsid w:val="00F558F6"/>
    <w:rsid w:val="00F60808"/>
    <w:rsid w:val="00F637D7"/>
    <w:rsid w:val="00F674D9"/>
    <w:rsid w:val="00F7224C"/>
    <w:rsid w:val="00F76676"/>
    <w:rsid w:val="00F77A4C"/>
    <w:rsid w:val="00F812BE"/>
    <w:rsid w:val="00F8618F"/>
    <w:rsid w:val="00F862FE"/>
    <w:rsid w:val="00F90535"/>
    <w:rsid w:val="00F92380"/>
    <w:rsid w:val="00F92406"/>
    <w:rsid w:val="00F93C2D"/>
    <w:rsid w:val="00F9451D"/>
    <w:rsid w:val="00F9492A"/>
    <w:rsid w:val="00F94A7F"/>
    <w:rsid w:val="00FA3F57"/>
    <w:rsid w:val="00FA674E"/>
    <w:rsid w:val="00FB15A9"/>
    <w:rsid w:val="00FB1AED"/>
    <w:rsid w:val="00FB6897"/>
    <w:rsid w:val="00FC0C50"/>
    <w:rsid w:val="00FC0E2A"/>
    <w:rsid w:val="00FC4730"/>
    <w:rsid w:val="00FC47B4"/>
    <w:rsid w:val="00FC4B9D"/>
    <w:rsid w:val="00FD1AB7"/>
    <w:rsid w:val="00FD6CA1"/>
    <w:rsid w:val="00FE21D1"/>
    <w:rsid w:val="00FE5259"/>
    <w:rsid w:val="00FF0BFB"/>
    <w:rsid w:val="00FF4C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FD1A"/>
  <w15:chartTrackingRefBased/>
  <w15:docId w15:val="{C0A245D1-2A64-4A0E-BFF4-C33B8F24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F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F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F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F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F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F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F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F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F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F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F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F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F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F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F98"/>
    <w:rPr>
      <w:rFonts w:eastAsiaTheme="majorEastAsia" w:cstheme="majorBidi"/>
      <w:color w:val="272727" w:themeColor="text1" w:themeTint="D8"/>
    </w:rPr>
  </w:style>
  <w:style w:type="paragraph" w:styleId="Title">
    <w:name w:val="Title"/>
    <w:basedOn w:val="Normal"/>
    <w:next w:val="Normal"/>
    <w:link w:val="TitleChar"/>
    <w:uiPriority w:val="10"/>
    <w:qFormat/>
    <w:rsid w:val="00621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F98"/>
    <w:pPr>
      <w:spacing w:before="160"/>
      <w:jc w:val="center"/>
    </w:pPr>
    <w:rPr>
      <w:i/>
      <w:iCs/>
      <w:color w:val="404040" w:themeColor="text1" w:themeTint="BF"/>
    </w:rPr>
  </w:style>
  <w:style w:type="character" w:customStyle="1" w:styleId="QuoteChar">
    <w:name w:val="Quote Char"/>
    <w:basedOn w:val="DefaultParagraphFont"/>
    <w:link w:val="Quote"/>
    <w:uiPriority w:val="29"/>
    <w:rsid w:val="00621F98"/>
    <w:rPr>
      <w:i/>
      <w:iCs/>
      <w:color w:val="404040" w:themeColor="text1" w:themeTint="BF"/>
    </w:rPr>
  </w:style>
  <w:style w:type="paragraph" w:styleId="ListParagraph">
    <w:name w:val="List Paragraph"/>
    <w:basedOn w:val="Normal"/>
    <w:uiPriority w:val="34"/>
    <w:qFormat/>
    <w:rsid w:val="00621F98"/>
    <w:pPr>
      <w:ind w:left="720"/>
      <w:contextualSpacing/>
    </w:pPr>
  </w:style>
  <w:style w:type="character" w:styleId="IntenseEmphasis">
    <w:name w:val="Intense Emphasis"/>
    <w:basedOn w:val="DefaultParagraphFont"/>
    <w:uiPriority w:val="21"/>
    <w:qFormat/>
    <w:rsid w:val="00621F98"/>
    <w:rPr>
      <w:i/>
      <w:iCs/>
      <w:color w:val="0F4761" w:themeColor="accent1" w:themeShade="BF"/>
    </w:rPr>
  </w:style>
  <w:style w:type="paragraph" w:styleId="IntenseQuote">
    <w:name w:val="Intense Quote"/>
    <w:basedOn w:val="Normal"/>
    <w:next w:val="Normal"/>
    <w:link w:val="IntenseQuoteChar"/>
    <w:uiPriority w:val="30"/>
    <w:qFormat/>
    <w:rsid w:val="00621F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F98"/>
    <w:rPr>
      <w:i/>
      <w:iCs/>
      <w:color w:val="0F4761" w:themeColor="accent1" w:themeShade="BF"/>
    </w:rPr>
  </w:style>
  <w:style w:type="character" w:styleId="IntenseReference">
    <w:name w:val="Intense Reference"/>
    <w:basedOn w:val="DefaultParagraphFont"/>
    <w:uiPriority w:val="32"/>
    <w:qFormat/>
    <w:rsid w:val="00621F98"/>
    <w:rPr>
      <w:b/>
      <w:bCs/>
      <w:smallCaps/>
      <w:color w:val="0F4761" w:themeColor="accent1" w:themeShade="BF"/>
      <w:spacing w:val="5"/>
    </w:rPr>
  </w:style>
  <w:style w:type="paragraph" w:styleId="NormalWeb">
    <w:name w:val="Normal (Web)"/>
    <w:basedOn w:val="Normal"/>
    <w:uiPriority w:val="99"/>
    <w:semiHidden/>
    <w:unhideWhenUsed/>
    <w:rsid w:val="0097763B"/>
    <w:rPr>
      <w:rFonts w:ascii="Times New Roman" w:hAnsi="Times New Roman" w:cs="Times New Roman"/>
    </w:rPr>
  </w:style>
  <w:style w:type="paragraph" w:styleId="BodyText">
    <w:name w:val="Body Text"/>
    <w:basedOn w:val="Normal"/>
    <w:link w:val="BodyTextChar"/>
    <w:qFormat/>
    <w:rsid w:val="00EA4A23"/>
    <w:pPr>
      <w:spacing w:before="180" w:after="180" w:line="240" w:lineRule="auto"/>
    </w:pPr>
    <w:rPr>
      <w:kern w:val="0"/>
      <w:lang w:val="en-US"/>
      <w14:ligatures w14:val="none"/>
    </w:rPr>
  </w:style>
  <w:style w:type="character" w:customStyle="1" w:styleId="BodyTextChar">
    <w:name w:val="Body Text Char"/>
    <w:basedOn w:val="DefaultParagraphFont"/>
    <w:link w:val="BodyText"/>
    <w:rsid w:val="00EA4A23"/>
    <w:rPr>
      <w:kern w:val="0"/>
      <w:lang w:val="en-US"/>
      <w14:ligatures w14:val="none"/>
    </w:rPr>
  </w:style>
  <w:style w:type="paragraph" w:customStyle="1" w:styleId="FirstParagraph">
    <w:name w:val="First Paragraph"/>
    <w:basedOn w:val="BodyText"/>
    <w:next w:val="BodyText"/>
    <w:qFormat/>
    <w:rsid w:val="00EA4A23"/>
  </w:style>
  <w:style w:type="paragraph" w:customStyle="1" w:styleId="Compact">
    <w:name w:val="Compact"/>
    <w:basedOn w:val="BodyText"/>
    <w:qFormat/>
    <w:rsid w:val="00124CFE"/>
    <w:pPr>
      <w:spacing w:before="36" w:after="36"/>
    </w:pPr>
  </w:style>
  <w:style w:type="table" w:customStyle="1" w:styleId="Table">
    <w:name w:val="Table"/>
    <w:semiHidden/>
    <w:unhideWhenUsed/>
    <w:qFormat/>
    <w:rsid w:val="00124CFE"/>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ED0A6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A1670"/>
    <w:pPr>
      <w:spacing w:line="240" w:lineRule="auto"/>
      <w:contextualSpacing/>
    </w:pPr>
  </w:style>
  <w:style w:type="character" w:styleId="PlaceholderText">
    <w:name w:val="Placeholder Text"/>
    <w:basedOn w:val="DefaultParagraphFont"/>
    <w:uiPriority w:val="99"/>
    <w:semiHidden/>
    <w:rsid w:val="00222A61"/>
    <w:rPr>
      <w:color w:val="666666"/>
    </w:rPr>
  </w:style>
  <w:style w:type="paragraph" w:styleId="Header">
    <w:name w:val="header"/>
    <w:basedOn w:val="Normal"/>
    <w:link w:val="HeaderChar"/>
    <w:uiPriority w:val="99"/>
    <w:unhideWhenUsed/>
    <w:rsid w:val="00F02711"/>
    <w:pPr>
      <w:tabs>
        <w:tab w:val="center" w:pos="4513"/>
        <w:tab w:val="right" w:pos="9026"/>
      </w:tabs>
      <w:spacing w:line="240" w:lineRule="auto"/>
    </w:pPr>
  </w:style>
  <w:style w:type="character" w:customStyle="1" w:styleId="HeaderChar">
    <w:name w:val="Header Char"/>
    <w:basedOn w:val="DefaultParagraphFont"/>
    <w:link w:val="Header"/>
    <w:uiPriority w:val="99"/>
    <w:rsid w:val="00F02711"/>
  </w:style>
  <w:style w:type="paragraph" w:styleId="Footer">
    <w:name w:val="footer"/>
    <w:basedOn w:val="Normal"/>
    <w:link w:val="FooterChar"/>
    <w:uiPriority w:val="99"/>
    <w:unhideWhenUsed/>
    <w:rsid w:val="00F02711"/>
    <w:pPr>
      <w:tabs>
        <w:tab w:val="center" w:pos="4513"/>
        <w:tab w:val="right" w:pos="9026"/>
      </w:tabs>
      <w:spacing w:line="240" w:lineRule="auto"/>
    </w:pPr>
  </w:style>
  <w:style w:type="character" w:customStyle="1" w:styleId="FooterChar">
    <w:name w:val="Footer Char"/>
    <w:basedOn w:val="DefaultParagraphFont"/>
    <w:link w:val="Footer"/>
    <w:uiPriority w:val="99"/>
    <w:rsid w:val="00F02711"/>
  </w:style>
  <w:style w:type="character" w:styleId="Hyperlink">
    <w:name w:val="Hyperlink"/>
    <w:basedOn w:val="DefaultParagraphFont"/>
    <w:uiPriority w:val="99"/>
    <w:unhideWhenUsed/>
    <w:rsid w:val="007B38CE"/>
    <w:rPr>
      <w:color w:val="467886" w:themeColor="hyperlink"/>
      <w:u w:val="single"/>
    </w:rPr>
  </w:style>
  <w:style w:type="character" w:styleId="UnresolvedMention">
    <w:name w:val="Unresolved Mention"/>
    <w:basedOn w:val="DefaultParagraphFont"/>
    <w:uiPriority w:val="99"/>
    <w:semiHidden/>
    <w:unhideWhenUsed/>
    <w:rsid w:val="007B3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C7D30E-1A18-4440-B12E-2A5259D870DB}">
  <we:reference id="WA104381909" version="3.25.0.0" store="Omex" storeType="OMEX"/>
  <we:alternateReferences>
    <we:reference id="WA104381909" version="3.25.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3F21F-BCD4-4BA8-8BA9-0550A9041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6084</TotalTime>
  <Pages>38</Pages>
  <Words>10637</Words>
  <Characters>60633</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Alexiadis (Chemical Engineering)</dc:creator>
  <cp:keywords/>
  <dc:description/>
  <cp:lastModifiedBy>Alessio Alexiadis (Chemical Engineering)</cp:lastModifiedBy>
  <cp:revision>254</cp:revision>
  <cp:lastPrinted>2026-07-01T10:55:00Z</cp:lastPrinted>
  <dcterms:created xsi:type="dcterms:W3CDTF">2026-06-07T09:37:00Z</dcterms:created>
  <dcterms:modified xsi:type="dcterms:W3CDTF">2026-07-06T14:08:00Z</dcterms:modified>
</cp:coreProperties>
</file>