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1</w:t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по курсу “Компьютерная графика”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2"/>
          <w:szCs w:val="32"/>
        </w:rPr>
        <w:t>Основы 3D графики</w:t>
      </w:r>
    </w:p>
    <w:p>
      <w:pPr>
        <w:pStyle w:val="LO-normal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Выполнил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sz w:val="28"/>
          <w:szCs w:val="28"/>
        </w:rPr>
        <w:t>: 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Н. Белоконь</w:t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М8О-304Б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-24</w:t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В. Д. Бахарев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Условие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В этой лабораторной работе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необходимо познакомиться </w:t>
      </w:r>
      <w:r>
        <w:rPr>
          <w:rFonts w:eastAsia="Times New Roman" w:cs="Times New Roman" w:ascii="Times New Roman" w:hAnsi="Times New Roman"/>
          <w:sz w:val="28"/>
          <w:szCs w:val="28"/>
        </w:rPr>
        <w:t>с основами 3D-графики: построением простых 3D-объектов, проекцией на 2D-плоскость, а также научи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ться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работать с матрицами перспективы, ортографической проекции и аффинными преобразованиями.</w:t>
      </w:r>
    </w:p>
    <w:p>
      <w:pPr>
        <w:pStyle w:val="LO-normal"/>
        <w:widowControl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Выполненный вариант: 2. Правильный октаэдр 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Метод решения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Объект: </w:t>
      </w:r>
      <w:r>
        <w:rPr>
          <w:rFonts w:eastAsia="Times New Roman" w:cs="Times New Roman" w:ascii="Times New Roman" w:hAnsi="Times New Roman"/>
          <w:sz w:val="28"/>
          <w:szCs w:val="28"/>
        </w:rPr>
        <w:t>Правильный октаэдр задан 6 вершинами на осях координат: (±1, 0, 0), (0, ±1, 0), (0, 0, ±1). Он состоит из 8 треугольных граней, поэтому в индексном буфере 24 индекса. Цвет каждой вершины считается из её координат по формуле color = position · 0.5 + 0.5, так получается плавный градиент по граням.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Преобразования: </w:t>
      </w:r>
      <w:r>
        <w:rPr>
          <w:rFonts w:eastAsia="Times New Roman" w:cs="Times New Roman" w:ascii="Times New Roman" w:hAnsi="Times New Roman"/>
          <w:sz w:val="28"/>
          <w:szCs w:val="28"/>
        </w:rPr>
        <w:t>Положение фигуры задаёт модельная матрица M = T · R · S, где S — масштаб, R — поворот вокруг осей X, Y, Z, T — перенос. Камера стоит на расстоянии d от центра сцены, матрица вида V — это перенос на (0, 0, −d). Матрицы имеют размер 4×4, так как используются однородные координаты.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Проекции: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Реализованы перспективная проекция (учитывает угол обзора fov и соотношение сторон окна, дальние объекты кажутся меньше) и ортографическая проекция (без перспективы, параллельные рёбра остаются параллельными). В обеих учтены особенности Vulkan: глубина лежит в диапазоне от 0 до 1, а ось Y направлена вниз.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Итоговая матрица для каждого объекта считается на процессоре в каждом кадре: MVP = P · V · M. В вершинном шейдере позиция вершины умножается на неё: gl_Position = MVP · vec4(position, 1). Во фрагментном шейдере цвет вершины умножается на цвет, выбранный в интерфейсе.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Анимация: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Время анимации накапливается с учётом скорости и останавливается на паузе. Фигура движется по кривой Лиссажу x = R · cos t, y = 0.5 · R · sin 2t, z = R · sin t (R — радиус траектории) и одновременно вращается.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Объекты Vulkan: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Шейдеры загружаются как VkShaderModule (из файлов SPIR-V). Вершины и индексы хранятся в двух буферах VkBuffer, память для них выделяется через VMA. Для передачи MVP и цвета в шейдер используется uniform-буфер: у каждого объекта свой буфер (80 байт: матрица 4×4 и цвет). Буфер связывается с шейдером через VkDescriptorSetLayout, VkDescriptorPool и VkDescriptorSet, а VkPipelineLayout сообщает конвейеру о наборе дескрипторов. Графический конвейер VkPipeline включает формат вершин (позиция и цвет), отсечение обратных граней и тест глубины.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Два объекта. Меш у объектов общий, но у каждого свой uniform-буфер и свой VkDescriptorSet. В командном буфере для каждого объекта привязывается его набор дескрипторов и вызывается vkCmdDrawIndexed. Так обе фигуры рисуются одним конвейером, но с разными матрицами и цветами.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Интерфейс. С помощью ImGui реализованы переключение проекции, настройка позиции, поворота, масштаба и цвета каждой фигуры, а также пауза, скорость и радиус траектории анимации.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Результаты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этом скриншоте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76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показаны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два октаэдра в перспективной проекции и панель управления. Цвет вершин меняется плавно от грани к грани. У второго объекта выбран светло-оранжевый цвет, поэтому его градиент теплее. Оба объекта движутся по траектории и вращаются.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721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этом скриншоте показана ортографическая проекция: перспективные искажения пропали, параллельные рёбра остаются параллельными.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2483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Последний скриншот: изменение параметров фигуры через панель управения: у второго объекта другие цвет, масштаб и поворот, а первый не изменился.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Выводы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научилась строить трёхмерный объект (правильный октаэдр) по вершинам и индексам и выводить его на экран с помощью Vulkan. Я разобралась, как с помощью матриц переноса, поворота и масштаба задаётся положение объекта, и чем отличаются перспективная и ортографическая проекции.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Также я узнала, как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передавать данные из программы в шейдеры через uniform-буферы и дескрипторы и рисовать несколько объектов с общим мешем, но разными наборами дескрипторов.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Еще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я освоила работу с ImGui и сделала анимацию с паузой и регулировкой скорости. Все дополнительные задания выполнены.</w:t>
      </w:r>
    </w:p>
    <w:p>
      <w:pPr>
        <w:pStyle w:val="LO-normal"/>
        <w:jc w:val="both"/>
        <w:rPr>
          <w:rFonts w:ascii="Times New Roman" w:hAnsi="Times New Roman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Style13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LibreOffice/7.5.1.2$Windows_X86_64 LibreOffice_project/fcbaee479e84c6cd81291587d2ee68cba099e129</Application>
  <AppVersion>15.0000</AppVersion>
  <Pages>5</Pages>
  <Words>597</Words>
  <Characters>3594</Characters>
  <CharactersWithSpaces>4178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2026-10-05T23:40:23Z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