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ind w:firstLine="720"/>
        <w:rPr>
          <w:rFonts w:hint="eastAsia" w:ascii="Calibri" w:hAnsi="Calibri" w:eastAsia="Calibri" w:cs="Calibri"/>
          <w:b w:val="0"/>
          <w:bCs/>
          <w:sz w:val="28"/>
          <w:szCs w:val="28"/>
        </w:rPr>
      </w:pPr>
      <w:r>
        <w:rPr>
          <w:rFonts w:ascii="Calibri" w:hAnsi="Calibri" w:eastAsia="Calibri" w:cs="Calibri"/>
          <w:b/>
          <w:sz w:val="28"/>
          <w:szCs w:val="28"/>
        </w:rPr>
        <w:t xml:space="preserve">Patient Name: </w:t>
      </w:r>
      <w:r>
        <w:rPr>
          <w:rFonts w:hint="eastAsia" w:ascii="Calibri" w:hAnsi="Calibri" w:eastAsia="Calibri" w:cs="Calibri"/>
          <w:b w:val="0"/>
          <w:bCs/>
          <w:sz w:val="28"/>
          <w:szCs w:val="28"/>
        </w:rPr>
        <w:t>Emma Harris</w:t>
      </w:r>
    </w:p>
    <w:p>
      <w:pPr>
        <w:ind w:firstLine="720"/>
        <w:rPr>
          <w:rFonts w:hint="eastAsia" w:ascii="Calibri" w:hAnsi="Calibri" w:eastAsia="Calibri" w:cs="Calibri"/>
          <w:b/>
          <w:sz w:val="28"/>
          <w:szCs w:val="28"/>
        </w:rPr>
      </w:pPr>
      <w:r>
        <w:rPr>
          <w:rFonts w:hint="eastAsia" w:ascii="Calibri" w:hAnsi="Calibri" w:eastAsia="Calibri" w:cs="Calibri"/>
          <w:b/>
          <w:sz w:val="28"/>
          <w:szCs w:val="28"/>
        </w:rPr>
        <w:t xml:space="preserve">Age: </w:t>
      </w:r>
      <w:r>
        <w:rPr>
          <w:rFonts w:hint="eastAsia" w:ascii="Calibri" w:hAnsi="Calibri" w:eastAsia="Calibri" w:cs="Calibri"/>
          <w:b w:val="0"/>
          <w:bCs/>
          <w:sz w:val="28"/>
          <w:szCs w:val="28"/>
        </w:rPr>
        <w:t>45</w:t>
      </w:r>
    </w:p>
    <w:p>
      <w:pPr>
        <w:ind w:firstLine="720"/>
        <w:rPr>
          <w:rFonts w:hint="eastAsia" w:ascii="Calibri" w:hAnsi="Calibri" w:eastAsia="Calibri" w:cs="Calibri"/>
          <w:b w:val="0"/>
          <w:bCs/>
          <w:sz w:val="28"/>
          <w:szCs w:val="28"/>
        </w:rPr>
      </w:pPr>
      <w:r>
        <w:rPr>
          <w:rFonts w:hint="eastAsia" w:ascii="Calibri" w:hAnsi="Calibri" w:eastAsia="Calibri" w:cs="Calibri"/>
          <w:b/>
          <w:sz w:val="28"/>
          <w:szCs w:val="28"/>
        </w:rPr>
        <w:t xml:space="preserve">Gender: </w:t>
      </w:r>
      <w:r>
        <w:rPr>
          <w:rFonts w:hint="eastAsia" w:ascii="Calibri" w:hAnsi="Calibri" w:eastAsia="Calibri" w:cs="Calibri"/>
          <w:b w:val="0"/>
          <w:bCs/>
          <w:sz w:val="28"/>
          <w:szCs w:val="28"/>
        </w:rPr>
        <w:t>Female</w:t>
      </w:r>
    </w:p>
    <w:p>
      <w:pPr>
        <w:ind w:firstLine="720"/>
        <w:rPr>
          <w:rFonts w:ascii="Calibri" w:hAnsi="Calibri" w:eastAsia="Calibri" w:cs="Calibri"/>
          <w:b w:val="0"/>
          <w:bCs/>
        </w:rPr>
      </w:pPr>
      <w:r>
        <w:rPr>
          <w:rFonts w:hint="eastAsia" w:ascii="Calibri" w:hAnsi="Calibri" w:eastAsia="Calibri" w:cs="Calibri"/>
          <w:b/>
          <w:sz w:val="28"/>
          <w:szCs w:val="28"/>
        </w:rPr>
        <w:t xml:space="preserve">Chief Complaint: </w:t>
      </w:r>
      <w:r>
        <w:rPr>
          <w:rFonts w:hint="eastAsia" w:ascii="Calibri" w:hAnsi="Calibri" w:eastAsia="Calibri" w:cs="Calibri"/>
          <w:b w:val="0"/>
          <w:bCs/>
          <w:sz w:val="28"/>
          <w:szCs w:val="28"/>
        </w:rPr>
        <w:t>"I’ve had the worst headache of my life, and I’ve been feeling nauseous."</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xml:space="preserve"> Anxious, slightly tearful, but cooperative.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xml:space="preserve"> Short responses, but clear and understandable. Sometimes pauses as if trying to focus.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xml:space="preserve"> Holding her head with both hands, tense posture. Appears uncomfortable and in mild distress.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Non-Verbal Cues:</w:t>
            </w:r>
            <w:r>
              <w:t xml:space="preserve"> Keeps rubbing her forehead and seems light-sensitive when exposed to light.</w:t>
            </w:r>
          </w:p>
          <w:p>
            <w:pPr>
              <w:keepNext w:val="0"/>
              <w:keepLines w:val="0"/>
              <w:widowControl/>
              <w:suppressLineNumbers w:val="0"/>
              <w:rPr>
                <w:rFonts w:ascii="Calibri" w:hAnsi="Calibri" w:eastAsia="Calibri" w:cs="Calibri"/>
                <w:b/>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Tone:</w:t>
            </w:r>
            <w:r>
              <w:t xml:space="preserve"> Tense, occasionally shaky. Can become increasingly emotional when describing the pain and symptoms.</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Style w:val="12"/>
              <w:keepNext w:val="0"/>
              <w:keepLines w:val="0"/>
              <w:widowControl/>
              <w:suppressLineNumbers w:val="0"/>
            </w:pPr>
            <w:r>
              <w:rPr>
                <w:rStyle w:val="16"/>
              </w:rPr>
              <w:t>Opening Statement:</w:t>
            </w:r>
            <w:r>
              <w:br w:type="textWrapping"/>
            </w:r>
            <w:r>
              <w:t>"I'm feeling terrible today. I woke up with this sudden, severe headache, and it just keeps getting worse. It’s like nothing I’ve ever felt before."</w:t>
            </w:r>
          </w:p>
          <w:p>
            <w:pPr>
              <w:pStyle w:val="12"/>
              <w:keepNext w:val="0"/>
              <w:keepLines w:val="0"/>
              <w:widowControl/>
              <w:suppressLineNumbers w:val="0"/>
              <w:rPr>
                <w:rFonts w:ascii="Calibri" w:hAnsi="Calibri" w:eastAsia="Calibri" w:cs="Calibri"/>
                <w:b/>
              </w:rPr>
            </w:pPr>
            <w:r>
              <w:rPr>
                <w:rStyle w:val="16"/>
              </w:rPr>
              <w:t>Response to "What brings you in today?"</w:t>
            </w:r>
            <w:r>
              <w:br w:type="textWrapping"/>
            </w:r>
            <w:r>
              <w:t>“I’ve had this unbearable headache, and it’s been making me feel sick to my stomach. I’m also getting dizzy and lightheaded."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Nausea and Vomiting:</w:t>
            </w:r>
            <w:r>
              <w:t xml:space="preserve"> "I’ve been nauseous all morning, and I’ve thrown up a couple of times. The headache just won’t go away."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Light Sensitivity:</w:t>
            </w:r>
            <w:r>
              <w:t xml:space="preserve"> "I can’t stand bright lights. They make the headache worse."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Neck Stiffness:</w:t>
            </w:r>
            <w:r>
              <w:t xml:space="preserve"> "My neck feels stiff too, which is odd."</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rPr>
                <w:rStyle w:val="16"/>
              </w:rPr>
              <w:t>Previous History of Similar Headaches:</w:t>
            </w:r>
            <w:r>
              <w:t xml:space="preserve"> "I’ve had migraines before, but this feels completely different."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Recent Physical Exertion:</w:t>
            </w:r>
            <w:r>
              <w:t xml:space="preserve"> "I did a bit of heavy lifting yesterday. I’m not sure if that triggered this, but I don’t normally have headaches like this after working out."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Family History:</w:t>
            </w:r>
            <w:r>
              <w:t xml:space="preserve"> "My mother had a stroke in her late 50s, but I don’t know much about her medical history beyond that."</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rPr>
                <w:rStyle w:val="16"/>
              </w:rPr>
              <w:t>Hypertension:</w:t>
            </w:r>
            <w:r>
              <w:t xml:space="preserve"> "I was told I have borderline high blood pressure, but I haven’t been on any medication for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Recent Stress or Anxiety:</w:t>
            </w:r>
            <w:r>
              <w:t xml:space="preserve"> "I’ve been under a lot of stress at work, but I don’t think that’s relevant to why I’m feeling like this."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Not Mentioning Sudden Onset:</w:t>
            </w:r>
            <w:r>
              <w:t xml:space="preserve"> "I didn’t experience any trauma or injury. This just came on out of nowhere."</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pain is sharp, stabbing, and intense. It feels like someone is squeezing my head."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 started suddenly this morning, about two hours ago."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"It’s been constant, and it hasn’t improved at 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"It’s mostly around my forehead and the back of my head."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 don’t feel the pain going anywhere else."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"On a scale of 1 to 10, it’s a 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"I’ve taken some over-the-counter painkillers, but they haven’t helped."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"Anything, like movement or light, makes it worse."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"Nothing seems to help right now."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 didn’t do anything different today. It just came on suddenly."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"I’ve been feeling lightheaded, and I feel nauseous all the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"I’m really scared. I’ve never had anything like this before, and it’s not going away."</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Constitutional:</w:t>
            </w:r>
            <w:r>
              <w:t xml:space="preserve"> Denies fever or chills.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 xml:space="preserve"> No rashes, itching, or changes to skin appearance.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r>
              <w:t xml:space="preserve"> Severe headache as described; photophobia; no significant vision changes or ear problems.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r>
              <w:t xml:space="preserve"> No known thyroid issues.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xml:space="preserve"> Denies shortness of breath, coughing, or wheezing.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xml:space="preserve"> Denies chest pain or palpitations.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r>
              <w:t xml:space="preserve"> Nausea, vomiting, no changes in bowel habits.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r>
              <w:t xml:space="preserve"> Normal urine output, no dysuria.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Reproductive:</w:t>
            </w:r>
            <w:r>
              <w:t xml:space="preserve"> Menstruating regularly, no complaints.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 xml:space="preserve"> No joint or muscle pain, but stiff neck.</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 xml:space="preserve"> No previous neurological problems, some dizziness and lightheadedness today.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r>
              <w:t xml:space="preserve"> Some anxiety due to severity of headache, but no history of depression or psychiatric disorders.</w:t>
            </w:r>
          </w:p>
          <w:p>
            <w:pPr>
              <w:rPr>
                <w:rFonts w:ascii="Calibri" w:hAnsi="Calibri" w:eastAsia="Calibri" w:cs="Calibri"/>
                <w:sz w:val="22"/>
                <w:szCs w:val="22"/>
              </w:rPr>
            </w:pPr>
          </w:p>
          <w:p>
            <w:pPr>
              <w:rPr>
                <w:rFonts w:ascii="Calibri" w:hAnsi="Calibri" w:eastAsia="Calibri" w:cs="Calibri"/>
                <w:sz w:val="18"/>
                <w:szCs w:val="18"/>
              </w:rPr>
            </w:pPr>
          </w:p>
          <w:p>
            <w:pPr>
              <w:rPr>
                <w:rFonts w:ascii="Calibri" w:hAnsi="Calibri" w:eastAsia="Calibri" w:cs="Calibri"/>
                <w:sz w:val="22"/>
                <w:szCs w:val="22"/>
              </w:rPr>
            </w:pP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Hypertension (diagnosed a few years ago, untreated).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Normal Pap smear last year, annual blood pressure checks.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regular medications. Occasionally takes ibuprofen for minor headaches.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No known drug allergies.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Mild seasonal allergies (allergic rhinitis).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Regular menstrual cycles, no known issues.</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r>
              <w:t>:</w:t>
            </w:r>
          </w:p>
          <w:p>
            <w:pPr>
              <w:keepNext w:val="0"/>
              <w:keepLines w:val="0"/>
              <w:widowControl/>
              <w:numPr>
                <w:ilvl w:val="0"/>
                <w:numId w:val="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70 (alive)</w:t>
            </w:r>
          </w:p>
          <w:p>
            <w:pPr>
              <w:keepNext w:val="0"/>
              <w:keepLines w:val="0"/>
              <w:widowControl/>
              <w:numPr>
                <w:ilvl w:val="0"/>
                <w:numId w:val="2"/>
              </w:numPr>
              <w:suppressLineNumbers w:val="0"/>
              <w:spacing w:before="0" w:beforeAutospacing="1" w:after="0" w:afterAutospacing="1"/>
              <w:ind w:left="720" w:hanging="360"/>
            </w:pPr>
            <w:r>
              <w:rPr>
                <w:rStyle w:val="16"/>
              </w:rPr>
              <w:t>Health Status</w:t>
            </w:r>
            <w:r>
              <w:t>: Hypertension (managed with medication), history of stroke at age 58. Currently lives independently but requires assistance with mobility after stroke.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r>
              <w:t>:</w:t>
            </w:r>
          </w:p>
          <w:p>
            <w:pPr>
              <w:keepNext w:val="0"/>
              <w:keepLines w:val="0"/>
              <w:widowControl/>
              <w:numPr>
                <w:ilvl w:val="0"/>
                <w:numId w:val="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72 (alive)</w:t>
            </w:r>
          </w:p>
          <w:p>
            <w:pPr>
              <w:keepNext w:val="0"/>
              <w:keepLines w:val="0"/>
              <w:widowControl/>
              <w:numPr>
                <w:ilvl w:val="0"/>
                <w:numId w:val="3"/>
              </w:numPr>
              <w:suppressLineNumbers w:val="0"/>
              <w:spacing w:before="0" w:beforeAutospacing="1" w:after="0" w:afterAutospacing="1"/>
              <w:ind w:left="720" w:hanging="360"/>
            </w:pPr>
            <w:r>
              <w:rPr>
                <w:rStyle w:val="16"/>
              </w:rPr>
              <w:t>Health Status</w:t>
            </w:r>
            <w:r>
              <w:t>: No chronic illnesses reported, currently healthy.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Sibling (Older Brother)</w:t>
            </w:r>
            <w:r>
              <w:t>:</w:t>
            </w:r>
          </w:p>
          <w:p>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48 (alive)</w:t>
            </w:r>
          </w:p>
          <w:p>
            <w:pPr>
              <w:keepNext w:val="0"/>
              <w:keepLines w:val="0"/>
              <w:widowControl/>
              <w:numPr>
                <w:ilvl w:val="0"/>
                <w:numId w:val="4"/>
              </w:numPr>
              <w:suppressLineNumbers w:val="0"/>
              <w:spacing w:before="0" w:beforeAutospacing="1" w:after="0" w:afterAutospacing="1"/>
              <w:ind w:left="720" w:hanging="360"/>
            </w:pPr>
            <w:r>
              <w:rPr>
                <w:rStyle w:val="16"/>
              </w:rPr>
              <w:t>Health Status</w:t>
            </w:r>
            <w:r>
              <w:t>: Healthy, no known chronic diseases.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Grandfather</w:t>
            </w:r>
            <w:r>
              <w:t>:</w:t>
            </w:r>
          </w:p>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 at Death</w:t>
            </w:r>
            <w:r>
              <w:t>: 79</w:t>
            </w:r>
          </w:p>
          <w:p>
            <w:pPr>
              <w:keepNext w:val="0"/>
              <w:keepLines w:val="0"/>
              <w:widowControl/>
              <w:numPr>
                <w:ilvl w:val="0"/>
                <w:numId w:val="5"/>
              </w:numPr>
              <w:suppressLineNumbers w:val="0"/>
              <w:spacing w:before="0" w:beforeAutospacing="1" w:after="0" w:afterAutospacing="1"/>
              <w:ind w:left="720" w:hanging="360"/>
            </w:pPr>
            <w:r>
              <w:rPr>
                <w:rStyle w:val="16"/>
              </w:rPr>
              <w:t>Cause of Death</w:t>
            </w:r>
            <w:r>
              <w:t>: Heart attack, history of cardiovascular disease.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Grandfather</w:t>
            </w:r>
            <w:r>
              <w:t>:</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 at Death</w:t>
            </w:r>
            <w:r>
              <w:t>: 80</w:t>
            </w:r>
          </w:p>
          <w:p>
            <w:pPr>
              <w:keepNext w:val="0"/>
              <w:keepLines w:val="0"/>
              <w:widowControl/>
              <w:numPr>
                <w:ilvl w:val="0"/>
                <w:numId w:val="6"/>
              </w:numPr>
              <w:suppressLineNumbers w:val="0"/>
              <w:spacing w:before="0" w:beforeAutospacing="1" w:after="0" w:afterAutospacing="1"/>
              <w:ind w:left="720" w:hanging="360"/>
            </w:pPr>
            <w:r>
              <w:rPr>
                <w:rStyle w:val="16"/>
              </w:rPr>
              <w:t>Cause of Death</w:t>
            </w:r>
            <w:r>
              <w:t>: Cancer (unspecified).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Grandmother</w:t>
            </w:r>
            <w:r>
              <w:t>:</w:t>
            </w:r>
          </w:p>
          <w:p>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 at Death</w:t>
            </w:r>
            <w:r>
              <w:t>: 85</w:t>
            </w:r>
          </w:p>
          <w:p>
            <w:pPr>
              <w:keepNext w:val="0"/>
              <w:keepLines w:val="0"/>
              <w:widowControl/>
              <w:numPr>
                <w:ilvl w:val="0"/>
                <w:numId w:val="7"/>
              </w:numPr>
              <w:suppressLineNumbers w:val="0"/>
              <w:spacing w:before="0" w:beforeAutospacing="1" w:after="0" w:afterAutospacing="1"/>
              <w:ind w:left="720" w:hanging="360"/>
              <w:rPr>
                <w:rFonts w:ascii="Calibri" w:hAnsi="Calibri" w:eastAsia="Calibri" w:cs="Calibri"/>
                <w:b/>
                <w:sz w:val="22"/>
                <w:szCs w:val="22"/>
              </w:rPr>
            </w:pPr>
            <w:r>
              <w:rPr>
                <w:rStyle w:val="16"/>
              </w:rPr>
              <w:t>Cause of Death</w:t>
            </w:r>
            <w:r>
              <w:t>: Natural causes.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Paternal Grandparents:</w:t>
            </w:r>
            <w:r>
              <w:t xml:space="preserve"> "I'm not entirely sure about my paternal grandparents' health conditions. My father was not very open about their health histories."</w:t>
            </w:r>
          </w:p>
          <w:p>
            <w:pPr>
              <w:pStyle w:val="12"/>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Additional Family Members:</w:t>
            </w:r>
            <w:r>
              <w:t xml:space="preserve"> "I don't have any other family members that are relevant to mention at this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Mother's Hypertension:</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8"/>
              </w:numPr>
              <w:suppressLineNumbers w:val="0"/>
              <w:spacing w:before="0" w:beforeAutospacing="1" w:after="0" w:afterAutospacing="1"/>
              <w:ind w:left="1440" w:hanging="360"/>
            </w:pPr>
            <w:r>
              <w:t>Managed with medication (unspecified).</w:t>
            </w:r>
          </w:p>
          <w:p>
            <w:pPr>
              <w:keepNext w:val="0"/>
              <w:keepLines w:val="0"/>
              <w:widowControl/>
              <w:numPr>
                <w:ilvl w:val="1"/>
                <w:numId w:val="8"/>
              </w:numPr>
              <w:suppressLineNumbers w:val="0"/>
              <w:spacing w:before="0" w:beforeAutospacing="1" w:after="0" w:afterAutospacing="1"/>
              <w:ind w:left="1440" w:hanging="360"/>
            </w:pPr>
            <w:r>
              <w:t>Has had regular follow-ups with her primary care provider.</w:t>
            </w:r>
          </w:p>
          <w:p>
            <w:pPr>
              <w:keepNext w:val="0"/>
              <w:keepLines w:val="0"/>
              <w:widowControl/>
              <w:numPr>
                <w:ilvl w:val="1"/>
                <w:numId w:val="8"/>
              </w:numPr>
              <w:suppressLineNumbers w:val="0"/>
              <w:spacing w:before="0" w:beforeAutospacing="1" w:after="0" w:afterAutospacing="1"/>
              <w:ind w:left="1440" w:hanging="360"/>
            </w:pPr>
            <w:r>
              <w:t>Slightly higher risk for stroke, as noted by the physician.</w:t>
            </w:r>
          </w:p>
          <w:p>
            <w:pPr>
              <w:keepNext w:val="0"/>
              <w:keepLines w:val="0"/>
              <w:widowControl/>
              <w:numPr>
                <w:ilvl w:val="0"/>
                <w:numId w:val="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Mother’s Stroke (age 58):</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t>After suffering a stroke, she had some physical rehabilitation but still experiences some weakness on her left side. She now lives independently, though requires help with daily activities such as shopping and heavy chores.</w:t>
            </w:r>
          </w:p>
          <w:p>
            <w:pPr>
              <w:keepNext w:val="0"/>
              <w:keepLines w:val="0"/>
              <w:widowControl/>
              <w:numPr>
                <w:ilvl w:val="0"/>
                <w:numId w:val="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Father’s Health:</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10"/>
              </w:numPr>
              <w:suppressLineNumbers w:val="0"/>
              <w:tabs>
                <w:tab w:val="left" w:pos="1440"/>
              </w:tabs>
              <w:spacing w:before="0" w:beforeAutospacing="1" w:after="0" w:afterAutospacing="1"/>
              <w:ind w:left="1440" w:hanging="360"/>
              <w:rPr>
                <w:rFonts w:ascii="Calibri" w:hAnsi="Calibri" w:eastAsia="Calibri" w:cs="Calibri"/>
                <w:b/>
                <w:sz w:val="22"/>
                <w:szCs w:val="22"/>
              </w:rPr>
            </w:pPr>
            <w:r>
              <w:t>No chronic conditions or medications. Regular check-ups with no major health concerns.</w:t>
            </w: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Denies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Denies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Occasionally drinks wine, 1-2 times per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1"/>
              </w:numPr>
              <w:suppressLineNumbers w:val="0"/>
              <w:spacing w:before="0" w:beforeAutospacing="1" w:after="0" w:afterAutospacing="1"/>
              <w:ind w:left="720" w:hanging="360"/>
            </w:pPr>
            <w:r>
              <w:t>Lives in a two-bedroom apartment on the second floor of a building in an urban area.</w:t>
            </w:r>
          </w:p>
          <w:p>
            <w:pPr>
              <w:keepNext w:val="0"/>
              <w:keepLines w:val="0"/>
              <w:widowControl/>
              <w:numPr>
                <w:ilvl w:val="0"/>
                <w:numId w:val="11"/>
              </w:numPr>
              <w:suppressLineNumbers w:val="0"/>
              <w:spacing w:before="0" w:beforeAutospacing="1" w:after="0" w:afterAutospacing="1"/>
              <w:ind w:left="720" w:hanging="360"/>
              <w:rPr>
                <w:rFonts w:eastAsia="Calibri" w:asciiTheme="majorHAnsi" w:hAnsiTheme="majorHAnsi" w:cstheme="majorHAnsi"/>
                <w:b/>
              </w:rPr>
            </w:pPr>
            <w:r>
              <w:t>The building does not have an elevator, so there are stairs.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The apartment is in a suburban neighborhood with moderate foot traffic.</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It is about a 20-minute drive from the hospital and 10 minutes from the nearest clinic.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Lives alone, no roommates or immediate family members residing with 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Blood pressure cuff (measures at home irregularly).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other healthcare devices (e.g., pulse oximeter, glucometer) in use at home.</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Limited family support nearby, as most relatives live in another state.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Occasionally visits her mother for assistance with grocery shopping.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Has a small circle of close friends who offer emotional support.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Works part-time as a receptionist at a local office.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Financial situation is relatively stable but tight; lives paycheck to paycheck.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Has health insurance through her employer, which covers doctor visits and prescription medications.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Occasionally struggles to afford copays for certain specialist consultations, especially after a hospital visit.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Attends church on weekends, though not very involved in any specific community groups.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Engages in social gatherings with friends occasionally, but more so for emotional support than spiritual guidance.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High school graduate, completed some community college coursework but never obtained a degree.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Has basic computer literacy and performs clerical tasks at her job.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Works as a receptionist at a small medical office, which involves answering calls, scheduling appointments, and basic office tasks.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Has been working part-time in this role for the past 3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Good basic health literacy, able to understand medical instructions and terms with some assistance.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Can understand most common medical conditions and medications but may have difficulty grasping complex medical jargon without clarification.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Single, not currently in a relationship.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Has had two lifetime sexual partners.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rPr>
                <w:rFonts w:eastAsia="Calibri" w:asciiTheme="majorHAnsi" w:hAnsiTheme="majorHAnsi" w:cstheme="majorHAnsi"/>
                <w:b/>
              </w:rPr>
            </w:pPr>
            <w:r>
              <w:rPr>
                <w:rFonts w:hint="eastAsia" w:ascii="宋体" w:hAnsi="宋体" w:eastAsia="宋体" w:cs="宋体"/>
                <w:sz w:val="24"/>
              </w:rPr>
              <w:t xml:space="preserve">  </w:t>
            </w:r>
            <w:r>
              <w:t>No history of abusive relationships.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 identifies as cisgender.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Dresses in a casual, modest style; generally prefers comfortable clothing like jeans and t-shirts. Hair is kept shoulder-length and often tied back in a ponytail.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Enjoys reading mystery novels and watching true crime documentaries.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Likes gardening in her apartment balcony and going for walks in the nearby park when the weather is nice.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Took a short weekend trip to visit family a few months ago.</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recent international or long-distance travel.</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Breakfast: Cereal with milk or toast with peanut butter.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Lunch: Sandwich (turkey, lettuce, and tomato) with chips and water.</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Dinner: Rotating meals (pasta, grilled chicken, or vegetable stir-fry).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Last night had pasta with marinara sauce and a side salad.</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The day before, had a quick meal of frozen pizza.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Does not typically eat fried foods, due to a mild preference for healthier options.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Follows a balanced diet but doesn't strictly adhere to any specific plan (e.g., no formal vegetarian or keto diet).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Walks 30 minutes every day around the neighborhood or at the local park.</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Occasionally participates in low-impact home workout routines, like yoga or stretching.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Recently reduced walking frequency due to mild knee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major reason for the change other than feeling occasional discomfort.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Typically sleeps 7-8 hours a night.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Has had some trouble falling asleep recently due to stress and worrying about health.</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Usually falls asleep by 11 PM and wakes up around 7 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Feels occasional stress at work due to high call volumes and administrative tasks.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Recently overwhelmed by feeling like she's not advancing in her career.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Minor stress from living alone, though she enjoys her privacy.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 worry about making ends meet, especially when unexpected medical expenses arise.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Health-related stress from her ongoing headache and potential underlying condition.</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Occasionally feels overwhelmed by the pressure of managing her health alone.</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numPr>
                <w:ilvl w:val="0"/>
                <w:numId w:val="12"/>
              </w:numPr>
              <w:suppressLineNumbers w:val="0"/>
              <w:spacing w:before="0" w:beforeAutospacing="1" w:after="0" w:afterAutospacing="1"/>
              <w:ind w:left="720" w:hanging="360"/>
            </w:pPr>
            <w:r>
              <w:rPr>
                <w:rStyle w:val="16"/>
              </w:rPr>
              <w:t>General Appearance:</w:t>
            </w:r>
            <w:r>
              <w:t xml:space="preserve"> Alert but distressed, holding head.</w:t>
            </w:r>
          </w:p>
          <w:p>
            <w:pPr>
              <w:keepNext w:val="0"/>
              <w:keepLines w:val="0"/>
              <w:widowControl/>
              <w:numPr>
                <w:ilvl w:val="0"/>
                <w:numId w:val="12"/>
              </w:numPr>
              <w:suppressLineNumbers w:val="0"/>
              <w:spacing w:before="0" w:beforeAutospacing="1" w:after="0" w:afterAutospacing="1"/>
              <w:ind w:left="720" w:hanging="360"/>
            </w:pPr>
            <w:r>
              <w:rPr>
                <w:rStyle w:val="16"/>
              </w:rPr>
              <w:t>Vital Signs:</w:t>
            </w:r>
          </w:p>
          <w:p>
            <w:pPr>
              <w:keepNext w:val="0"/>
              <w:keepLines w:val="0"/>
              <w:widowControl/>
              <w:numPr>
                <w:ilvl w:val="1"/>
                <w:numId w:val="12"/>
              </w:numPr>
              <w:suppressLineNumbers w:val="0"/>
              <w:spacing w:before="0" w:beforeAutospacing="1" w:after="0" w:afterAutospacing="1"/>
              <w:ind w:left="1440" w:hanging="360"/>
            </w:pPr>
            <w:r>
              <w:t>BP: 145/92 mmHg (elevated, consistent with known hypertension)</w:t>
            </w:r>
          </w:p>
          <w:p>
            <w:pPr>
              <w:keepNext w:val="0"/>
              <w:keepLines w:val="0"/>
              <w:widowControl/>
              <w:numPr>
                <w:ilvl w:val="1"/>
                <w:numId w:val="12"/>
              </w:numPr>
              <w:suppressLineNumbers w:val="0"/>
              <w:spacing w:before="0" w:beforeAutospacing="1" w:after="0" w:afterAutospacing="1"/>
              <w:ind w:left="1440" w:hanging="360"/>
            </w:pPr>
            <w:r>
              <w:t>HR: 98 bpm (tachycardia)</w:t>
            </w:r>
          </w:p>
          <w:p>
            <w:pPr>
              <w:keepNext w:val="0"/>
              <w:keepLines w:val="0"/>
              <w:widowControl/>
              <w:numPr>
                <w:ilvl w:val="1"/>
                <w:numId w:val="12"/>
              </w:numPr>
              <w:suppressLineNumbers w:val="0"/>
              <w:spacing w:before="0" w:beforeAutospacing="1" w:after="0" w:afterAutospacing="1"/>
              <w:ind w:left="1440" w:hanging="360"/>
            </w:pPr>
            <w:r>
              <w:t>RR: 18 breaths/min</w:t>
            </w:r>
          </w:p>
          <w:p>
            <w:pPr>
              <w:keepNext w:val="0"/>
              <w:keepLines w:val="0"/>
              <w:widowControl/>
              <w:numPr>
                <w:ilvl w:val="1"/>
                <w:numId w:val="12"/>
              </w:numPr>
              <w:suppressLineNumbers w:val="0"/>
              <w:spacing w:before="0" w:beforeAutospacing="1" w:after="0" w:afterAutospacing="1"/>
              <w:ind w:left="1440" w:hanging="360"/>
            </w:pPr>
            <w:r>
              <w:t>Temperature: 98.7°F</w:t>
            </w:r>
          </w:p>
          <w:p>
            <w:pPr>
              <w:keepNext w:val="0"/>
              <w:keepLines w:val="0"/>
              <w:widowControl/>
              <w:numPr>
                <w:ilvl w:val="0"/>
                <w:numId w:val="12"/>
              </w:numPr>
              <w:suppressLineNumbers w:val="0"/>
              <w:spacing w:before="0" w:beforeAutospacing="1" w:after="0" w:afterAutospacing="1"/>
              <w:ind w:left="720" w:hanging="360"/>
            </w:pPr>
            <w:r>
              <w:rPr>
                <w:rStyle w:val="16"/>
              </w:rPr>
              <w:t>HEENT:</w:t>
            </w:r>
          </w:p>
          <w:p>
            <w:pPr>
              <w:keepNext w:val="0"/>
              <w:keepLines w:val="0"/>
              <w:widowControl/>
              <w:numPr>
                <w:ilvl w:val="1"/>
                <w:numId w:val="13"/>
              </w:numPr>
              <w:suppressLineNumbers w:val="0"/>
              <w:tabs>
                <w:tab w:val="left" w:pos="1440"/>
              </w:tabs>
              <w:spacing w:before="0" w:beforeAutospacing="1" w:after="0" w:afterAutospacing="1"/>
              <w:ind w:left="1440" w:hanging="360"/>
            </w:pPr>
            <w:r>
              <w:t>Head: Tenderness to palpation over the scalp, no external injuries.</w:t>
            </w:r>
          </w:p>
          <w:p>
            <w:pPr>
              <w:keepNext w:val="0"/>
              <w:keepLines w:val="0"/>
              <w:widowControl/>
              <w:numPr>
                <w:ilvl w:val="1"/>
                <w:numId w:val="13"/>
              </w:numPr>
              <w:suppressLineNumbers w:val="0"/>
              <w:tabs>
                <w:tab w:val="left" w:pos="1440"/>
              </w:tabs>
              <w:spacing w:before="0" w:beforeAutospacing="1" w:after="0" w:afterAutospacing="1"/>
              <w:ind w:left="1440" w:hanging="360"/>
            </w:pPr>
            <w:r>
              <w:t>Eyes: Pupils equal and reactive, mild photophobia.</w:t>
            </w:r>
          </w:p>
          <w:p>
            <w:pPr>
              <w:keepNext w:val="0"/>
              <w:keepLines w:val="0"/>
              <w:widowControl/>
              <w:numPr>
                <w:ilvl w:val="1"/>
                <w:numId w:val="13"/>
              </w:numPr>
              <w:suppressLineNumbers w:val="0"/>
              <w:tabs>
                <w:tab w:val="left" w:pos="1440"/>
              </w:tabs>
              <w:spacing w:before="0" w:beforeAutospacing="1" w:after="0" w:afterAutospacing="1"/>
              <w:ind w:left="1440" w:hanging="360"/>
            </w:pPr>
            <w:r>
              <w:t>Neck: Stiffness on palpation, no palpable masses.</w:t>
            </w:r>
          </w:p>
          <w:p>
            <w:pPr>
              <w:keepNext w:val="0"/>
              <w:keepLines w:val="0"/>
              <w:widowControl/>
              <w:numPr>
                <w:ilvl w:val="0"/>
                <w:numId w:val="12"/>
              </w:numPr>
              <w:suppressLineNumbers w:val="0"/>
              <w:spacing w:before="0" w:beforeAutospacing="1" w:after="0" w:afterAutospacing="1"/>
              <w:ind w:left="720" w:hanging="360"/>
            </w:pPr>
            <w:r>
              <w:rPr>
                <w:rStyle w:val="16"/>
              </w:rPr>
              <w:t>Cardiovascular:</w:t>
            </w:r>
            <w:r>
              <w:t xml:space="preserve"> Regular rhythm, no murmurs or gallops.</w:t>
            </w:r>
          </w:p>
          <w:p>
            <w:pPr>
              <w:keepNext w:val="0"/>
              <w:keepLines w:val="0"/>
              <w:widowControl/>
              <w:numPr>
                <w:ilvl w:val="0"/>
                <w:numId w:val="12"/>
              </w:numPr>
              <w:suppressLineNumbers w:val="0"/>
              <w:spacing w:before="0" w:beforeAutospacing="1" w:after="0" w:afterAutospacing="1"/>
              <w:ind w:left="720" w:hanging="360"/>
            </w:pPr>
            <w:r>
              <w:rPr>
                <w:rStyle w:val="16"/>
              </w:rPr>
              <w:t>Respiratory:</w:t>
            </w:r>
            <w:r>
              <w:t xml:space="preserve"> Clear breath sounds bilaterally.</w:t>
            </w:r>
          </w:p>
          <w:p>
            <w:pPr>
              <w:keepNext w:val="0"/>
              <w:keepLines w:val="0"/>
              <w:widowControl/>
              <w:numPr>
                <w:ilvl w:val="0"/>
                <w:numId w:val="12"/>
              </w:numPr>
              <w:suppressLineNumbers w:val="0"/>
              <w:spacing w:before="0" w:beforeAutospacing="1" w:after="0" w:afterAutospacing="1"/>
              <w:ind w:left="720" w:hanging="360"/>
            </w:pPr>
            <w:r>
              <w:rPr>
                <w:rStyle w:val="16"/>
              </w:rPr>
              <w:t>Neurologic:</w:t>
            </w:r>
          </w:p>
          <w:p>
            <w:pPr>
              <w:keepNext w:val="0"/>
              <w:keepLines w:val="0"/>
              <w:widowControl/>
              <w:numPr>
                <w:ilvl w:val="1"/>
                <w:numId w:val="14"/>
              </w:numPr>
              <w:suppressLineNumbers w:val="0"/>
              <w:tabs>
                <w:tab w:val="left" w:pos="1440"/>
              </w:tabs>
              <w:spacing w:before="0" w:beforeAutospacing="1" w:after="0" w:afterAutospacing="1"/>
              <w:ind w:left="1440" w:hanging="360"/>
            </w:pPr>
            <w:r>
              <w:t>Cranial nerves II-XII intact.</w:t>
            </w:r>
          </w:p>
          <w:p>
            <w:pPr>
              <w:keepNext w:val="0"/>
              <w:keepLines w:val="0"/>
              <w:widowControl/>
              <w:numPr>
                <w:ilvl w:val="1"/>
                <w:numId w:val="14"/>
              </w:numPr>
              <w:suppressLineNumbers w:val="0"/>
              <w:tabs>
                <w:tab w:val="left" w:pos="1440"/>
              </w:tabs>
              <w:spacing w:before="0" w:beforeAutospacing="1" w:after="0" w:afterAutospacing="1"/>
              <w:ind w:left="1440" w:hanging="360"/>
            </w:pPr>
            <w:r>
              <w:t>Mild lightheadedness, no focal deficits.</w:t>
            </w:r>
          </w:p>
          <w:p>
            <w:pPr>
              <w:keepNext w:val="0"/>
              <w:keepLines w:val="0"/>
              <w:widowControl/>
              <w:numPr>
                <w:ilvl w:val="1"/>
                <w:numId w:val="14"/>
              </w:numPr>
              <w:suppressLineNumbers w:val="0"/>
              <w:tabs>
                <w:tab w:val="left" w:pos="1440"/>
              </w:tabs>
              <w:spacing w:before="0" w:beforeAutospacing="1" w:after="0" w:afterAutospacing="1"/>
              <w:ind w:left="1440" w:hanging="360"/>
            </w:pPr>
            <w:r>
              <w:t>Negative Romberg test.</w:t>
            </w:r>
          </w:p>
          <w:p>
            <w:pPr>
              <w:keepNext w:val="0"/>
              <w:keepLines w:val="0"/>
              <w:widowControl/>
              <w:numPr>
                <w:ilvl w:val="0"/>
                <w:numId w:val="12"/>
              </w:numPr>
              <w:suppressLineNumbers w:val="0"/>
              <w:spacing w:before="0" w:beforeAutospacing="1" w:after="0" w:afterAutospacing="1"/>
              <w:ind w:left="720" w:hanging="360"/>
              <w:rPr>
                <w:rFonts w:ascii="Calibri" w:hAnsi="Calibri" w:eastAsia="Calibri" w:cs="Calibri"/>
                <w:sz w:val="28"/>
                <w:szCs w:val="28"/>
              </w:rPr>
            </w:pPr>
            <w:r>
              <w:rPr>
                <w:rStyle w:val="16"/>
              </w:rPr>
              <w:t>Musculoskeletal:</w:t>
            </w:r>
            <w:r>
              <w:t xml:space="preserve"> No muscle tenderness or swelling.</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“Can you help me? I don’t know what’s going on. This pain is unbearable.”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“I’m scared this might be something serious, like a stroke.”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“Is there anything you can do to stop the pain? It’s all I can think about right now.”</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pStyle w:val="12"/>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Do you think this headache could be related to my blood pressure? I’ve had borderline high blood pressure before."</w:t>
            </w:r>
            <w:r>
              <w:br w:type="textWrapping"/>
            </w:r>
            <w:r>
              <w:t>(The SP is concerned that her previous history of hypertension may be contributing to her current symptoms.)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"What kind of tests or scans will I need? Will I need an MRI or CT scan?"</w:t>
            </w:r>
            <w:r>
              <w:br w:type="textWrapping"/>
            </w:r>
            <w:r>
              <w:t>(The SP is worried about the possibility of something serious, like a stroke or aneurysm, and wants to know if any imaging tests will be necessary.)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"Can this type of headache be treated with painkillers, or should I avoid medication right now?"</w:t>
            </w:r>
            <w:r>
              <w:br w:type="textWrapping"/>
            </w:r>
            <w:r>
              <w:t>(The SP is seeking guidance on whether taking over-the-counter pain relief, like ibuprofen or aspirin, could be harmful or helpful.)</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"How serious is this? Could it be a stroke? Should I be worried?"</w:t>
            </w:r>
            <w:r>
              <w:br w:type="textWrapping"/>
            </w:r>
            <w:r>
              <w:t>(The SP is anxious and seeks reassurance, wondering whether her symptoms indicate a stroke or other serious condition.)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"Should I continue to monitor my blood pressure at home? How often should I be checking it?"</w:t>
            </w:r>
            <w:r>
              <w:br w:type="textWrapping"/>
            </w:r>
            <w:r>
              <w:t>(The SP wants to know if she should continue monitoring her blood pressure given her past history of hypertension and her current symptoms.)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"What can I do to ease the pain in the meantime? Will this get better on its own?"</w:t>
            </w:r>
            <w:r>
              <w:br w:type="textWrapping"/>
            </w:r>
            <w:r>
              <w:t>(The SP is looking for suggestions on how to manage the pain while awaiting a diagnosis.)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"Could this be something else, like a migraine or tension headache? I’ve had migraines before, but this one feels different."</w:t>
            </w:r>
            <w:r>
              <w:br w:type="textWrapping"/>
            </w:r>
            <w:r>
              <w:t>(The SP is considering alternative causes for the headache and wondering if it might be something she has experienced in the past.)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"Are there any warning signs that I should look out for in the next few hours or days?"</w:t>
            </w:r>
            <w:r>
              <w:br w:type="textWrapping"/>
            </w:r>
            <w:r>
              <w:t>(The SP wants to understand if there are any symptoms or changes that could suggest the condition is worsening and require immediate attention.)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"Is it safe for me to go home today? Do I need to be admitted to the hospital?"</w:t>
            </w:r>
            <w:r>
              <w:br w:type="textWrapping"/>
            </w:r>
            <w:r>
              <w:t>(The SP is anxious about whether the headache indicates a serious issue and whether she needs to be hospitalized.)</w:t>
            </w:r>
          </w:p>
          <w:p>
            <w:pPr>
              <w:pStyle w:val="12"/>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"Could stress be making this worse? I’ve been under a lot of pressure lately."</w:t>
            </w:r>
            <w:r>
              <w:br w:type="textWrapping"/>
            </w:r>
            <w:r>
              <w:t>(The SP may be wondering if her stress or lifestyle could be a contributing factor to the severity of the symptoms.)</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rPr>
                <w:rFonts w:ascii="Calibri" w:hAnsi="Calibri" w:eastAsia="Calibri" w:cs="Calibri"/>
                <w:b/>
                <w:sz w:val="22"/>
                <w:szCs w:val="22"/>
              </w:rPr>
            </w:pPr>
            <w:r>
              <w:rPr>
                <w:rFonts w:ascii="宋体" w:hAnsi="宋体" w:eastAsia="宋体" w:cs="宋体"/>
                <w:sz w:val="24"/>
                <w:szCs w:val="24"/>
              </w:rPr>
              <w:t>The learner should recognize the possible diagnosis of Subarachnoid Hemorrhage (SAH) and take immediate action to refer for diagnostic tests, such as a CT scan or lumbar puncture, and manage the patient’s pain and anxiety. Ideally, they would provide reassurance while escalating care as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rPr>
                <w:rFonts w:ascii="Calibri" w:hAnsi="Calibri" w:eastAsia="Calibri" w:cs="Calibri"/>
                <w:b/>
                <w:sz w:val="22"/>
                <w:szCs w:val="22"/>
              </w:rPr>
            </w:pPr>
            <w:r>
              <w:rPr>
                <w:rFonts w:ascii="宋体" w:hAnsi="宋体" w:eastAsia="宋体" w:cs="宋体"/>
                <w:sz w:val="24"/>
                <w:szCs w:val="24"/>
              </w:rPr>
              <w:t>Yes. The learner may know that a subarachnoid hemorrhage is highly likely, especially given the sudden onset of severe headache, nausea, vomiting, photophobia, and neck stiffness, which are key clinical signs.</w:t>
            </w: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B8F16"/>
    <w:multiLevelType w:val="multilevel"/>
    <w:tmpl w:val="A7FB8F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87E5FD6"/>
    <w:multiLevelType w:val="multilevel"/>
    <w:tmpl w:val="C87E5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1188BD"/>
    <w:multiLevelType w:val="multilevel"/>
    <w:tmpl w:val="D51188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4F9FD3C"/>
    <w:multiLevelType w:val="multilevel"/>
    <w:tmpl w:val="F4F9F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72DC585"/>
    <w:multiLevelType w:val="multilevel"/>
    <w:tmpl w:val="F72DC5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7CA0291"/>
    <w:multiLevelType w:val="multilevel"/>
    <w:tmpl w:val="27CA02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58441A32"/>
    <w:multiLevelType w:val="multilevel"/>
    <w:tmpl w:val="58441A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5EDA793"/>
    <w:multiLevelType w:val="multilevel"/>
    <w:tmpl w:val="75EDA7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72B259F"/>
    <w:multiLevelType w:val="multilevel"/>
    <w:tmpl w:val="772B25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5"/>
  </w:num>
  <w:num w:numId="3">
    <w:abstractNumId w:val="2"/>
  </w:num>
  <w:num w:numId="4">
    <w:abstractNumId w:val="3"/>
  </w:num>
  <w:num w:numId="5">
    <w:abstractNumId w:val="7"/>
  </w:num>
  <w:num w:numId="6">
    <w:abstractNumId w:val="8"/>
  </w:num>
  <w:num w:numId="7">
    <w:abstractNumId w:val="1"/>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43CC4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autoRedefine/>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uiPriority w:val="9"/>
    <w:rPr>
      <w:rFonts w:cstheme="majorBidi"/>
      <w:color w:val="104862" w:themeColor="accent1" w:themeShade="BF"/>
      <w:sz w:val="28"/>
      <w:szCs w:val="28"/>
    </w:rPr>
  </w:style>
  <w:style w:type="character" w:customStyle="1" w:styleId="21">
    <w:name w:val="标题 5 字符"/>
    <w:basedOn w:val="15"/>
    <w:link w:val="6"/>
    <w:semiHidden/>
    <w:uiPriority w:val="9"/>
    <w:rPr>
      <w:rFonts w:cstheme="majorBidi"/>
      <w:color w:val="104862" w:themeColor="accent1" w:themeShade="BF"/>
      <w:sz w:val="24"/>
      <w:szCs w:val="24"/>
    </w:rPr>
  </w:style>
  <w:style w:type="character" w:customStyle="1" w:styleId="22">
    <w:name w:val="标题 6 字符"/>
    <w:basedOn w:val="15"/>
    <w:link w:val="7"/>
    <w:semiHidden/>
    <w:uiPriority w:val="9"/>
    <w:rPr>
      <w:rFonts w:cstheme="majorBidi"/>
      <w:b/>
      <w:bCs/>
      <w:color w:val="104862" w:themeColor="accent1" w:themeShade="BF"/>
    </w:rPr>
  </w:style>
  <w:style w:type="character" w:customStyle="1" w:styleId="23">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93</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2024-12-01T11:53:10Z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1C8498EEC23945D6BA3D7A8DF1818FB9_12</vt:lpwstr>
  </property>
</Properties>
</file>