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Había corridas, gritos, fuego, lanzas por todos lados.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Estaban invadiendo la ciudad.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Pero a él, a él parecía que no le importaba.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Él seguía sentado dibujando en la arena figuras matemáticas.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Hasta que un soldado romano lo amenazó con su espada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y lo quiso tomar prisionero.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 anciano, tranquilo, levantó la mirada, lo miró a los ojos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y le dijo que primero iba a terminar su demostración.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Luego bajó la mirada y siguió dibujando en la arena.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Cuando los romanos invadieron Sicilia, Siracusa parecía un blanco fácil.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Sin embargo, les llevó más de 2 años conquistarla.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Fue la primera batalla en la que la tecnología hizo la diferencia: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 utilizaron catapultas, grandes grúas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que daban vuelta los barcos por el aire,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 muchas otras innovaciones.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Cuenta Plutarco que los romanos estaban tan aterrados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que veían una soga o una polea y salían corriendo.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Todos esos inventos eran obra de un único hombre.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¿Quién era ese gigante que con sus inventos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hacía temblar al ejército romano?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Nada más y nada menos que Arquímedes,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el matemático más importante de toda la Antigüedad.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Finalmente los romanos conquistaron la ciudad.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Al soldado obviamente le molestó la actitud de Arquímedes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 lo atravesó con su espada.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Un terrible error que tuvo que pagar muy caro,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porque su general Marco Claudio Marcelo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admiraba profundamente a Arquímedes.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De hecho, Marco Claudio, pudiendo llevarse todos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los tesoros de la ciudad, eligió uno solo que cabía en cualquier bolso.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Un aparato que había hecho Arquímedes.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Cicerón nos cuenta que era una especie de planetario portátil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que mostraba la posición del Sol, de la Luna, de las estrellas;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y que cuando lo hizo funcionar, predijo eclipses.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¿Cómo habrá sido ese planetario portátil?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Cicerón dice que jamás pensó que un ser humano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podía ser tan genial para hacer algo así.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El general romano lo prefirió antes que a cualquier otro tesoro.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¿Cómo habrá sido?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¿Se imaginan lo que sería haberlo tenido en las manos?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¿Poder estudiarlo, poder investigarlo, poder tocarlo?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Sin embargo, como tantas maravillas de la Antigüedad,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se había perdido para siempre.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 al menos eso parecía porque en 1900 se encontró un barco hundido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 el fondo del Mediterráneo cerca de la isla de Anticitera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lleno de tesoros de la época de los griegos: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impresionantes estatuas, joyas, monedas, y algo muy curioso.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Esto: un montón de fragmentos de lo que parecía ser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un reloj antiguo lleno de engranajes.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Esto ya era tremendamente revolucionario porque aparatos así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aparecen recién a fines de la Edad Media, 1500 años después.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¿Estaríamos frente a los restos del aparato de Arquímedes?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Para contestar esta pregunta primero teníamos que reconstruir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el aparato original a partir de los fragmentos y volver a hacerlo funcionar.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Una tarea quijotesca que ya lleva más de un siglo.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En los años '50 trabajó un norteamericano, Solla Price;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y luego dos británicos: Michael Wright a partir de los '90,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y Tony Freeth y su equipo que arrancó en el 2000.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Justamente el equipo de Freeth sacó unas tomografías de muchísima resolución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que nos permiten ver el interior de los fragmentos.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Miren Uds. (Video Tomografía)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empezamos desde afuera y de a poco vamos entrando en el fragmento.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Esto es importantísimo porque por supuesto en el Museo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no nos permiten romper el mecanismo para ver lo que hay en su interior.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Miren cómo están esos dientes,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miren cómo se han conservado 2000 años debajo del agua.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Ahora están publicitando las primeras tablets que son sumergibles.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¡Esto es sumergible, 2000 años debajo del agua!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Miren cómo está: es una locura.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Según lo que hemos podido reconstruir hasta ahora,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el mecanismo estaba protegido por una caja de madera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y tenía una tapa delante y una tapa atrás.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En la parte de adelante tenía 2 escalas concéntricas: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una estaba dividida en los 12 signos del zodíaco,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y la otra en los 365 días del año.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Sobre esas escalas gira una aguja que muestra al mismo tiempo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la posición del Sol en el cielo y el día del año.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Pero sobre esas escalas también gira otra aguja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que muestra la posición de la Luna en el cielo.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El error de esa aguja según los valores actuales,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es de 0,0002 días por vuelta.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Pero eso no es todo.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La Luna en su recorrido no va a una velocidad constante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sino que a veces acelera y a veces desacelera.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Estos tipos habían logrado que la aguja de la Luna tampoco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fuera a una velocidad constante, sino que de hecho acelerara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cuando la Luna va más rápido, y desacelerara cuando va más despacio.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Y como si esto fuera poco, además, la aguja de la Luna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tenía una pelotita mitad pintada de negro y mitad pintada de blanco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que giraba mostrando las fases de la Luna.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(Inicio Video)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Si me preguntan a mí, solo Arquímedes pudo haber hecho algo así.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(Fin Video)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En la parte de atrás tenemos 2 grandes relojes en forma de espiral.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El de abajo es un predictor de eclipses.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¿Se acuerdan que Cicerón dijo que el de Arquímedes predecía eclipses?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Los eclipses se repiten cada 223 meses.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Para cada uno hay una celda, la mayoría están vacías,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pero cuando hay un eclipse, la celda informa si será solar o lunar,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si se lo podrá observar o no, e incluso, a qué hora sucederá.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El de arriba tiene dos pequeños relojes en su interior.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Uno de esos da una vuelta cada 4 años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y le informaba al usuario cuando sucederían las Olimpíadas.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La espiral grande es un calendario lunisolar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que reparte 235 meses en 19 años.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Es un calendario tremendamente preciso.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Al nuestro, tenemos que agregarle un día cada 4 años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en los años bisiestos para que no se desajuste.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A este hay que sacarle un día cada 76 años.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Claro, uno podría decir: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"¿quién se va a acordar de sacarle un día cada 7 décadas y pico?"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Para eso, el mecanismo contaba con el otro relojito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que daba justamente una vuelta cada 76 años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para recordarle al usuario que tenía que omitir un día.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El calendario tiene el nombre de los meses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y esto resultó muy importante porque cada ciudad griega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tenía su propio calendario con sus propios nombres.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Y se pudo determinar que el calendario del mecanismo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coincide con el de Corinto o alguna de sus colonias.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¿Saben Uds. qué ciudad fue colonia de Corinto durante mucho tiempo?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Siracusa, la ciudad de Arquímedes.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¿Es entonces el aparato de Arquímedes?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La realidad es que el aparato de Arquímedes y el de Anticitera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ejercen el mismo tipo de hechizo frente a todos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los que entran en contacto con ellos.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Sabemos que el general romano quedó poseído cuando lo vio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y lo prefirió antes que a cualquier otro tesoro.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Algo parecido a lo que le pasó a Gollum el de "El Señor de los Anillos"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con el anillo de Froddo.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Cicerón también quedó maravillado cuando lo vio funcionar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y se volvió fanático de Arquímedes.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El mecanismo de Arquímedes ejercía ese tipo de encanto.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Pero uno muy parecido ejerce el de Anticitera.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Solla Price, una vez que conoció los fragmentos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trabajó con ellos hasta su muerte.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A Michael Wright casi lo echan del trabajo por investigar este aparato.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Tony Freeth hipotecó su futuro económico para financiar la investigación.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Yo mismo debo confesar que también caí bajo su encanto.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Y hace ya 5 años que trabajo ininterrumpidamente en el mecanismo.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Me acuerdo que la primera vez que vi los fragmentos en el Museo en Atenas,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me quedé como hipnotizado, no podía dejar de mirarlos.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Debo haber pasado ahí varias horas mirando los fragmentos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desde todos los ángulos posibles.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Hasta que la gente de seguridad del Museo se puso nerviosa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pensando que me lo quería robar.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Y la verdad, ganas no me faltaban.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Pero no es solo el encanto que produce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lo que nos hace sospechar que es el mismo aparato.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Hay varios signos que apuntan a Arquímedes: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el calendario podría ser el de Siracusa, la descripción de Cicerón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coincide mucho con lo que hemos podido reconstruir;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el predictor de eclipses también apunta a Arquímedes.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Sin embargo, todavía falta una prueba muy importante.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Sin eso no tenemos nada.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La fecha de construcción del mecanismo.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Para "datarlo" se ha intentado estudiar la forma de las letras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de las inscripciones, pero el margen de error es muy grande,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es mayor a 100 años.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El carbono 14 no sirve porque se aplica a materia orgánica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y los engranajes son de bronce.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Pero hay otra posibilidad.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En el predictor de eclipses nosotros tenemos las horas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y los días en los que sucederán los eclipses.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Si encontráramos la serie de eclipses reales que mejor calzan con esos datos,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sabríamos en qué época se construyó.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Está propuesta que en teoría es viable, en la práctica nunca funcionó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porque hay un montón de datos del predictor de eclipses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que no terminamos de entender bien.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Uno especialmente molesto es que mientras predice todos los eclipses lunares,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predice solamente algunos eclipses solares.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Por alguna razón el que hizo el aparato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decidió omitir algunos eclipses solares.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Para colmo, esos eclipses olvidados, parecen no seguir ninguna lógica,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parecen excluidos al azar.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Son los eclipses que Uds. ven en rojo ahí.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Un día después de trabajar, ya a la tarde con las tomografías,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simplemente se me ocurrió trasladar los eclipses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de la espiral de abajo a la espiral de arriba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a ver cómo se acomodaban.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No tenía ninguna razón para hacerlo pero simplemente lo hice.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Y miren lo que pasó (Diapositiva con animación)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parecía mágico.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De pronto todos los eclipses se organizaron formando rayos,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y lo que es más importante: esos eclipses omitidos,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esos eclipses olvidados, estaban formando 2 rayos muy bien definidos.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Había encontrado la lógica de la exclusión de estos eclipses.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Se lo comuniqué a mi colega de investigación James Evans,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y él enseguida entendió de qué se trataba.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Eso nos daba muchísima información extra sobre el predictor de eclipses.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Tal vez ahora sí podíamos encontrar la fecha de construcción.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Nos pusimos inmediatamente a trabajar.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Fueron años y años de quemarnos la cabeza.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De seguir una estrategia que después no conducía a ningún lado.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De entusiasmarnos con un resultado para después darnos cuenta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de que habíamos cometido algún error pavote en los cálculos.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Hasta que un día, un domingo de febrero del año pasado,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estaba yo en la casa de mi colega en Estados Unidos,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y nos dimos cuenta de que no había forma de avanzar.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De que incluso utilizando todos los datos disponibles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teníamos demasiadas fechas posibles.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Me acuerdo que esa noche nos despedimos con la sensación amarga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de que el proyecto que ya llevaba más de 3 años había fracasado.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Yo no lo podía creer.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Frente a él disimulé, mantuve la compostura pero cuando bajé las escaleras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--yo dormía en el sótano de su casa que está lleno de libros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de historia de la Astronomía, es espectacular--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cuando bajé las escaleras y me senté en la cama, no lo podía creer.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No podía hacer el duelo. Tantos años trabajando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y no habíamos llegado a nada.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Me puse a repasar, me puse a hacer las cuentas de nuevo,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me puse a revisar todo.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Hasta que de pronto se me ocurrió considerar un dato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de la anomalía lunar que no habíamos tenido en cuenta.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Y ese dato resultó tremendamente poderoso.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Hice las cuentas y eliminó a todos los candidatos excepto a uno.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Esa noche encontramos el resultado.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¡Pensar que estuvimos a punto de abandonar!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Y estábamos ahí nomás de la solución.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Hoy, después de más de un año y medio de revisar cuidadosamente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todos los cálculos y de chequear absolutamente todos los datos,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les puedo anunciar oficialmente que el primer eclipse del mecanismo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sucedió el 25 de junio del año 205 a.C. a las 15:35 hora local de Atenas.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Eso quiere decir, que el calendario habría empezado en septiembre o agosto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del año 216 a.C., cuando todavía Arquímedes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--nuestro queridísimo Arquímedes--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estaba bien vivito y coleando.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Sí señoras y señores este mecanismo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podría haber sido hecho por el mismo Arquímedes.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Me imagino que a la tarde cuando lleguen a sus casas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se van a poner a buscar información por Internet sobre el mecanismo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si alguno no lo está haciendo ahora ya a escondidas en su celular.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Pueden hacerlo, hay muchísima, pero si de pronto se dan cuenta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de que hace ya 10 horas que están frente a la computadora,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de que se olvidaron de almorzar o de cenar,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o que faltaron al trabajo: cuidado.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Cuidado.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Tal vez ya sea demasiado tarde y habrán caído,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como muchos de nosotros, poseídos por su encanto.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