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077B6"/>
          <w:sz w:val="28"/>
          <w:szCs w:val="28"/>
        </w:rPr>
        <w:t xml:space="preserve">AI TRUCK PLATFORM</w:t>
      </w:r>
    </w:p>
    <w:p>
      <w:pPr>
        <w:spacing w:after="160"/>
      </w:pPr>
      <w:r>
        <w:rPr>
          <w:rFonts w:ascii="Calibri" w:cs="Calibri" w:eastAsia="Calibri" w:hAnsi="Calibri"/>
          <w:b/>
          <w:bCs/>
          <w:color w:val="021B3B"/>
          <w:sz w:val="48"/>
          <w:szCs w:val="48"/>
        </w:rPr>
        <w:t xml:space="preserve">India Truck Logistics Platform — V2 Platform Design</w:t>
      </w:r>
    </w:p>
    <w:p>
      <w:pPr>
        <w:spacing w:after="80"/>
      </w:pPr>
      <w:r>
        <w:rPr>
          <w:rFonts w:ascii="Calibri" w:cs="Calibri" w:eastAsia="Calibri" w:hAnsi="Calibri"/>
          <w:i/>
          <w:iCs/>
          <w:color w:val="64748B"/>
          <w:sz w:val="22"/>
          <w:szCs w:val="22"/>
        </w:rPr>
        <w:t xml:space="preserve">Research-Based · All Portals · KYC · Loading Models · Highway Business Network</w:t>
      </w:r>
    </w:p>
    <w:p>
      <w:pPr>
        <w:spacing w:after="240"/>
      </w:pPr>
      <w:r>
        <w:rPr>
          <w:rFonts w:ascii="Calibri" w:cs="Calibri" w:eastAsia="Calibri" w:hAnsi="Calibri"/>
          <w:color w:val="64748B"/>
          <w:sz w:val="18"/>
          <w:szCs w:val="18"/>
        </w:rPr>
        <w:t xml:space="preserve">Version: 2.0  ·  Date: June 2026  ·  Status: Ready for Sprint Planning  ·  Supersedes v1.0</w:t>
      </w:r>
    </w:p>
    <w:p>
      <w:pPr>
        <w:pBdr>
          <w:bottom w:val="single" w:color="E2E8F0" w:sz="4"/>
        </w:pBdr>
        <w:spacing w:after="160" w:before="160"/>
      </w:pPr>
    </w:p>
    <w:p>
      <w:pPr>
        <w:pStyle w:val="Heading1"/>
        <w:spacing w:after="180" w:before="360"/>
        <w:rPr>
          <w:b/>
          <w:bCs/>
          <w:color w:val="021B3B"/>
          <w:sz w:val="32"/>
          <w:szCs w:val="32"/>
        </w:rPr>
      </w:pPr>
      <w:r>
        <w:t xml:space="preserve">What Changed in V2</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Topic</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Key Change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Loading model</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3 options → 2 live (Option C deferred; needs ops + call center)</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KYC</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Vague "upload docs" → Phone OTP + Aadhaar eKYC + DigiLocker per user type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Highway business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Lumped with merchants → Completely separate portal + subscription model</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User registration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Single generic flow → Role-specific flows with 3-stage progressive KYC</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Social media</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Merchant social posting → Removed; replaced by Highway Biz geo-ads</w:t>
            </w:r>
          </w:p>
        </w:tc>
      </w:tr>
    </w:tbl>
    <w:p>
      <w:r>
        <w:br w:type="page"/>
      </w:r>
    </w:p>
    <w:p>
      <w:pPr>
        <w:pStyle w:val="Heading1"/>
        <w:spacing w:after="180" w:before="360"/>
        <w:rPr>
          <w:b/>
          <w:bCs/>
          <w:color w:val="021B3B"/>
          <w:sz w:val="32"/>
          <w:szCs w:val="32"/>
        </w:rPr>
      </w:pPr>
      <w:r>
        <w:t xml:space="preserve">Section 1: Loading Arrangement — 2 Live Options</w:t>
      </w:r>
    </w:p>
    <w:p>
      <w:pPr>
        <w:pStyle w:val="Heading2"/>
        <w:spacing w:after="120" w:before="240"/>
        <w:rPr>
          <w:b/>
          <w:bCs/>
          <w:color w:val="0077B6"/>
          <w:sz w:val="26"/>
          <w:szCs w:val="26"/>
        </w:rPr>
      </w:pPr>
      <w:r>
        <w:t xml:space="preserve">Option A — Merchant Arranges Loading (Most Common)</w:t>
      </w:r>
    </w:p>
    <w:p>
      <w:pPr>
        <w:spacing w:after="100"/>
      </w:pPr>
      <w:r>
        <w:rPr>
          <w:color w:val="334155"/>
          <w:sz w:val="22"/>
          <w:szCs w:val="22"/>
        </w:rPr>
        <w:t xml:space="preserve">The merchant has their own warehouse team, dock labour, or a local hamali they always use. This is the most common model in manufacturing, FMCG, and agricultural loads.</w:t>
      </w:r>
    </w:p>
    <w:p>
      <w:pPr>
        <w:spacing w:after="100"/>
      </w:pPr>
      <w:r>
        <w:rPr>
          <w:color w:val="334155"/>
          <w:sz w:val="22"/>
          <w:szCs w:val="22"/>
        </w:rPr>
        <w:t xml:space="preserve">Platform flow:</w:t>
      </w:r>
    </w:p>
    <w:p>
      <w:pPr>
        <w:pStyle w:val="ListParagraph"/>
        <w:numPr>
          <w:ilvl w:val="0"/>
          <w:numId w:val="1"/>
        </w:numPr>
        <w:spacing w:after="60"/>
        <w:ind w:left="360"/>
      </w:pPr>
      <w:r>
        <w:rPr>
          <w:color w:val="334155"/>
          <w:sz w:val="22"/>
          <w:szCs w:val="22"/>
        </w:rPr>
        <w:t xml:space="preserve">Merchant posts load → selects "I will arrange loading"</w:t>
      </w:r>
    </w:p>
    <w:p>
      <w:pPr>
        <w:pStyle w:val="ListParagraph"/>
        <w:numPr>
          <w:ilvl w:val="0"/>
          <w:numId w:val="1"/>
        </w:numPr>
        <w:spacing w:after="60"/>
        <w:ind w:left="360"/>
      </w:pPr>
      <w:r>
        <w:rPr>
          <w:color w:val="334155"/>
          <w:sz w:val="22"/>
          <w:szCs w:val="22"/>
        </w:rPr>
        <w:t xml:space="preserve">Platform shows loader company recommendations near pickup city (reference only — no booking)</w:t>
      </w:r>
    </w:p>
    <w:p>
      <w:pPr>
        <w:pStyle w:val="ListParagraph"/>
        <w:numPr>
          <w:ilvl w:val="0"/>
          <w:numId w:val="1"/>
        </w:numPr>
        <w:spacing w:after="60"/>
        <w:ind w:left="360"/>
      </w:pPr>
      <w:r>
        <w:rPr>
          <w:color w:val="334155"/>
          <w:sz w:val="22"/>
          <w:szCs w:val="22"/>
        </w:rPr>
        <w:t xml:space="preserve">Trucker arrives at pickup → taps "Arrived at pickup" in app</w:t>
      </w:r>
    </w:p>
    <w:p>
      <w:pPr>
        <w:pStyle w:val="ListParagraph"/>
        <w:numPr>
          <w:ilvl w:val="0"/>
          <w:numId w:val="1"/>
        </w:numPr>
        <w:spacing w:after="60"/>
        <w:ind w:left="360"/>
      </w:pPr>
      <w:r>
        <w:rPr>
          <w:color w:val="334155"/>
          <w:sz w:val="22"/>
          <w:szCs w:val="22"/>
        </w:rPr>
        <w:t xml:space="preserve">If loading team is not present → detention timer starts automatically</w:t>
      </w:r>
    </w:p>
    <w:p>
      <w:pPr>
        <w:pStyle w:val="ListParagraph"/>
        <w:numPr>
          <w:ilvl w:val="0"/>
          <w:numId w:val="1"/>
        </w:numPr>
        <w:spacing w:after="60"/>
        <w:ind w:left="360"/>
      </w:pPr>
      <w:r>
        <w:rPr>
          <w:color w:val="334155"/>
          <w:sz w:val="22"/>
          <w:szCs w:val="22"/>
        </w:rPr>
        <w:t xml:space="preserve">Trucker app shows: "Detention: 22 mins (₹75/hr)"</w:t>
      </w:r>
    </w:p>
    <w:p>
      <w:pPr>
        <w:pStyle w:val="ListParagraph"/>
        <w:numPr>
          <w:ilvl w:val="0"/>
          <w:numId w:val="1"/>
        </w:numPr>
        <w:spacing w:after="60"/>
        <w:ind w:left="360"/>
      </w:pPr>
      <w:r>
        <w:rPr>
          <w:color w:val="334155"/>
          <w:sz w:val="22"/>
          <w:szCs w:val="22"/>
        </w:rPr>
        <w:t xml:space="preserve">Merchant app shows: "Your loading team has not arrived. Detention charges running."</w:t>
      </w:r>
    </w:p>
    <w:p>
      <w:pPr>
        <w:pStyle w:val="ListParagraph"/>
        <w:numPr>
          <w:ilvl w:val="0"/>
          <w:numId w:val="1"/>
        </w:numPr>
        <w:spacing w:after="60"/>
        <w:ind w:left="360"/>
      </w:pPr>
      <w:r>
        <w:rPr>
          <w:color w:val="334155"/>
          <w:sz w:val="22"/>
          <w:szCs w:val="22"/>
        </w:rPr>
        <w:t xml:space="preserve">Loading completes → trucker taps "Loading done" → timer stops → final cost shown</w:t>
      </w:r>
    </w:p>
    <w:p>
      <w:pPr>
        <w:spacing w:after="80" w:before="80"/>
        <w:ind w:left="360"/>
      </w:pPr>
      <w:r>
        <w:rPr>
          <w:i/>
          <w:iCs/>
          <w:color w:val="B45309"/>
          <w:sz w:val="20"/>
          <w:szCs w:val="20"/>
        </w:rPr>
        <w:t xml:space="preserve">📌  Detention rate is ₹75/hr by default, configurable per load. Billed to merchant automatically.</w:t>
      </w:r>
    </w:p>
    <w:p>
      <w:pPr>
        <w:pBdr>
          <w:bottom w:val="single" w:color="E2E8F0" w:sz="4"/>
        </w:pBdr>
        <w:spacing w:after="160" w:before="160"/>
      </w:pPr>
    </w:p>
    <w:p>
      <w:pPr>
        <w:pStyle w:val="Heading2"/>
        <w:spacing w:after="120" w:before="240"/>
        <w:rPr>
          <w:b/>
          <w:bCs/>
          <w:color w:val="0077B6"/>
          <w:sz w:val="26"/>
          <w:szCs w:val="26"/>
        </w:rPr>
      </w:pPr>
      <w:r>
        <w:t xml:space="preserve">Option B — Trucker / Transporter Arranges Loading</w:t>
      </w:r>
    </w:p>
    <w:p>
      <w:pPr>
        <w:spacing w:after="100"/>
      </w:pPr>
      <w:r>
        <w:rPr>
          <w:color w:val="334155"/>
          <w:sz w:val="22"/>
          <w:szCs w:val="22"/>
        </w:rPr>
        <w:t xml:space="preserve">The trucker or transporter brings their own crew. Cost is either included in the freight quote or billed as a separate line item. Common in trade/commodity routes where transporters quote "inclusive" rates.</w:t>
      </w:r>
    </w:p>
    <w:p>
      <w:pPr>
        <w:spacing w:after="100"/>
      </w:pPr>
      <w:r>
        <w:rPr>
          <w:color w:val="334155"/>
          <w:sz w:val="22"/>
          <w:szCs w:val="22"/>
        </w:rPr>
        <w:t xml:space="preserve">Platform flow:</w:t>
      </w:r>
    </w:p>
    <w:p>
      <w:pPr>
        <w:pStyle w:val="ListParagraph"/>
        <w:numPr>
          <w:ilvl w:val="0"/>
          <w:numId w:val="1"/>
        </w:numPr>
        <w:spacing w:after="60"/>
        <w:ind w:left="360"/>
      </w:pPr>
      <w:r>
        <w:rPr>
          <w:color w:val="334155"/>
          <w:sz w:val="22"/>
          <w:szCs w:val="22"/>
        </w:rPr>
        <w:t xml:space="preserve">Trucker accepts load → app asks: "Will you bring a loading crew?"</w:t>
      </w:r>
    </w:p>
    <w:p>
      <w:pPr>
        <w:pStyle w:val="ListParagraph"/>
        <w:numPr>
          <w:ilvl w:val="0"/>
          <w:numId w:val="1"/>
        </w:numPr>
        <w:spacing w:after="60"/>
        <w:ind w:left="360"/>
      </w:pPr>
      <w:r>
        <w:rPr>
          <w:color w:val="334155"/>
          <w:sz w:val="22"/>
          <w:szCs w:val="22"/>
        </w:rPr>
        <w:t xml:space="preserve">Trucker confirms → Platform shows loader company recommendations near pickup (reference only)</w:t>
      </w:r>
    </w:p>
    <w:p>
      <w:pPr>
        <w:pStyle w:val="ListParagraph"/>
        <w:numPr>
          <w:ilvl w:val="0"/>
          <w:numId w:val="1"/>
        </w:numPr>
        <w:spacing w:after="60"/>
        <w:ind w:left="360"/>
      </w:pPr>
      <w:r>
        <w:rPr>
          <w:color w:val="334155"/>
          <w:sz w:val="22"/>
          <w:szCs w:val="22"/>
        </w:rPr>
        <w:t xml:space="preserve">Trucker contacts loader companies offline if needed</w:t>
      </w:r>
    </w:p>
    <w:p>
      <w:pPr>
        <w:pStyle w:val="ListParagraph"/>
        <w:numPr>
          <w:ilvl w:val="0"/>
          <w:numId w:val="1"/>
        </w:numPr>
        <w:spacing w:after="60"/>
        <w:ind w:left="360"/>
      </w:pPr>
      <w:r>
        <w:rPr>
          <w:color w:val="334155"/>
          <w:sz w:val="22"/>
          <w:szCs w:val="22"/>
        </w:rPr>
        <w:t xml:space="preserve">Merchant app shows: "Trucker will arrange loading crew"</w:t>
      </w:r>
    </w:p>
    <w:p>
      <w:pPr>
        <w:pStyle w:val="ListParagraph"/>
        <w:numPr>
          <w:ilvl w:val="0"/>
          <w:numId w:val="1"/>
        </w:numPr>
        <w:spacing w:after="60"/>
        <w:ind w:left="360"/>
      </w:pPr>
      <w:r>
        <w:rPr>
          <w:color w:val="334155"/>
          <w:sz w:val="22"/>
          <w:szCs w:val="22"/>
        </w:rPr>
        <w:t xml:space="preserve">Freight quote: trucker marks whether loading is included or separate</w:t>
      </w:r>
    </w:p>
    <w:p>
      <w:pPr>
        <w:pBdr>
          <w:bottom w:val="single" w:color="E2E8F0" w:sz="4"/>
        </w:pBdr>
        <w:spacing w:after="160" w:before="160"/>
      </w:pPr>
    </w:p>
    <w:p>
      <w:pPr>
        <w:pStyle w:val="Heading2"/>
        <w:spacing w:after="120" w:before="240"/>
        <w:rPr>
          <w:b/>
          <w:bCs/>
          <w:color w:val="0077B6"/>
          <w:sz w:val="26"/>
          <w:szCs w:val="26"/>
        </w:rPr>
      </w:pPr>
      <w:r>
        <w:t xml:space="preserve">Option C — Platform Arranges (DEFERRED)</w:t>
      </w:r>
    </w:p>
    <w:p>
      <w:pPr>
        <w:spacing w:after="100"/>
      </w:pPr>
      <w:r>
        <w:rPr>
          <w:color w:val="334155"/>
          <w:sz w:val="22"/>
          <w:szCs w:val="22"/>
        </w:rPr>
        <w:t xml:space="preserve">This option requires a coordination team or call center, real-time loader availability confirmation, three-party escrow, and dispute resolution. It is DEFERRED until Phase 3 when the loader company network is mature.</w:t>
      </w:r>
    </w:p>
    <w:p>
      <w:pPr>
        <w:spacing w:after="80" w:before="80"/>
        <w:ind w:left="360"/>
      </w:pPr>
      <w:r>
        <w:rPr>
          <w:i/>
          <w:iCs/>
          <w:color w:val="B45309"/>
          <w:sz w:val="20"/>
          <w:szCs w:val="20"/>
        </w:rPr>
        <w:t xml:space="preserve">📌  When user selects "Neither of us has loaders" → show "This service is coming soon. Here are loader companies near you — contact them directly."</w:t>
      </w:r>
    </w:p>
    <w:p>
      <w:pPr>
        <w:pBdr>
          <w:bottom w:val="single" w:color="E2E8F0" w:sz="4"/>
        </w:pBdr>
        <w:spacing w:after="160" w:before="160"/>
      </w:pPr>
    </w:p>
    <w:p>
      <w:pPr>
        <w:pStyle w:val="Heading2"/>
        <w:spacing w:after="120" w:before="240"/>
        <w:rPr>
          <w:b/>
          <w:bCs/>
          <w:color w:val="0077B6"/>
          <w:sz w:val="26"/>
          <w:szCs w:val="26"/>
        </w:rPr>
      </w:pPr>
      <w:r>
        <w:t xml:space="preserve">Cross-Check Logic (Mismatch Prevention)</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Merchant selection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Trucker selection → Result</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"I arrange" + "I arrange"</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WARNING: Both parties claim loaders — coordinate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"I arrange" + "Merchant arranges"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MATCH — proceed</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"Trucker arranges" + "I bring loaders"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MATCH — proceed</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Either selects "Neither"</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BLOCK — resolve before journey starts</w:t>
            </w:r>
          </w:p>
        </w:tc>
      </w:tr>
    </w:tbl>
    <w:p>
      <w:r>
        <w:br w:type="page"/>
      </w:r>
    </w:p>
    <w:p>
      <w:pPr>
        <w:pStyle w:val="Heading1"/>
        <w:spacing w:after="180" w:before="360"/>
        <w:rPr>
          <w:b/>
          <w:bCs/>
          <w:color w:val="021B3B"/>
          <w:sz w:val="32"/>
          <w:szCs w:val="32"/>
        </w:rPr>
      </w:pPr>
      <w:r>
        <w:t xml:space="preserve">Section 2: KYC Design — All User Types</w:t>
      </w:r>
    </w:p>
    <w:p>
      <w:pPr>
        <w:pStyle w:val="Heading2"/>
        <w:spacing w:after="120" w:before="240"/>
        <w:rPr>
          <w:b/>
          <w:bCs/>
          <w:color w:val="0077B6"/>
          <w:sz w:val="26"/>
          <w:szCs w:val="26"/>
        </w:rPr>
      </w:pPr>
      <w:r>
        <w:t xml:space="preserve">2.1 KYC APIs Available in India</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API</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What It Provides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Aadhaar eKYC (UIDAI)</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OTP → name, DOB, address, photo. Provider: Surepass/Perfios/IDfy. Cost: ₹1–10/call</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DigiLocker (recommended)</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One login → Aadhaar + PAN + DL + RC. No document upload. Legally valid (IT Act 2000)</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PAN Verification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PAN → name, DOB, entity type. Surepass, Perfios. ₹2–5/call</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GST Verification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GSTIN → legal name, status, address. Free govt API (rate-limited) or Surepass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DL Verification (Vahan)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DL number + DOB → validity, vehicle classes. MoRTH Vahan API via Surepass/Perfios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RC Verification (Vahan)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Vehicle number → truck type, owner name, permit, insurance expiry. Vahan API</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Face Match / Liveness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Selfie vs Aadhaar photo. AI match score. Surepass face match API</w:t>
            </w:r>
          </w:p>
        </w:tc>
      </w:tr>
    </w:tbl>
    <w:p>
      <w:pPr>
        <w:pBdr>
          <w:bottom w:val="single" w:color="E2E8F0" w:sz="4"/>
        </w:pBdr>
        <w:spacing w:after="160" w:before="160"/>
      </w:pPr>
    </w:p>
    <w:p>
      <w:pPr>
        <w:pStyle w:val="Heading2"/>
        <w:spacing w:after="120" w:before="240"/>
        <w:rPr>
          <w:b/>
          <w:bCs/>
          <w:color w:val="0077B6"/>
          <w:sz w:val="26"/>
          <w:szCs w:val="26"/>
        </w:rPr>
      </w:pPr>
      <w:r>
        <w:t xml:space="preserve">2.2 Progressive KYC Philosophy</w:t>
      </w:r>
    </w:p>
    <w:p>
      <w:pPr>
        <w:spacing w:after="100"/>
      </w:pPr>
      <w:r>
        <w:rPr>
          <w:color w:val="334155"/>
          <w:sz w:val="22"/>
          <w:szCs w:val="22"/>
        </w:rPr>
        <w:t xml:space="preserve">Do not ask for everything on Day 1. Collect minimum to register, then request more as the user tries to do more.</w:t>
      </w:r>
    </w:p>
    <w:p>
      <w:pPr>
        <w:pStyle w:val="ListParagraph"/>
        <w:numPr>
          <w:ilvl w:val="0"/>
          <w:numId w:val="1"/>
        </w:numPr>
        <w:spacing w:after="80"/>
        <w:ind w:left="360"/>
      </w:pPr>
      <w:r>
        <w:rPr>
          <w:b/>
          <w:bCs/>
          <w:color w:val="021B3B"/>
          <w:sz w:val="22"/>
          <w:szCs w:val="22"/>
        </w:rPr>
        <w:t xml:space="preserve">Stage 1 — Phone OTP: </w:t>
      </w:r>
      <w:r>
        <w:rPr>
          <w:color w:val="334155"/>
          <w:sz w:val="22"/>
          <w:szCs w:val="22"/>
        </w:rPr>
        <w:t xml:space="preserve">Register in 30 seconds. User created but cannot transact.</w:t>
      </w:r>
    </w:p>
    <w:p>
      <w:pPr>
        <w:pStyle w:val="ListParagraph"/>
        <w:numPr>
          <w:ilvl w:val="0"/>
          <w:numId w:val="1"/>
        </w:numPr>
        <w:spacing w:after="80"/>
        <w:ind w:left="360"/>
      </w:pPr>
      <w:r>
        <w:rPr>
          <w:b/>
          <w:bCs/>
          <w:color w:val="021B3B"/>
          <w:sz w:val="22"/>
          <w:szCs w:val="22"/>
        </w:rPr>
        <w:t xml:space="preserve">Stage 2 — Aadhaar eKYC: </w:t>
      </w:r>
      <w:r>
        <w:rPr>
          <w:color w:val="334155"/>
          <w:sz w:val="22"/>
          <w:szCs w:val="22"/>
        </w:rPr>
        <w:t xml:space="preserve">Required to browse/view loads. DigiLocker or Aadhaar OTP. Auto-fills name + DOB.</w:t>
      </w:r>
    </w:p>
    <w:p>
      <w:pPr>
        <w:pStyle w:val="ListParagraph"/>
        <w:numPr>
          <w:ilvl w:val="0"/>
          <w:numId w:val="1"/>
        </w:numPr>
        <w:spacing w:after="80"/>
        <w:ind w:left="360"/>
      </w:pPr>
      <w:r>
        <w:rPr>
          <w:b/>
          <w:bCs/>
          <w:color w:val="021B3B"/>
          <w:sz w:val="22"/>
          <w:szCs w:val="22"/>
        </w:rPr>
        <w:t xml:space="preserve">Stage 3 — Business Docs: </w:t>
      </w:r>
      <w:r>
        <w:rPr>
          <w:color w:val="334155"/>
          <w:sz w:val="22"/>
          <w:szCs w:val="22"/>
        </w:rPr>
        <w:t xml:space="preserve">Required to post loads, accept loads, receive payments. Role-specific (see below).</w:t>
      </w:r>
    </w:p>
    <w:p>
      <w:pPr>
        <w:pBdr>
          <w:bottom w:val="single" w:color="E2E8F0" w:sz="4"/>
        </w:pBdr>
        <w:spacing w:after="160" w:before="160"/>
      </w:pPr>
    </w:p>
    <w:p>
      <w:pPr>
        <w:pStyle w:val="Heading2"/>
        <w:spacing w:after="120" w:before="240"/>
        <w:rPr>
          <w:b/>
          <w:bCs/>
          <w:color w:val="0077B6"/>
          <w:sz w:val="26"/>
          <w:szCs w:val="26"/>
        </w:rPr>
      </w:pPr>
      <w:r>
        <w:t xml:space="preserve">2.3 Per-User-Type KYC</w:t>
      </w:r>
    </w:p>
    <w:p>
      <w:pPr>
        <w:pStyle w:val="Heading3"/>
        <w:spacing w:after="80" w:before="200"/>
        <w:rPr>
          <w:b/>
          <w:bCs/>
          <w:color w:val="334155"/>
          <w:sz w:val="22"/>
          <w:szCs w:val="22"/>
        </w:rPr>
      </w:pPr>
      <w:r>
        <w:t xml:space="preserve">Merchant (Shipper / Consignor)</w:t>
      </w:r>
    </w:p>
    <w:p>
      <w:pPr>
        <w:pStyle w:val="ListParagraph"/>
        <w:numPr>
          <w:ilvl w:val="0"/>
          <w:numId w:val="1"/>
        </w:numPr>
        <w:spacing w:after="60"/>
        <w:ind w:left="360"/>
      </w:pPr>
      <w:r>
        <w:rPr>
          <w:color w:val="334155"/>
          <w:sz w:val="22"/>
          <w:szCs w:val="22"/>
        </w:rPr>
        <w:t xml:space="preserve">Stage 1: Phone OTP</w:t>
      </w:r>
    </w:p>
    <w:p>
      <w:pPr>
        <w:pStyle w:val="ListParagraph"/>
        <w:numPr>
          <w:ilvl w:val="0"/>
          <w:numId w:val="1"/>
        </w:numPr>
        <w:spacing w:after="60"/>
        <w:ind w:left="360"/>
      </w:pPr>
      <w:r>
        <w:rPr>
          <w:color w:val="334155"/>
          <w:sz w:val="22"/>
          <w:szCs w:val="22"/>
        </w:rPr>
        <w:t xml:space="preserve">Stage 2: Aadhaar eKYC → name auto-filled</w:t>
      </w:r>
    </w:p>
    <w:p>
      <w:pPr>
        <w:pStyle w:val="ListParagraph"/>
        <w:numPr>
          <w:ilvl w:val="0"/>
          <w:numId w:val="1"/>
        </w:numPr>
        <w:spacing w:after="60"/>
        <w:ind w:left="360"/>
      </w:pPr>
      <w:r>
        <w:rPr>
          <w:color w:val="334155"/>
          <w:sz w:val="22"/>
          <w:szCs w:val="22"/>
        </w:rPr>
        <w:t xml:space="preserve">Stage 3: GST number → GST API → business name auto-filled. Bank account (penny drop).</w:t>
      </w:r>
    </w:p>
    <w:p>
      <w:pPr>
        <w:pStyle w:val="ListParagraph"/>
        <w:numPr>
          <w:ilvl w:val="0"/>
          <w:numId w:val="1"/>
        </w:numPr>
        <w:spacing w:after="60"/>
        <w:ind w:left="360"/>
      </w:pPr>
      <w:r>
        <w:rPr>
          <w:color w:val="334155"/>
          <w:sz w:val="22"/>
          <w:szCs w:val="22"/>
        </w:rPr>
        <w:t xml:space="preserve">Auto-checks: Aadhaar name vs GST name (fuzzy match). GST status = active.</w:t>
      </w:r>
    </w:p>
    <w:p>
      <w:pPr>
        <w:pStyle w:val="ListParagraph"/>
        <w:numPr>
          <w:ilvl w:val="0"/>
          <w:numId w:val="1"/>
        </w:numPr>
        <w:spacing w:after="60"/>
        <w:ind w:left="360"/>
      </w:pPr>
      <w:r>
        <w:rPr>
          <w:color w:val="334155"/>
          <w:sz w:val="22"/>
          <w:szCs w:val="22"/>
        </w:rPr>
        <w:t xml:space="preserve">Admin flags: Aadhaar address vs GST address in different states. New account posting high-value loads (&gt;₹10L).</w:t>
      </w:r>
    </w:p>
    <w:p>
      <w:pPr>
        <w:pStyle w:val="Heading3"/>
        <w:spacing w:after="80" w:before="200"/>
        <w:rPr>
          <w:b/>
          <w:bCs/>
          <w:color w:val="334155"/>
          <w:sz w:val="22"/>
          <w:szCs w:val="22"/>
        </w:rPr>
      </w:pPr>
      <w:r>
        <w:t xml:space="preserve">Trucker (Individual Driver)</w:t>
      </w:r>
    </w:p>
    <w:p>
      <w:pPr>
        <w:pStyle w:val="ListParagraph"/>
        <w:numPr>
          <w:ilvl w:val="0"/>
          <w:numId w:val="1"/>
        </w:numPr>
        <w:spacing w:after="60"/>
        <w:ind w:left="360"/>
      </w:pPr>
      <w:r>
        <w:rPr>
          <w:color w:val="334155"/>
          <w:sz w:val="22"/>
          <w:szCs w:val="22"/>
        </w:rPr>
        <w:t xml:space="preserve">Stage 1: Phone OTP</w:t>
      </w:r>
    </w:p>
    <w:p>
      <w:pPr>
        <w:pStyle w:val="ListParagraph"/>
        <w:numPr>
          <w:ilvl w:val="0"/>
          <w:numId w:val="1"/>
        </w:numPr>
        <w:spacing w:after="60"/>
        <w:ind w:left="360"/>
      </w:pPr>
      <w:r>
        <w:rPr>
          <w:color w:val="334155"/>
          <w:sz w:val="22"/>
          <w:szCs w:val="22"/>
        </w:rPr>
        <w:t xml:space="preserve">Stage 2: Aadhaar eKYC → name, DOB auto-filled</w:t>
      </w:r>
    </w:p>
    <w:p>
      <w:pPr>
        <w:pStyle w:val="ListParagraph"/>
        <w:numPr>
          <w:ilvl w:val="0"/>
          <w:numId w:val="1"/>
        </w:numPr>
        <w:spacing w:after="60"/>
        <w:ind w:left="360"/>
      </w:pPr>
      <w:r>
        <w:rPr>
          <w:color w:val="334155"/>
          <w:sz w:val="22"/>
          <w:szCs w:val="22"/>
        </w:rPr>
        <w:t xml:space="preserve">Stage 3: DL number + DOB → DL API → validity + vehicle classes. Selfie liveness check vs Aadhaar photo (AI match).</w:t>
      </w:r>
    </w:p>
    <w:p>
      <w:pPr>
        <w:pStyle w:val="ListParagraph"/>
        <w:numPr>
          <w:ilvl w:val="0"/>
          <w:numId w:val="1"/>
        </w:numPr>
        <w:spacing w:after="60"/>
        <w:ind w:left="360"/>
      </w:pPr>
      <w:r>
        <w:rPr>
          <w:color w:val="334155"/>
          <w:sz w:val="22"/>
          <w:szCs w:val="22"/>
        </w:rPr>
        <w:t xml:space="preserve">Stage 4 (add truck): RC number → RC API → truck details auto-filled. Upload insurance/fitness/permit (camera scan, admin reviews).</w:t>
      </w:r>
    </w:p>
    <w:p>
      <w:pPr>
        <w:pStyle w:val="ListParagraph"/>
        <w:numPr>
          <w:ilvl w:val="0"/>
          <w:numId w:val="1"/>
        </w:numPr>
        <w:spacing w:after="60"/>
        <w:ind w:left="360"/>
      </w:pPr>
      <w:r>
        <w:rPr>
          <w:color w:val="334155"/>
          <w:sz w:val="22"/>
          <w:szCs w:val="22"/>
        </w:rPr>
        <w:t xml:space="preserve">Auto-checks: DL valid. DL covers HMV class. RC is commercial vehicle. Selfie vs Aadhaar photo score.</w:t>
      </w:r>
    </w:p>
    <w:p>
      <w:pPr>
        <w:pStyle w:val="ListParagraph"/>
        <w:numPr>
          <w:ilvl w:val="0"/>
          <w:numId w:val="1"/>
        </w:numPr>
        <w:spacing w:after="60"/>
        <w:ind w:left="360"/>
      </w:pPr>
      <w:r>
        <w:rPr>
          <w:color w:val="334155"/>
          <w:sz w:val="22"/>
          <w:szCs w:val="22"/>
        </w:rPr>
        <w:t xml:space="preserve">Admin flags: DL expiring in 30 days. Vehicle over 15 years old. Permit type mismatch with route.</w:t>
      </w:r>
    </w:p>
    <w:p>
      <w:pPr>
        <w:pStyle w:val="Heading3"/>
        <w:spacing w:after="80" w:before="200"/>
        <w:rPr>
          <w:b/>
          <w:bCs/>
          <w:color w:val="334155"/>
          <w:sz w:val="22"/>
          <w:szCs w:val="22"/>
        </w:rPr>
      </w:pPr>
      <w:r>
        <w:t xml:space="preserve">Logistics Company / Transporter (Fleet Owner)</w:t>
      </w:r>
    </w:p>
    <w:p>
      <w:pPr>
        <w:pStyle w:val="ListParagraph"/>
        <w:numPr>
          <w:ilvl w:val="0"/>
          <w:numId w:val="1"/>
        </w:numPr>
        <w:spacing w:after="60"/>
        <w:ind w:left="360"/>
      </w:pPr>
      <w:r>
        <w:rPr>
          <w:color w:val="334155"/>
          <w:sz w:val="22"/>
          <w:szCs w:val="22"/>
        </w:rPr>
        <w:t xml:space="preserve">Stage 1: Phone OTP (owner number)</w:t>
      </w:r>
    </w:p>
    <w:p>
      <w:pPr>
        <w:pStyle w:val="ListParagraph"/>
        <w:numPr>
          <w:ilvl w:val="0"/>
          <w:numId w:val="1"/>
        </w:numPr>
        <w:spacing w:after="60"/>
        <w:ind w:left="360"/>
      </w:pPr>
      <w:r>
        <w:rPr>
          <w:color w:val="334155"/>
          <w:sz w:val="22"/>
          <w:szCs w:val="22"/>
        </w:rPr>
        <w:t xml:space="preserve">Stage 2: Owner Aadhaar eKYC</w:t>
      </w:r>
    </w:p>
    <w:p>
      <w:pPr>
        <w:pStyle w:val="ListParagraph"/>
        <w:numPr>
          <w:ilvl w:val="0"/>
          <w:numId w:val="1"/>
        </w:numPr>
        <w:spacing w:after="60"/>
        <w:ind w:left="360"/>
      </w:pPr>
      <w:r>
        <w:rPr>
          <w:color w:val="334155"/>
          <w:sz w:val="22"/>
          <w:szCs w:val="22"/>
        </w:rPr>
        <w:t xml:space="preserve">Stage 3: GST or CIN → legal name auto-filled. PAN. Bank account.</w:t>
      </w:r>
    </w:p>
    <w:p>
      <w:pPr>
        <w:pStyle w:val="ListParagraph"/>
        <w:numPr>
          <w:ilvl w:val="0"/>
          <w:numId w:val="1"/>
        </w:numPr>
        <w:spacing w:after="60"/>
        <w:ind w:left="360"/>
      </w:pPr>
      <w:r>
        <w:rPr>
          <w:color w:val="334155"/>
          <w:sz w:val="22"/>
          <w:szCs w:val="22"/>
        </w:rPr>
        <w:t xml:space="preserve">Per driver: Each driver completes trucker KYC flow.</w:t>
      </w:r>
    </w:p>
    <w:p>
      <w:pPr>
        <w:pStyle w:val="ListParagraph"/>
        <w:numPr>
          <w:ilvl w:val="0"/>
          <w:numId w:val="1"/>
        </w:numPr>
        <w:spacing w:after="60"/>
        <w:ind w:left="360"/>
      </w:pPr>
      <w:r>
        <w:rPr>
          <w:color w:val="334155"/>
          <w:sz w:val="22"/>
          <w:szCs w:val="22"/>
        </w:rPr>
        <w:t xml:space="preserve">Per truck: RC + permit + insurance (same as trucker Stage 4).</w:t>
      </w:r>
    </w:p>
    <w:p>
      <w:pPr>
        <w:pStyle w:val="Heading3"/>
        <w:spacing w:after="80" w:before="200"/>
        <w:rPr>
          <w:b/>
          <w:bCs/>
          <w:color w:val="334155"/>
          <w:sz w:val="22"/>
          <w:szCs w:val="22"/>
        </w:rPr>
      </w:pPr>
      <w:r>
        <w:t xml:space="preserve">Loader Company</w:t>
      </w:r>
    </w:p>
    <w:p>
      <w:pPr>
        <w:pStyle w:val="ListParagraph"/>
        <w:numPr>
          <w:ilvl w:val="0"/>
          <w:numId w:val="1"/>
        </w:numPr>
        <w:spacing w:after="60"/>
        <w:ind w:left="360"/>
      </w:pPr>
      <w:r>
        <w:rPr>
          <w:color w:val="334155"/>
          <w:sz w:val="22"/>
          <w:szCs w:val="22"/>
        </w:rPr>
        <w:t xml:space="preserve">Stage 1: Phone OTP (owner)</w:t>
      </w:r>
    </w:p>
    <w:p>
      <w:pPr>
        <w:pStyle w:val="ListParagraph"/>
        <w:numPr>
          <w:ilvl w:val="0"/>
          <w:numId w:val="1"/>
        </w:numPr>
        <w:spacing w:after="60"/>
        <w:ind w:left="360"/>
      </w:pPr>
      <w:r>
        <w:rPr>
          <w:color w:val="334155"/>
          <w:sz w:val="22"/>
          <w:szCs w:val="22"/>
        </w:rPr>
        <w:t xml:space="preserve">Stage 2: Owner Aadhaar eKYC</w:t>
      </w:r>
    </w:p>
    <w:p>
      <w:pPr>
        <w:pStyle w:val="ListParagraph"/>
        <w:numPr>
          <w:ilvl w:val="0"/>
          <w:numId w:val="1"/>
        </w:numPr>
        <w:spacing w:after="60"/>
        <w:ind w:left="360"/>
      </w:pPr>
      <w:r>
        <w:rPr>
          <w:color w:val="334155"/>
          <w:sz w:val="22"/>
          <w:szCs w:val="22"/>
        </w:rPr>
        <w:t xml:space="preserve">Stage 3: GST (mandatory). Labour contractor licence (manual upload — state-issued, admin reviews). Bank account.</w:t>
      </w:r>
    </w:p>
    <w:p>
      <w:pPr>
        <w:pStyle w:val="ListParagraph"/>
        <w:numPr>
          <w:ilvl w:val="0"/>
          <w:numId w:val="1"/>
        </w:numPr>
        <w:spacing w:after="60"/>
        <w:ind w:left="360"/>
      </w:pPr>
      <w:r>
        <w:rPr>
          <w:color w:val="334155"/>
          <w:sz w:val="22"/>
          <w:szCs w:val="22"/>
        </w:rPr>
        <w:t xml:space="preserve">Per worker: Name + Aadhaar existence check (not full eKYC — cost control). Photo upload.</w:t>
      </w:r>
    </w:p>
    <w:p>
      <w:pPr>
        <w:pStyle w:val="Heading3"/>
        <w:spacing w:after="80" w:before="200"/>
        <w:rPr>
          <w:b/>
          <w:bCs/>
          <w:color w:val="334155"/>
          <w:sz w:val="22"/>
          <w:szCs w:val="22"/>
        </w:rPr>
      </w:pPr>
      <w:r>
        <w:t xml:space="preserve">Highway Business (Dhaba / Fuel / Truck Stop / Tyre / Service)</w:t>
      </w:r>
    </w:p>
    <w:p>
      <w:pPr>
        <w:pStyle w:val="ListParagraph"/>
        <w:numPr>
          <w:ilvl w:val="0"/>
          <w:numId w:val="1"/>
        </w:numPr>
        <w:spacing w:after="60"/>
        <w:ind w:left="360"/>
      </w:pPr>
      <w:r>
        <w:rPr>
          <w:color w:val="334155"/>
          <w:sz w:val="22"/>
          <w:szCs w:val="22"/>
        </w:rPr>
        <w:t xml:space="preserve">Stage 1: Phone OTP (owner/manager)</w:t>
      </w:r>
    </w:p>
    <w:p>
      <w:pPr>
        <w:pStyle w:val="ListParagraph"/>
        <w:numPr>
          <w:ilvl w:val="0"/>
          <w:numId w:val="1"/>
        </w:numPr>
        <w:spacing w:after="60"/>
        <w:ind w:left="360"/>
      </w:pPr>
      <w:r>
        <w:rPr>
          <w:color w:val="334155"/>
          <w:sz w:val="22"/>
          <w:szCs w:val="22"/>
        </w:rPr>
        <w:t xml:space="preserve">Stage 2: Owner Aadhaar eKYC → name auto-filled</w:t>
      </w:r>
    </w:p>
    <w:p>
      <w:pPr>
        <w:pStyle w:val="ListParagraph"/>
        <w:numPr>
          <w:ilvl w:val="0"/>
          <w:numId w:val="1"/>
        </w:numPr>
        <w:spacing w:after="60"/>
        <w:ind w:left="360"/>
      </w:pPr>
      <w:r>
        <w:rPr>
          <w:color w:val="334155"/>
          <w:sz w:val="22"/>
          <w:szCs w:val="22"/>
        </w:rPr>
        <w:t xml:space="preserve">Stage 3: Business type. GST (optional for small dhabas). FSSAI (food businesses — upload). GPS pin + 3 photos.</w:t>
      </w:r>
    </w:p>
    <w:p>
      <w:pPr>
        <w:pStyle w:val="ListParagraph"/>
        <w:numPr>
          <w:ilvl w:val="0"/>
          <w:numId w:val="1"/>
        </w:numPr>
        <w:spacing w:after="60"/>
        <w:ind w:left="360"/>
      </w:pPr>
      <w:r>
        <w:rPr>
          <w:color w:val="334155"/>
          <w:sz w:val="22"/>
          <w:szCs w:val="22"/>
        </w:rPr>
        <w:t xml:space="preserve">Auto-check: GPS coordinates within 500m of NH/SH (PostGIS check).</w:t>
      </w:r>
    </w:p>
    <w:p>
      <w:pPr>
        <w:pStyle w:val="ListParagraph"/>
        <w:numPr>
          <w:ilvl w:val="0"/>
          <w:numId w:val="1"/>
        </w:numPr>
        <w:spacing w:after="60"/>
        <w:ind w:left="360"/>
      </w:pPr>
      <w:r>
        <w:rPr>
          <w:color w:val="334155"/>
          <w:sz w:val="22"/>
          <w:szCs w:val="22"/>
        </w:rPr>
        <w:t xml:space="preserve">Admin reviews: Photos within 24–48h. Confirm it is a real business on a highway.</w:t>
      </w:r>
    </w:p>
    <w:p>
      <w:pPr>
        <w:pBdr>
          <w:bottom w:val="single" w:color="E2E8F0" w:sz="4"/>
        </w:pBdr>
        <w:spacing w:after="160" w:before="160"/>
      </w:pPr>
    </w:p>
    <w:p>
      <w:pPr>
        <w:pStyle w:val="Heading2"/>
        <w:spacing w:after="120" w:before="240"/>
        <w:rPr>
          <w:b/>
          <w:bCs/>
          <w:color w:val="0077B6"/>
          <w:sz w:val="26"/>
          <w:szCs w:val="26"/>
        </w:rPr>
      </w:pPr>
      <w:r>
        <w:t xml:space="preserve">2.4 Anti-Fraud Safeguards</w:t>
      </w:r>
    </w:p>
    <w:p>
      <w:pPr>
        <w:pStyle w:val="Heading3"/>
        <w:spacing w:after="80" w:before="200"/>
        <w:rPr>
          <w:b/>
          <w:bCs/>
          <w:color w:val="334155"/>
          <w:sz w:val="22"/>
          <w:szCs w:val="22"/>
        </w:rPr>
      </w:pPr>
      <w:r>
        <w:t xml:space="preserve">Structural (Automated)</w:t>
      </w:r>
    </w:p>
    <w:p>
      <w:pPr>
        <w:pStyle w:val="ListParagraph"/>
        <w:numPr>
          <w:ilvl w:val="0"/>
          <w:numId w:val="1"/>
        </w:numPr>
        <w:spacing w:after="60"/>
        <w:ind w:left="360"/>
      </w:pPr>
      <w:r>
        <w:rPr>
          <w:color w:val="334155"/>
          <w:sz w:val="22"/>
          <w:szCs w:val="22"/>
        </w:rPr>
        <w:t xml:space="preserve">Same Aadhaar cannot register as two different user types</w:t>
      </w:r>
    </w:p>
    <w:p>
      <w:pPr>
        <w:pStyle w:val="ListParagraph"/>
        <w:numPr>
          <w:ilvl w:val="0"/>
          <w:numId w:val="1"/>
        </w:numPr>
        <w:spacing w:after="60"/>
        <w:ind w:left="360"/>
      </w:pPr>
      <w:r>
        <w:rPr>
          <w:color w:val="334155"/>
          <w:sz w:val="22"/>
          <w:szCs w:val="22"/>
        </w:rPr>
        <w:t xml:space="preserve">Same phone: 1 active account per role</w:t>
      </w:r>
    </w:p>
    <w:p>
      <w:pPr>
        <w:pStyle w:val="ListParagraph"/>
        <w:numPr>
          <w:ilvl w:val="0"/>
          <w:numId w:val="1"/>
        </w:numPr>
        <w:spacing w:after="60"/>
        <w:ind w:left="360"/>
      </w:pPr>
      <w:r>
        <w:rPr>
          <w:color w:val="334155"/>
          <w:sz w:val="22"/>
          <w:szCs w:val="22"/>
        </w:rPr>
        <w:t xml:space="preserve">Aadhaar + PAN name cross-match (fuzzy threshold)</w:t>
      </w:r>
    </w:p>
    <w:p>
      <w:pPr>
        <w:pStyle w:val="ListParagraph"/>
        <w:numPr>
          <w:ilvl w:val="0"/>
          <w:numId w:val="1"/>
        </w:numPr>
        <w:spacing w:after="60"/>
        <w:ind w:left="360"/>
      </w:pPr>
      <w:r>
        <w:rPr>
          <w:color w:val="334155"/>
          <w:sz w:val="22"/>
          <w:szCs w:val="22"/>
        </w:rPr>
        <w:t xml:space="preserve">New accounts: payment hold for first 3 transactions (released after 48h)</w:t>
      </w:r>
    </w:p>
    <w:p>
      <w:pPr>
        <w:pStyle w:val="ListParagraph"/>
        <w:numPr>
          <w:ilvl w:val="0"/>
          <w:numId w:val="1"/>
        </w:numPr>
        <w:spacing w:after="60"/>
        <w:ind w:left="360"/>
      </w:pPr>
      <w:r>
        <w:rPr>
          <w:color w:val="334155"/>
          <w:sz w:val="22"/>
          <w:szCs w:val="22"/>
        </w:rPr>
        <w:t xml:space="preserve">New merchant: max 5 loads in first 24h until fully verified</w:t>
      </w:r>
    </w:p>
    <w:p>
      <w:pPr>
        <w:pStyle w:val="Heading3"/>
        <w:spacing w:after="80" w:before="200"/>
        <w:rPr>
          <w:b/>
          <w:bCs/>
          <w:color w:val="334155"/>
          <w:sz w:val="22"/>
          <w:szCs w:val="22"/>
        </w:rPr>
      </w:pPr>
      <w:r>
        <w:t xml:space="preserve">Behavioural (ML Flags to Admin Queue)</w:t>
      </w:r>
    </w:p>
    <w:p>
      <w:pPr>
        <w:pStyle w:val="ListParagraph"/>
        <w:numPr>
          <w:ilvl w:val="0"/>
          <w:numId w:val="1"/>
        </w:numPr>
        <w:spacing w:after="60"/>
        <w:ind w:left="360"/>
      </w:pPr>
      <w:r>
        <w:rPr>
          <w:color w:val="334155"/>
          <w:sz w:val="22"/>
          <w:szCs w:val="22"/>
        </w:rPr>
        <w:t xml:space="preserve">Load posted from device far from claimed city GPS</w:t>
      </w:r>
    </w:p>
    <w:p>
      <w:pPr>
        <w:pStyle w:val="ListParagraph"/>
        <w:numPr>
          <w:ilvl w:val="0"/>
          <w:numId w:val="1"/>
        </w:numPr>
        <w:spacing w:after="60"/>
        <w:ind w:left="360"/>
      </w:pPr>
      <w:r>
        <w:rPr>
          <w:color w:val="334155"/>
          <w:sz w:val="22"/>
          <w:szCs w:val="22"/>
        </w:rPr>
        <w:t xml:space="preserve">Trucker accepts load but GPS shows 500km from pickup</w:t>
      </w:r>
    </w:p>
    <w:p>
      <w:pPr>
        <w:pStyle w:val="ListParagraph"/>
        <w:numPr>
          <w:ilvl w:val="0"/>
          <w:numId w:val="1"/>
        </w:numPr>
        <w:spacing w:after="60"/>
        <w:ind w:left="360"/>
      </w:pPr>
      <w:r>
        <w:rPr>
          <w:color w:val="334155"/>
          <w:sz w:val="22"/>
          <w:szCs w:val="22"/>
        </w:rPr>
        <w:t xml:space="preserve">Highway business GPS pin changed after verification</w:t>
      </w:r>
    </w:p>
    <w:p>
      <w:pPr>
        <w:pStyle w:val="ListParagraph"/>
        <w:numPr>
          <w:ilvl w:val="0"/>
          <w:numId w:val="1"/>
        </w:numPr>
        <w:spacing w:after="60"/>
        <w:ind w:left="360"/>
      </w:pPr>
      <w:r>
        <w:rPr>
          <w:color w:val="334155"/>
          <w:sz w:val="22"/>
          <w:szCs w:val="22"/>
        </w:rPr>
        <w:t xml:space="preserve">High-value cargo (&gt;₹10L) from account registered this week</w:t>
      </w:r>
    </w:p>
    <w:p>
      <w:pPr>
        <w:pStyle w:val="Heading2"/>
        <w:spacing w:after="120" w:before="240"/>
        <w:rPr>
          <w:b/>
          <w:bCs/>
          <w:color w:val="0077B6"/>
          <w:sz w:val="26"/>
          <w:szCs w:val="26"/>
        </w:rPr>
      </w:pPr>
      <w:r>
        <w:t xml:space="preserve">2.5 Registration UX Principles (India-Specific)</w:t>
      </w:r>
    </w:p>
    <w:p>
      <w:pPr>
        <w:pStyle w:val="ListParagraph"/>
        <w:numPr>
          <w:ilvl w:val="0"/>
          <w:numId w:val="1"/>
        </w:numPr>
        <w:spacing w:after="60"/>
        <w:ind w:left="360"/>
      </w:pPr>
      <w:r>
        <w:rPr>
          <w:color w:val="334155"/>
          <w:sz w:val="22"/>
          <w:szCs w:val="22"/>
        </w:rPr>
        <w:t xml:space="preserve">Hindi + regional language from Screen 1 — not a settings option</w:t>
      </w:r>
    </w:p>
    <w:p>
      <w:pPr>
        <w:pStyle w:val="ListParagraph"/>
        <w:numPr>
          <w:ilvl w:val="0"/>
          <w:numId w:val="1"/>
        </w:numPr>
        <w:spacing w:after="60"/>
        <w:ind w:left="360"/>
      </w:pPr>
      <w:r>
        <w:rPr>
          <w:color w:val="334155"/>
          <w:sz w:val="22"/>
          <w:szCs w:val="22"/>
        </w:rPr>
        <w:t xml:space="preserve">Voice input for text fields — many truck drivers have low typing literacy</w:t>
      </w:r>
    </w:p>
    <w:p>
      <w:pPr>
        <w:pStyle w:val="ListParagraph"/>
        <w:numPr>
          <w:ilvl w:val="0"/>
          <w:numId w:val="1"/>
        </w:numPr>
        <w:spacing w:after="60"/>
        <w:ind w:left="360"/>
      </w:pPr>
      <w:r>
        <w:rPr>
          <w:color w:val="334155"/>
          <w:sz w:val="22"/>
          <w:szCs w:val="22"/>
        </w:rPr>
        <w:t xml:space="preserve">One field per screen on mobile — not a long form</w:t>
      </w:r>
    </w:p>
    <w:p>
      <w:pPr>
        <w:pStyle w:val="ListParagraph"/>
        <w:numPr>
          <w:ilvl w:val="0"/>
          <w:numId w:val="1"/>
        </w:numPr>
        <w:spacing w:after="60"/>
        <w:ind w:left="360"/>
      </w:pPr>
      <w:r>
        <w:rPr>
          <w:color w:val="334155"/>
          <w:sz w:val="22"/>
          <w:szCs w:val="22"/>
        </w:rPr>
        <w:t xml:space="preserve">Save progress at each step — network drops are common in rural/transit areas</w:t>
      </w:r>
    </w:p>
    <w:p>
      <w:pPr>
        <w:pStyle w:val="ListParagraph"/>
        <w:numPr>
          <w:ilvl w:val="0"/>
          <w:numId w:val="1"/>
        </w:numPr>
        <w:spacing w:after="60"/>
        <w:ind w:left="360"/>
      </w:pPr>
      <w:r>
        <w:rPr>
          <w:color w:val="334155"/>
          <w:sz w:val="22"/>
          <w:szCs w:val="22"/>
        </w:rPr>
        <w:t xml:space="preserve">DigiLocker login as PRIMARY option — faster and fetches all docs in one consent</w:t>
      </w:r>
    </w:p>
    <w:p>
      <w:pPr>
        <w:pStyle w:val="ListParagraph"/>
        <w:numPr>
          <w:ilvl w:val="0"/>
          <w:numId w:val="1"/>
        </w:numPr>
        <w:spacing w:after="60"/>
        <w:ind w:left="360"/>
      </w:pPr>
      <w:r>
        <w:rPr>
          <w:color w:val="334155"/>
          <w:sz w:val="22"/>
          <w:szCs w:val="22"/>
        </w:rPr>
        <w:t xml:space="preserve">WhatsApp OTP fallback — if Aadhaar-linked mobile differs from current SIM</w:t>
      </w:r>
    </w:p>
    <w:p>
      <w:pPr>
        <w:pStyle w:val="ListParagraph"/>
        <w:numPr>
          <w:ilvl w:val="0"/>
          <w:numId w:val="1"/>
        </w:numPr>
        <w:spacing w:after="60"/>
        <w:ind w:left="360"/>
      </w:pPr>
      <w:r>
        <w:rPr>
          <w:color w:val="334155"/>
          <w:sz w:val="22"/>
          <w:szCs w:val="22"/>
        </w:rPr>
        <w:t xml:space="preserve">Simple language: "Your name from Aadhaar will be used" not "UIDAI demographic data extraction"</w:t>
      </w:r>
    </w:p>
    <w:p>
      <w:pPr>
        <w:spacing w:after="80" w:before="80"/>
        <w:ind w:left="360"/>
      </w:pPr>
      <w:r>
        <w:rPr>
          <w:i/>
          <w:iCs/>
          <w:color w:val="B45309"/>
          <w:sz w:val="20"/>
          <w:szCs w:val="20"/>
        </w:rPr>
        <w:t xml:space="preserve">📌  Target: Trucker registration under 5 minutes to Stage 2, under 15 minutes to full Stage 3 + truck added.</w:t>
      </w:r>
    </w:p>
    <w:p>
      <w:r>
        <w:br w:type="page"/>
      </w:r>
    </w:p>
    <w:p>
      <w:pPr>
        <w:pStyle w:val="Heading1"/>
        <w:spacing w:after="180" w:before="360"/>
        <w:rPr>
          <w:b/>
          <w:bCs/>
          <w:color w:val="021B3B"/>
          <w:sz w:val="32"/>
          <w:szCs w:val="32"/>
        </w:rPr>
      </w:pPr>
      <w:r>
        <w:t xml:space="preserve">Section 3: Highway Business Portal</w:t>
      </w:r>
    </w:p>
    <w:p>
      <w:pPr>
        <w:pStyle w:val="Heading2"/>
        <w:spacing w:after="120" w:before="240"/>
        <w:rPr>
          <w:b/>
          <w:bCs/>
          <w:color w:val="0077B6"/>
          <w:sz w:val="26"/>
          <w:szCs w:val="26"/>
        </w:rPr>
      </w:pPr>
      <w:r>
        <w:t xml:space="preserve">3.1 Why Completely Separate</w:t>
      </w:r>
    </w:p>
    <w:p>
      <w:pPr>
        <w:spacing w:after="100"/>
      </w:pPr>
      <w:r>
        <w:rPr>
          <w:color w:val="334155"/>
          <w:sz w:val="22"/>
          <w:szCs w:val="22"/>
        </w:rPr>
        <w:t xml:space="preserve">Highway businesses (dhabas, fuel stations, truck stops, tyre shops, service centers) do not ship goods. They are physical destinations that benefit from driver footfall. They need to be visible to drivers on the map and send contextual ads when drivers are nearby.</w:t>
      </w:r>
    </w:p>
    <w:p>
      <w:pPr>
        <w:spacing w:after="100"/>
      </w:pPr>
      <w:r>
        <w:rPr>
          <w:color w:val="334155"/>
          <w:sz w:val="22"/>
          <w:szCs w:val="22"/>
        </w:rPr>
        <w:t xml:space="preserve">They do NOT need: load posting, trucker management, fleet tracking, or shipper-level KYC. A shared portal would create permission conflicts and confuse both user groups.</w:t>
      </w:r>
    </w:p>
    <w:p>
      <w:pPr>
        <w:pBdr>
          <w:bottom w:val="single" w:color="E2E8F0" w:sz="4"/>
        </w:pBdr>
        <w:spacing w:after="160" w:before="160"/>
      </w:pPr>
    </w:p>
    <w:p>
      <w:pPr>
        <w:pStyle w:val="Heading2"/>
        <w:spacing w:after="120" w:before="240"/>
        <w:rPr>
          <w:b/>
          <w:bCs/>
          <w:color w:val="0077B6"/>
          <w:sz w:val="26"/>
          <w:szCs w:val="26"/>
        </w:rPr>
      </w:pPr>
      <w:r>
        <w:t xml:space="preserve">3.2 Business Categories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Category</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Profile Data + Platform Value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Dhaba / Highway Restaurant</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Cuisine type, 24hr, parking capacity, menu highlights. Geo-ads during meal breaks. Loyalty stamp card.</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Fuel Station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Fuel types (diesel/petrol/CNG/DEF), live prices, queue status. Appear in break suggestions when driver fuel &lt; 100km range.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Truck Stop / Rest Area</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Capacity, CCTV, dormitory, shower. Live occupancy. Premium = "Safe night stop" recommendation after 9pm.</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Tyre Shop / Puncture Service</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24hr flag (critical), brands, services. Always in emergency/breakdown results regardless of tier.</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Truck Service Center</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Brands supported, authorized dealer flag. Response time indicator. Always in breakdown results.</w:t>
            </w:r>
          </w:p>
        </w:tc>
      </w:tr>
    </w:tbl>
    <w:p>
      <w:pPr>
        <w:pBdr>
          <w:bottom w:val="single" w:color="E2E8F0" w:sz="4"/>
        </w:pBdr>
        <w:spacing w:after="160" w:before="160"/>
      </w:pPr>
    </w:p>
    <w:p>
      <w:pPr>
        <w:pStyle w:val="Heading2"/>
        <w:spacing w:after="120" w:before="240"/>
        <w:rPr>
          <w:b/>
          <w:bCs/>
          <w:color w:val="0077B6"/>
          <w:sz w:val="26"/>
          <w:szCs w:val="26"/>
        </w:rPr>
      </w:pPr>
      <w:r>
        <w:t xml:space="preserve">3.3 Subscription Tiers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Tier</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Price &amp; Features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Free  ₹0/month</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Basic map pin · Name + phone · Driver reviews · No ads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Basic  ₹499/month</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Enhanced profile (photos, menu) · Highlighted pin · 250 ad impressions/month · Appear in break recommendations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Standard  ₹1,499/month</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Priority ranking · 1,000 impressions/month · Promo codes · Review management · Verified badge · Live status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Premium  ₹3,499/month</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Pinned on map · 5,000 impressions/month · SMS to nearby drivers · Featured in break suggestions · Loyalty stamps</w:t>
            </w:r>
          </w:p>
        </w:tc>
      </w:tr>
    </w:tbl>
    <w:p>
      <w:pPr>
        <w:spacing w:after="100"/>
      </w:pPr>
      <w:r>
        <w:rPr>
          <w:color w:val="334155"/>
          <w:sz w:val="22"/>
          <w:szCs w:val="22"/>
        </w:rPr>
        <w:t xml:space="preserve">Pay-as-you-go ads: ₹0.50/impression · ₹3/click · Credits never expire · Available on all tiers.</w:t>
      </w:r>
    </w:p>
    <w:p>
      <w:pPr>
        <w:spacing w:after="80" w:before="80"/>
        <w:ind w:left="360"/>
      </w:pPr>
      <w:r>
        <w:rPr>
          <w:i/>
          <w:iCs/>
          <w:color w:val="B45309"/>
          <w:sz w:val="20"/>
          <w:szCs w:val="20"/>
        </w:rPr>
        <w:t xml:space="preserve">📌  Emergency services (tyre/mechanic) always shown to all drivers regardless of subscription tier. Safety first, always.</w:t>
      </w:r>
    </w:p>
    <w:p>
      <w:pPr>
        <w:pBdr>
          <w:bottom w:val="single" w:color="E2E8F0" w:sz="4"/>
        </w:pBdr>
        <w:spacing w:after="160" w:before="160"/>
      </w:pPr>
    </w:p>
    <w:p>
      <w:pPr>
        <w:pStyle w:val="Heading2"/>
        <w:spacing w:after="120" w:before="240"/>
        <w:rPr>
          <w:b/>
          <w:bCs/>
          <w:color w:val="0077B6"/>
          <w:sz w:val="26"/>
          <w:szCs w:val="26"/>
        </w:rPr>
      </w:pPr>
      <w:r>
        <w:t xml:space="preserve">3.4 Registration UX (8-minute target)</w:t>
      </w:r>
    </w:p>
    <w:p>
      <w:pPr>
        <w:pStyle w:val="ListParagraph"/>
        <w:numPr>
          <w:ilvl w:val="0"/>
          <w:numId w:val="1"/>
        </w:numPr>
        <w:spacing w:after="60"/>
        <w:ind w:left="360"/>
      </w:pPr>
      <w:r>
        <w:rPr>
          <w:color w:val="334155"/>
          <w:sz w:val="22"/>
          <w:szCs w:val="22"/>
        </w:rPr>
        <w:t xml:space="preserve">Screen 1: Business type (large icon buttons)</w:t>
      </w:r>
    </w:p>
    <w:p>
      <w:pPr>
        <w:pStyle w:val="ListParagraph"/>
        <w:numPr>
          <w:ilvl w:val="0"/>
          <w:numId w:val="1"/>
        </w:numPr>
        <w:spacing w:after="60"/>
        <w:ind w:left="360"/>
      </w:pPr>
      <w:r>
        <w:rPr>
          <w:color w:val="334155"/>
          <w:sz w:val="22"/>
          <w:szCs w:val="22"/>
        </w:rPr>
        <w:t xml:space="preserve">Screen 2: Phone OTP</w:t>
      </w:r>
    </w:p>
    <w:p>
      <w:pPr>
        <w:pStyle w:val="ListParagraph"/>
        <w:numPr>
          <w:ilvl w:val="0"/>
          <w:numId w:val="1"/>
        </w:numPr>
        <w:spacing w:after="60"/>
        <w:ind w:left="360"/>
      </w:pPr>
      <w:r>
        <w:rPr>
          <w:color w:val="334155"/>
          <w:sz w:val="22"/>
          <w:szCs w:val="22"/>
        </w:rPr>
        <w:t xml:space="preserve">Screen 3: DigiLocker (primary) or Aadhaar manual</w:t>
      </w:r>
    </w:p>
    <w:p>
      <w:pPr>
        <w:pStyle w:val="ListParagraph"/>
        <w:numPr>
          <w:ilvl w:val="0"/>
          <w:numId w:val="1"/>
        </w:numPr>
        <w:spacing w:after="60"/>
        <w:ind w:left="360"/>
      </w:pPr>
      <w:r>
        <w:rPr>
          <w:color w:val="334155"/>
          <w:sz w:val="22"/>
          <w:szCs w:val="22"/>
        </w:rPr>
        <w:t xml:space="preserve">Screen 4: Business name</w:t>
      </w:r>
    </w:p>
    <w:p>
      <w:pPr>
        <w:pStyle w:val="ListParagraph"/>
        <w:numPr>
          <w:ilvl w:val="0"/>
          <w:numId w:val="1"/>
        </w:numPr>
        <w:spacing w:after="60"/>
        <w:ind w:left="360"/>
      </w:pPr>
      <w:r>
        <w:rPr>
          <w:color w:val="334155"/>
          <w:sz w:val="22"/>
          <w:szCs w:val="22"/>
        </w:rPr>
        <w:t xml:space="preserve">Screen 5: GPS pin drag on map</w:t>
      </w:r>
    </w:p>
    <w:p>
      <w:pPr>
        <w:pStyle w:val="ListParagraph"/>
        <w:numPr>
          <w:ilvl w:val="0"/>
          <w:numId w:val="1"/>
        </w:numPr>
        <w:spacing w:after="60"/>
        <w:ind w:left="360"/>
      </w:pPr>
      <w:r>
        <w:rPr>
          <w:color w:val="334155"/>
          <w:sz w:val="22"/>
          <w:szCs w:val="22"/>
        </w:rPr>
        <w:t xml:space="preserve">Screen 6: Upload 3 photos</w:t>
      </w:r>
    </w:p>
    <w:p>
      <w:pPr>
        <w:pStyle w:val="ListParagraph"/>
        <w:numPr>
          <w:ilvl w:val="0"/>
          <w:numId w:val="1"/>
        </w:numPr>
        <w:spacing w:after="60"/>
        <w:ind w:left="360"/>
      </w:pPr>
      <w:r>
        <w:rPr>
          <w:color w:val="334155"/>
          <w:sz w:val="22"/>
          <w:szCs w:val="22"/>
        </w:rPr>
        <w:t xml:space="preserve">Screen 7: Choose plan (Start Free encouraged)</w:t>
      </w:r>
    </w:p>
    <w:p>
      <w:pPr>
        <w:pStyle w:val="ListParagraph"/>
        <w:numPr>
          <w:ilvl w:val="0"/>
          <w:numId w:val="1"/>
        </w:numPr>
        <w:spacing w:after="60"/>
        <w:ind w:left="360"/>
      </w:pPr>
      <w:r>
        <w:rPr>
          <w:color w:val="334155"/>
          <w:sz w:val="22"/>
          <w:szCs w:val="22"/>
        </w:rPr>
        <w:t xml:space="preserve">Screen 8: Done — "Listed within 24h after photo review"</w:t>
      </w:r>
    </w:p>
    <w:p>
      <w:pPr>
        <w:pStyle w:val="Heading2"/>
        <w:spacing w:after="120" w:before="240"/>
        <w:rPr>
          <w:b/>
          <w:bCs/>
          <w:color w:val="0077B6"/>
          <w:sz w:val="26"/>
          <w:szCs w:val="26"/>
        </w:rPr>
      </w:pPr>
      <w:r>
        <w:t xml:space="preserve">3.5 How Highway Businesses Appear in Driver App</w:t>
      </w:r>
    </w:p>
    <w:p>
      <w:pPr>
        <w:pStyle w:val="ListParagraph"/>
        <w:numPr>
          <w:ilvl w:val="0"/>
          <w:numId w:val="1"/>
        </w:numPr>
        <w:spacing w:after="60"/>
        <w:ind w:left="360"/>
      </w:pPr>
      <w:r>
        <w:rPr>
          <w:color w:val="334155"/>
          <w:sz w:val="22"/>
          <w:szCs w:val="22"/>
        </w:rPr>
        <w:t xml:space="preserve">Free: small grey pin with category icon</w:t>
      </w:r>
    </w:p>
    <w:p>
      <w:pPr>
        <w:pStyle w:val="ListParagraph"/>
        <w:numPr>
          <w:ilvl w:val="0"/>
          <w:numId w:val="1"/>
        </w:numPr>
        <w:spacing w:after="60"/>
        <w:ind w:left="360"/>
      </w:pPr>
      <w:r>
        <w:rPr>
          <w:color w:val="334155"/>
          <w:sz w:val="22"/>
          <w:szCs w:val="22"/>
        </w:rPr>
        <w:t xml:space="preserve">Basic: colored pin (category color) with name on zoom</w:t>
      </w:r>
    </w:p>
    <w:p>
      <w:pPr>
        <w:pStyle w:val="ListParagraph"/>
        <w:numPr>
          <w:ilvl w:val="0"/>
          <w:numId w:val="1"/>
        </w:numPr>
        <w:spacing w:after="60"/>
        <w:ind w:left="360"/>
      </w:pPr>
      <w:r>
        <w:rPr>
          <w:color w:val="334155"/>
          <w:sz w:val="22"/>
          <w:szCs w:val="22"/>
        </w:rPr>
        <w:t xml:space="preserve">Standard: colored pin + name always visible</w:t>
      </w:r>
    </w:p>
    <w:p>
      <w:pPr>
        <w:pStyle w:val="ListParagraph"/>
        <w:numPr>
          <w:ilvl w:val="0"/>
          <w:numId w:val="1"/>
        </w:numPr>
        <w:spacing w:after="60"/>
        <w:ind w:left="360"/>
      </w:pPr>
      <w:r>
        <w:rPr>
          <w:color w:val="334155"/>
          <w:sz w:val="22"/>
          <w:szCs w:val="22"/>
        </w:rPr>
        <w:t xml:space="preserve">Premium: highlighted pulsing pin + name + star rating</w:t>
      </w:r>
    </w:p>
    <w:p>
      <w:pPr>
        <w:spacing w:after="100"/>
      </w:pPr>
      <w:r>
        <w:rPr>
          <w:color w:val="334155"/>
          <w:sz w:val="22"/>
          <w:szCs w:val="22"/>
        </w:rPr>
        <w:t xml:space="preserve">During meal break suggestion: Premium shown first, then Standard, Basic, Free. Emergency tyre/mechanic: all shown.</w:t>
      </w:r>
    </w:p>
    <w:p>
      <w:r>
        <w:br w:type="page"/>
      </w:r>
    </w:p>
    <w:p>
      <w:pPr>
        <w:pStyle w:val="Heading1"/>
        <w:spacing w:after="180" w:before="360"/>
        <w:rPr>
          <w:b/>
          <w:bCs/>
          <w:color w:val="021B3B"/>
          <w:sz w:val="32"/>
          <w:szCs w:val="32"/>
        </w:rPr>
      </w:pPr>
      <w:r>
        <w:t xml:space="preserve">Section 4: All User Types — Permissions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User Type</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KYC · Revenue for Platform</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Merchant</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Phone + Aadhaar + GST  ·  8–12% commission on loads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Logistics Co / Transporter</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Phone + Aadhaar + GST/CIN  ·  Commission + ₹1,999–9,999/month subscription</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Trucker</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Phone + Aadhaar + DL + RC  ·  Free (optional premium ₹299/month)</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Loader Company</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Phone + Aadhaar + GST + Labour licence  ·  ₹1,499–7,999/month subscription</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Highway Business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Phone + Aadhaar + GPS + Photos  ·  ₹0–3,499/month + ad credits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Admin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Internal  ·  N/A</w:t>
            </w:r>
          </w:p>
        </w:tc>
      </w:tr>
    </w:tbl>
    <w:p>
      <w:pPr>
        <w:spacing w:after="1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Feature</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Who has access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Post loads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Merchant, Logistics Company</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Accept loads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Trucker, Logistics Company</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Track shipments (toll + weight + ETA)</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Merchant (their loads), Logistics (all theirs), Trucker (own journey)</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Place geo-ads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Highway Business only</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Appear on driver map</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Highway Business only</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Manage loading arrangement</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Merchant, Logistics, Trucker (each their own side)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Fleet dashboard (multi-load)</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Logistics Company only</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Worker/driver management</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Logistics Co (drivers), Loader Co (loaders)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Billing — send invoices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Logistics, Loader Company</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Billing — receive payment</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Trucker, Logistics, Loader Company, Highway Biz (sub)</w:t>
            </w:r>
          </w:p>
        </w:tc>
      </w:tr>
    </w:tbl>
    <w:p>
      <w:r>
        <w:br w:type="page"/>
      </w:r>
    </w:p>
    <w:p>
      <w:pPr>
        <w:pStyle w:val="Heading1"/>
        <w:spacing w:after="180" w:before="360"/>
        <w:rPr>
          <w:b/>
          <w:bCs/>
          <w:color w:val="021B3B"/>
          <w:sz w:val="32"/>
          <w:szCs w:val="32"/>
        </w:rPr>
      </w:pPr>
      <w:r>
        <w:t xml:space="preserve">Section 5: Journey Intelligence</w:t>
      </w:r>
    </w:p>
    <w:p>
      <w:pPr>
        <w:pStyle w:val="Heading2"/>
        <w:spacing w:after="120" w:before="240"/>
        <w:rPr>
          <w:b/>
          <w:bCs/>
          <w:color w:val="0077B6"/>
          <w:sz w:val="26"/>
          <w:szCs w:val="26"/>
        </w:rPr>
      </w:pPr>
      <w:r>
        <w:t xml:space="preserve">5.1 Toll Tracking</w:t>
      </w:r>
    </w:p>
    <w:p>
      <w:pPr>
        <w:pStyle w:val="ListParagraph"/>
        <w:numPr>
          <w:ilvl w:val="0"/>
          <w:numId w:val="1"/>
        </w:numPr>
        <w:spacing w:after="60"/>
        <w:ind w:left="360"/>
      </w:pPr>
      <w:r>
        <w:rPr>
          <w:color w:val="334155"/>
          <w:sz w:val="22"/>
          <w:szCs w:val="22"/>
        </w:rPr>
        <w:t xml:space="preserve">FASTag bank API (primary): Partner with HDFC/SBI FASTag issuer. Every toll crossing = webhook to platform.</w:t>
      </w:r>
    </w:p>
    <w:p>
      <w:pPr>
        <w:pStyle w:val="ListParagraph"/>
        <w:numPr>
          <w:ilvl w:val="0"/>
          <w:numId w:val="1"/>
        </w:numPr>
        <w:spacing w:after="60"/>
        <w:ind w:left="360"/>
      </w:pPr>
      <w:r>
        <w:rPr>
          <w:color w:val="334155"/>
          <w:sz w:val="22"/>
          <w:szCs w:val="22"/>
        </w:rPr>
        <w:t xml:space="preserve">GPS + toll database (interim): 500m geofence around toll locations. Driver prompted "Did you pass [Hoskote Toll]? ~₹195" → confirm.</w:t>
      </w:r>
    </w:p>
    <w:p>
      <w:pPr>
        <w:pStyle w:val="ListParagraph"/>
        <w:numPr>
          <w:ilvl w:val="0"/>
          <w:numId w:val="1"/>
        </w:numPr>
        <w:spacing w:after="60"/>
        <w:ind w:left="360"/>
      </w:pPr>
      <w:r>
        <w:rPr>
          <w:color w:val="334155"/>
          <w:sz w:val="22"/>
          <w:szCs w:val="22"/>
        </w:rPr>
        <w:t xml:space="preserve">Manual entry (fallback): Driver logs plaza name + amount from receipt.</w:t>
      </w:r>
    </w:p>
    <w:p>
      <w:pPr>
        <w:spacing w:after="100"/>
      </w:pPr>
      <w:r>
        <w:rPr>
          <w:color w:val="334155"/>
          <w:sz w:val="22"/>
          <w:szCs w:val="22"/>
        </w:rPr>
        <w:t xml:space="preserve">Merchant/logistics sees: Plaza name, highway code, timestamp, amount, cumulative toll cost vs original estimate.</w:t>
      </w:r>
    </w:p>
    <w:p>
      <w:pPr>
        <w:pBdr>
          <w:bottom w:val="single" w:color="E2E8F0" w:sz="4"/>
        </w:pBdr>
        <w:spacing w:after="160" w:before="160"/>
      </w:pPr>
    </w:p>
    <w:p>
      <w:pPr>
        <w:pStyle w:val="Heading2"/>
        <w:spacing w:after="120" w:before="240"/>
        <w:rPr>
          <w:b/>
          <w:bCs/>
          <w:color w:val="0077B6"/>
          <w:sz w:val="26"/>
          <w:szCs w:val="26"/>
        </w:rPr>
      </w:pPr>
      <w:r>
        <w:t xml:space="preserve">5.2 Weighbridge Tracking</w:t>
      </w:r>
    </w:p>
    <w:p>
      <w:pPr>
        <w:pStyle w:val="ListParagraph"/>
        <w:numPr>
          <w:ilvl w:val="0"/>
          <w:numId w:val="1"/>
        </w:numPr>
        <w:spacing w:after="60"/>
        <w:ind w:left="360"/>
      </w:pPr>
      <w:r>
        <w:rPr>
          <w:color w:val="334155"/>
          <w:sz w:val="22"/>
          <w:szCs w:val="22"/>
        </w:rPr>
        <w:t xml:space="preserve">GPS geofence around known weighbridge locations → app prompts driver</w:t>
      </w:r>
    </w:p>
    <w:p>
      <w:pPr>
        <w:pStyle w:val="ListParagraph"/>
        <w:numPr>
          <w:ilvl w:val="0"/>
          <w:numId w:val="1"/>
        </w:numPr>
        <w:spacing w:after="60"/>
        <w:ind w:left="360"/>
      </w:pPr>
      <w:r>
        <w:rPr>
          <w:color w:val="334155"/>
          <w:sz w:val="22"/>
          <w:szCs w:val="22"/>
        </w:rPr>
        <w:t xml:space="preserve">Driver confirms: weight recorded, status (pass/warning/fine), fine amount if any</w:t>
      </w:r>
    </w:p>
    <w:p>
      <w:pPr>
        <w:pStyle w:val="ListParagraph"/>
        <w:numPr>
          <w:ilvl w:val="0"/>
          <w:numId w:val="1"/>
        </w:numPr>
        <w:spacing w:after="60"/>
        <w:ind w:left="360"/>
      </w:pPr>
      <w:r>
        <w:rPr>
          <w:color w:val="334155"/>
          <w:sz w:val="22"/>
          <w:szCs w:val="22"/>
        </w:rPr>
        <w:t xml:space="preserve">Future: OBW (on-board weight) sensor integration when mandated (Q4 2026+)</w:t>
      </w:r>
    </w:p>
    <w:p>
      <w:pPr>
        <w:spacing w:after="100"/>
      </w:pPr>
      <w:r>
        <w:rPr>
          <w:color w:val="334155"/>
          <w:sz w:val="22"/>
          <w:szCs w:val="22"/>
        </w:rPr>
        <w:t xml:space="preserve">Fine rates as of 2025: ₹20,000 base + ₹2,000 per extra tonne over GVW limit.</w:t>
      </w:r>
    </w:p>
    <w:p>
      <w:pPr>
        <w:pBdr>
          <w:bottom w:val="single" w:color="E2E8F0" w:sz="4"/>
        </w:pBdr>
        <w:spacing w:after="160" w:before="160"/>
      </w:pPr>
    </w:p>
    <w:p>
      <w:pPr>
        <w:pStyle w:val="Heading2"/>
        <w:spacing w:after="120" w:before="240"/>
        <w:rPr>
          <w:b/>
          <w:bCs/>
          <w:color w:val="0077B6"/>
          <w:sz w:val="26"/>
          <w:szCs w:val="26"/>
        </w:rPr>
      </w:pPr>
      <w:r>
        <w:t xml:space="preserve">5.3 Break Suggestions Engine</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Trigger</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Suggestion + Priority</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Driving &gt; 4 hours without rest</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MANDATORY rest break (Motor Vehicles Act) · Priority 1 RED</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Fuel range &lt; 100km</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Fuel break — nearest station shown · Priority 2</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6+ hours since start, no meal</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Meal break recommended · Priority 3</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Current time 9pm–5am</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Night driving safety — stop at monitored truck stop · Priority 4</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Vehicle maintenance overdue</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Service center nearby — consider check · Priority 5</w:t>
            </w:r>
          </w:p>
        </w:tc>
      </w:tr>
    </w:tbl>
    <w:p>
      <w:pPr>
        <w:pBdr>
          <w:bottom w:val="single" w:color="E2E8F0" w:sz="4"/>
        </w:pBdr>
        <w:spacing w:after="160" w:before="160"/>
      </w:pPr>
    </w:p>
    <w:p>
      <w:pPr>
        <w:pStyle w:val="Heading2"/>
        <w:spacing w:after="120" w:before="240"/>
        <w:rPr>
          <w:b/>
          <w:bCs/>
          <w:color w:val="0077B6"/>
          <w:sz w:val="26"/>
          <w:szCs w:val="26"/>
        </w:rPr>
      </w:pPr>
      <w:r>
        <w:t xml:space="preserve">5.4 ETA Recalculation Logic</w:t>
      </w:r>
    </w:p>
    <w:p>
      <w:pPr>
        <w:spacing w:after="100"/>
      </w:pPr>
      <w:r>
        <w:rPr>
          <w:color w:val="334155"/>
          <w:sz w:val="22"/>
          <w:szCs w:val="22"/>
        </w:rPr>
        <w:t xml:space="preserve">Recalculated after every break, every 30 minutes, and on demand. Components:</w:t>
      </w:r>
    </w:p>
    <w:p>
      <w:pPr>
        <w:pStyle w:val="ListParagraph"/>
        <w:numPr>
          <w:ilvl w:val="0"/>
          <w:numId w:val="1"/>
        </w:numPr>
        <w:spacing w:after="60"/>
        <w:ind w:left="360"/>
      </w:pPr>
      <w:r>
        <w:rPr>
          <w:color w:val="334155"/>
          <w:sz w:val="22"/>
          <w:szCs w:val="22"/>
        </w:rPr>
        <w:t xml:space="preserve">Remaining distance from OSRM (current GPS → destination)</w:t>
      </w:r>
    </w:p>
    <w:p>
      <w:pPr>
        <w:pStyle w:val="ListParagraph"/>
        <w:numPr>
          <w:ilvl w:val="0"/>
          <w:numId w:val="1"/>
        </w:numPr>
        <w:spacing w:after="60"/>
        <w:ind w:left="360"/>
      </w:pPr>
      <w:r>
        <w:rPr>
          <w:color w:val="334155"/>
          <w:sz w:val="22"/>
          <w:szCs w:val="22"/>
        </w:rPr>
        <w:t xml:space="preserve">Traffic multiplier: peak hours (6–10am, 4–9pm) = ×1.3; night = ×1.1; normal = ×1.0</w:t>
      </w:r>
    </w:p>
    <w:p>
      <w:pPr>
        <w:pStyle w:val="ListParagraph"/>
        <w:numPr>
          <w:ilvl w:val="0"/>
          <w:numId w:val="1"/>
        </w:numPr>
        <w:spacing w:after="60"/>
        <w:ind w:left="360"/>
      </w:pPr>
      <w:r>
        <w:rPr>
          <w:color w:val="334155"/>
          <w:sz w:val="22"/>
          <w:szCs w:val="22"/>
        </w:rPr>
        <w:t xml:space="preserve">Pending breaks (fuel: +15m, meal: +45m, rest: +30m each)</w:t>
      </w:r>
    </w:p>
    <w:p>
      <w:pPr>
        <w:pStyle w:val="ListParagraph"/>
        <w:numPr>
          <w:ilvl w:val="0"/>
          <w:numId w:val="1"/>
        </w:numPr>
        <w:spacing w:after="60"/>
        <w:ind w:left="360"/>
      </w:pPr>
      <w:r>
        <w:rPr>
          <w:color w:val="334155"/>
          <w:sz w:val="22"/>
          <w:szCs w:val="22"/>
        </w:rPr>
        <w:t xml:space="preserve">Fatigue buffer: IF driving hours &gt; 8 → add (hours−8) × 5 minutes</w:t>
      </w:r>
    </w:p>
    <w:p>
      <w:pPr>
        <w:spacing w:after="100"/>
      </w:pPr>
      <w:r>
        <w:rPr>
          <w:color w:val="334155"/>
          <w:sz w:val="22"/>
          <w:szCs w:val="22"/>
        </w:rPr>
        <w:t xml:space="preserve">Merchant notified if new ETA is 30+ minutes later than previous ETA.</w:t>
      </w:r>
    </w:p>
    <w:p>
      <w:r>
        <w:br w:type="page"/>
      </w:r>
    </w:p>
    <w:p>
      <w:pPr>
        <w:pStyle w:val="Heading1"/>
        <w:spacing w:after="180" w:before="360"/>
        <w:rPr>
          <w:b/>
          <w:bCs/>
          <w:color w:val="021B3B"/>
          <w:sz w:val="32"/>
          <w:szCs w:val="32"/>
        </w:rPr>
      </w:pPr>
      <w:r>
        <w:t xml:space="preserve">Section 6: Loader Company Portal</w:t>
      </w:r>
    </w:p>
    <w:p>
      <w:pPr>
        <w:pStyle w:val="Heading2"/>
        <w:spacing w:after="120" w:before="240"/>
        <w:rPr>
          <w:b/>
          <w:bCs/>
          <w:color w:val="0077B6"/>
          <w:sz w:val="26"/>
          <w:szCs w:val="26"/>
        </w:rPr>
      </w:pPr>
      <w:r>
        <w:t xml:space="preserve">Who Are Loader Companies?</w:t>
      </w:r>
    </w:p>
    <w:p>
      <w:pPr>
        <w:spacing w:after="100"/>
      </w:pPr>
      <w:r>
        <w:rPr>
          <w:color w:val="334155"/>
          <w:sz w:val="22"/>
          <w:szCs w:val="22"/>
        </w:rPr>
        <w:t xml:space="preserve">Hamali / labour contractors registered under state Shop &amp; Establishment Acts. They hold a GST registration and a state-issued labour contractor licence. They supply loading workers to factories, warehouses, and transporters — and now to platform loads in their coverage cities.</w:t>
      </w:r>
    </w:p>
    <w:p>
      <w:pPr>
        <w:pBdr>
          <w:bottom w:val="single" w:color="E2E8F0" w:sz="4"/>
        </w:pBdr>
        <w:spacing w:after="160" w:before="160"/>
      </w:pPr>
    </w:p>
    <w:p>
      <w:pPr>
        <w:pStyle w:val="Heading2"/>
        <w:spacing w:after="120" w:before="240"/>
        <w:rPr>
          <w:b/>
          <w:bCs/>
          <w:color w:val="0077B6"/>
          <w:sz w:val="26"/>
          <w:szCs w:val="26"/>
        </w:rPr>
      </w:pPr>
      <w:r>
        <w:t xml:space="preserve">Subscription Tiers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Tier</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Price + Coverage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Starter  ₹1,499/month</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1 city · 30 job referrals/month · Basic profile listing</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Growth  ₹3,999/month</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5 cities · Unlimited referrals · Worker app · GST invoice generation</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Enterprise  ₹7,999/month</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All cities · Verified badge · Priority job assignments · Labour compliance reports (EPF/ESIC)</w:t>
            </w:r>
          </w:p>
        </w:tc>
      </w:tr>
    </w:tbl>
    <w:p>
      <w:pPr>
        <w:pBdr>
          <w:bottom w:val="single" w:color="E2E8F0" w:sz="4"/>
        </w:pBdr>
        <w:spacing w:after="160" w:before="160"/>
      </w:pPr>
    </w:p>
    <w:p>
      <w:pPr>
        <w:pStyle w:val="Heading2"/>
        <w:spacing w:after="120" w:before="240"/>
        <w:rPr>
          <w:b/>
          <w:bCs/>
          <w:color w:val="0077B6"/>
          <w:sz w:val="26"/>
          <w:szCs w:val="26"/>
        </w:rPr>
      </w:pPr>
      <w:r>
        <w:t xml:space="preserve">Rate Card (Configurable by Company)</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Item</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Default Rate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Per bag (general goods)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₹12/bag</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Per tonne (general)</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₹350/tonne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Per tonne (heavy machinery)</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₹600/tonne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Detention after free period</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₹75/hour</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Minimum charge</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₹200/visit</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Night surcharge (after 10pm)</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+25%</w:t>
            </w:r>
          </w:p>
        </w:tc>
      </w:tr>
    </w:tbl>
    <w:p>
      <w:pPr>
        <w:spacing w:after="80" w:before="80"/>
        <w:ind w:left="360"/>
      </w:pPr>
      <w:r>
        <w:rPr>
          <w:i/>
          <w:iCs/>
          <w:color w:val="B45309"/>
          <w:sz w:val="20"/>
          <w:szCs w:val="20"/>
        </w:rPr>
        <w:t xml:space="preserve">📌  Platform earns subscription revenue only. Loader companies invoice merchants/truckers directly. Commission on jobs (5–8%) deferred to Phase 3 when Option C (platform-arranged) goes live.</w:t>
      </w:r>
    </w:p>
    <w:p>
      <w:r>
        <w:br w:type="page"/>
      </w:r>
    </w:p>
    <w:p>
      <w:pPr>
        <w:pStyle w:val="Heading1"/>
        <w:spacing w:after="180" w:before="360"/>
        <w:rPr>
          <w:b/>
          <w:bCs/>
          <w:color w:val="021B3B"/>
          <w:sz w:val="32"/>
          <w:szCs w:val="32"/>
        </w:rPr>
      </w:pPr>
      <w:r>
        <w:t xml:space="preserve">Section 7: Business Model — Complete</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Revenue Stream</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Rate + Estimate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Freight Commission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8–12% per load · 1,000 drivers × 3 loads × ₹500 avg = ₹45M/month</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Logistics Co Subscription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₹1,999–9,999/month · Starter to Enterprise fleet tiers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Loader Co Subscription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₹1,499–7,999/month · Starter to Enterprise coverage tiers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Highway Biz Subscription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₹0–3,499/month · Free to Premium listing tiers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Trucker Premium</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₹299/month · Optional backhaul tools + analytics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Geo-Ad Credits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₹0.50/impression + ₹3/click · 15,000 impressions/day at 1,000 drivers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Future: Cargo Insurance</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0.3–0.5% of cargo value · Referral model</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Future: FASTag Recharge</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Bank partnership commission</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Future: Loading Commission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5–8% per job (when Option C live, Phase 3)</w:t>
            </w:r>
          </w:p>
        </w:tc>
      </w:tr>
    </w:tbl>
    <w:p>
      <w:pPr>
        <w:pBdr>
          <w:bottom w:val="single" w:color="E2E8F0" w:sz="4"/>
        </w:pBdr>
        <w:spacing w:after="160" w:before="160"/>
      </w:pPr>
    </w:p>
    <w:p>
      <w:pPr>
        <w:spacing w:after="100"/>
      </w:pPr>
      <w:r>
        <w:rPr>
          <w:color w:val="334155"/>
          <w:sz w:val="22"/>
          <w:szCs w:val="22"/>
        </w:rPr>
        <w:t xml:space="preserve">What is NOT in the business model:</w:t>
      </w:r>
    </w:p>
    <w:p>
      <w:pPr>
        <w:pStyle w:val="ListParagraph"/>
        <w:numPr>
          <w:ilvl w:val="0"/>
          <w:numId w:val="1"/>
        </w:numPr>
        <w:spacing w:after="60"/>
        <w:ind w:left="360"/>
      </w:pPr>
      <w:r>
        <w:rPr>
          <w:color w:val="334155"/>
          <w:sz w:val="22"/>
          <w:szCs w:val="22"/>
        </w:rPr>
        <w:t xml:space="preserve">Social media posting for merchants (removed entirely — replaced by highway biz geo-ads)</w:t>
      </w:r>
    </w:p>
    <w:p>
      <w:pPr>
        <w:pStyle w:val="ListParagraph"/>
        <w:numPr>
          <w:ilvl w:val="0"/>
          <w:numId w:val="1"/>
        </w:numPr>
        <w:spacing w:after="60"/>
        <w:ind w:left="360"/>
      </w:pPr>
      <w:r>
        <w:rPr>
          <w:color w:val="334155"/>
          <w:sz w:val="22"/>
          <w:szCs w:val="22"/>
        </w:rPr>
        <w:t xml:space="preserve">B2C parcel/last-mile delivery (out of scope)</w:t>
      </w:r>
    </w:p>
    <w:p>
      <w:pPr>
        <w:pStyle w:val="ListParagraph"/>
        <w:numPr>
          <w:ilvl w:val="0"/>
          <w:numId w:val="1"/>
        </w:numPr>
        <w:spacing w:after="60"/>
        <w:ind w:left="360"/>
      </w:pPr>
      <w:r>
        <w:rPr>
          <w:color w:val="334155"/>
          <w:sz w:val="22"/>
          <w:szCs w:val="22"/>
        </w:rPr>
        <w:t xml:space="preserve">Loader commission until Phase 3 (deferred)</w:t>
      </w:r>
    </w:p>
    <w:p>
      <w:r>
        <w:br w:type="page"/>
      </w:r>
    </w:p>
    <w:p>
      <w:pPr>
        <w:pStyle w:val="Heading1"/>
        <w:spacing w:after="180" w:before="360"/>
        <w:rPr>
          <w:b/>
          <w:bCs/>
          <w:color w:val="021B3B"/>
          <w:sz w:val="32"/>
          <w:szCs w:val="32"/>
        </w:rPr>
      </w:pPr>
      <w:r>
        <w:t xml:space="preserve">Section 8: Implementation Sprints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Sprint</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Deliverables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Sprint 1 (Weeks 1–2)
Progressive KYC</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13 DB migrations · Surepass/DigiLocker API integration · 5 user type registration flows · Language support (Hindi, Punjabi, Gujarati, Tamil) · Anti-fraud: Aadhaar uniqueness, payment hold</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Sprint 2 (Weeks 3–4)
Loading Arrangement</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Option A + B selection in load posting · Loader co recommendation widget (display only) · Detention timer backend + frontend · Cross-check mismatch logic · Both parties sign-off flow</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Sprint 3 (Weeks 5–6)
Highway Biz Portal MVP</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Separate /highway/* portal · 5 business categories · 4 subscription tiers (Free + Basic + Standard + Premium) · Map pins in driver app · Admin review queue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Sprint 4 (Weeks 7–8)
Geo-Ads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Ad creation form · Contextual serving API (break type + radius + time) · Frequency cap (3/day/driver) · Credits prepay + deduction · Analytics dashboard</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Sprint 5 (Weeks 9–10)
Loader Company Portal</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Registration + KYC (GST + labour licence) · Worker roster (Aadhaar existence check) · Job referral system · Subscription billing · Appear in load-posting recommendation widget</w:t>
            </w:r>
          </w:p>
        </w:tc>
      </w:tr>
    </w:tbl>
    <w:p>
      <w:pPr>
        <w:pBdr>
          <w:bottom w:val="single" w:color="E2E8F0" w:sz="4"/>
        </w:pBdr>
        <w:spacing w:after="160" w:before="160"/>
      </w:pPr>
    </w:p>
    <w:p>
      <w:pPr>
        <w:pStyle w:val="Heading2"/>
        <w:spacing w:after="120" w:before="240"/>
        <w:rPr>
          <w:b/>
          <w:bCs/>
          <w:color w:val="0077B6"/>
          <w:sz w:val="26"/>
          <w:szCs w:val="26"/>
        </w:rPr>
      </w:pPr>
      <w:r>
        <w:t xml:space="preserve">Journey Enhancements (All Sprints)</w:t>
      </w:r>
    </w:p>
    <w:p>
      <w:pPr>
        <w:pStyle w:val="ListParagraph"/>
        <w:numPr>
          <w:ilvl w:val="0"/>
          <w:numId w:val="1"/>
        </w:numPr>
        <w:spacing w:after="60"/>
        <w:ind w:left="360"/>
      </w:pPr>
      <w:r>
        <w:rPr>
          <w:color w:val="334155"/>
          <w:sz w:val="22"/>
          <w:szCs w:val="22"/>
        </w:rPr>
        <w:t xml:space="preserve">Toll crossing log (manual + GPS-inferred; FASTag API when partnership secured)</w:t>
      </w:r>
    </w:p>
    <w:p>
      <w:pPr>
        <w:pStyle w:val="ListParagraph"/>
        <w:numPr>
          <w:ilvl w:val="0"/>
          <w:numId w:val="1"/>
        </w:numPr>
        <w:spacing w:after="60"/>
        <w:ind w:left="360"/>
      </w:pPr>
      <w:r>
        <w:rPr>
          <w:color w:val="334155"/>
          <w:sz w:val="22"/>
          <w:szCs w:val="22"/>
        </w:rPr>
        <w:t xml:space="preserve">Weighbridge stop log with GVW limit check</w:t>
      </w:r>
    </w:p>
    <w:p>
      <w:pPr>
        <w:pStyle w:val="ListParagraph"/>
        <w:numPr>
          <w:ilvl w:val="0"/>
          <w:numId w:val="1"/>
        </w:numPr>
        <w:spacing w:after="60"/>
        <w:ind w:left="360"/>
      </w:pPr>
      <w:r>
        <w:rPr>
          <w:color w:val="334155"/>
          <w:sz w:val="22"/>
          <w:szCs w:val="22"/>
        </w:rPr>
        <w:t xml:space="preserve">State border auto-detection from GPS</w:t>
      </w:r>
    </w:p>
    <w:p>
      <w:pPr>
        <w:pStyle w:val="ListParagraph"/>
        <w:numPr>
          <w:ilvl w:val="0"/>
          <w:numId w:val="1"/>
        </w:numPr>
        <w:spacing w:after="60"/>
        <w:ind w:left="360"/>
      </w:pPr>
      <w:r>
        <w:rPr>
          <w:color w:val="334155"/>
          <w:sz w:val="22"/>
          <w:szCs w:val="22"/>
        </w:rPr>
        <w:t xml:space="preserve">Break suggestions engine — 5 trigger types, priority 1–5</w:t>
      </w:r>
    </w:p>
    <w:p>
      <w:pPr>
        <w:pStyle w:val="ListParagraph"/>
        <w:numPr>
          <w:ilvl w:val="0"/>
          <w:numId w:val="1"/>
        </w:numPr>
        <w:spacing w:after="60"/>
        <w:ind w:left="360"/>
      </w:pPr>
      <w:r>
        <w:rPr>
          <w:color w:val="334155"/>
          <w:sz w:val="22"/>
          <w:szCs w:val="22"/>
        </w:rPr>
        <w:t xml:space="preserve">ETA recalculation after every break + merchant notification on 30+ min delays</w:t>
      </w:r>
    </w:p>
    <w:p>
      <w:pPr>
        <w:pStyle w:val="ListParagraph"/>
        <w:numPr>
          <w:ilvl w:val="0"/>
          <w:numId w:val="1"/>
        </w:numPr>
        <w:spacing w:after="60"/>
        <w:ind w:left="360"/>
      </w:pPr>
      <w:r>
        <w:rPr>
          <w:color w:val="334155"/>
          <w:sz w:val="22"/>
          <w:szCs w:val="22"/>
        </w:rPr>
        <w:t xml:space="preserve">Merchant tracking view: full timeline (tolls + weight + breaks + ETA breakdown)</w:t>
      </w:r>
    </w:p>
    <w:p>
      <w:r>
        <w:br w:type="page"/>
      </w:r>
    </w:p>
    <w:p>
      <w:pPr>
        <w:pStyle w:val="Heading1"/>
        <w:spacing w:after="180" w:before="360"/>
        <w:rPr>
          <w:b/>
          <w:bCs/>
          <w:color w:val="021B3B"/>
          <w:sz w:val="32"/>
          <w:szCs w:val="32"/>
        </w:rPr>
      </w:pPr>
      <w:r>
        <w:t xml:space="preserve">Section 9: Locked Decisions</w:t>
      </w:r>
    </w:p>
    <w:p>
      <w:pPr>
        <w:spacing w:after="100"/>
      </w:pPr>
      <w:r>
        <w:rPr>
          <w:color w:val="334155"/>
          <w:sz w:val="22"/>
          <w:szCs w:val="22"/>
        </w:rPr>
        <w:t xml:space="preserve">These decisions are final. Do not revisit without a documented, strong reason.</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Decision</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Reason</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Option C loading is DEFERRED</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Needs ops infrastructure + call center + mature loader network. Not buildable now.</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Highway Biz = separate portal</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Different business model. No cross-login with merchant or logistics.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KYC via API (Surepass/Perfios)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Manual document review does not scale. APIs auto-check in &lt;2 seconds.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DigiLocker is primary KYC path</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One consent fetches Aadhaar + PAN + DL + RC. Fastest UX.</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Loader co: subscription only</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No job commission until Phase 3. Companies earn directly from clients.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Social media posting removed</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Replaced by geo-ads. Highway businesses advertise to drivers, not merchants.</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Emergency services: no tier filter</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Tyre/mechanic always shown regardless of subscription tier. Safety &gt; revenue.</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Aadhaar: SHA256 hash only</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Never store Aadhaar in plain text. Hash on backend before DB insert.</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All existing 38 QA tests must pass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Every sprint must maintain backward compatibility.</w:t>
            </w:r>
          </w:p>
        </w:tc>
      </w:tr>
      <w:tr>
        <w:tc>
          <w:tcPr>
            <w:tcW w:type="pct" w:w="40%"/>
            <w:shd w:color="F0F4F8" w:val="clear"/>
            <w:tcMar>
              <w:top w:type="dxa" w:w="80"/>
              <w:left w:type="dxa" w:w="80"/>
              <w:bottom w:type="dxa" w:w="80"/>
              <w:right w:type="dxa" w:w="80"/>
            </w:tcMar>
            <w:vAlign w:val="center"/>
          </w:tcPr>
          <w:p>
            <w:pPr>
              <w:spacing w:after="0"/>
              <w:ind w:left="60"/>
            </w:pPr>
            <w:r>
              <w:rPr>
                <w:b/>
                <w:bCs/>
                <w:color w:val="021B3B"/>
                <w:sz w:val="20"/>
                <w:szCs w:val="20"/>
              </w:rPr>
              <w:t xml:space="preserve">docker cp pattern for patches</w:t>
            </w:r>
          </w:p>
        </w:tc>
        <w:tc>
          <w:tcPr>
            <w:tcW w:type="pct" w:w="60%"/>
            <w:tcMar>
              <w:top w:type="dxa" w:w="80"/>
              <w:left w:type="dxa" w:w="80"/>
              <w:bottom w:type="dxa" w:w="80"/>
              <w:right w:type="dxa" w:w="80"/>
            </w:tcMar>
            <w:vAlign w:val="center"/>
          </w:tcPr>
          <w:p>
            <w:pPr>
              <w:spacing w:after="0"/>
              <w:ind w:left="60"/>
            </w:pPr>
            <w:r>
              <w:rPr>
                <w:color w:val="334155"/>
                <w:sz w:val="20"/>
                <w:szCs w:val="20"/>
              </w:rPr>
              <w:t xml:space="preserve">Continue existing runtime patch strategy. Do not refactor Docker setup.</w:t>
            </w:r>
          </w:p>
        </w:tc>
      </w:tr>
    </w:tbl>
    <w:p>
      <w:pPr>
        <w:pBdr>
          <w:bottom w:val="single" w:color="E2E8F0" w:sz="4"/>
        </w:pBdr>
        <w:spacing w:after="160" w:before="160"/>
      </w:pPr>
    </w:p>
    <w:p>
      <w:pPr>
        <w:spacing w:before="240"/>
        <w:jc w:val="center"/>
      </w:pPr>
      <w:r>
        <w:rPr>
          <w:i/>
          <w:iCs/>
          <w:color w:val="64748B"/>
          <w:sz w:val="18"/>
          <w:szCs w:val="18"/>
        </w:rPr>
        <w:t xml:space="preserve">AI Truck Platform  ·  V2 Platform Design  ·  June 2026  ·  Confidential</w:t>
      </w:r>
    </w:p>
    <w:sectPr>
      <w:pgSz w:w="11906" w:h="16838" w:orient="portrait"/>
      <w:pgMar w:top="900" w:right="90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021B3B"/>
      <w:sz w:val="32"/>
      <w:szCs w:val="32"/>
    </w:rPr>
  </w:style>
  <w:style w:type="paragraph" w:styleId="Heading2">
    <w:name w:val="Heading 2"/>
    <w:basedOn w:val="Normal"/>
    <w:next w:val="Normal"/>
    <w:pPr>
      <w:spacing w:after="120" w:before="280"/>
    </w:pPr>
    <w:rPr>
      <w:rFonts w:ascii="Calibri" w:cs="Calibri" w:eastAsia="Calibri" w:hAnsi="Calibri"/>
      <w:b/>
      <w:bCs/>
      <w:color w:val="0077B6"/>
      <w:sz w:val="26"/>
      <w:szCs w:val="26"/>
    </w:rPr>
  </w:style>
  <w:style w:type="paragraph" w:styleId="Heading3">
    <w:name w:val="Heading 3"/>
    <w:basedOn w:val="Normal"/>
    <w:next w:val="Normal"/>
    <w:pPr>
      <w:spacing w:after="80" w:before="200"/>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Truck Platform — V2 Platform Design</dc:title>
  <dc:creator>AI Truck Platform</dc:creator>
  <cp:lastModifiedBy>Un-named</cp:lastModifiedBy>
  <cp:revision>1</cp:revision>
  <dcterms:created xsi:type="dcterms:W3CDTF">2026-06-14T18:53:19.873Z</dcterms:created>
  <dcterms:modified xsi:type="dcterms:W3CDTF">2026-06-14T18:53:19.873Z</dcterms:modified>
</cp:coreProperties>
</file>

<file path=docProps/custom.xml><?xml version="1.0" encoding="utf-8"?>
<Properties xmlns="http://schemas.openxmlformats.org/officeDocument/2006/custom-properties" xmlns:vt="http://schemas.openxmlformats.org/officeDocument/2006/docPropsVTypes"/>
</file>