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502" w:rsidRPr="006003EC" w:rsidRDefault="00560502" w:rsidP="006003EC">
      <w:pPr>
        <w:spacing w:before="120" w:after="120"/>
        <w:contextualSpacing w:val="0"/>
        <w:jc w:val="center"/>
        <w:rPr>
          <w:b/>
          <w:sz w:val="40"/>
        </w:rPr>
      </w:pPr>
      <w:bookmarkStart w:id="0" w:name="_uf9h83buzpwf" w:colFirst="0" w:colLast="0"/>
      <w:bookmarkEnd w:id="0"/>
      <w:r w:rsidRPr="006003EC">
        <w:rPr>
          <w:b/>
          <w:sz w:val="40"/>
        </w:rPr>
        <w:t>DEPARTAMENTO DE INGENIERÍA E</w:t>
      </w:r>
      <w:r w:rsidRPr="006003EC">
        <w:rPr>
          <w:b/>
          <w:sz w:val="40"/>
          <w:lang w:val="es-AR"/>
        </w:rPr>
        <w:t xml:space="preserve"> </w:t>
      </w:r>
      <w:r w:rsidRPr="006003EC">
        <w:rPr>
          <w:b/>
          <w:sz w:val="40"/>
        </w:rPr>
        <w:t>INVESTIGACIONES</w:t>
      </w:r>
      <w:r w:rsidRPr="006003EC">
        <w:rPr>
          <w:b/>
          <w:sz w:val="40"/>
          <w:lang w:val="es-AR"/>
        </w:rPr>
        <w:t xml:space="preserve"> T</w:t>
      </w:r>
      <w:r w:rsidRPr="006003EC">
        <w:rPr>
          <w:b/>
          <w:sz w:val="40"/>
        </w:rPr>
        <w:t>ECNOLÓGICAS</w:t>
      </w:r>
    </w:p>
    <w:p w:rsidR="00560502" w:rsidRPr="006003EC" w:rsidRDefault="00560502" w:rsidP="006003EC">
      <w:pPr>
        <w:spacing w:before="120" w:after="120"/>
        <w:contextualSpacing w:val="0"/>
        <w:jc w:val="center"/>
        <w:rPr>
          <w:b/>
          <w:sz w:val="40"/>
        </w:rPr>
      </w:pPr>
      <w:r w:rsidRPr="006003EC">
        <w:rPr>
          <w:b/>
          <w:sz w:val="40"/>
        </w:rPr>
        <w:t>SISTEMAS OPERATIVOS AVANZADOS</w:t>
      </w:r>
    </w:p>
    <w:p w:rsidR="00560502" w:rsidRPr="00F21D68" w:rsidRDefault="00560502" w:rsidP="006003EC">
      <w:pPr>
        <w:spacing w:before="120" w:after="120"/>
        <w:contextualSpacing w:val="0"/>
        <w:jc w:val="center"/>
        <w:rPr>
          <w:sz w:val="36"/>
        </w:rPr>
      </w:pPr>
      <w:r w:rsidRPr="00F21D68">
        <w:rPr>
          <w:sz w:val="36"/>
        </w:rPr>
        <w:t>Sistemas Embebidos (IoT) y Android</w:t>
      </w:r>
    </w:p>
    <w:p w:rsidR="00F21D68" w:rsidRDefault="00F21D68" w:rsidP="00F21D68">
      <w:pPr>
        <w:spacing w:before="120" w:after="120"/>
        <w:contextualSpacing w:val="0"/>
        <w:rPr>
          <w:sz w:val="36"/>
        </w:rPr>
      </w:pPr>
    </w:p>
    <w:p w:rsidR="00560502" w:rsidRPr="00F21D68" w:rsidRDefault="00560502" w:rsidP="00F21D68">
      <w:pPr>
        <w:spacing w:before="120" w:after="120"/>
        <w:contextualSpacing w:val="0"/>
        <w:rPr>
          <w:sz w:val="36"/>
        </w:rPr>
      </w:pPr>
      <w:r w:rsidRPr="00F21D68">
        <w:rPr>
          <w:rFonts w:ascii="Caveat" w:hAnsi="Caveat"/>
          <w:sz w:val="36"/>
          <w:szCs w:val="36"/>
          <w:u w:val="single"/>
        </w:rPr>
        <w:t>Comisión:</w:t>
      </w:r>
      <w:r w:rsidRPr="00F21D68">
        <w:rPr>
          <w:sz w:val="36"/>
        </w:rPr>
        <w:t xml:space="preserve"> </w:t>
      </w:r>
      <w:r w:rsidRPr="00F21D68">
        <w:rPr>
          <w:rFonts w:ascii="Caveat" w:hAnsi="Caveat"/>
          <w:sz w:val="32"/>
        </w:rPr>
        <w:t>Miércoles Noche</w:t>
      </w:r>
    </w:p>
    <w:p w:rsidR="00560502" w:rsidRPr="00F21D68" w:rsidRDefault="00560502" w:rsidP="00F21D68">
      <w:pPr>
        <w:spacing w:before="120" w:after="120"/>
        <w:contextualSpacing w:val="0"/>
        <w:rPr>
          <w:rFonts w:ascii="Caveat" w:hAnsi="Caveat"/>
          <w:sz w:val="32"/>
        </w:rPr>
      </w:pPr>
      <w:r w:rsidRPr="00F21D68">
        <w:rPr>
          <w:rFonts w:ascii="Caveat" w:hAnsi="Caveat"/>
          <w:sz w:val="36"/>
          <w:szCs w:val="36"/>
          <w:u w:val="single"/>
        </w:rPr>
        <w:t>Ciclo Lectivo:</w:t>
      </w:r>
      <w:r w:rsidRPr="00F21D68">
        <w:rPr>
          <w:sz w:val="36"/>
        </w:rPr>
        <w:t xml:space="preserve"> </w:t>
      </w:r>
      <w:r w:rsidRPr="00F21D68">
        <w:rPr>
          <w:rFonts w:ascii="Caveat" w:hAnsi="Caveat"/>
          <w:sz w:val="32"/>
        </w:rPr>
        <w:t>2º Cuatrimestre 201</w:t>
      </w:r>
      <w:r w:rsidRPr="00F21D68">
        <w:rPr>
          <w:rFonts w:ascii="Caveat" w:hAnsi="Caveat"/>
          <w:sz w:val="32"/>
        </w:rPr>
        <w:t>8</w:t>
      </w:r>
      <w:bookmarkStart w:id="1" w:name="_GoBack"/>
      <w:bookmarkEnd w:id="1"/>
    </w:p>
    <w:p w:rsidR="00560502" w:rsidRDefault="00560502" w:rsidP="00560502">
      <w:pPr>
        <w:pStyle w:val="Ttulo1"/>
      </w:pPr>
    </w:p>
    <w:p w:rsidR="00560502" w:rsidRPr="006003EC" w:rsidRDefault="00560502" w:rsidP="006003EC">
      <w:pPr>
        <w:rPr>
          <w:rFonts w:ascii="Caveat" w:hAnsi="Caveat"/>
          <w:sz w:val="36"/>
          <w:szCs w:val="36"/>
          <w:u w:val="single"/>
        </w:rPr>
      </w:pPr>
      <w:r w:rsidRPr="006003EC">
        <w:rPr>
          <w:rFonts w:ascii="Caveat" w:hAnsi="Caveat"/>
          <w:sz w:val="36"/>
          <w:szCs w:val="36"/>
          <w:u w:val="single"/>
        </w:rPr>
        <w:t>Docentes:</w:t>
      </w:r>
    </w:p>
    <w:p w:rsidR="00560502" w:rsidRPr="00CA4F85" w:rsidRDefault="00560502" w:rsidP="006003EC">
      <w:pPr>
        <w:pStyle w:val="Prrafodelista"/>
        <w:numPr>
          <w:ilvl w:val="0"/>
          <w:numId w:val="3"/>
        </w:numPr>
        <w:rPr>
          <w:rFonts w:ascii="Caveat" w:hAnsi="Caveat"/>
          <w:sz w:val="32"/>
        </w:rPr>
      </w:pPr>
      <w:r w:rsidRPr="00CA4F85">
        <w:rPr>
          <w:rFonts w:ascii="Caveat" w:hAnsi="Caveat"/>
          <w:sz w:val="32"/>
        </w:rPr>
        <w:t>Lic. De Luca Graciela</w:t>
      </w:r>
    </w:p>
    <w:p w:rsidR="00560502" w:rsidRPr="00CA4F85" w:rsidRDefault="00560502" w:rsidP="006003EC">
      <w:pPr>
        <w:pStyle w:val="Prrafodelista"/>
        <w:numPr>
          <w:ilvl w:val="0"/>
          <w:numId w:val="3"/>
        </w:numPr>
        <w:rPr>
          <w:rFonts w:ascii="Caveat" w:hAnsi="Caveat"/>
          <w:sz w:val="32"/>
        </w:rPr>
      </w:pPr>
      <w:r w:rsidRPr="00CA4F85">
        <w:rPr>
          <w:rFonts w:ascii="Caveat" w:hAnsi="Caveat"/>
          <w:sz w:val="32"/>
        </w:rPr>
        <w:t>Ing. Valente Waldo</w:t>
      </w:r>
    </w:p>
    <w:p w:rsidR="00560502" w:rsidRPr="00CA4F85" w:rsidRDefault="00560502" w:rsidP="006003EC">
      <w:pPr>
        <w:pStyle w:val="Prrafodelista"/>
        <w:numPr>
          <w:ilvl w:val="0"/>
          <w:numId w:val="3"/>
        </w:numPr>
        <w:rPr>
          <w:rFonts w:ascii="Caveat" w:hAnsi="Caveat"/>
          <w:sz w:val="32"/>
        </w:rPr>
      </w:pPr>
      <w:r w:rsidRPr="00CA4F85">
        <w:rPr>
          <w:rFonts w:ascii="Caveat" w:hAnsi="Caveat"/>
          <w:sz w:val="32"/>
        </w:rPr>
        <w:t>Ing. Carnuccio Esteban</w:t>
      </w:r>
    </w:p>
    <w:p w:rsidR="00560502" w:rsidRPr="00CA4F85" w:rsidRDefault="00560502" w:rsidP="006003EC">
      <w:pPr>
        <w:pStyle w:val="Prrafodelista"/>
        <w:numPr>
          <w:ilvl w:val="0"/>
          <w:numId w:val="3"/>
        </w:numPr>
        <w:rPr>
          <w:rFonts w:ascii="Caveat" w:hAnsi="Caveat"/>
          <w:sz w:val="32"/>
        </w:rPr>
      </w:pPr>
      <w:r w:rsidRPr="00CA4F85">
        <w:rPr>
          <w:rFonts w:ascii="Caveat" w:hAnsi="Caveat"/>
          <w:sz w:val="32"/>
        </w:rPr>
        <w:t>Ing. Volker Mariano</w:t>
      </w:r>
    </w:p>
    <w:p w:rsidR="00560502" w:rsidRPr="003A514B" w:rsidRDefault="00560502" w:rsidP="006003EC">
      <w:pPr>
        <w:pStyle w:val="Prrafodelista"/>
        <w:numPr>
          <w:ilvl w:val="0"/>
          <w:numId w:val="3"/>
        </w:numPr>
      </w:pPr>
      <w:r w:rsidRPr="00CA4F85">
        <w:rPr>
          <w:rFonts w:ascii="Caveat" w:hAnsi="Caveat"/>
          <w:sz w:val="32"/>
        </w:rPr>
        <w:t>Ing. Garcia Gerardo</w:t>
      </w:r>
      <w:r w:rsidRPr="003A514B">
        <w:cr/>
      </w:r>
    </w:p>
    <w:p w:rsidR="003A514B" w:rsidRPr="006003EC" w:rsidRDefault="003A514B" w:rsidP="006003EC">
      <w:pPr>
        <w:rPr>
          <w:rFonts w:ascii="Caveat" w:hAnsi="Caveat"/>
          <w:sz w:val="36"/>
          <w:u w:val="single"/>
        </w:rPr>
      </w:pPr>
      <w:r w:rsidRPr="006003EC">
        <w:rPr>
          <w:rFonts w:ascii="Caveat" w:hAnsi="Caveat"/>
          <w:sz w:val="36"/>
          <w:u w:val="single"/>
        </w:rPr>
        <w:t>Integrantes:</w:t>
      </w:r>
    </w:p>
    <w:p w:rsidR="003A514B" w:rsidRPr="006003EC" w:rsidRDefault="003A514B" w:rsidP="006003EC">
      <w:pPr>
        <w:pStyle w:val="Prrafodelista"/>
        <w:numPr>
          <w:ilvl w:val="0"/>
          <w:numId w:val="4"/>
        </w:numPr>
        <w:rPr>
          <w:rFonts w:ascii="Caveat" w:hAnsi="Caveat"/>
          <w:sz w:val="32"/>
        </w:rPr>
      </w:pPr>
      <w:r w:rsidRPr="006003EC">
        <w:rPr>
          <w:rFonts w:ascii="Caveat" w:hAnsi="Caveat"/>
          <w:sz w:val="32"/>
        </w:rPr>
        <w:t>Aranda Ocampo, Alexis</w:t>
      </w:r>
      <w:r w:rsidRPr="006003EC">
        <w:rPr>
          <w:rFonts w:ascii="Caveat" w:hAnsi="Caveat"/>
          <w:sz w:val="32"/>
        </w:rPr>
        <w:tab/>
      </w:r>
      <w:r w:rsidR="00CA4F85">
        <w:rPr>
          <w:rFonts w:ascii="Caveat" w:hAnsi="Caveat"/>
          <w:sz w:val="32"/>
        </w:rPr>
        <w:tab/>
      </w:r>
      <w:r w:rsidRPr="006003EC">
        <w:rPr>
          <w:rFonts w:ascii="Caveat" w:hAnsi="Caveat"/>
          <w:sz w:val="32"/>
        </w:rPr>
        <w:t>39879304</w:t>
      </w:r>
    </w:p>
    <w:p w:rsidR="003A514B" w:rsidRPr="006003EC" w:rsidRDefault="003A514B" w:rsidP="006003EC">
      <w:pPr>
        <w:pStyle w:val="Prrafodelista"/>
        <w:numPr>
          <w:ilvl w:val="0"/>
          <w:numId w:val="4"/>
        </w:numPr>
        <w:rPr>
          <w:rFonts w:ascii="Caveat" w:hAnsi="Caveat"/>
          <w:sz w:val="32"/>
        </w:rPr>
      </w:pPr>
      <w:r w:rsidRPr="006003EC">
        <w:rPr>
          <w:rFonts w:ascii="Caveat" w:hAnsi="Caveat"/>
          <w:sz w:val="32"/>
        </w:rPr>
        <w:t>Cavicchioli, Lara</w:t>
      </w:r>
      <w:r w:rsidRPr="006003EC">
        <w:rPr>
          <w:rFonts w:ascii="Caveat" w:hAnsi="Caveat"/>
          <w:sz w:val="32"/>
        </w:rPr>
        <w:tab/>
      </w:r>
      <w:r w:rsidR="00CA4F85">
        <w:rPr>
          <w:rFonts w:ascii="Caveat" w:hAnsi="Caveat"/>
          <w:sz w:val="32"/>
        </w:rPr>
        <w:tab/>
      </w:r>
      <w:r w:rsidR="00CA4F85">
        <w:rPr>
          <w:rFonts w:ascii="Caveat" w:hAnsi="Caveat"/>
          <w:sz w:val="32"/>
        </w:rPr>
        <w:tab/>
      </w:r>
      <w:r w:rsidR="00CA4F85">
        <w:rPr>
          <w:rFonts w:ascii="Caveat" w:hAnsi="Caveat"/>
          <w:sz w:val="32"/>
        </w:rPr>
        <w:tab/>
      </w:r>
      <w:r w:rsidRPr="006003EC">
        <w:rPr>
          <w:rFonts w:ascii="Caveat" w:hAnsi="Caveat"/>
          <w:sz w:val="32"/>
        </w:rPr>
        <w:t>40024525</w:t>
      </w:r>
    </w:p>
    <w:p w:rsidR="003A514B" w:rsidRPr="006003EC" w:rsidRDefault="003A514B" w:rsidP="006003EC">
      <w:pPr>
        <w:pStyle w:val="Prrafodelista"/>
        <w:numPr>
          <w:ilvl w:val="0"/>
          <w:numId w:val="4"/>
        </w:numPr>
        <w:rPr>
          <w:rFonts w:ascii="Caveat" w:hAnsi="Caveat"/>
          <w:sz w:val="32"/>
        </w:rPr>
      </w:pPr>
      <w:r w:rsidRPr="006003EC">
        <w:rPr>
          <w:rFonts w:ascii="Caveat" w:hAnsi="Caveat"/>
          <w:sz w:val="32"/>
        </w:rPr>
        <w:t>Espínola Hamm, Carla</w:t>
      </w:r>
      <w:r w:rsidRPr="006003EC">
        <w:rPr>
          <w:rFonts w:ascii="Caveat" w:hAnsi="Caveat"/>
          <w:sz w:val="32"/>
        </w:rPr>
        <w:tab/>
      </w:r>
      <w:r w:rsidR="00CA4F85">
        <w:rPr>
          <w:rFonts w:ascii="Caveat" w:hAnsi="Caveat"/>
          <w:sz w:val="32"/>
        </w:rPr>
        <w:tab/>
      </w:r>
      <w:r w:rsidRPr="006003EC">
        <w:rPr>
          <w:rFonts w:ascii="Caveat" w:hAnsi="Caveat"/>
          <w:sz w:val="32"/>
        </w:rPr>
        <w:t>38014451</w:t>
      </w:r>
    </w:p>
    <w:p w:rsidR="003A514B" w:rsidRPr="006003EC" w:rsidRDefault="003A514B" w:rsidP="006003EC">
      <w:pPr>
        <w:pStyle w:val="Prrafodelista"/>
        <w:numPr>
          <w:ilvl w:val="0"/>
          <w:numId w:val="4"/>
        </w:numPr>
        <w:rPr>
          <w:rFonts w:ascii="Caveat" w:hAnsi="Caveat"/>
          <w:sz w:val="32"/>
        </w:rPr>
      </w:pPr>
      <w:r w:rsidRPr="006003EC">
        <w:rPr>
          <w:rFonts w:ascii="Caveat" w:hAnsi="Caveat"/>
          <w:sz w:val="32"/>
        </w:rPr>
        <w:t>Sandagorda, Patricia</w:t>
      </w:r>
      <w:r w:rsidRPr="006003EC">
        <w:rPr>
          <w:rFonts w:ascii="Caveat" w:hAnsi="Caveat"/>
          <w:sz w:val="32"/>
        </w:rPr>
        <w:tab/>
      </w:r>
      <w:r w:rsidR="00CA4F85">
        <w:rPr>
          <w:rFonts w:ascii="Caveat" w:hAnsi="Caveat"/>
          <w:sz w:val="32"/>
        </w:rPr>
        <w:tab/>
      </w:r>
      <w:r w:rsidR="00CA4F85">
        <w:rPr>
          <w:rFonts w:ascii="Caveat" w:hAnsi="Caveat"/>
          <w:sz w:val="32"/>
        </w:rPr>
        <w:tab/>
      </w:r>
      <w:r w:rsidRPr="006003EC">
        <w:rPr>
          <w:rFonts w:ascii="Caveat" w:hAnsi="Caveat"/>
          <w:sz w:val="32"/>
        </w:rPr>
        <w:t>39413616</w:t>
      </w:r>
    </w:p>
    <w:p w:rsidR="003A514B" w:rsidRPr="006003EC" w:rsidRDefault="003A514B" w:rsidP="006003EC">
      <w:pPr>
        <w:pStyle w:val="Prrafodelista"/>
        <w:numPr>
          <w:ilvl w:val="0"/>
          <w:numId w:val="4"/>
        </w:numPr>
        <w:rPr>
          <w:rFonts w:ascii="Caveat" w:hAnsi="Caveat"/>
          <w:sz w:val="32"/>
        </w:rPr>
      </w:pPr>
      <w:r w:rsidRPr="006003EC">
        <w:rPr>
          <w:rFonts w:ascii="Caveat" w:hAnsi="Caveat"/>
          <w:sz w:val="32"/>
        </w:rPr>
        <w:t>Silvestri, Valeria</w:t>
      </w:r>
      <w:r w:rsidR="00CA4F85">
        <w:rPr>
          <w:rFonts w:ascii="Caveat" w:hAnsi="Caveat"/>
          <w:sz w:val="32"/>
        </w:rPr>
        <w:tab/>
      </w:r>
      <w:r w:rsidRPr="006003EC">
        <w:rPr>
          <w:rFonts w:ascii="Caveat" w:hAnsi="Caveat"/>
          <w:sz w:val="32"/>
        </w:rPr>
        <w:tab/>
      </w:r>
      <w:r w:rsidR="00CA4F85">
        <w:rPr>
          <w:rFonts w:ascii="Caveat" w:hAnsi="Caveat"/>
          <w:sz w:val="32"/>
        </w:rPr>
        <w:tab/>
      </w:r>
      <w:r w:rsidR="00CA4F85">
        <w:rPr>
          <w:rFonts w:ascii="Caveat" w:hAnsi="Caveat"/>
          <w:sz w:val="32"/>
        </w:rPr>
        <w:tab/>
      </w:r>
      <w:r w:rsidRPr="006003EC">
        <w:rPr>
          <w:rFonts w:ascii="Caveat" w:hAnsi="Caveat"/>
          <w:sz w:val="32"/>
        </w:rPr>
        <w:t>39912062</w:t>
      </w:r>
    </w:p>
    <w:p w:rsidR="00560502" w:rsidRPr="006003EC" w:rsidRDefault="00560502" w:rsidP="00560502">
      <w:pPr>
        <w:contextualSpacing w:val="0"/>
        <w:rPr>
          <w:sz w:val="18"/>
        </w:rPr>
      </w:pPr>
    </w:p>
    <w:p w:rsidR="00560502" w:rsidRDefault="00560502" w:rsidP="00560502">
      <w:pPr>
        <w:contextualSpacing w:val="0"/>
        <w:rPr>
          <w:rFonts w:ascii="Caveat" w:eastAsia="Caveat" w:hAnsi="Caveat" w:cs="Caveat"/>
          <w:sz w:val="36"/>
          <w:szCs w:val="36"/>
        </w:rPr>
      </w:pPr>
      <w:r>
        <w:rPr>
          <w:rFonts w:ascii="Caveat" w:eastAsia="Caveat" w:hAnsi="Caveat" w:cs="Caveat"/>
          <w:sz w:val="36"/>
          <w:szCs w:val="36"/>
        </w:rPr>
        <w:br w:type="page"/>
      </w:r>
    </w:p>
    <w:sdt>
      <w:sdtPr>
        <w:rPr>
          <w:lang w:val="es-ES"/>
        </w:rPr>
        <w:id w:val="120359779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:rsidR="006003EC" w:rsidRDefault="00CA4F85">
          <w:pPr>
            <w:pStyle w:val="TtuloTDC"/>
          </w:pPr>
          <w:r>
            <w:rPr>
              <w:lang w:val="es-ES"/>
            </w:rPr>
            <w:t>INDICE</w:t>
          </w:r>
        </w:p>
        <w:p w:rsidR="00F21D68" w:rsidRDefault="00CA4F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"1-1" \h \z \t "Estilo1;2" </w:instrText>
          </w:r>
          <w:r>
            <w:rPr>
              <w:b/>
              <w:bCs/>
              <w:lang w:val="es-ES"/>
            </w:rPr>
            <w:fldChar w:fldCharType="separate"/>
          </w:r>
          <w:hyperlink w:anchor="_Toc527676997" w:history="1">
            <w:r w:rsidR="00F21D68" w:rsidRPr="00E26495">
              <w:rPr>
                <w:rStyle w:val="Hipervnculo"/>
                <w:noProof/>
              </w:rPr>
              <w:t>OBJETIVO:</w:t>
            </w:r>
            <w:r w:rsidR="00F21D68">
              <w:rPr>
                <w:noProof/>
                <w:webHidden/>
              </w:rPr>
              <w:tab/>
            </w:r>
            <w:r w:rsidR="00F21D68">
              <w:rPr>
                <w:noProof/>
                <w:webHidden/>
              </w:rPr>
              <w:fldChar w:fldCharType="begin"/>
            </w:r>
            <w:r w:rsidR="00F21D68">
              <w:rPr>
                <w:noProof/>
                <w:webHidden/>
              </w:rPr>
              <w:instrText xml:space="preserve"> PAGEREF _Toc527676997 \h </w:instrText>
            </w:r>
            <w:r w:rsidR="00F21D68">
              <w:rPr>
                <w:noProof/>
                <w:webHidden/>
              </w:rPr>
            </w:r>
            <w:r w:rsidR="00F21D68">
              <w:rPr>
                <w:noProof/>
                <w:webHidden/>
              </w:rPr>
              <w:fldChar w:fldCharType="separate"/>
            </w:r>
            <w:r w:rsidR="00F21D68">
              <w:rPr>
                <w:noProof/>
                <w:webHidden/>
              </w:rPr>
              <w:t>3</w:t>
            </w:r>
            <w:r w:rsidR="00F21D68">
              <w:rPr>
                <w:noProof/>
                <w:webHidden/>
              </w:rPr>
              <w:fldChar w:fldCharType="end"/>
            </w:r>
          </w:hyperlink>
        </w:p>
        <w:p w:rsidR="00F21D68" w:rsidRDefault="00F21D6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527676998" w:history="1">
            <w:r w:rsidRPr="00E26495">
              <w:rPr>
                <w:rStyle w:val="Hipervnculo"/>
                <w:noProof/>
              </w:rPr>
              <w:t>ALCANCE: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_Toc527676998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D68" w:rsidRDefault="00F21D6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527676999" w:history="1">
            <w:r w:rsidRPr="00E26495">
              <w:rPr>
                <w:rStyle w:val="Hipervnculo"/>
                <w:noProof/>
              </w:rPr>
              <w:t>HARDWARE UTILIZADO: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_Toc527676999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D68" w:rsidRDefault="00F21D68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27677000" w:history="1">
            <w:r w:rsidRPr="00E2649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E26495">
              <w:rPr>
                <w:rStyle w:val="Hipervnculo"/>
                <w:noProof/>
              </w:rPr>
              <w:t>MATERIALES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_Toc527677000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D68" w:rsidRDefault="00F21D68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27677001" w:history="1">
            <w:r w:rsidRPr="00E26495">
              <w:rPr>
                <w:rStyle w:val="Hipervnculo"/>
                <w:rFonts w:ascii="Symbol" w:hAnsi="Symbol"/>
                <w:iCs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E26495">
              <w:rPr>
                <w:rStyle w:val="Hipervnculo"/>
                <w:iCs/>
                <w:noProof/>
              </w:rPr>
              <w:t>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_Toc527677001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D68" w:rsidRDefault="00F21D68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27677002" w:history="1">
            <w:r w:rsidRPr="00E2649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E26495">
              <w:rPr>
                <w:rStyle w:val="Hipervnculo"/>
                <w:noProof/>
              </w:rPr>
              <w:t>ACTUADORES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_Toc527677002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D68" w:rsidRDefault="00F21D68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27677003" w:history="1">
            <w:r w:rsidRPr="00E2649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E26495">
              <w:rPr>
                <w:rStyle w:val="Hipervnculo"/>
                <w:noProof/>
              </w:rPr>
              <w:t>SENSORES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_Toc527677003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D68" w:rsidRDefault="00F21D6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527677004" w:history="1">
            <w:r w:rsidRPr="00E26495">
              <w:rPr>
                <w:rStyle w:val="Hipervnculo"/>
                <w:noProof/>
                <w:lang w:val="es-AR"/>
              </w:rPr>
              <w:t>SOFT</w:t>
            </w:r>
            <w:r w:rsidRPr="00E26495">
              <w:rPr>
                <w:rStyle w:val="Hipervnculo"/>
                <w:noProof/>
              </w:rPr>
              <w:t>WARE UTILIZADO: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_Toc527677004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D68" w:rsidRDefault="00F21D6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527677005" w:history="1">
            <w:r w:rsidRPr="00E26495">
              <w:rPr>
                <w:rStyle w:val="Hipervnculo"/>
                <w:noProof/>
                <w:lang w:val="es-AR"/>
              </w:rPr>
              <w:t>DETALLES TECNICOS DE LOS SENSORES UTILIZADOS</w:t>
            </w:r>
            <w:r w:rsidRPr="00E26495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_Toc527677005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D68" w:rsidRDefault="00F21D6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527677006" w:history="1">
            <w:r w:rsidRPr="00E26495">
              <w:rPr>
                <w:rStyle w:val="Hipervnculo"/>
                <w:noProof/>
                <w:lang w:val="es-AR"/>
              </w:rPr>
              <w:t>DETALLER TECNICOS DE LOS ACTUADORES</w:t>
            </w:r>
            <w:r w:rsidRPr="00E26495">
              <w:rPr>
                <w:rStyle w:val="Hipervnculo"/>
                <w:noProof/>
              </w:rPr>
              <w:t xml:space="preserve"> UTILIZADO</w:t>
            </w:r>
            <w:r w:rsidRPr="00E26495">
              <w:rPr>
                <w:rStyle w:val="Hipervnculo"/>
                <w:noProof/>
                <w:lang w:val="es-AR"/>
              </w:rPr>
              <w:t>S</w:t>
            </w:r>
            <w:r w:rsidRPr="00E26495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_Toc527677006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3EC" w:rsidRDefault="00CA4F85">
          <w:r>
            <w:rPr>
              <w:b/>
              <w:bCs/>
              <w:lang w:val="es-ES"/>
            </w:rPr>
            <w:fldChar w:fldCharType="end"/>
          </w:r>
        </w:p>
      </w:sdtContent>
    </w:sdt>
    <w:p w:rsidR="006003EC" w:rsidRDefault="006003EC" w:rsidP="003A514B">
      <w:pPr>
        <w:pStyle w:val="Ttulo1"/>
      </w:pPr>
      <w:r>
        <w:br w:type="page"/>
      </w:r>
    </w:p>
    <w:p w:rsidR="00560502" w:rsidRPr="00560502" w:rsidRDefault="00560502" w:rsidP="003A514B">
      <w:pPr>
        <w:pStyle w:val="Ttulo1"/>
      </w:pPr>
      <w:bookmarkStart w:id="2" w:name="_Toc527676997"/>
      <w:r w:rsidRPr="00560502">
        <w:lastRenderedPageBreak/>
        <w:t>OBJETIVO:</w:t>
      </w:r>
      <w:bookmarkEnd w:id="2"/>
      <w:r w:rsidRPr="00560502">
        <w:t xml:space="preserve"> </w:t>
      </w:r>
    </w:p>
    <w:p w:rsidR="00B73E4A" w:rsidRDefault="00560502" w:rsidP="00560502">
      <w:pPr>
        <w:contextualSpacing w:val="0"/>
        <w:jc w:val="both"/>
        <w:rPr>
          <w:rFonts w:ascii="Caveat" w:eastAsia="Caveat" w:hAnsi="Caveat" w:cs="Caveat"/>
          <w:sz w:val="24"/>
          <w:szCs w:val="36"/>
          <w:lang w:val="es-AR"/>
        </w:rPr>
      </w:pPr>
      <w:r w:rsidRPr="00560502">
        <w:rPr>
          <w:rFonts w:ascii="Caveat" w:eastAsia="Caveat" w:hAnsi="Caveat" w:cs="Caveat"/>
          <w:sz w:val="24"/>
          <w:szCs w:val="36"/>
        </w:rPr>
        <w:t xml:space="preserve">Desarrollar un sistema embebido </w:t>
      </w:r>
      <w:r>
        <w:rPr>
          <w:rFonts w:ascii="Caveat" w:eastAsia="Caveat" w:hAnsi="Caveat" w:cs="Caveat"/>
          <w:sz w:val="24"/>
          <w:szCs w:val="36"/>
          <w:lang w:val="es-AR"/>
        </w:rPr>
        <w:t xml:space="preserve">que </w:t>
      </w:r>
      <w:r w:rsidR="00BC1FAD">
        <w:rPr>
          <w:rFonts w:ascii="Caveat" w:eastAsia="Caveat" w:hAnsi="Caveat" w:cs="Caveat"/>
          <w:sz w:val="24"/>
          <w:szCs w:val="36"/>
          <w:lang w:val="es-AR"/>
        </w:rPr>
        <w:t>clasifique</w:t>
      </w:r>
      <w:r>
        <w:rPr>
          <w:rFonts w:ascii="Caveat" w:eastAsia="Caveat" w:hAnsi="Caveat" w:cs="Caveat"/>
          <w:sz w:val="24"/>
          <w:szCs w:val="36"/>
          <w:lang w:val="es-AR"/>
        </w:rPr>
        <w:t xml:space="preserve"> elementos</w:t>
      </w:r>
      <w:r w:rsidR="00BC1FAD">
        <w:rPr>
          <w:rFonts w:ascii="Caveat" w:eastAsia="Caveat" w:hAnsi="Caveat" w:cs="Caveat"/>
          <w:sz w:val="24"/>
          <w:szCs w:val="36"/>
          <w:lang w:val="es-AR"/>
        </w:rPr>
        <w:t xml:space="preserve"> (confites marca rocklet)</w:t>
      </w:r>
      <w:r>
        <w:rPr>
          <w:rFonts w:ascii="Caveat" w:eastAsia="Caveat" w:hAnsi="Caveat" w:cs="Caveat"/>
          <w:sz w:val="24"/>
          <w:szCs w:val="36"/>
          <w:lang w:val="es-AR"/>
        </w:rPr>
        <w:t xml:space="preserve"> por color. </w:t>
      </w:r>
      <w:r w:rsidR="00BC1FAD">
        <w:rPr>
          <w:rFonts w:ascii="Caveat" w:eastAsia="Caveat" w:hAnsi="Caveat" w:cs="Caveat"/>
          <w:sz w:val="24"/>
          <w:szCs w:val="36"/>
          <w:lang w:val="es-AR"/>
        </w:rPr>
        <w:t xml:space="preserve">Se </w:t>
      </w:r>
      <w:r w:rsidR="00175232">
        <w:rPr>
          <w:rFonts w:ascii="Caveat" w:eastAsia="Caveat" w:hAnsi="Caveat" w:cs="Caveat"/>
          <w:sz w:val="24"/>
          <w:szCs w:val="36"/>
          <w:lang w:val="es-AR"/>
        </w:rPr>
        <w:t>encargará</w:t>
      </w:r>
      <w:r w:rsidR="00BC1FAD">
        <w:rPr>
          <w:rFonts w:ascii="Caveat" w:eastAsia="Caveat" w:hAnsi="Caveat" w:cs="Caveat"/>
          <w:sz w:val="24"/>
          <w:szCs w:val="36"/>
          <w:lang w:val="es-AR"/>
        </w:rPr>
        <w:t xml:space="preserve"> de detectar la presencia de un rocklet</w:t>
      </w:r>
      <w:r w:rsidR="00175232">
        <w:rPr>
          <w:rFonts w:ascii="Caveat" w:eastAsia="Caveat" w:hAnsi="Caveat" w:cs="Caveat"/>
          <w:sz w:val="24"/>
          <w:szCs w:val="36"/>
          <w:lang w:val="es-AR"/>
        </w:rPr>
        <w:t xml:space="preserve"> y</w:t>
      </w:r>
      <w:r w:rsidR="00BC1FAD">
        <w:rPr>
          <w:rFonts w:ascii="Caveat" w:eastAsia="Caveat" w:hAnsi="Caveat" w:cs="Caveat"/>
          <w:sz w:val="24"/>
          <w:szCs w:val="36"/>
          <w:lang w:val="es-AR"/>
        </w:rPr>
        <w:t xml:space="preserve"> trasladarlo hacia la estación de lectura de</w:t>
      </w:r>
      <w:r w:rsidR="00175232">
        <w:rPr>
          <w:rFonts w:ascii="Caveat" w:eastAsia="Caveat" w:hAnsi="Caveat" w:cs="Caveat"/>
          <w:sz w:val="24"/>
          <w:szCs w:val="36"/>
          <w:lang w:val="es-AR"/>
        </w:rPr>
        <w:t xml:space="preserve"> color. Dependiendo de</w:t>
      </w:r>
      <w:r w:rsidR="00B73E4A">
        <w:rPr>
          <w:rFonts w:ascii="Caveat" w:eastAsia="Caveat" w:hAnsi="Caveat" w:cs="Caveat"/>
          <w:sz w:val="24"/>
          <w:szCs w:val="36"/>
          <w:lang w:val="es-AR"/>
        </w:rPr>
        <w:t xml:space="preserve"> lo</w:t>
      </w:r>
      <w:r w:rsidR="00175232">
        <w:rPr>
          <w:rFonts w:ascii="Caveat" w:eastAsia="Caveat" w:hAnsi="Caveat" w:cs="Caveat"/>
          <w:sz w:val="24"/>
          <w:szCs w:val="36"/>
          <w:lang w:val="es-AR"/>
        </w:rPr>
        <w:t xml:space="preserve"> que se haya sensado, se </w:t>
      </w:r>
      <w:r w:rsidR="00CA4F85">
        <w:rPr>
          <w:rFonts w:ascii="Caveat" w:eastAsia="Caveat" w:hAnsi="Caveat" w:cs="Caveat"/>
          <w:sz w:val="24"/>
          <w:szCs w:val="36"/>
          <w:lang w:val="es-AR"/>
        </w:rPr>
        <w:t>moverá</w:t>
      </w:r>
      <w:r w:rsidR="00175232">
        <w:rPr>
          <w:rFonts w:ascii="Caveat" w:eastAsia="Caveat" w:hAnsi="Caveat" w:cs="Caveat"/>
          <w:sz w:val="24"/>
          <w:szCs w:val="36"/>
          <w:lang w:val="es-AR"/>
        </w:rPr>
        <w:t xml:space="preserve"> automática o manualmente un tobogán que se encargará de llevar dicho rocklet al recipiente correspondiente. </w:t>
      </w:r>
    </w:p>
    <w:p w:rsidR="00B73E4A" w:rsidRDefault="00B73E4A" w:rsidP="00560502">
      <w:pPr>
        <w:contextualSpacing w:val="0"/>
        <w:jc w:val="both"/>
        <w:rPr>
          <w:rFonts w:ascii="Caveat" w:eastAsia="Caveat" w:hAnsi="Caveat" w:cs="Caveat"/>
          <w:sz w:val="24"/>
          <w:szCs w:val="36"/>
          <w:lang w:val="es-AR"/>
        </w:rPr>
      </w:pPr>
      <w:r>
        <w:rPr>
          <w:rFonts w:ascii="Caveat" w:eastAsia="Caveat" w:hAnsi="Caveat" w:cs="Caveat"/>
          <w:sz w:val="24"/>
          <w:szCs w:val="36"/>
          <w:lang w:val="es-AR"/>
        </w:rPr>
        <w:t xml:space="preserve">El sistema tendrá dos modalidades. </w:t>
      </w:r>
      <w:r w:rsidR="00EA130C">
        <w:rPr>
          <w:rFonts w:ascii="Caveat" w:eastAsia="Caveat" w:hAnsi="Caveat" w:cs="Caveat"/>
          <w:sz w:val="24"/>
          <w:szCs w:val="36"/>
          <w:lang w:val="es-AR"/>
        </w:rPr>
        <w:t>Automático</w:t>
      </w:r>
      <w:r>
        <w:rPr>
          <w:rFonts w:ascii="Caveat" w:eastAsia="Caveat" w:hAnsi="Caveat" w:cs="Caveat"/>
          <w:sz w:val="24"/>
          <w:szCs w:val="36"/>
          <w:lang w:val="es-AR"/>
        </w:rPr>
        <w:t xml:space="preserve">, no necesitara ayuda </w:t>
      </w:r>
      <w:r w:rsidR="00EA130C">
        <w:rPr>
          <w:rFonts w:ascii="Caveat" w:eastAsia="Caveat" w:hAnsi="Caveat" w:cs="Caveat"/>
          <w:sz w:val="24"/>
          <w:szCs w:val="36"/>
          <w:lang w:val="es-AR"/>
        </w:rPr>
        <w:t>humana para realizar las actividades. Manual, necesitara la intervención de una persona para movilizar el tobogán</w:t>
      </w:r>
      <w:r w:rsidR="001020A5">
        <w:rPr>
          <w:rFonts w:ascii="Caveat" w:eastAsia="Caveat" w:hAnsi="Caveat" w:cs="Caveat"/>
          <w:sz w:val="24"/>
          <w:szCs w:val="36"/>
          <w:lang w:val="es-AR"/>
        </w:rPr>
        <w:t xml:space="preserve">, </w:t>
      </w:r>
      <w:r w:rsidR="00EA130C">
        <w:rPr>
          <w:rFonts w:ascii="Caveat" w:eastAsia="Caveat" w:hAnsi="Caveat" w:cs="Caveat"/>
          <w:sz w:val="24"/>
          <w:szCs w:val="36"/>
          <w:lang w:val="es-AR"/>
        </w:rPr>
        <w:t xml:space="preserve">utilizando un potenciómetro y para indicar al sistema cuando puede despachar el confite, a través de un pulsador. </w:t>
      </w:r>
    </w:p>
    <w:p w:rsidR="001020A5" w:rsidRDefault="00B73E4A" w:rsidP="00560502">
      <w:pPr>
        <w:contextualSpacing w:val="0"/>
        <w:jc w:val="both"/>
        <w:rPr>
          <w:rFonts w:ascii="Caveat" w:eastAsia="Caveat" w:hAnsi="Caveat" w:cs="Caveat"/>
          <w:sz w:val="24"/>
          <w:szCs w:val="36"/>
          <w:lang w:val="es-AR"/>
        </w:rPr>
      </w:pPr>
      <w:r>
        <w:rPr>
          <w:rFonts w:ascii="Caveat" w:eastAsia="Caveat" w:hAnsi="Caveat" w:cs="Caveat"/>
          <w:sz w:val="24"/>
          <w:szCs w:val="36"/>
          <w:lang w:val="es-AR"/>
        </w:rPr>
        <w:t>Si se detecta un pulso largo se producirá un cambio de modos, es decir, de modo automático a modo manual y viceversa. Si en cambio</w:t>
      </w:r>
      <w:r w:rsidR="00EA130C">
        <w:rPr>
          <w:rFonts w:ascii="Caveat" w:eastAsia="Caveat" w:hAnsi="Caveat" w:cs="Caveat"/>
          <w:sz w:val="24"/>
          <w:szCs w:val="36"/>
          <w:lang w:val="es-AR"/>
        </w:rPr>
        <w:t>,</w:t>
      </w:r>
      <w:r>
        <w:rPr>
          <w:rFonts w:ascii="Caveat" w:eastAsia="Caveat" w:hAnsi="Caveat" w:cs="Caveat"/>
          <w:sz w:val="24"/>
          <w:szCs w:val="36"/>
          <w:lang w:val="es-AR"/>
        </w:rPr>
        <w:t xml:space="preserve"> el pulso detectado es corto y el sistema se encuentra en modo manual, servirá como señal para despachar el rocklet a través del tobog</w:t>
      </w:r>
      <w:r w:rsidR="00EA130C">
        <w:rPr>
          <w:rFonts w:ascii="Caveat" w:eastAsia="Caveat" w:hAnsi="Caveat" w:cs="Caveat"/>
          <w:sz w:val="24"/>
          <w:szCs w:val="36"/>
          <w:lang w:val="es-AR"/>
        </w:rPr>
        <w:t>án</w:t>
      </w:r>
      <w:r w:rsidR="001020A5">
        <w:rPr>
          <w:rFonts w:ascii="Caveat" w:eastAsia="Caveat" w:hAnsi="Caveat" w:cs="Caveat"/>
          <w:sz w:val="24"/>
          <w:szCs w:val="36"/>
          <w:lang w:val="es-AR"/>
        </w:rPr>
        <w:t>.</w:t>
      </w:r>
    </w:p>
    <w:p w:rsidR="00320722" w:rsidRDefault="001020A5" w:rsidP="001020A5">
      <w:pPr>
        <w:contextualSpacing w:val="0"/>
        <w:jc w:val="both"/>
        <w:rPr>
          <w:rFonts w:ascii="Caveat" w:eastAsia="Caveat" w:hAnsi="Caveat" w:cs="Caveat"/>
          <w:sz w:val="24"/>
          <w:szCs w:val="36"/>
          <w:lang w:val="es-AR"/>
        </w:rPr>
      </w:pPr>
      <w:r>
        <w:rPr>
          <w:rFonts w:ascii="Caveat" w:eastAsia="Caveat" w:hAnsi="Caveat" w:cs="Caveat"/>
          <w:sz w:val="24"/>
          <w:szCs w:val="36"/>
          <w:lang w:val="es-AR"/>
        </w:rPr>
        <w:t>Desde la aplicación se podrá tener un registro de conteo de rocklets por color y ……….</w:t>
      </w:r>
    </w:p>
    <w:p w:rsidR="001020A5" w:rsidRDefault="001020A5" w:rsidP="001020A5">
      <w:pPr>
        <w:contextualSpacing w:val="0"/>
        <w:jc w:val="both"/>
        <w:rPr>
          <w:rFonts w:ascii="Caveat" w:eastAsia="Caveat" w:hAnsi="Caveat" w:cs="Caveat"/>
          <w:sz w:val="24"/>
          <w:szCs w:val="36"/>
          <w:lang w:val="es-AR"/>
        </w:rPr>
      </w:pPr>
    </w:p>
    <w:p w:rsidR="001020A5" w:rsidRDefault="001020A5" w:rsidP="003A514B">
      <w:pPr>
        <w:pStyle w:val="Ttulo1"/>
      </w:pPr>
      <w:bookmarkStart w:id="3" w:name="_Toc527676998"/>
      <w:r w:rsidRPr="001020A5">
        <w:t>ALCANCE:</w:t>
      </w:r>
      <w:bookmarkEnd w:id="3"/>
    </w:p>
    <w:p w:rsidR="001020A5" w:rsidRDefault="00CA4F85" w:rsidP="001020A5">
      <w:pPr>
        <w:pStyle w:val="Prrafodelista"/>
        <w:numPr>
          <w:ilvl w:val="0"/>
          <w:numId w:val="1"/>
        </w:numPr>
        <w:contextualSpacing w:val="0"/>
        <w:jc w:val="both"/>
        <w:rPr>
          <w:rFonts w:ascii="Caveat" w:eastAsia="Caveat" w:hAnsi="Caveat" w:cs="Caveat"/>
          <w:sz w:val="24"/>
          <w:szCs w:val="36"/>
          <w:lang w:val="es-AR"/>
        </w:rPr>
      </w:pPr>
      <w:r>
        <w:rPr>
          <w:rFonts w:ascii="Caveat" w:eastAsia="Caveat" w:hAnsi="Caveat" w:cs="Caveat"/>
          <w:sz w:val="24"/>
          <w:szCs w:val="36"/>
          <w:lang w:val="es-AR"/>
        </w:rPr>
        <w:t>Detección</w:t>
      </w:r>
      <w:r w:rsidR="003A514B">
        <w:rPr>
          <w:rFonts w:ascii="Caveat" w:eastAsia="Caveat" w:hAnsi="Caveat" w:cs="Caveat"/>
          <w:sz w:val="24"/>
          <w:szCs w:val="36"/>
          <w:lang w:val="es-AR"/>
        </w:rPr>
        <w:t xml:space="preserve"> de un rocklet </w:t>
      </w:r>
    </w:p>
    <w:p w:rsidR="003A514B" w:rsidRDefault="003A514B" w:rsidP="001020A5">
      <w:pPr>
        <w:pStyle w:val="Prrafodelista"/>
        <w:numPr>
          <w:ilvl w:val="0"/>
          <w:numId w:val="1"/>
        </w:numPr>
        <w:contextualSpacing w:val="0"/>
        <w:jc w:val="both"/>
        <w:rPr>
          <w:rFonts w:ascii="Caveat" w:eastAsia="Caveat" w:hAnsi="Caveat" w:cs="Caveat"/>
          <w:sz w:val="24"/>
          <w:szCs w:val="36"/>
          <w:lang w:val="es-AR"/>
        </w:rPr>
      </w:pPr>
      <w:r>
        <w:rPr>
          <w:rFonts w:ascii="Caveat" w:eastAsia="Caveat" w:hAnsi="Caveat" w:cs="Caveat"/>
          <w:sz w:val="24"/>
          <w:szCs w:val="36"/>
          <w:lang w:val="es-AR"/>
        </w:rPr>
        <w:t>Movimiento entre estaciones</w:t>
      </w:r>
    </w:p>
    <w:p w:rsidR="003A514B" w:rsidRDefault="00CA4F85" w:rsidP="001020A5">
      <w:pPr>
        <w:pStyle w:val="Prrafodelista"/>
        <w:numPr>
          <w:ilvl w:val="0"/>
          <w:numId w:val="1"/>
        </w:numPr>
        <w:contextualSpacing w:val="0"/>
        <w:jc w:val="both"/>
        <w:rPr>
          <w:rFonts w:ascii="Caveat" w:eastAsia="Caveat" w:hAnsi="Caveat" w:cs="Caveat"/>
          <w:sz w:val="24"/>
          <w:szCs w:val="36"/>
          <w:lang w:val="es-AR"/>
        </w:rPr>
      </w:pPr>
      <w:r>
        <w:rPr>
          <w:rFonts w:ascii="Caveat" w:eastAsia="Caveat" w:hAnsi="Caveat" w:cs="Caveat"/>
          <w:sz w:val="24"/>
          <w:szCs w:val="36"/>
          <w:lang w:val="es-AR"/>
        </w:rPr>
        <w:t>Detección</w:t>
      </w:r>
      <w:r w:rsidR="003A514B">
        <w:rPr>
          <w:rFonts w:ascii="Caveat" w:eastAsia="Caveat" w:hAnsi="Caveat" w:cs="Caveat"/>
          <w:sz w:val="24"/>
          <w:szCs w:val="36"/>
          <w:lang w:val="es-AR"/>
        </w:rPr>
        <w:t xml:space="preserve"> de color </w:t>
      </w:r>
    </w:p>
    <w:p w:rsidR="003A514B" w:rsidRDefault="003A514B" w:rsidP="003A514B">
      <w:pPr>
        <w:pStyle w:val="Prrafodelista"/>
        <w:numPr>
          <w:ilvl w:val="0"/>
          <w:numId w:val="1"/>
        </w:numPr>
        <w:contextualSpacing w:val="0"/>
        <w:jc w:val="both"/>
        <w:rPr>
          <w:rFonts w:ascii="Caveat" w:eastAsia="Caveat" w:hAnsi="Caveat" w:cs="Caveat"/>
          <w:sz w:val="24"/>
          <w:szCs w:val="36"/>
          <w:lang w:val="es-AR"/>
        </w:rPr>
      </w:pPr>
      <w:r>
        <w:rPr>
          <w:rFonts w:ascii="Caveat" w:eastAsia="Caveat" w:hAnsi="Caveat" w:cs="Caveat"/>
          <w:sz w:val="24"/>
          <w:szCs w:val="36"/>
          <w:lang w:val="es-AR"/>
        </w:rPr>
        <w:t>Direccionamiento de tobogán</w:t>
      </w:r>
    </w:p>
    <w:p w:rsidR="003A514B" w:rsidRDefault="003A514B" w:rsidP="003A514B">
      <w:pPr>
        <w:pStyle w:val="Prrafodelista"/>
        <w:numPr>
          <w:ilvl w:val="0"/>
          <w:numId w:val="1"/>
        </w:numPr>
        <w:contextualSpacing w:val="0"/>
        <w:jc w:val="both"/>
        <w:rPr>
          <w:rFonts w:ascii="Caveat" w:eastAsia="Caveat" w:hAnsi="Caveat" w:cs="Caveat"/>
          <w:sz w:val="24"/>
          <w:szCs w:val="36"/>
          <w:lang w:val="es-AR"/>
        </w:rPr>
      </w:pPr>
      <w:r>
        <w:rPr>
          <w:rFonts w:ascii="Caveat" w:eastAsia="Caveat" w:hAnsi="Caveat" w:cs="Caveat"/>
          <w:sz w:val="24"/>
          <w:szCs w:val="36"/>
          <w:lang w:val="es-AR"/>
        </w:rPr>
        <w:t>Cambio de modalidades automático y manual</w:t>
      </w:r>
      <w:r w:rsidRPr="003A514B">
        <w:rPr>
          <w:rFonts w:ascii="Caveat" w:eastAsia="Caveat" w:hAnsi="Caveat" w:cs="Caveat"/>
          <w:sz w:val="24"/>
          <w:szCs w:val="36"/>
          <w:lang w:val="es-AR"/>
        </w:rPr>
        <w:t xml:space="preserve"> </w:t>
      </w:r>
    </w:p>
    <w:p w:rsidR="003A514B" w:rsidRPr="003A514B" w:rsidRDefault="00CA4F85" w:rsidP="003A514B">
      <w:pPr>
        <w:pStyle w:val="Prrafodelista"/>
        <w:numPr>
          <w:ilvl w:val="0"/>
          <w:numId w:val="1"/>
        </w:numPr>
        <w:contextualSpacing w:val="0"/>
        <w:jc w:val="both"/>
        <w:rPr>
          <w:rFonts w:ascii="Caveat" w:eastAsia="Caveat" w:hAnsi="Caveat" w:cs="Caveat"/>
          <w:sz w:val="24"/>
          <w:szCs w:val="36"/>
          <w:lang w:val="es-AR"/>
        </w:rPr>
      </w:pPr>
      <w:r>
        <w:rPr>
          <w:rFonts w:ascii="Caveat" w:eastAsia="Caveat" w:hAnsi="Caveat" w:cs="Caveat"/>
          <w:sz w:val="24"/>
          <w:szCs w:val="36"/>
          <w:lang w:val="es-AR"/>
        </w:rPr>
        <w:t>Iluminación</w:t>
      </w:r>
      <w:r w:rsidR="003A514B">
        <w:rPr>
          <w:rFonts w:ascii="Caveat" w:eastAsia="Caveat" w:hAnsi="Caveat" w:cs="Caveat"/>
          <w:sz w:val="24"/>
          <w:szCs w:val="36"/>
          <w:lang w:val="es-AR"/>
        </w:rPr>
        <w:t xml:space="preserve"> a través de un led</w:t>
      </w:r>
    </w:p>
    <w:p w:rsidR="001020A5" w:rsidRDefault="001020A5" w:rsidP="001020A5">
      <w:pPr>
        <w:contextualSpacing w:val="0"/>
        <w:jc w:val="both"/>
        <w:rPr>
          <w:rFonts w:ascii="Caveat" w:eastAsia="Caveat" w:hAnsi="Caveat" w:cs="Caveat"/>
          <w:sz w:val="24"/>
          <w:szCs w:val="36"/>
          <w:lang w:val="es-AR"/>
        </w:rPr>
      </w:pPr>
    </w:p>
    <w:p w:rsidR="001020A5" w:rsidRDefault="001020A5" w:rsidP="003A514B">
      <w:pPr>
        <w:pStyle w:val="Ttulo1"/>
      </w:pPr>
      <w:bookmarkStart w:id="4" w:name="_Toc527676999"/>
      <w:r w:rsidRPr="001020A5">
        <w:t>HARDWARE UTILIZADO:</w:t>
      </w:r>
      <w:bookmarkEnd w:id="4"/>
    </w:p>
    <w:p w:rsidR="001020A5" w:rsidRPr="00CA4F85" w:rsidRDefault="001020A5" w:rsidP="00CA4F85">
      <w:pPr>
        <w:pStyle w:val="Estilo1"/>
        <w:rPr>
          <w:rStyle w:val="nfasis"/>
          <w:i/>
          <w:iCs w:val="0"/>
        </w:rPr>
      </w:pPr>
      <w:bookmarkStart w:id="5" w:name="_Toc527677000"/>
      <w:r w:rsidRPr="00CA4F85">
        <w:rPr>
          <w:rStyle w:val="nfasis"/>
          <w:i/>
          <w:iCs w:val="0"/>
        </w:rPr>
        <w:t>MATERIALES UTILIZADOS</w:t>
      </w:r>
      <w:bookmarkEnd w:id="5"/>
    </w:p>
    <w:p w:rsidR="006003EC" w:rsidRDefault="006003EC" w:rsidP="006003EC">
      <w:pPr>
        <w:pStyle w:val="Prrafodelista"/>
        <w:numPr>
          <w:ilvl w:val="1"/>
          <w:numId w:val="1"/>
        </w:numPr>
        <w:contextualSpacing w:val="0"/>
        <w:jc w:val="both"/>
        <w:rPr>
          <w:rFonts w:ascii="Caveat" w:eastAsia="Caveat" w:hAnsi="Caveat" w:cs="Caveat"/>
          <w:sz w:val="24"/>
          <w:szCs w:val="36"/>
          <w:lang w:val="es-AR"/>
        </w:rPr>
      </w:pPr>
      <w:r>
        <w:rPr>
          <w:rFonts w:ascii="Caveat" w:eastAsia="Caveat" w:hAnsi="Caveat" w:cs="Caveat"/>
          <w:sz w:val="24"/>
          <w:szCs w:val="36"/>
          <w:lang w:val="es-AR"/>
        </w:rPr>
        <w:t>Placa Arduino NANO</w:t>
      </w:r>
    </w:p>
    <w:p w:rsidR="006003EC" w:rsidRDefault="006003EC" w:rsidP="006003EC">
      <w:pPr>
        <w:pStyle w:val="Prrafodelista"/>
        <w:numPr>
          <w:ilvl w:val="1"/>
          <w:numId w:val="1"/>
        </w:numPr>
        <w:contextualSpacing w:val="0"/>
        <w:jc w:val="both"/>
        <w:rPr>
          <w:rFonts w:ascii="Caveat" w:eastAsia="Caveat" w:hAnsi="Caveat" w:cs="Caveat"/>
          <w:sz w:val="24"/>
          <w:szCs w:val="36"/>
          <w:lang w:val="es-AR"/>
        </w:rPr>
      </w:pPr>
      <w:r w:rsidRPr="006003EC">
        <w:rPr>
          <w:rFonts w:ascii="Caveat" w:eastAsia="Caveat" w:hAnsi="Caveat" w:cs="Caveat"/>
          <w:sz w:val="24"/>
          <w:szCs w:val="36"/>
          <w:lang w:val="es-AR"/>
        </w:rPr>
        <w:t>Módulo Bluetooth</w:t>
      </w:r>
    </w:p>
    <w:p w:rsidR="001020A5" w:rsidRPr="006003EC" w:rsidRDefault="001020A5" w:rsidP="00CA4F85">
      <w:pPr>
        <w:pStyle w:val="Estilo1"/>
        <w:rPr>
          <w:rStyle w:val="nfasis"/>
        </w:rPr>
      </w:pPr>
      <w:bookmarkStart w:id="6" w:name="_Toc527677001"/>
      <w:r w:rsidRPr="006003EC">
        <w:rPr>
          <w:rStyle w:val="nfasis"/>
        </w:rPr>
        <w:t>SENSORES</w:t>
      </w:r>
      <w:bookmarkEnd w:id="6"/>
    </w:p>
    <w:p w:rsidR="006003EC" w:rsidRDefault="006003EC" w:rsidP="006003EC">
      <w:pPr>
        <w:pStyle w:val="Prrafodelista"/>
        <w:numPr>
          <w:ilvl w:val="1"/>
          <w:numId w:val="1"/>
        </w:numPr>
        <w:contextualSpacing w:val="0"/>
        <w:jc w:val="both"/>
        <w:rPr>
          <w:rFonts w:ascii="Caveat" w:eastAsia="Caveat" w:hAnsi="Caveat" w:cs="Caveat"/>
          <w:sz w:val="24"/>
          <w:szCs w:val="36"/>
          <w:lang w:val="es-AR"/>
        </w:rPr>
      </w:pPr>
      <w:r>
        <w:rPr>
          <w:rFonts w:ascii="Caveat" w:eastAsia="Caveat" w:hAnsi="Caveat" w:cs="Caveat"/>
          <w:sz w:val="24"/>
          <w:szCs w:val="36"/>
          <w:lang w:val="es-AR"/>
        </w:rPr>
        <w:t>1 sensor de color (TCS 3200)</w:t>
      </w:r>
    </w:p>
    <w:p w:rsidR="006003EC" w:rsidRDefault="006003EC" w:rsidP="006003EC">
      <w:pPr>
        <w:pStyle w:val="Prrafodelista"/>
        <w:numPr>
          <w:ilvl w:val="1"/>
          <w:numId w:val="1"/>
        </w:numPr>
        <w:contextualSpacing w:val="0"/>
        <w:jc w:val="both"/>
        <w:rPr>
          <w:rFonts w:ascii="Caveat" w:eastAsia="Caveat" w:hAnsi="Caveat" w:cs="Caveat"/>
          <w:sz w:val="24"/>
          <w:szCs w:val="36"/>
          <w:lang w:val="es-AR"/>
        </w:rPr>
      </w:pPr>
      <w:r>
        <w:rPr>
          <w:rFonts w:ascii="Caveat" w:eastAsia="Caveat" w:hAnsi="Caveat" w:cs="Caveat"/>
          <w:sz w:val="24"/>
          <w:szCs w:val="36"/>
          <w:lang w:val="es-AR"/>
        </w:rPr>
        <w:t>1 sensor de flama (flame detector)</w:t>
      </w:r>
    </w:p>
    <w:p w:rsidR="006003EC" w:rsidRDefault="006003EC" w:rsidP="006003EC">
      <w:pPr>
        <w:pStyle w:val="Prrafodelista"/>
        <w:numPr>
          <w:ilvl w:val="1"/>
          <w:numId w:val="1"/>
        </w:numPr>
        <w:contextualSpacing w:val="0"/>
        <w:jc w:val="both"/>
        <w:rPr>
          <w:rFonts w:ascii="Caveat" w:eastAsia="Caveat" w:hAnsi="Caveat" w:cs="Caveat"/>
          <w:sz w:val="24"/>
          <w:szCs w:val="36"/>
          <w:lang w:val="es-AR"/>
        </w:rPr>
      </w:pPr>
      <w:r>
        <w:rPr>
          <w:rFonts w:ascii="Caveat" w:eastAsia="Caveat" w:hAnsi="Caveat" w:cs="Caveat"/>
          <w:sz w:val="24"/>
          <w:szCs w:val="36"/>
          <w:lang w:val="es-AR"/>
        </w:rPr>
        <w:t>1 pulsador</w:t>
      </w:r>
    </w:p>
    <w:p w:rsidR="006003EC" w:rsidRDefault="006003EC" w:rsidP="006003EC">
      <w:pPr>
        <w:pStyle w:val="Prrafodelista"/>
        <w:numPr>
          <w:ilvl w:val="1"/>
          <w:numId w:val="1"/>
        </w:numPr>
        <w:contextualSpacing w:val="0"/>
        <w:jc w:val="both"/>
        <w:rPr>
          <w:rFonts w:ascii="Caveat" w:eastAsia="Caveat" w:hAnsi="Caveat" w:cs="Caveat"/>
          <w:sz w:val="24"/>
          <w:szCs w:val="36"/>
          <w:lang w:val="es-AR"/>
        </w:rPr>
      </w:pPr>
      <w:r>
        <w:rPr>
          <w:rFonts w:ascii="Caveat" w:eastAsia="Caveat" w:hAnsi="Caveat" w:cs="Caveat"/>
          <w:sz w:val="24"/>
          <w:szCs w:val="36"/>
          <w:lang w:val="es-AR"/>
        </w:rPr>
        <w:t xml:space="preserve">1 </w:t>
      </w:r>
      <w:r w:rsidR="00CA4F85">
        <w:rPr>
          <w:rFonts w:ascii="Caveat" w:eastAsia="Caveat" w:hAnsi="Caveat" w:cs="Caveat"/>
          <w:sz w:val="24"/>
          <w:szCs w:val="36"/>
          <w:lang w:val="es-AR"/>
        </w:rPr>
        <w:t>potenciómetro</w:t>
      </w:r>
    </w:p>
    <w:p w:rsidR="001020A5" w:rsidRPr="00CA4F85" w:rsidRDefault="001020A5" w:rsidP="00CA4F85">
      <w:pPr>
        <w:pStyle w:val="Estilo1"/>
        <w:rPr>
          <w:rStyle w:val="nfasis"/>
          <w:i/>
          <w:iCs w:val="0"/>
        </w:rPr>
      </w:pPr>
      <w:bookmarkStart w:id="7" w:name="_Toc527677002"/>
      <w:r w:rsidRPr="00CA4F85">
        <w:rPr>
          <w:rStyle w:val="nfasis"/>
          <w:i/>
          <w:iCs w:val="0"/>
        </w:rPr>
        <w:t>ACTUADORES</w:t>
      </w:r>
      <w:bookmarkEnd w:id="7"/>
    </w:p>
    <w:p w:rsidR="006003EC" w:rsidRDefault="006003EC" w:rsidP="006003EC">
      <w:pPr>
        <w:pStyle w:val="Prrafodelista"/>
        <w:numPr>
          <w:ilvl w:val="1"/>
          <w:numId w:val="1"/>
        </w:numPr>
        <w:contextualSpacing w:val="0"/>
        <w:jc w:val="both"/>
        <w:rPr>
          <w:rFonts w:ascii="Caveat" w:eastAsia="Caveat" w:hAnsi="Caveat" w:cs="Caveat"/>
          <w:sz w:val="24"/>
          <w:szCs w:val="36"/>
          <w:lang w:val="es-AR"/>
        </w:rPr>
      </w:pPr>
      <w:r>
        <w:rPr>
          <w:rFonts w:ascii="Caveat" w:eastAsia="Caveat" w:hAnsi="Caveat" w:cs="Caveat"/>
          <w:sz w:val="24"/>
          <w:szCs w:val="36"/>
          <w:lang w:val="es-AR"/>
        </w:rPr>
        <w:t>2 servo motor</w:t>
      </w:r>
    </w:p>
    <w:p w:rsidR="006003EC" w:rsidRDefault="006003EC" w:rsidP="006003EC">
      <w:pPr>
        <w:pStyle w:val="Prrafodelista"/>
        <w:numPr>
          <w:ilvl w:val="1"/>
          <w:numId w:val="1"/>
        </w:numPr>
        <w:contextualSpacing w:val="0"/>
        <w:jc w:val="both"/>
        <w:rPr>
          <w:rFonts w:ascii="Caveat" w:eastAsia="Caveat" w:hAnsi="Caveat" w:cs="Caveat"/>
          <w:sz w:val="24"/>
          <w:szCs w:val="36"/>
          <w:lang w:val="es-AR"/>
        </w:rPr>
      </w:pPr>
      <w:r>
        <w:rPr>
          <w:rFonts w:ascii="Caveat" w:eastAsia="Caveat" w:hAnsi="Caveat" w:cs="Caveat"/>
          <w:sz w:val="24"/>
          <w:szCs w:val="36"/>
          <w:lang w:val="es-AR"/>
        </w:rPr>
        <w:t>1 led</w:t>
      </w:r>
    </w:p>
    <w:p w:rsidR="001020A5" w:rsidRDefault="006003EC" w:rsidP="001020A5">
      <w:pPr>
        <w:pStyle w:val="Prrafodelista"/>
        <w:numPr>
          <w:ilvl w:val="1"/>
          <w:numId w:val="1"/>
        </w:numPr>
        <w:contextualSpacing w:val="0"/>
        <w:jc w:val="both"/>
        <w:rPr>
          <w:rFonts w:ascii="Caveat" w:eastAsia="Caveat" w:hAnsi="Caveat" w:cs="Caveat"/>
          <w:sz w:val="24"/>
          <w:szCs w:val="36"/>
          <w:lang w:val="es-AR"/>
        </w:rPr>
      </w:pPr>
      <w:r w:rsidRPr="006003EC">
        <w:rPr>
          <w:rFonts w:ascii="Caveat" w:eastAsia="Caveat" w:hAnsi="Caveat" w:cs="Caveat"/>
          <w:sz w:val="24"/>
          <w:szCs w:val="36"/>
          <w:lang w:val="es-AR"/>
        </w:rPr>
        <w:t>1 sensor de color (TCS 3200)</w:t>
      </w:r>
    </w:p>
    <w:p w:rsidR="00F21D68" w:rsidRPr="006003EC" w:rsidRDefault="00F21D68" w:rsidP="00F21D68">
      <w:pPr>
        <w:pStyle w:val="Estilo1"/>
        <w:rPr>
          <w:lang w:val="es-AR"/>
        </w:rPr>
      </w:pPr>
      <w:bookmarkStart w:id="8" w:name="_Toc527677003"/>
      <w:r>
        <w:rPr>
          <w:lang w:val="es-AR"/>
        </w:rPr>
        <w:t>SENSORES ANDROID</w:t>
      </w:r>
      <w:bookmarkEnd w:id="8"/>
    </w:p>
    <w:p w:rsidR="001020A5" w:rsidRDefault="001020A5" w:rsidP="003A514B">
      <w:pPr>
        <w:pStyle w:val="Ttulo1"/>
        <w:rPr>
          <w:sz w:val="24"/>
          <w:lang w:val="es-AR"/>
        </w:rPr>
      </w:pPr>
      <w:bookmarkStart w:id="9" w:name="_Toc527677004"/>
      <w:r>
        <w:rPr>
          <w:lang w:val="es-AR"/>
        </w:rPr>
        <w:lastRenderedPageBreak/>
        <w:t>SOFT</w:t>
      </w:r>
      <w:r w:rsidRPr="001020A5">
        <w:t>WARE UTILIZADO:</w:t>
      </w:r>
      <w:bookmarkEnd w:id="9"/>
    </w:p>
    <w:p w:rsidR="001020A5" w:rsidRDefault="001020A5" w:rsidP="001020A5">
      <w:pPr>
        <w:contextualSpacing w:val="0"/>
        <w:jc w:val="both"/>
        <w:rPr>
          <w:rFonts w:ascii="Caveat" w:eastAsia="Caveat" w:hAnsi="Caveat" w:cs="Caveat"/>
          <w:sz w:val="24"/>
          <w:szCs w:val="36"/>
          <w:lang w:val="es-AR"/>
        </w:rPr>
      </w:pPr>
    </w:p>
    <w:p w:rsidR="001020A5" w:rsidRDefault="001020A5" w:rsidP="001020A5">
      <w:pPr>
        <w:contextualSpacing w:val="0"/>
        <w:jc w:val="both"/>
        <w:rPr>
          <w:rFonts w:ascii="Caveat" w:eastAsia="Caveat" w:hAnsi="Caveat" w:cs="Caveat"/>
          <w:sz w:val="24"/>
          <w:szCs w:val="36"/>
          <w:lang w:val="es-AR"/>
        </w:rPr>
      </w:pPr>
    </w:p>
    <w:p w:rsidR="001020A5" w:rsidRDefault="001020A5" w:rsidP="003A514B">
      <w:pPr>
        <w:pStyle w:val="Ttulo1"/>
        <w:rPr>
          <w:sz w:val="24"/>
          <w:lang w:val="es-AR"/>
        </w:rPr>
      </w:pPr>
      <w:bookmarkStart w:id="10" w:name="_Toc527677005"/>
      <w:r>
        <w:rPr>
          <w:lang w:val="es-AR"/>
        </w:rPr>
        <w:t>DETALLES TECNICOS DE LOS SENSORES UTILIZADOS</w:t>
      </w:r>
      <w:r w:rsidRPr="001020A5">
        <w:t>:</w:t>
      </w:r>
      <w:bookmarkEnd w:id="10"/>
    </w:p>
    <w:p w:rsidR="001020A5" w:rsidRDefault="001020A5" w:rsidP="001020A5">
      <w:pPr>
        <w:contextualSpacing w:val="0"/>
        <w:jc w:val="both"/>
        <w:rPr>
          <w:rFonts w:ascii="Caveat" w:eastAsia="Caveat" w:hAnsi="Caveat" w:cs="Caveat"/>
          <w:sz w:val="24"/>
          <w:szCs w:val="36"/>
          <w:lang w:val="es-AR"/>
        </w:rPr>
      </w:pPr>
    </w:p>
    <w:p w:rsidR="001020A5" w:rsidRDefault="001020A5" w:rsidP="001020A5">
      <w:pPr>
        <w:contextualSpacing w:val="0"/>
        <w:jc w:val="both"/>
        <w:rPr>
          <w:rFonts w:ascii="Caveat" w:eastAsia="Caveat" w:hAnsi="Caveat" w:cs="Caveat"/>
          <w:sz w:val="24"/>
          <w:szCs w:val="36"/>
          <w:lang w:val="es-AR"/>
        </w:rPr>
      </w:pPr>
    </w:p>
    <w:p w:rsidR="001020A5" w:rsidRDefault="001020A5" w:rsidP="001020A5">
      <w:pPr>
        <w:contextualSpacing w:val="0"/>
        <w:jc w:val="both"/>
        <w:rPr>
          <w:rFonts w:ascii="Caveat" w:eastAsia="Caveat" w:hAnsi="Caveat" w:cs="Caveat"/>
          <w:sz w:val="24"/>
          <w:szCs w:val="36"/>
          <w:lang w:val="es-AR"/>
        </w:rPr>
      </w:pPr>
    </w:p>
    <w:p w:rsidR="001020A5" w:rsidRPr="001020A5" w:rsidRDefault="001020A5" w:rsidP="003A514B">
      <w:pPr>
        <w:pStyle w:val="Ttulo1"/>
        <w:rPr>
          <w:sz w:val="24"/>
          <w:lang w:val="es-AR"/>
        </w:rPr>
      </w:pPr>
      <w:bookmarkStart w:id="11" w:name="_Toc527677006"/>
      <w:r>
        <w:rPr>
          <w:lang w:val="es-AR"/>
        </w:rPr>
        <w:t>DETALLER TECNICOS DE LOS ACTUADORES</w:t>
      </w:r>
      <w:r w:rsidRPr="001020A5">
        <w:t xml:space="preserve"> UTILIZADO</w:t>
      </w:r>
      <w:r>
        <w:rPr>
          <w:lang w:val="es-AR"/>
        </w:rPr>
        <w:t>S</w:t>
      </w:r>
      <w:r w:rsidRPr="001020A5">
        <w:t>:</w:t>
      </w:r>
      <w:bookmarkEnd w:id="11"/>
    </w:p>
    <w:sectPr w:rsidR="001020A5" w:rsidRPr="00102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vea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matic SC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350E6"/>
    <w:multiLevelType w:val="hybridMultilevel"/>
    <w:tmpl w:val="7AEE5C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646B9"/>
    <w:multiLevelType w:val="hybridMultilevel"/>
    <w:tmpl w:val="5AFCF340"/>
    <w:lvl w:ilvl="0" w:tplc="8264D716">
      <w:start w:val="1"/>
      <w:numFmt w:val="bullet"/>
      <w:pStyle w:val="Esti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7451E"/>
    <w:multiLevelType w:val="hybridMultilevel"/>
    <w:tmpl w:val="37D8AB52"/>
    <w:lvl w:ilvl="0" w:tplc="2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65F10961"/>
    <w:multiLevelType w:val="hybridMultilevel"/>
    <w:tmpl w:val="029C55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02"/>
    <w:rsid w:val="001020A5"/>
    <w:rsid w:val="00175232"/>
    <w:rsid w:val="003A514B"/>
    <w:rsid w:val="0055529A"/>
    <w:rsid w:val="00560502"/>
    <w:rsid w:val="006003EC"/>
    <w:rsid w:val="00B73E4A"/>
    <w:rsid w:val="00BC1FAD"/>
    <w:rsid w:val="00CA4F85"/>
    <w:rsid w:val="00EA130C"/>
    <w:rsid w:val="00EC5FEF"/>
    <w:rsid w:val="00F21D68"/>
    <w:rsid w:val="00F6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B0899"/>
  <w15:chartTrackingRefBased/>
  <w15:docId w15:val="{01AF0440-7613-41C8-B50D-6B796B00E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0502"/>
    <w:pPr>
      <w:spacing w:after="0" w:line="276" w:lineRule="auto"/>
      <w:contextualSpacing/>
    </w:pPr>
    <w:rPr>
      <w:rFonts w:ascii="Arial" w:eastAsia="Arial" w:hAnsi="Arial" w:cs="Arial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3A514B"/>
    <w:pPr>
      <w:keepNext/>
      <w:keepLines/>
      <w:spacing w:before="120" w:after="120"/>
      <w:contextualSpacing w:val="0"/>
      <w:outlineLvl w:val="0"/>
    </w:pPr>
    <w:rPr>
      <w:rFonts w:ascii="Caveat" w:eastAsia="Caveat" w:hAnsi="Caveat" w:cs="Caveat"/>
      <w:sz w:val="36"/>
      <w:szCs w:val="36"/>
      <w:u w:val="singl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03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03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514B"/>
    <w:rPr>
      <w:rFonts w:ascii="Caveat" w:eastAsia="Caveat" w:hAnsi="Caveat" w:cs="Caveat"/>
      <w:sz w:val="36"/>
      <w:szCs w:val="36"/>
      <w:u w:val="single"/>
      <w:lang w:eastAsia="es-AR"/>
    </w:rPr>
  </w:style>
  <w:style w:type="paragraph" w:styleId="Ttulo">
    <w:name w:val="Title"/>
    <w:basedOn w:val="Normal"/>
    <w:next w:val="Normal"/>
    <w:link w:val="TtuloCar"/>
    <w:uiPriority w:val="10"/>
    <w:qFormat/>
    <w:rsid w:val="00560502"/>
    <w:pPr>
      <w:keepNext/>
      <w:keepLines/>
      <w:jc w:val="center"/>
    </w:pPr>
    <w:rPr>
      <w:rFonts w:ascii="Amatic SC" w:eastAsia="Amatic SC" w:hAnsi="Amatic SC" w:cs="Amatic SC"/>
      <w:b/>
      <w:color w:val="38761D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560502"/>
    <w:rPr>
      <w:rFonts w:ascii="Amatic SC" w:eastAsia="Amatic SC" w:hAnsi="Amatic SC" w:cs="Amatic SC"/>
      <w:b/>
      <w:color w:val="38761D"/>
      <w:sz w:val="48"/>
      <w:szCs w:val="48"/>
      <w:lang w:eastAsia="es-AR"/>
    </w:rPr>
  </w:style>
  <w:style w:type="paragraph" w:styleId="Prrafodelista">
    <w:name w:val="List Paragraph"/>
    <w:basedOn w:val="Normal"/>
    <w:link w:val="PrrafodelistaCar"/>
    <w:uiPriority w:val="34"/>
    <w:qFormat/>
    <w:rsid w:val="001020A5"/>
    <w:pPr>
      <w:ind w:left="720"/>
    </w:pPr>
  </w:style>
  <w:style w:type="character" w:styleId="nfasis">
    <w:name w:val="Emphasis"/>
    <w:basedOn w:val="Fuentedeprrafopredeter"/>
    <w:uiPriority w:val="20"/>
    <w:qFormat/>
    <w:rsid w:val="006003EC"/>
    <w:rPr>
      <w:i/>
      <w:iCs/>
    </w:rPr>
  </w:style>
  <w:style w:type="paragraph" w:styleId="TtuloTDC">
    <w:name w:val="TOC Heading"/>
    <w:basedOn w:val="Ttulo1"/>
    <w:next w:val="Normal"/>
    <w:uiPriority w:val="39"/>
    <w:unhideWhenUsed/>
    <w:qFormat/>
    <w:rsid w:val="006003E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none"/>
      <w:lang w:val="es-AR"/>
    </w:rPr>
  </w:style>
  <w:style w:type="paragraph" w:styleId="TDC1">
    <w:name w:val="toc 1"/>
    <w:basedOn w:val="Normal"/>
    <w:next w:val="Normal"/>
    <w:autoRedefine/>
    <w:uiPriority w:val="39"/>
    <w:unhideWhenUsed/>
    <w:rsid w:val="006003E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003E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003EC"/>
    <w:pPr>
      <w:spacing w:after="100" w:line="259" w:lineRule="auto"/>
      <w:ind w:left="220"/>
      <w:contextualSpacing w:val="0"/>
    </w:pPr>
    <w:rPr>
      <w:rFonts w:asciiTheme="minorHAnsi" w:eastAsiaTheme="minorEastAsia" w:hAnsiTheme="minorHAnsi" w:cs="Times New Roman"/>
      <w:lang w:val="es-AR"/>
    </w:rPr>
  </w:style>
  <w:style w:type="paragraph" w:styleId="TDC3">
    <w:name w:val="toc 3"/>
    <w:basedOn w:val="Normal"/>
    <w:next w:val="Normal"/>
    <w:autoRedefine/>
    <w:uiPriority w:val="39"/>
    <w:unhideWhenUsed/>
    <w:rsid w:val="006003EC"/>
    <w:pPr>
      <w:spacing w:after="100" w:line="259" w:lineRule="auto"/>
      <w:ind w:left="440"/>
      <w:contextualSpacing w:val="0"/>
    </w:pPr>
    <w:rPr>
      <w:rFonts w:asciiTheme="minorHAnsi" w:eastAsiaTheme="minorEastAsia" w:hAnsiTheme="minorHAnsi" w:cs="Times New Roman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03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03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AR"/>
    </w:rPr>
  </w:style>
  <w:style w:type="paragraph" w:customStyle="1" w:styleId="Estilo1">
    <w:name w:val="Estilo1"/>
    <w:basedOn w:val="Prrafodelista"/>
    <w:link w:val="Estilo1Car"/>
    <w:qFormat/>
    <w:rsid w:val="00CA4F85"/>
    <w:pPr>
      <w:numPr>
        <w:numId w:val="1"/>
      </w:numPr>
      <w:spacing w:after="60"/>
      <w:ind w:left="714" w:hanging="357"/>
      <w:contextualSpacing w:val="0"/>
      <w:jc w:val="both"/>
    </w:pPr>
    <w:rPr>
      <w:i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A4F85"/>
    <w:rPr>
      <w:rFonts w:ascii="Arial" w:eastAsia="Arial" w:hAnsi="Arial" w:cs="Arial"/>
      <w:lang w:eastAsia="es-AR"/>
    </w:rPr>
  </w:style>
  <w:style w:type="character" w:customStyle="1" w:styleId="Estilo1Car">
    <w:name w:val="Estilo1 Car"/>
    <w:basedOn w:val="PrrafodelistaCar"/>
    <w:link w:val="Estilo1"/>
    <w:rsid w:val="00CA4F85"/>
    <w:rPr>
      <w:rFonts w:ascii="Arial" w:eastAsia="Arial" w:hAnsi="Arial" w:cs="Arial"/>
      <w:i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5A03C-9A06-4DBC-B64E-F08C818ED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Romina Sandagorda</dc:creator>
  <cp:keywords/>
  <dc:description/>
  <cp:lastModifiedBy>Sandagorda Patricia Romina</cp:lastModifiedBy>
  <cp:revision>1</cp:revision>
  <dcterms:created xsi:type="dcterms:W3CDTF">2018-10-19T03:12:00Z</dcterms:created>
  <dcterms:modified xsi:type="dcterms:W3CDTF">2018-10-19T04:54:00Z</dcterms:modified>
</cp:coreProperties>
</file>