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295" w:rsidRPr="00A85ACA" w:rsidRDefault="00D43295" w:rsidP="00D43295">
      <w:pPr>
        <w:jc w:val="center"/>
        <w:rPr>
          <w:rFonts w:ascii="Adobe Garamond Pro" w:eastAsia="Adobe Ming Std L" w:hAnsi="Adobe Garamond Pro"/>
          <w:noProof/>
          <w:lang w:val="fr-FR"/>
        </w:rPr>
      </w:pPr>
      <w:r w:rsidRPr="00A85ACA">
        <w:rPr>
          <w:rFonts w:ascii="Adobe Garamond Pro" w:hAnsi="Adobe Garamond Pro"/>
          <w:i/>
          <w:noProof/>
          <w:lang w:val="fr-FR"/>
        </w:rPr>
        <w:t>Lexica : les dictionnaires de la Collection Pangloss</w:t>
      </w:r>
    </w:p>
    <w:p w:rsidR="008C6EC6" w:rsidRPr="00A85ACA" w:rsidRDefault="008C6EC6" w:rsidP="008C6EC6">
      <w:pPr>
        <w:jc w:val="center"/>
        <w:rPr>
          <w:rFonts w:ascii="Adobe Garamond Pro" w:eastAsia="Adobe Fangsong Std R" w:hAnsi="Adobe Garamond Pro"/>
          <w:noProof/>
          <w:sz w:val="48"/>
          <w:lang w:val="fr-FR"/>
        </w:rPr>
      </w:pPr>
    </w:p>
    <w:p w:rsidR="00D43295" w:rsidRPr="00A85ACA" w:rsidRDefault="00D43295" w:rsidP="008C6EC6">
      <w:pPr>
        <w:jc w:val="center"/>
        <w:rPr>
          <w:rFonts w:ascii="Adobe Garamond Pro" w:eastAsia="Adobe Fangsong Std R" w:hAnsi="Adobe Garamond Pro"/>
          <w:noProof/>
          <w:sz w:val="48"/>
          <w:lang w:val="fr-FR"/>
        </w:rPr>
      </w:pPr>
    </w:p>
    <w:p w:rsidR="00D43295" w:rsidRPr="00A85ACA" w:rsidRDefault="00D43295" w:rsidP="008C6EC6">
      <w:pPr>
        <w:jc w:val="center"/>
        <w:rPr>
          <w:rFonts w:ascii="Adobe Garamond Pro" w:eastAsia="Adobe Fangsong Std R" w:hAnsi="Adobe Garamond Pro"/>
          <w:noProof/>
          <w:sz w:val="48"/>
          <w:lang w:val="fr-FR"/>
        </w:rPr>
      </w:pPr>
    </w:p>
    <w:p w:rsidR="00D43295" w:rsidRPr="00A85ACA" w:rsidRDefault="00D43295" w:rsidP="008C6EC6">
      <w:pPr>
        <w:jc w:val="center"/>
        <w:rPr>
          <w:rFonts w:ascii="Adobe Garamond Pro" w:eastAsia="Adobe Fangsong Std R" w:hAnsi="Adobe Garamond Pro"/>
          <w:noProof/>
          <w:sz w:val="48"/>
          <w:lang w:val="fr-FR"/>
        </w:rPr>
      </w:pPr>
    </w:p>
    <w:p w:rsidR="00340F7A" w:rsidRPr="00A85ACA" w:rsidRDefault="00D43295" w:rsidP="008C6EC6">
      <w:pPr>
        <w:jc w:val="center"/>
        <w:rPr>
          <w:rFonts w:ascii="Adobe Garamond Pro" w:eastAsia="Adobe Fangsong Std R" w:hAnsi="Adobe Garamond Pro"/>
          <w:noProof/>
          <w:sz w:val="96"/>
          <w:lang w:val="fr-FR"/>
        </w:rPr>
      </w:pPr>
      <w:r w:rsidRPr="00A85ACA">
        <w:rPr>
          <w:rFonts w:ascii="Adobe Garamond Pro" w:eastAsia="Adobe Fangsong Std R" w:hAnsi="Adobe Garamond Pro"/>
          <w:noProof/>
          <w:sz w:val="48"/>
          <w:lang w:val="fr-FR"/>
        </w:rPr>
        <w:t>Dictionnaire na (mosuo)-chinois-français</w:t>
      </w:r>
    </w:p>
    <w:p w:rsidR="008C6EC6" w:rsidRPr="00A85ACA" w:rsidRDefault="008C6EC6" w:rsidP="008C6EC6">
      <w:pPr>
        <w:jc w:val="center"/>
        <w:rPr>
          <w:rFonts w:ascii="Adobe Garamond Pro" w:hAnsi="Adobe Garamond Pro"/>
          <w:noProof/>
          <w:sz w:val="24"/>
          <w:lang w:val="fr-FR"/>
        </w:rPr>
      </w:pPr>
    </w:p>
    <w:p w:rsidR="008C6EC6" w:rsidRPr="00A85ACA" w:rsidRDefault="008C6EC6" w:rsidP="008C6EC6">
      <w:pPr>
        <w:jc w:val="center"/>
        <w:rPr>
          <w:rFonts w:ascii="Adobe Garamond Pro" w:hAnsi="Adobe Garamond Pro"/>
          <w:noProof/>
          <w:sz w:val="24"/>
          <w:lang w:val="fr-FR"/>
        </w:rPr>
      </w:pPr>
    </w:p>
    <w:p w:rsidR="008C6EC6" w:rsidRPr="00A85ACA" w:rsidRDefault="008C6EC6" w:rsidP="008C6EC6">
      <w:pPr>
        <w:jc w:val="center"/>
        <w:rPr>
          <w:rFonts w:ascii="Adobe Garamond Pro" w:hAnsi="Adobe Garamond Pro"/>
          <w:noProof/>
          <w:sz w:val="24"/>
          <w:lang w:val="fr-FR"/>
        </w:rPr>
      </w:pPr>
    </w:p>
    <w:p w:rsidR="008C6EC6" w:rsidRPr="00A85ACA" w:rsidRDefault="008C6EC6" w:rsidP="008C6EC6">
      <w:pPr>
        <w:jc w:val="center"/>
        <w:rPr>
          <w:rFonts w:ascii="Adobe Garamond Pro" w:hAnsi="Adobe Garamond Pro"/>
          <w:noProof/>
          <w:sz w:val="24"/>
          <w:lang w:val="fr-FR"/>
        </w:rPr>
      </w:pPr>
    </w:p>
    <w:p w:rsidR="008C6EC6" w:rsidRPr="00A85ACA" w:rsidRDefault="008C6EC6" w:rsidP="008C6EC6">
      <w:pPr>
        <w:jc w:val="center"/>
        <w:rPr>
          <w:rFonts w:ascii="Adobe Garamond Pro" w:hAnsi="Adobe Garamond Pro"/>
          <w:noProof/>
          <w:sz w:val="24"/>
          <w:lang w:val="fr-FR"/>
        </w:rPr>
      </w:pPr>
    </w:p>
    <w:p w:rsidR="008C6EC6" w:rsidRPr="00A85ACA" w:rsidRDefault="008C6EC6" w:rsidP="008C6EC6">
      <w:pPr>
        <w:jc w:val="center"/>
        <w:rPr>
          <w:rFonts w:ascii="Adobe Garamond Pro" w:hAnsi="Adobe Garamond Pro"/>
          <w:noProof/>
          <w:sz w:val="28"/>
          <w:lang w:val="fr-FR"/>
        </w:rPr>
      </w:pPr>
      <w:r w:rsidRPr="00A85ACA">
        <w:rPr>
          <w:rFonts w:ascii="Adobe Garamond Pro" w:hAnsi="Adobe Garamond Pro"/>
          <w:noProof/>
          <w:sz w:val="28"/>
          <w:lang w:val="fr-FR"/>
        </w:rPr>
        <w:t>Alexis Michaud</w:t>
      </w:r>
    </w:p>
    <w:p w:rsidR="008C6EC6" w:rsidRPr="00A85ACA" w:rsidRDefault="008C6EC6" w:rsidP="008C6EC6">
      <w:pPr>
        <w:jc w:val="center"/>
        <w:rPr>
          <w:rFonts w:ascii="Adobe Garamond Pro" w:hAnsi="Adobe Garamond Pro"/>
          <w:noProof/>
          <w:sz w:val="24"/>
          <w:lang w:val="fr-FR"/>
        </w:rPr>
      </w:pPr>
    </w:p>
    <w:p w:rsidR="008C6EC6" w:rsidRPr="00A85ACA" w:rsidRDefault="008C6EC6" w:rsidP="008C6EC6">
      <w:pPr>
        <w:jc w:val="center"/>
        <w:rPr>
          <w:rFonts w:ascii="Adobe Garamond Pro" w:hAnsi="Adobe Garamond Pro"/>
          <w:noProof/>
          <w:sz w:val="24"/>
          <w:lang w:val="fr-FR"/>
        </w:rPr>
      </w:pPr>
    </w:p>
    <w:p w:rsidR="008C6EC6" w:rsidRPr="00A85ACA" w:rsidRDefault="008C6EC6" w:rsidP="008C6EC6">
      <w:pPr>
        <w:jc w:val="center"/>
        <w:rPr>
          <w:rFonts w:ascii="Adobe Garamond Pro" w:hAnsi="Adobe Garamond Pro"/>
          <w:noProof/>
          <w:sz w:val="24"/>
          <w:lang w:val="fr-FR"/>
        </w:rPr>
      </w:pPr>
    </w:p>
    <w:p w:rsidR="008C6EC6" w:rsidRPr="00A85ACA" w:rsidRDefault="008C6EC6" w:rsidP="008C6EC6">
      <w:pPr>
        <w:jc w:val="center"/>
        <w:rPr>
          <w:rFonts w:ascii="Adobe Garamond Pro" w:hAnsi="Adobe Garamond Pro"/>
          <w:noProof/>
          <w:sz w:val="24"/>
          <w:lang w:val="fr-FR"/>
        </w:rPr>
      </w:pPr>
    </w:p>
    <w:p w:rsidR="00D43295" w:rsidRPr="00A85ACA" w:rsidRDefault="00D43295" w:rsidP="008C6EC6">
      <w:pPr>
        <w:jc w:val="center"/>
        <w:rPr>
          <w:rFonts w:ascii="Adobe Garamond Pro" w:hAnsi="Adobe Garamond Pro"/>
          <w:noProof/>
          <w:sz w:val="24"/>
          <w:lang w:val="fr-FR"/>
        </w:rPr>
      </w:pPr>
    </w:p>
    <w:p w:rsidR="00D43295" w:rsidRPr="00A85ACA" w:rsidRDefault="00D43295" w:rsidP="008C6EC6">
      <w:pPr>
        <w:jc w:val="center"/>
        <w:rPr>
          <w:rFonts w:ascii="Adobe Garamond Pro" w:hAnsi="Adobe Garamond Pro"/>
          <w:noProof/>
          <w:sz w:val="24"/>
          <w:lang w:val="fr-FR"/>
        </w:rPr>
      </w:pPr>
    </w:p>
    <w:p w:rsidR="008C6EC6" w:rsidRPr="00A85ACA" w:rsidRDefault="008C6EC6" w:rsidP="008C6EC6">
      <w:pPr>
        <w:jc w:val="center"/>
        <w:rPr>
          <w:rFonts w:ascii="Adobe Garamond Pro" w:hAnsi="Adobe Garamond Pro"/>
          <w:noProof/>
          <w:sz w:val="24"/>
          <w:lang w:val="fr-FR"/>
        </w:rPr>
      </w:pPr>
    </w:p>
    <w:p w:rsidR="008C6EC6" w:rsidRPr="00A85ACA" w:rsidRDefault="00D43295" w:rsidP="00B319FE">
      <w:pPr>
        <w:pStyle w:val="Paragraphedeliste"/>
        <w:ind w:left="360"/>
        <w:jc w:val="center"/>
        <w:rPr>
          <w:rFonts w:ascii="Adobe Garamond Pro" w:hAnsi="Adobe Garamond Pro"/>
          <w:noProof/>
          <w:sz w:val="24"/>
          <w:lang w:val="fr-FR"/>
        </w:rPr>
      </w:pPr>
      <w:r w:rsidRPr="00A85ACA">
        <w:rPr>
          <w:rFonts w:ascii="Adobe Garamond Pro" w:hAnsi="Adobe Garamond Pro"/>
          <w:noProof/>
          <w:sz w:val="24"/>
          <w:lang w:val="fr-FR"/>
        </w:rPr>
        <w:t xml:space="preserve">Version </w:t>
      </w:r>
      <w:r w:rsidR="00B319FE" w:rsidRPr="00A85ACA">
        <w:rPr>
          <w:rFonts w:ascii="Adobe Garamond Pro" w:hAnsi="Adobe Garamond Pro"/>
          <w:noProof/>
          <w:sz w:val="24"/>
          <w:lang w:val="fr-FR"/>
        </w:rPr>
        <w:t>1.2</w:t>
      </w:r>
      <w:r w:rsidR="002954FE" w:rsidRPr="00A85ACA">
        <w:rPr>
          <w:rFonts w:ascii="Adobe Garamond Pro" w:hAnsi="Adobe Garamond Pro"/>
          <w:noProof/>
          <w:sz w:val="24"/>
          <w:lang w:val="fr-FR"/>
        </w:rPr>
        <w:t>.1</w:t>
      </w:r>
    </w:p>
    <w:p w:rsidR="008C6EC6" w:rsidRPr="00A85ACA" w:rsidRDefault="00D43295" w:rsidP="00D43295">
      <w:pPr>
        <w:pStyle w:val="Paragraphedeliste"/>
        <w:ind w:left="360"/>
        <w:jc w:val="center"/>
        <w:rPr>
          <w:rFonts w:ascii="Adobe Garamond Pro" w:eastAsia="Adobe Fan Heiti Std B" w:hAnsi="Adobe Garamond Pro"/>
          <w:noProof/>
          <w:sz w:val="40"/>
          <w:lang w:val="fr-FR"/>
        </w:rPr>
      </w:pPr>
      <w:r w:rsidRPr="00A85ACA">
        <w:rPr>
          <w:rFonts w:ascii="Adobe Garamond Pro" w:hAnsi="Adobe Garamond Pro"/>
          <w:noProof/>
          <w:sz w:val="24"/>
          <w:lang w:val="fr-FR"/>
        </w:rPr>
        <w:t xml:space="preserve">Avril </w:t>
      </w:r>
      <w:r w:rsidR="008C6EC6" w:rsidRPr="00A85ACA">
        <w:rPr>
          <w:rFonts w:ascii="Adobe Garamond Pro" w:hAnsi="Adobe Garamond Pro"/>
          <w:noProof/>
          <w:sz w:val="24"/>
          <w:lang w:val="fr-FR"/>
        </w:rPr>
        <w:t>2018</w:t>
      </w:r>
      <w:r w:rsidR="008C6EC6" w:rsidRPr="00A85ACA">
        <w:rPr>
          <w:rFonts w:ascii="Adobe Garamond Pro" w:eastAsia="Adobe Fan Heiti Std B" w:hAnsi="Adobe Garamond Pro"/>
          <w:noProof/>
          <w:sz w:val="40"/>
          <w:lang w:val="fr-FR"/>
        </w:rPr>
        <w:br w:type="page"/>
      </w:r>
    </w:p>
    <w:p w:rsidR="008C6EC6" w:rsidRPr="00B04E09" w:rsidRDefault="00D43295" w:rsidP="00B04E09">
      <w:pPr>
        <w:pStyle w:val="Titre1"/>
        <w:jc w:val="center"/>
        <w:rPr>
          <w:rFonts w:ascii="Adobe Garamond Pro" w:eastAsiaTheme="minorEastAsia" w:hAnsi="Adobe Garamond Pro"/>
          <w:noProof/>
          <w:sz w:val="40"/>
          <w:lang w:val="fr-FR"/>
        </w:rPr>
      </w:pPr>
      <w:r w:rsidRPr="00B04E09">
        <w:rPr>
          <w:rFonts w:ascii="Adobe Garamond Pro" w:hAnsi="Adobe Garamond Pro"/>
          <w:noProof/>
          <w:sz w:val="40"/>
          <w:lang w:val="fr-FR"/>
        </w:rPr>
        <w:lastRenderedPageBreak/>
        <w:t>Introduction</w:t>
      </w:r>
    </w:p>
    <w:p w:rsidR="00856649" w:rsidRPr="00157002" w:rsidRDefault="00856649" w:rsidP="00157002">
      <w:pPr>
        <w:snapToGrid w:val="0"/>
        <w:spacing w:line="240" w:lineRule="auto"/>
        <w:jc w:val="both"/>
        <w:rPr>
          <w:rFonts w:ascii="Adobe Garamond Pro" w:hAnsi="Adobe Garamond Pro"/>
          <w:noProof/>
          <w:sz w:val="16"/>
          <w:lang w:val="fr-FR"/>
        </w:rPr>
      </w:pPr>
    </w:p>
    <w:p w:rsidR="00856649" w:rsidRDefault="00856649" w:rsidP="00A85ACA">
      <w:pPr>
        <w:spacing w:line="300" w:lineRule="exact"/>
        <w:jc w:val="both"/>
        <w:rPr>
          <w:rFonts w:ascii="Adobe Garamond Pro" w:hAnsi="Adobe Garamond Pro"/>
          <w:noProof/>
          <w:lang w:val="fr-FR"/>
        </w:rPr>
      </w:pPr>
      <w:r>
        <w:rPr>
          <w:rFonts w:ascii="Adobe Garamond Pro" w:hAnsi="Adobe Garamond Pro"/>
          <w:noProof/>
          <w:lang w:val="fr-FR"/>
        </w:rPr>
        <w:t xml:space="preserve">La présente </w:t>
      </w:r>
      <w:r w:rsidR="00A36F0B">
        <w:rPr>
          <w:rFonts w:ascii="Adobe Garamond Pro" w:hAnsi="Adobe Garamond Pro"/>
          <w:noProof/>
          <w:lang w:val="fr-FR"/>
        </w:rPr>
        <w:t xml:space="preserve">version du dictionnaire (1.2) est la première qui soit dotée d’une </w:t>
      </w:r>
      <w:r>
        <w:rPr>
          <w:rFonts w:ascii="Adobe Garamond Pro" w:hAnsi="Adobe Garamond Pro"/>
          <w:noProof/>
          <w:lang w:val="fr-FR"/>
        </w:rPr>
        <w:t>Introduction</w:t>
      </w:r>
      <w:r w:rsidR="00A36F0B">
        <w:rPr>
          <w:rFonts w:ascii="Adobe Garamond Pro" w:hAnsi="Adobe Garamond Pro"/>
          <w:noProof/>
          <w:lang w:val="fr-FR"/>
        </w:rPr>
        <w:t>. Celle-ci est, pour l’heure,</w:t>
      </w:r>
      <w:r>
        <w:rPr>
          <w:rFonts w:ascii="Adobe Garamond Pro" w:hAnsi="Adobe Garamond Pro"/>
          <w:noProof/>
          <w:lang w:val="fr-FR"/>
        </w:rPr>
        <w:t xml:space="preserve"> divisée en trois volets</w:t>
      </w:r>
      <w:r w:rsidR="00D60E94">
        <w:rPr>
          <w:rFonts w:ascii="Adobe Garamond Pro" w:hAnsi="Adobe Garamond Pro"/>
          <w:noProof/>
          <w:lang w:val="fr-FR"/>
        </w:rPr>
        <w:t> </w:t>
      </w:r>
      <w:r>
        <w:rPr>
          <w:rFonts w:ascii="Adobe Garamond Pro" w:hAnsi="Adobe Garamond Pro"/>
          <w:noProof/>
          <w:lang w:val="fr-FR"/>
        </w:rPr>
        <w:t xml:space="preserve">: </w:t>
      </w:r>
      <w:r w:rsidR="00D60E94">
        <w:rPr>
          <w:rFonts w:ascii="Adobe Garamond Pro" w:hAnsi="Adobe Garamond Pro"/>
          <w:noProof/>
          <w:lang w:val="fr-FR"/>
        </w:rPr>
        <w:t xml:space="preserve">d’abord </w:t>
      </w:r>
      <w:r>
        <w:rPr>
          <w:rFonts w:ascii="Adobe Garamond Pro" w:hAnsi="Adobe Garamond Pro"/>
          <w:noProof/>
          <w:lang w:val="fr-FR"/>
        </w:rPr>
        <w:t>un Guide de l’utilisateur</w:t>
      </w:r>
      <w:r w:rsidR="00D60E94">
        <w:rPr>
          <w:rFonts w:ascii="Adobe Garamond Pro" w:hAnsi="Adobe Garamond Pro"/>
          <w:noProof/>
          <w:lang w:val="fr-FR"/>
        </w:rPr>
        <w:t>, à la fois pratique et technique</w:t>
      </w:r>
      <w:r>
        <w:rPr>
          <w:rFonts w:ascii="Adobe Garamond Pro" w:hAnsi="Adobe Garamond Pro"/>
          <w:noProof/>
          <w:lang w:val="fr-FR"/>
        </w:rPr>
        <w:t xml:space="preserve"> (§1)</w:t>
      </w:r>
      <w:r w:rsidR="00D60E94">
        <w:rPr>
          <w:rFonts w:ascii="Adobe Garamond Pro" w:hAnsi="Adobe Garamond Pro"/>
          <w:noProof/>
          <w:lang w:val="fr-FR"/>
        </w:rPr>
        <w:t> ; ensuite quelques réflexions</w:t>
      </w:r>
      <w:r w:rsidR="00A36F0B">
        <w:rPr>
          <w:rFonts w:ascii="Adobe Garamond Pro" w:hAnsi="Adobe Garamond Pro"/>
          <w:noProof/>
          <w:lang w:val="fr-FR"/>
        </w:rPr>
        <w:t xml:space="preserve"> </w:t>
      </w:r>
      <w:r w:rsidR="00D60E94">
        <w:rPr>
          <w:rFonts w:ascii="Adobe Garamond Pro" w:hAnsi="Adobe Garamond Pro"/>
          <w:noProof/>
          <w:lang w:val="fr-FR"/>
        </w:rPr>
        <w:t>qui visent à expliciter</w:t>
      </w:r>
      <w:r w:rsidR="00A36F0B">
        <w:rPr>
          <w:rFonts w:ascii="Adobe Garamond Pro" w:hAnsi="Adobe Garamond Pro"/>
          <w:noProof/>
          <w:lang w:val="fr-FR"/>
        </w:rPr>
        <w:t xml:space="preserve"> </w:t>
      </w:r>
      <w:r w:rsidR="00D60E94">
        <w:rPr>
          <w:rFonts w:ascii="Adobe Garamond Pro" w:hAnsi="Adobe Garamond Pro"/>
          <w:noProof/>
          <w:lang w:val="fr-FR"/>
        </w:rPr>
        <w:t xml:space="preserve">les </w:t>
      </w:r>
      <w:r w:rsidR="00A36F0B">
        <w:rPr>
          <w:rFonts w:ascii="Adobe Garamond Pro" w:hAnsi="Adobe Garamond Pro"/>
          <w:noProof/>
          <w:lang w:val="fr-FR"/>
        </w:rPr>
        <w:t>enjeu</w:t>
      </w:r>
      <w:r w:rsidR="00D60E94">
        <w:rPr>
          <w:rFonts w:ascii="Adobe Garamond Pro" w:hAnsi="Adobe Garamond Pro"/>
          <w:noProof/>
          <w:lang w:val="fr-FR"/>
        </w:rPr>
        <w:t>x</w:t>
      </w:r>
      <w:r w:rsidR="00A36F0B">
        <w:rPr>
          <w:rFonts w:ascii="Adobe Garamond Pro" w:hAnsi="Adobe Garamond Pro"/>
          <w:noProof/>
          <w:lang w:val="fr-FR"/>
        </w:rPr>
        <w:t xml:space="preserve"> du travail lexicographique</w:t>
      </w:r>
      <w:r w:rsidR="00D60E94">
        <w:rPr>
          <w:rFonts w:ascii="Adobe Garamond Pro" w:hAnsi="Adobe Garamond Pro"/>
          <w:noProof/>
          <w:lang w:val="fr-FR"/>
        </w:rPr>
        <w:t xml:space="preserve"> pour les sciences du langage</w:t>
      </w:r>
      <w:r>
        <w:rPr>
          <w:rFonts w:ascii="Adobe Garamond Pro" w:hAnsi="Adobe Garamond Pro"/>
          <w:noProof/>
          <w:lang w:val="fr-FR"/>
        </w:rPr>
        <w:t xml:space="preserve"> (§</w:t>
      </w:r>
      <w:r w:rsidR="00A36F0B">
        <w:rPr>
          <w:rFonts w:ascii="Adobe Garamond Pro" w:hAnsi="Adobe Garamond Pro"/>
          <w:noProof/>
          <w:lang w:val="fr-FR"/>
        </w:rPr>
        <w:t>2</w:t>
      </w:r>
      <w:r>
        <w:rPr>
          <w:rFonts w:ascii="Adobe Garamond Pro" w:hAnsi="Adobe Garamond Pro"/>
          <w:noProof/>
          <w:lang w:val="fr-FR"/>
        </w:rPr>
        <w:t>)</w:t>
      </w:r>
      <w:r w:rsidR="00D60E94">
        <w:rPr>
          <w:rFonts w:ascii="Adobe Garamond Pro" w:hAnsi="Adobe Garamond Pro"/>
          <w:noProof/>
          <w:lang w:val="fr-FR"/>
        </w:rPr>
        <w:t> ; et enfin, pour prendre un peu de recul</w:t>
      </w:r>
      <w:bookmarkStart w:id="0" w:name="_GoBack"/>
      <w:bookmarkEnd w:id="0"/>
      <w:r>
        <w:rPr>
          <w:rFonts w:ascii="Adobe Garamond Pro" w:hAnsi="Adobe Garamond Pro"/>
          <w:noProof/>
          <w:lang w:val="fr-FR"/>
        </w:rPr>
        <w:t xml:space="preserve">, </w:t>
      </w:r>
      <w:r w:rsidR="00D60E94">
        <w:rPr>
          <w:rFonts w:ascii="Adobe Garamond Pro" w:hAnsi="Adobe Garamond Pro"/>
          <w:noProof/>
          <w:lang w:val="fr-FR"/>
        </w:rPr>
        <w:t xml:space="preserve">des citations d’un poète et critique contemporain, qui </w:t>
      </w:r>
      <w:r w:rsidR="007238AA">
        <w:rPr>
          <w:rFonts w:ascii="Adobe Garamond Pro" w:hAnsi="Adobe Garamond Pro"/>
          <w:noProof/>
          <w:lang w:val="fr-FR"/>
        </w:rPr>
        <w:t xml:space="preserve">éclairent à leur façon </w:t>
      </w:r>
      <w:r w:rsidR="00A36F0B">
        <w:rPr>
          <w:rFonts w:ascii="Adobe Garamond Pro" w:hAnsi="Adobe Garamond Pro"/>
          <w:noProof/>
          <w:lang w:val="fr-FR"/>
        </w:rPr>
        <w:t>l’enjeu humain de</w:t>
      </w:r>
      <w:r>
        <w:rPr>
          <w:rFonts w:ascii="Adobe Garamond Pro" w:hAnsi="Adobe Garamond Pro"/>
          <w:noProof/>
          <w:lang w:val="fr-FR"/>
        </w:rPr>
        <w:t xml:space="preserve"> l’entreprise qui consiste à décrire une</w:t>
      </w:r>
      <w:r w:rsidR="007238AA">
        <w:rPr>
          <w:rFonts w:ascii="Adobe Garamond Pro" w:hAnsi="Adobe Garamond Pro"/>
          <w:noProof/>
          <w:lang w:val="fr-FR"/>
        </w:rPr>
        <w:t xml:space="preserve"> langue en voie de disparition </w:t>
      </w:r>
      <w:r w:rsidR="00A36F0B">
        <w:rPr>
          <w:rFonts w:ascii="Adobe Garamond Pro" w:hAnsi="Adobe Garamond Pro"/>
          <w:noProof/>
          <w:lang w:val="fr-FR"/>
        </w:rPr>
        <w:t>(§3)</w:t>
      </w:r>
      <w:r>
        <w:rPr>
          <w:rFonts w:ascii="Adobe Garamond Pro" w:hAnsi="Adobe Garamond Pro"/>
          <w:noProof/>
          <w:lang w:val="fr-FR"/>
        </w:rPr>
        <w:t>.</w:t>
      </w:r>
    </w:p>
    <w:p w:rsidR="00A36F0B" w:rsidRDefault="00A36F0B" w:rsidP="00A85ACA">
      <w:pPr>
        <w:spacing w:line="300" w:lineRule="exact"/>
        <w:jc w:val="both"/>
        <w:rPr>
          <w:rFonts w:ascii="Adobe Garamond Pro" w:hAnsi="Adobe Garamond Pro"/>
          <w:noProof/>
          <w:lang w:val="fr-FR"/>
        </w:rPr>
      </w:pPr>
    </w:p>
    <w:p w:rsidR="001D0B94" w:rsidRDefault="001D0B94" w:rsidP="00A36F0B">
      <w:pPr>
        <w:pStyle w:val="Titre2"/>
        <w:numPr>
          <w:ilvl w:val="0"/>
          <w:numId w:val="4"/>
        </w:numPr>
        <w:spacing w:after="240"/>
        <w:ind w:left="714" w:hanging="357"/>
        <w:rPr>
          <w:rFonts w:ascii="Adobe Garamond Pro" w:hAnsi="Adobe Garamond Pro"/>
          <w:noProof/>
          <w:sz w:val="36"/>
          <w:lang w:val="fr-FR"/>
        </w:rPr>
      </w:pPr>
      <w:r>
        <w:rPr>
          <w:rFonts w:ascii="Adobe Garamond Pro" w:hAnsi="Adobe Garamond Pro"/>
          <w:noProof/>
          <w:sz w:val="36"/>
          <w:lang w:val="fr-FR"/>
        </w:rPr>
        <w:t>Guide de l’utilisateur</w:t>
      </w:r>
    </w:p>
    <w:p w:rsidR="00856649" w:rsidRDefault="00D43295" w:rsidP="00A85ACA">
      <w:pPr>
        <w:spacing w:line="300" w:lineRule="exact"/>
        <w:jc w:val="both"/>
        <w:rPr>
          <w:rFonts w:ascii="Adobe Garamond Pro" w:hAnsi="Adobe Garamond Pro"/>
          <w:noProof/>
          <w:lang w:val="fr-FR"/>
        </w:rPr>
      </w:pPr>
      <w:r w:rsidRPr="00A85ACA">
        <w:rPr>
          <w:rFonts w:ascii="Adobe Garamond Pro" w:hAnsi="Adobe Garamond Pro"/>
          <w:noProof/>
          <w:lang w:val="fr-FR"/>
        </w:rPr>
        <w:t>Ce dictionnaire concerne la langue na de Yongning, aussi connue sous le nom de « Mosuo » (</w:t>
      </w:r>
      <w:r w:rsidRPr="00A85ACA">
        <w:rPr>
          <w:rFonts w:ascii="Adobe Garamond Pro" w:hAnsi="Adobe Garamond Pro"/>
          <w:noProof/>
          <w:lang w:val="fr-FR"/>
        </w:rPr>
        <w:t>摩梭</w:t>
      </w:r>
      <w:r w:rsidRPr="00A85ACA">
        <w:rPr>
          <w:rFonts w:ascii="Adobe Garamond Pro" w:hAnsi="Adobe Garamond Pro"/>
          <w:noProof/>
          <w:lang w:val="fr-FR"/>
        </w:rPr>
        <w:t xml:space="preserve">) et « Narua ». Son code </w:t>
      </w:r>
      <w:r w:rsidRPr="00A85ACA">
        <w:rPr>
          <w:rFonts w:ascii="Adobe Garamond Pro" w:hAnsi="Adobe Garamond Pro"/>
          <w:i/>
          <w:noProof/>
          <w:lang w:val="fr-FR"/>
        </w:rPr>
        <w:t>Ethnologue</w:t>
      </w:r>
      <w:r w:rsidRPr="00A85ACA">
        <w:rPr>
          <w:rFonts w:ascii="Adobe Garamond Pro" w:hAnsi="Adobe Garamond Pro"/>
          <w:noProof/>
          <w:lang w:val="fr-FR"/>
        </w:rPr>
        <w:t xml:space="preserve"> est </w:t>
      </w:r>
      <w:r w:rsidRPr="00A85ACA">
        <w:rPr>
          <w:rFonts w:ascii="Courier New" w:hAnsi="Courier New" w:cs="Courier New"/>
          <w:noProof/>
          <w:lang w:val="fr-FR"/>
        </w:rPr>
        <w:t>nru</w:t>
      </w:r>
      <w:r w:rsidRPr="00A85ACA">
        <w:rPr>
          <w:rFonts w:ascii="Adobe Garamond Pro" w:hAnsi="Adobe Garamond Pro"/>
          <w:noProof/>
          <w:lang w:val="fr-FR"/>
        </w:rPr>
        <w:t xml:space="preserve"> </w:t>
      </w:r>
      <w:r w:rsidRPr="00A85ACA">
        <w:rPr>
          <w:rFonts w:ascii="Adobe Garamond Pro" w:hAnsi="Adobe Garamond Pro"/>
          <w:noProof/>
          <w:lang w:val="fr-FR"/>
        </w:rPr>
        <w:fldChar w:fldCharType="begin"/>
      </w:r>
      <w:r w:rsidRPr="00A85ACA">
        <w:rPr>
          <w:rFonts w:ascii="Adobe Garamond Pro" w:hAnsi="Adobe Garamond Pro"/>
          <w:noProof/>
          <w:lang w:val="fr-FR"/>
        </w:rPr>
        <w:instrText xml:space="preserve"> ADDIN ZOTERO_ITEM CSL_CITATION {"citationID":"r9hVDTad","properties":{"formattedCitation":"(Lewis, Simons &amp; Fennig 2016)","plainCitation":"(Lewis, Simons &amp; Fennig 2016)","noteIndex":0},"citationItems":[{"id":2107,"uris":["http://zotero.org/users/1210666/items/Z7XVFSET"],"uri":["http://zotero.org/users/1210666/items/Z7XVFSET"],"itemData":{"id":2107,"type":"book","title":"Languages of China: an Ethnologue country report","collection-number":"19th edition","publisher":"SIL International","publisher-place":"Dallas","number-of-pages":"217","event-place":"Dallas","URL":"http://www.ethnologue.com/","editor":[{"family":"Lewis","given":"M. Paul"},{"family":"Simons","given":"Gary F."},{"family":"Fennig","given":"Charles D."}],"issued":{"date-parts":[["2016"]]}}}],"schema":"https://github.com/citation-style-language/schema/raw/master/csl-citation.json"} </w:instrText>
      </w:r>
      <w:r w:rsidRPr="00A85ACA">
        <w:rPr>
          <w:rFonts w:ascii="Adobe Garamond Pro" w:hAnsi="Adobe Garamond Pro"/>
          <w:noProof/>
          <w:lang w:val="fr-FR"/>
        </w:rPr>
        <w:fldChar w:fldCharType="separate"/>
      </w:r>
      <w:r w:rsidRPr="00A85ACA">
        <w:rPr>
          <w:rFonts w:ascii="Adobe Garamond Pro" w:hAnsi="Adobe Garamond Pro"/>
          <w:noProof/>
          <w:lang w:val="fr-FR"/>
        </w:rPr>
        <w:t>(Lewis, Simons &amp; Fennig 2016)</w:t>
      </w:r>
      <w:r w:rsidRPr="00A85ACA">
        <w:rPr>
          <w:rFonts w:ascii="Adobe Garamond Pro" w:hAnsi="Adobe Garamond Pro"/>
          <w:noProof/>
          <w:lang w:val="fr-FR"/>
        </w:rPr>
        <w:fldChar w:fldCharType="end"/>
      </w:r>
      <w:r w:rsidRPr="00A85ACA">
        <w:rPr>
          <w:rFonts w:ascii="Adobe Garamond Pro" w:hAnsi="Adobe Garamond Pro"/>
          <w:noProof/>
          <w:lang w:val="fr-FR"/>
        </w:rPr>
        <w:t xml:space="preserve"> et son code </w:t>
      </w:r>
      <w:r w:rsidRPr="00A85ACA">
        <w:rPr>
          <w:rFonts w:ascii="Adobe Garamond Pro" w:hAnsi="Adobe Garamond Pro"/>
          <w:i/>
          <w:noProof/>
          <w:lang w:val="fr-FR"/>
        </w:rPr>
        <w:t>Glottolog</w:t>
      </w:r>
      <w:r w:rsidRPr="00A85ACA">
        <w:rPr>
          <w:rFonts w:ascii="Adobe Garamond Pro" w:hAnsi="Adobe Garamond Pro"/>
          <w:noProof/>
          <w:lang w:val="fr-FR"/>
        </w:rPr>
        <w:t xml:space="preserve"> est </w:t>
      </w:r>
      <w:r w:rsidR="000D1E1E">
        <w:rPr>
          <w:rFonts w:ascii="Courier New" w:hAnsi="Courier New" w:cs="Courier New"/>
          <w:noProof/>
          <w:lang w:val="fr-FR"/>
        </w:rPr>
        <w:t>yong</w:t>
      </w:r>
      <w:r w:rsidRPr="00A85ACA">
        <w:rPr>
          <w:rFonts w:ascii="Courier New" w:hAnsi="Courier New" w:cs="Courier New"/>
          <w:noProof/>
          <w:lang w:val="fr-FR"/>
        </w:rPr>
        <w:t>1270</w:t>
      </w:r>
      <w:r w:rsidR="00EA2735" w:rsidRPr="00A85ACA">
        <w:rPr>
          <w:rFonts w:ascii="Garamond" w:hAnsi="Garamond" w:cs="Courier New"/>
          <w:noProof/>
          <w:lang w:val="fr-FR"/>
        </w:rPr>
        <w:t xml:space="preserve"> </w:t>
      </w:r>
      <w:r w:rsidR="00EA2735" w:rsidRPr="00A85ACA">
        <w:rPr>
          <w:rFonts w:ascii="Adobe Garamond Pro" w:hAnsi="Adobe Garamond Pro"/>
          <w:noProof/>
          <w:lang w:val="fr-FR"/>
        </w:rPr>
        <w:fldChar w:fldCharType="begin"/>
      </w:r>
      <w:r w:rsidR="009E5582" w:rsidRPr="00A85ACA">
        <w:rPr>
          <w:rFonts w:ascii="Adobe Garamond Pro" w:hAnsi="Adobe Garamond Pro"/>
          <w:noProof/>
          <w:lang w:val="fr-FR"/>
        </w:rPr>
        <w:instrText xml:space="preserve"> ADDIN ZOTERO_ITEM CSL_CITATION {"citationID":"dBSsjRIV","properties":{"formattedCitation":"(Nordhoff 2012)","plainCitation":"(Nordhoff 2012)","noteIndex":0},"citationItems":[{"id":3743,"uris":["http://zotero.org/users/1210666/items/76GTLEDJ"],"uri":["http://zotero.org/users/1210666/items/76GTLEDJ"],"itemData":{"id":3743,"type":"chapter","title":"Linked data for linguistic diversity research: Glottolog/langdoc and asjp online","container-title":"Linked Data in linguistics: representing and connecting language data and language metadata","publisher":"Springer","publisher-place":"Berlin","page":"191-200","event-place":"Berlin","author":[{"family":"Nordhoff","given":"Sebastian"}],"editor":[{"family":"Chiarcos","given":"Christian"},{"family":"Nordhoff","given":"Sebastian"},{"family":"Hellmann","given":"Sebastian"}],"issued":{"date-parts":[["2012"]]}}}],"schema":"https://github.com/citation-style-language/schema/raw/master/csl-citation.json"} </w:instrText>
      </w:r>
      <w:r w:rsidR="00EA2735" w:rsidRPr="00A85ACA">
        <w:rPr>
          <w:rFonts w:ascii="Adobe Garamond Pro" w:hAnsi="Adobe Garamond Pro"/>
          <w:noProof/>
          <w:lang w:val="fr-FR"/>
        </w:rPr>
        <w:fldChar w:fldCharType="separate"/>
      </w:r>
      <w:r w:rsidR="00EA2735" w:rsidRPr="00A85ACA">
        <w:rPr>
          <w:rFonts w:ascii="Adobe Garamond Pro" w:hAnsi="Adobe Garamond Pro"/>
          <w:noProof/>
          <w:lang w:val="fr-FR"/>
        </w:rPr>
        <w:t>(Nordhoff 2012)</w:t>
      </w:r>
      <w:r w:rsidR="00EA2735" w:rsidRPr="00A85ACA">
        <w:rPr>
          <w:rFonts w:ascii="Adobe Garamond Pro" w:hAnsi="Adobe Garamond Pro"/>
          <w:noProof/>
          <w:lang w:val="fr-FR"/>
        </w:rPr>
        <w:fldChar w:fldCharType="end"/>
      </w:r>
      <w:r w:rsidR="00EA2735" w:rsidRPr="00A85ACA">
        <w:rPr>
          <w:rFonts w:ascii="Adobe Garamond Pro" w:hAnsi="Adobe Garamond Pro"/>
          <w:noProof/>
          <w:lang w:val="fr-FR"/>
        </w:rPr>
        <w:t>.</w:t>
      </w:r>
      <w:r w:rsidRPr="00A85ACA">
        <w:rPr>
          <w:rFonts w:ascii="Adobe Garamond Pro" w:hAnsi="Adobe Garamond Pro"/>
          <w:noProof/>
          <w:lang w:val="fr-FR"/>
        </w:rPr>
        <w:t xml:space="preserve"> </w:t>
      </w:r>
      <w:r w:rsidR="00EA2735" w:rsidRPr="00A85ACA">
        <w:rPr>
          <w:rFonts w:ascii="Adobe Garamond Pro" w:hAnsi="Adobe Garamond Pro"/>
          <w:noProof/>
          <w:lang w:val="fr-FR"/>
        </w:rPr>
        <w:t>Le dictionnaire</w:t>
      </w:r>
      <w:r w:rsidRPr="00A85ACA">
        <w:rPr>
          <w:rFonts w:ascii="Adobe Garamond Pro" w:hAnsi="Adobe Garamond Pro"/>
          <w:noProof/>
          <w:lang w:val="fr-FR"/>
        </w:rPr>
        <w:t xml:space="preserve"> repose sur des </w:t>
      </w:r>
      <w:r w:rsidR="00EA2735" w:rsidRPr="00A85ACA">
        <w:rPr>
          <w:rFonts w:ascii="Adobe Garamond Pro" w:hAnsi="Adobe Garamond Pro"/>
          <w:noProof/>
          <w:lang w:val="fr-FR"/>
        </w:rPr>
        <w:t xml:space="preserve">enquêtes de première main </w:t>
      </w:r>
      <w:r w:rsidRPr="00A85ACA">
        <w:rPr>
          <w:rFonts w:ascii="Adobe Garamond Pro" w:hAnsi="Adobe Garamond Pro"/>
          <w:noProof/>
          <w:lang w:val="fr-FR"/>
        </w:rPr>
        <w:t>sur le terrain depuis 2006</w:t>
      </w:r>
      <w:r w:rsidR="00A36F0B">
        <w:rPr>
          <w:rFonts w:ascii="Adobe Garamond Pro" w:hAnsi="Adobe Garamond Pro"/>
          <w:noProof/>
          <w:lang w:val="fr-FR"/>
        </w:rPr>
        <w:t xml:space="preserve">. La langue est présentée </w:t>
      </w:r>
      <w:r w:rsidR="00856649">
        <w:rPr>
          <w:rFonts w:ascii="Adobe Garamond Pro" w:hAnsi="Adobe Garamond Pro"/>
          <w:noProof/>
          <w:lang w:val="fr-FR"/>
        </w:rPr>
        <w:t xml:space="preserve">dans une monographie au sujet du système tonal de ce parler </w:t>
      </w:r>
      <w:r w:rsidR="00856649">
        <w:rPr>
          <w:rFonts w:ascii="Adobe Garamond Pro" w:hAnsi="Adobe Garamond Pro"/>
          <w:noProof/>
          <w:lang w:val="fr-FR"/>
        </w:rPr>
        <w:fldChar w:fldCharType="begin"/>
      </w:r>
      <w:r w:rsidR="00856649">
        <w:rPr>
          <w:rFonts w:ascii="Adobe Garamond Pro" w:hAnsi="Adobe Garamond Pro"/>
          <w:noProof/>
          <w:lang w:val="fr-FR"/>
        </w:rPr>
        <w:instrText xml:space="preserve"> ADDIN ZOTERO_ITEM CSL_CITATION {"citationID":"huKcljzg","properties":{"formattedCitation":"(Michaud 2017:2\\uc0\\u8211{}8)","plainCitation":"(Michaud 2017:2–8)","noteIndex":0},"citationItems":[{"id":1887,"uris":["http://zotero.org/groups/395957/items/HGHN5WRK"],"uri":["http://zotero.org/groups/395957/items/HGHN5WRK"],"itemData":{"id":1887,"type":"book","title":"Tone in Yongning Na: lexical tones and morphotonology","collection-title":"Studies in Diversity Linguistics","collection-number":"13","publisher":"Language Science Press","publisher-place":"Berlin","number-of-pages":"612","event-place":"Berlin","URL":"http://langsci-press.org/catalog/book/109","ISBN":"978-3-946234-86-9","note":"10.5281/zenodo.439004","author":[{"family":"Michaud","given":"Alexis"}],"issued":{"date-parts":[["2017"]]}},"locator":"2-8"}],"schema":"https://github.com/citation-style-language/schema/raw/master/csl-citation.json"} </w:instrText>
      </w:r>
      <w:r w:rsidR="00856649">
        <w:rPr>
          <w:rFonts w:ascii="Adobe Garamond Pro" w:hAnsi="Adobe Garamond Pro"/>
          <w:noProof/>
          <w:lang w:val="fr-FR"/>
        </w:rPr>
        <w:fldChar w:fldCharType="separate"/>
      </w:r>
      <w:r w:rsidR="00856649" w:rsidRPr="00856649">
        <w:rPr>
          <w:rFonts w:ascii="Adobe Garamond Pro" w:hAnsi="Adobe Garamond Pro" w:cs="Times New Roman"/>
          <w:szCs w:val="24"/>
        </w:rPr>
        <w:t>(Michaud 2017:2–8)</w:t>
      </w:r>
      <w:r w:rsidR="00856649">
        <w:rPr>
          <w:rFonts w:ascii="Adobe Garamond Pro" w:hAnsi="Adobe Garamond Pro"/>
          <w:noProof/>
          <w:lang w:val="fr-FR"/>
        </w:rPr>
        <w:fldChar w:fldCharType="end"/>
      </w:r>
      <w:r w:rsidR="00157002">
        <w:rPr>
          <w:rFonts w:ascii="Adobe Garamond Pro" w:hAnsi="Adobe Garamond Pro"/>
          <w:noProof/>
          <w:lang w:val="fr-FR"/>
        </w:rPr>
        <w:t> ; quelques notes au sujet des enquêtes de terrain sont présentées sur le site internet du laboratoire LACITO</w:t>
      </w:r>
      <w:r w:rsidR="00157002" w:rsidRPr="00C92C68">
        <w:rPr>
          <w:rStyle w:val="Appelnotedebasdep"/>
        </w:rPr>
        <w:footnoteReference w:id="1"/>
      </w:r>
      <w:r w:rsidR="00157002">
        <w:rPr>
          <w:rFonts w:ascii="Adobe Garamond Pro" w:hAnsi="Adobe Garamond Pro"/>
          <w:noProof/>
          <w:lang w:val="fr-FR"/>
        </w:rPr>
        <w:t>.</w:t>
      </w:r>
      <w:r w:rsidR="00EA2735" w:rsidRPr="00A85ACA">
        <w:rPr>
          <w:rFonts w:ascii="Adobe Garamond Pro" w:hAnsi="Adobe Garamond Pro"/>
          <w:noProof/>
          <w:lang w:val="fr-FR"/>
        </w:rPr>
        <w:t xml:space="preserve"> </w:t>
      </w:r>
    </w:p>
    <w:p w:rsidR="002841E0" w:rsidRPr="00A85ACA" w:rsidRDefault="00856649" w:rsidP="00A85ACA">
      <w:pPr>
        <w:spacing w:line="300" w:lineRule="exact"/>
        <w:jc w:val="both"/>
        <w:rPr>
          <w:rFonts w:ascii="Adobe Garamond Pro" w:hAnsi="Adobe Garamond Pro"/>
          <w:noProof/>
          <w:lang w:val="fr-FR"/>
        </w:rPr>
      </w:pPr>
      <w:r>
        <w:rPr>
          <w:rFonts w:ascii="Adobe Garamond Pro" w:hAnsi="Adobe Garamond Pro"/>
          <w:noProof/>
          <w:lang w:val="fr-FR"/>
        </w:rPr>
        <w:t>Le dictionnaire</w:t>
      </w:r>
      <w:r w:rsidR="00EA2735" w:rsidRPr="00A85ACA">
        <w:rPr>
          <w:rFonts w:ascii="Adobe Garamond Pro" w:hAnsi="Adobe Garamond Pro"/>
          <w:noProof/>
          <w:lang w:val="fr-FR"/>
        </w:rPr>
        <w:t xml:space="preserve"> est organisé</w:t>
      </w:r>
      <w:r w:rsidR="00D43295" w:rsidRPr="00A85ACA">
        <w:rPr>
          <w:rFonts w:ascii="Adobe Garamond Pro" w:hAnsi="Adobe Garamond Pro"/>
          <w:noProof/>
          <w:lang w:val="fr-FR"/>
        </w:rPr>
        <w:t xml:space="preserve"> en une base de données quadrilingue</w:t>
      </w:r>
      <w:r w:rsidR="00EA2735" w:rsidRPr="00A85ACA">
        <w:rPr>
          <w:rFonts w:ascii="Adobe Garamond Pro" w:hAnsi="Adobe Garamond Pro"/>
          <w:noProof/>
          <w:lang w:val="fr-FR"/>
        </w:rPr>
        <w:t> :</w:t>
      </w:r>
      <w:r w:rsidR="00D43295" w:rsidRPr="00A85ACA">
        <w:rPr>
          <w:rFonts w:ascii="Adobe Garamond Pro" w:hAnsi="Adobe Garamond Pro"/>
          <w:noProof/>
          <w:lang w:val="fr-FR"/>
        </w:rPr>
        <w:t xml:space="preserve"> les mots et exemples sont traduits en chinois, français et anglais. Pour le dictionnaire au format PDF, trois versions sont proposées</w:t>
      </w:r>
      <w:r w:rsidR="009E5582" w:rsidRPr="00A85ACA">
        <w:rPr>
          <w:rFonts w:ascii="Adobe Garamond Pro" w:hAnsi="Adobe Garamond Pro"/>
          <w:noProof/>
          <w:lang w:val="fr-FR"/>
        </w:rPr>
        <w:t> :</w:t>
      </w:r>
      <w:r w:rsidR="00D43295" w:rsidRPr="00A85ACA">
        <w:rPr>
          <w:rFonts w:ascii="Adobe Garamond Pro" w:hAnsi="Adobe Garamond Pro"/>
          <w:noProof/>
          <w:lang w:val="fr-FR"/>
        </w:rPr>
        <w:t xml:space="preserve"> le présent document, na-chinois-français</w:t>
      </w:r>
      <w:r w:rsidR="009E5582" w:rsidRPr="00A85ACA">
        <w:rPr>
          <w:rFonts w:ascii="Adobe Garamond Pro" w:hAnsi="Adobe Garamond Pro"/>
          <w:noProof/>
          <w:lang w:val="fr-FR"/>
        </w:rPr>
        <w:t> </w:t>
      </w:r>
      <w:r w:rsidR="00D43295" w:rsidRPr="00A85ACA">
        <w:rPr>
          <w:rFonts w:ascii="Adobe Garamond Pro" w:hAnsi="Adobe Garamond Pro"/>
          <w:noProof/>
          <w:lang w:val="fr-FR"/>
        </w:rPr>
        <w:t>; une version na-chinois-anglais, destinée au lectorat anglophone</w:t>
      </w:r>
      <w:r w:rsidRPr="00C92C68">
        <w:rPr>
          <w:rStyle w:val="Appelnotedebasdep"/>
        </w:rPr>
        <w:footnoteReference w:id="2"/>
      </w:r>
      <w:r>
        <w:rPr>
          <w:rFonts w:ascii="Adobe Garamond Pro" w:hAnsi="Adobe Garamond Pro"/>
          <w:noProof/>
          <w:lang w:val="fr-FR"/>
        </w:rPr>
        <w:t> </w:t>
      </w:r>
      <w:r w:rsidR="00D43295" w:rsidRPr="00A85ACA">
        <w:rPr>
          <w:rFonts w:ascii="Adobe Garamond Pro" w:hAnsi="Adobe Garamond Pro"/>
          <w:noProof/>
          <w:lang w:val="fr-FR"/>
        </w:rPr>
        <w:t>; et une version quadrilingu</w:t>
      </w:r>
      <w:r>
        <w:rPr>
          <w:rFonts w:ascii="Adobe Garamond Pro" w:hAnsi="Adobe Garamond Pro"/>
          <w:noProof/>
          <w:lang w:val="fr-FR"/>
        </w:rPr>
        <w:t>e destinée au public sinophone</w:t>
      </w:r>
      <w:r w:rsidRPr="00C92C68">
        <w:rPr>
          <w:rStyle w:val="Appelnotedebasdep"/>
        </w:rPr>
        <w:footnoteReference w:id="3"/>
      </w:r>
      <w:r w:rsidR="00D43295" w:rsidRPr="00A85ACA">
        <w:rPr>
          <w:rFonts w:ascii="Adobe Garamond Pro" w:hAnsi="Adobe Garamond Pro"/>
          <w:noProof/>
          <w:lang w:val="fr-FR"/>
        </w:rPr>
        <w:t xml:space="preserve">. </w:t>
      </w:r>
    </w:p>
    <w:p w:rsidR="00BD3921" w:rsidRPr="00A85ACA" w:rsidRDefault="00BD3921" w:rsidP="00BD3921">
      <w:pPr>
        <w:pStyle w:val="Titre3"/>
        <w:numPr>
          <w:ilvl w:val="1"/>
          <w:numId w:val="4"/>
        </w:numPr>
        <w:rPr>
          <w:rFonts w:ascii="Adobe Garamond Pro" w:hAnsi="Adobe Garamond Pro"/>
          <w:noProof/>
          <w:sz w:val="36"/>
          <w:lang w:val="fr-FR"/>
        </w:rPr>
      </w:pPr>
      <w:r>
        <w:rPr>
          <w:rFonts w:ascii="Adobe Garamond Pro" w:hAnsi="Adobe Garamond Pro"/>
          <w:noProof/>
          <w:sz w:val="36"/>
          <w:lang w:val="fr-FR"/>
        </w:rPr>
        <w:t>Structure des entrées</w:t>
      </w:r>
    </w:p>
    <w:p w:rsidR="00BD3921" w:rsidRDefault="009314E3" w:rsidP="00163AAC">
      <w:pPr>
        <w:spacing w:line="300" w:lineRule="exact"/>
        <w:jc w:val="both"/>
        <w:rPr>
          <w:rFonts w:ascii="Adobe Garamond Pro" w:hAnsi="Adobe Garamond Pro"/>
          <w:noProof/>
          <w:lang w:val="fr-FR"/>
        </w:rPr>
      </w:pPr>
      <w:r w:rsidRPr="00A85ACA">
        <w:rPr>
          <w:rFonts w:ascii="Adobe Garamond Pro" w:hAnsi="Adobe Garamond Pro"/>
          <w:noProof/>
          <w:lang w:val="fr-FR"/>
        </w:rPr>
        <w:t>La présence du français et de l</w:t>
      </w:r>
      <w:r w:rsidR="00BD3921">
        <w:rPr>
          <w:rFonts w:ascii="Adobe Garamond Pro" w:hAnsi="Adobe Garamond Pro"/>
          <w:noProof/>
          <w:lang w:val="fr-FR"/>
        </w:rPr>
        <w:t>’</w:t>
      </w:r>
      <w:r w:rsidRPr="00A85ACA">
        <w:rPr>
          <w:rFonts w:ascii="Adobe Garamond Pro" w:hAnsi="Adobe Garamond Pro"/>
          <w:noProof/>
          <w:lang w:val="fr-FR"/>
        </w:rPr>
        <w:t>anglais côte à côte, même distingués par la typographie, paraissait gêner la lecture pour des lecteurs francophones ou anglophones</w:t>
      </w:r>
      <w:r w:rsidR="00BD3921">
        <w:rPr>
          <w:rFonts w:ascii="Adobe Garamond Pro" w:hAnsi="Adobe Garamond Pro"/>
          <w:noProof/>
          <w:lang w:val="fr-FR"/>
        </w:rPr>
        <w:t> : à titre d’exemple, voici l’entrée « Jars » dans le dictionnaire destiné au public sinophone.</w:t>
      </w:r>
    </w:p>
    <w:p w:rsidR="00BD3921" w:rsidRPr="00A85ACA" w:rsidRDefault="00BD3921" w:rsidP="00BD3921">
      <w:pPr>
        <w:jc w:val="center"/>
        <w:rPr>
          <w:rFonts w:ascii="Adobe Garamond Pro" w:hAnsi="Adobe Garamond Pro"/>
          <w:noProof/>
          <w:lang w:val="fr-FR"/>
        </w:rPr>
      </w:pPr>
      <w:r w:rsidRPr="00A85ACA">
        <w:rPr>
          <w:rFonts w:ascii="Adobe Garamond Pro" w:hAnsi="Adobe Garamond Pro"/>
          <w:noProof/>
          <w:lang w:val="fr-FR"/>
        </w:rPr>
        <w:object w:dxaOrig="12685" w:dyaOrig="28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6pt;height:57.6pt" o:ole="">
            <v:imagedata r:id="rId8" o:title=""/>
          </v:shape>
          <o:OLEObject Type="Embed" ProgID="Unknown" ShapeID="_x0000_i1025" DrawAspect="Content" ObjectID="_1653121474" r:id="rId9"/>
        </w:object>
      </w:r>
    </w:p>
    <w:p w:rsidR="009314E3" w:rsidRDefault="00BD3921" w:rsidP="00163AAC">
      <w:pPr>
        <w:spacing w:line="300" w:lineRule="exact"/>
        <w:jc w:val="both"/>
        <w:rPr>
          <w:rFonts w:ascii="Adobe Garamond Pro" w:hAnsi="Adobe Garamond Pro"/>
          <w:noProof/>
          <w:lang w:val="fr-FR"/>
        </w:rPr>
      </w:pPr>
      <w:r>
        <w:rPr>
          <w:rFonts w:ascii="Adobe Garamond Pro" w:hAnsi="Adobe Garamond Pro"/>
          <w:noProof/>
        </w:rPr>
        <w:lastRenderedPageBreak/>
        <w:drawing>
          <wp:anchor distT="0" distB="0" distL="114300" distR="114300" simplePos="0" relativeHeight="251658240" behindDoc="0" locked="0" layoutInCell="1" allowOverlap="1">
            <wp:simplePos x="0" y="0"/>
            <wp:positionH relativeFrom="column">
              <wp:posOffset>1233170</wp:posOffset>
            </wp:positionH>
            <wp:positionV relativeFrom="paragraph">
              <wp:posOffset>328295</wp:posOffset>
            </wp:positionV>
            <wp:extent cx="2493645" cy="516255"/>
            <wp:effectExtent l="0" t="0" r="1905"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r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93645" cy="516255"/>
                    </a:xfrm>
                    <a:prstGeom prst="rect">
                      <a:avLst/>
                    </a:prstGeom>
                  </pic:spPr>
                </pic:pic>
              </a:graphicData>
            </a:graphic>
            <wp14:sizeRelH relativeFrom="margin">
              <wp14:pctWidth>0</wp14:pctWidth>
            </wp14:sizeRelH>
            <wp14:sizeRelV relativeFrom="margin">
              <wp14:pctHeight>0</wp14:pctHeight>
            </wp14:sizeRelV>
          </wp:anchor>
        </w:drawing>
      </w:r>
      <w:r w:rsidR="009314E3">
        <w:rPr>
          <w:rFonts w:ascii="Adobe Garamond Pro" w:hAnsi="Adobe Garamond Pro"/>
          <w:noProof/>
          <w:lang w:val="fr-FR"/>
        </w:rPr>
        <w:t>On a donc choisi d’exclure l’anglais de la présente version, d’où le format illustré ci-dessous.</w:t>
      </w:r>
    </w:p>
    <w:p w:rsidR="00163AAC" w:rsidRDefault="00BD3921" w:rsidP="00157002">
      <w:pPr>
        <w:snapToGrid w:val="0"/>
        <w:spacing w:before="240" w:line="300" w:lineRule="exact"/>
        <w:jc w:val="both"/>
        <w:rPr>
          <w:rFonts w:ascii="Adobe Garamond Pro" w:hAnsi="Adobe Garamond Pro"/>
          <w:noProof/>
          <w:lang w:val="fr-FR"/>
        </w:rPr>
      </w:pPr>
      <w:r>
        <w:rPr>
          <w:rFonts w:ascii="Adobe Garamond Pro" w:hAnsi="Adobe Garamond Pro"/>
          <w:noProof/>
          <w:lang w:val="fr-FR"/>
        </w:rPr>
        <w:t>En</w:t>
      </w:r>
      <w:r w:rsidR="00163AAC">
        <w:rPr>
          <w:rFonts w:ascii="Adobe Garamond Pro" w:hAnsi="Adobe Garamond Pro"/>
          <w:noProof/>
          <w:lang w:val="fr-FR"/>
        </w:rPr>
        <w:t xml:space="preserve"> </w:t>
      </w:r>
      <w:r w:rsidR="00163AAC" w:rsidRPr="00163AAC">
        <w:rPr>
          <w:rFonts w:ascii="Adobe Garamond Pro" w:hAnsi="Adobe Garamond Pro"/>
          <w:noProof/>
          <w:lang w:val="fr-FR"/>
        </w:rPr>
        <w:t>vedette</w:t>
      </w:r>
      <w:r w:rsidR="00163AAC">
        <w:rPr>
          <w:rFonts w:ascii="Adobe Garamond Pro" w:hAnsi="Adobe Garamond Pro"/>
          <w:noProof/>
          <w:lang w:val="fr-FR"/>
        </w:rPr>
        <w:t xml:space="preserve"> </w:t>
      </w:r>
      <w:r>
        <w:rPr>
          <w:rFonts w:ascii="Adobe Garamond Pro" w:hAnsi="Adobe Garamond Pro"/>
          <w:noProof/>
          <w:lang w:val="fr-FR"/>
        </w:rPr>
        <w:t>figure</w:t>
      </w:r>
      <w:r w:rsidR="00163AAC">
        <w:rPr>
          <w:rFonts w:ascii="Adobe Garamond Pro" w:hAnsi="Adobe Garamond Pro"/>
          <w:noProof/>
          <w:lang w:val="fr-FR"/>
        </w:rPr>
        <w:t xml:space="preserve"> la représentation phonologique du mot</w:t>
      </w:r>
      <w:r>
        <w:rPr>
          <w:rFonts w:ascii="Adobe Garamond Pro" w:hAnsi="Adobe Garamond Pro"/>
          <w:noProof/>
          <w:lang w:val="fr-FR"/>
        </w:rPr>
        <w:t xml:space="preserve"> (ici, </w:t>
      </w:r>
      <w:r w:rsidRPr="006C007D">
        <w:rPr>
          <w:rFonts w:ascii="Charis SIL" w:hAnsi="Charis SIL" w:cs="Charis SIL"/>
          <w:noProof/>
          <w:lang w:val="pl-PL"/>
        </w:rPr>
        <w:t>ɑ˩pʰv̩#˥</w:t>
      </w:r>
      <w:r>
        <w:rPr>
          <w:rFonts w:ascii="Adobe Garamond Pro" w:hAnsi="Adobe Garamond Pro"/>
          <w:noProof/>
          <w:lang w:val="fr-FR"/>
        </w:rPr>
        <w:t>)</w:t>
      </w:r>
      <w:r w:rsidR="00163AAC">
        <w:rPr>
          <w:rFonts w:ascii="Adobe Garamond Pro" w:hAnsi="Adobe Garamond Pro"/>
          <w:noProof/>
          <w:lang w:val="fr-FR"/>
        </w:rPr>
        <w:t>, avec un système de notation des tons qui recourt à des symboles spéciaux (</w:t>
      </w:r>
      <w:r w:rsidR="00163AAC" w:rsidRPr="00163AAC">
        <w:rPr>
          <w:rFonts w:ascii="Courier New" w:hAnsi="Courier New" w:cs="Courier New"/>
          <w:noProof/>
          <w:lang w:val="fr-FR"/>
        </w:rPr>
        <w:t>$</w:t>
      </w:r>
      <w:r w:rsidR="00163AAC">
        <w:rPr>
          <w:rFonts w:ascii="Adobe Garamond Pro" w:hAnsi="Adobe Garamond Pro"/>
          <w:noProof/>
          <w:lang w:val="fr-FR"/>
        </w:rPr>
        <w:t xml:space="preserve"> et </w:t>
      </w:r>
      <w:r w:rsidR="00163AAC" w:rsidRPr="00163AAC">
        <w:rPr>
          <w:rFonts w:ascii="Courier New" w:hAnsi="Courier New" w:cs="Courier New"/>
          <w:noProof/>
          <w:lang w:val="fr-FR"/>
        </w:rPr>
        <w:t>#</w:t>
      </w:r>
      <w:r w:rsidR="00163AAC">
        <w:rPr>
          <w:rFonts w:ascii="Adobe Garamond Pro" w:hAnsi="Adobe Garamond Pro"/>
          <w:noProof/>
          <w:lang w:val="fr-FR"/>
        </w:rPr>
        <w:t xml:space="preserve">) pour distinguer les diverses sortes de tons hauts, en fonction de leur mode d’association avec les syllabes. Toutes explications au sujet de ce système sont fournies dans la monographie </w:t>
      </w:r>
      <w:r w:rsidR="00163AAC">
        <w:rPr>
          <w:rFonts w:ascii="Adobe Garamond Pro" w:hAnsi="Adobe Garamond Pro"/>
          <w:i/>
          <w:noProof/>
          <w:lang w:val="fr-FR"/>
        </w:rPr>
        <w:t>Tone in Yongning Na</w:t>
      </w:r>
      <w:r w:rsidR="00163AAC">
        <w:rPr>
          <w:rFonts w:ascii="Adobe Garamond Pro" w:hAnsi="Adobe Garamond Pro"/>
          <w:noProof/>
          <w:lang w:val="fr-FR"/>
        </w:rPr>
        <w:t xml:space="preserve">, disponible en ligne en libre accès </w:t>
      </w:r>
      <w:r w:rsidR="00163AAC">
        <w:rPr>
          <w:rFonts w:ascii="Adobe Garamond Pro" w:hAnsi="Adobe Garamond Pro"/>
          <w:noProof/>
          <w:lang w:val="fr-FR"/>
        </w:rPr>
        <w:fldChar w:fldCharType="begin"/>
      </w:r>
      <w:r w:rsidR="00163AAC">
        <w:rPr>
          <w:rFonts w:ascii="Adobe Garamond Pro" w:hAnsi="Adobe Garamond Pro"/>
          <w:noProof/>
          <w:lang w:val="fr-FR"/>
        </w:rPr>
        <w:instrText xml:space="preserve"> ADDIN ZOTERO_ITEM CSL_CITATION {"citationID":"uxcD71yE","properties":{"formattedCitation":"(Michaud 2017:80\\uc0\\u8211{}90)","plainCitation":"(Michaud 2017:80–90)","noteIndex":0},"citationItems":[{"id":1887,"uris":["http://zotero.org/groups/395957/items/HGHN5WRK"],"uri":["http://zotero.org/groups/395957/items/HGHN5WRK"],"itemData":{"id":1887,"type":"book","title":"Tone in Yongning Na: lexical tones and morphotonology","collection-title":"Studies in Diversity Linguistics","collection-number":"13","publisher":"Language Science Press","publisher-place":"Berlin","number-of-pages":"612","event-place":"Berlin","URL":"http://langsci-press.org/catalog/book/109","ISBN":"978-3-946234-86-9","note":"10.5281/zenodo.439004","author":[{"family":"Michaud","given":"Alexis"}],"issued":{"date-parts":[["2017"]]}},"locator":"80-90"}],"schema":"https://github.com/citation-style-language/schema/raw/master/csl-citation.json"} </w:instrText>
      </w:r>
      <w:r w:rsidR="00163AAC">
        <w:rPr>
          <w:rFonts w:ascii="Adobe Garamond Pro" w:hAnsi="Adobe Garamond Pro"/>
          <w:noProof/>
          <w:lang w:val="fr-FR"/>
        </w:rPr>
        <w:fldChar w:fldCharType="separate"/>
      </w:r>
      <w:r w:rsidR="00163AAC" w:rsidRPr="00163AAC">
        <w:rPr>
          <w:rFonts w:ascii="Adobe Garamond Pro" w:hAnsi="Adobe Garamond Pro" w:cs="Times New Roman"/>
          <w:szCs w:val="24"/>
        </w:rPr>
        <w:t>(Michaud 2017:80–90)</w:t>
      </w:r>
      <w:r w:rsidR="00163AAC">
        <w:rPr>
          <w:rFonts w:ascii="Adobe Garamond Pro" w:hAnsi="Adobe Garamond Pro"/>
          <w:noProof/>
          <w:lang w:val="fr-FR"/>
        </w:rPr>
        <w:fldChar w:fldCharType="end"/>
      </w:r>
      <w:r w:rsidR="00163AAC">
        <w:rPr>
          <w:rFonts w:ascii="Adobe Garamond Pro" w:hAnsi="Adobe Garamond Pro"/>
          <w:noProof/>
          <w:lang w:val="fr-FR"/>
        </w:rPr>
        <w:t>.</w:t>
      </w:r>
    </w:p>
    <w:p w:rsidR="00163AAC" w:rsidRDefault="00163AAC" w:rsidP="00163AAC">
      <w:pPr>
        <w:spacing w:line="300" w:lineRule="exact"/>
        <w:jc w:val="both"/>
        <w:rPr>
          <w:rFonts w:ascii="Adobe Garamond Pro" w:hAnsi="Adobe Garamond Pro"/>
          <w:noProof/>
          <w:lang w:val="fr-FR"/>
        </w:rPr>
      </w:pPr>
      <w:r>
        <w:rPr>
          <w:rFonts w:ascii="Adobe Garamond Pro" w:hAnsi="Adobe Garamond Pro"/>
          <w:noProof/>
          <w:lang w:val="fr-FR"/>
        </w:rPr>
        <w:t>Ensuite vient, entre barres obliques, la prononciation du mot à l’isolée</w:t>
      </w:r>
      <w:r w:rsidR="006C007D">
        <w:rPr>
          <w:rFonts w:ascii="Adobe Garamond Pro" w:hAnsi="Adobe Garamond Pro"/>
          <w:noProof/>
          <w:lang w:val="fr-FR"/>
        </w:rPr>
        <w:t xml:space="preserve"> (ici, /</w:t>
      </w:r>
      <w:r w:rsidR="006C007D">
        <w:rPr>
          <w:rFonts w:ascii="Charis SIL" w:hAnsi="Charis SIL" w:cs="Charis SIL"/>
          <w:noProof/>
          <w:lang w:val="pl-PL"/>
        </w:rPr>
        <w:t>ɑ˩pʰv̩</w:t>
      </w:r>
      <w:r w:rsidR="006C007D" w:rsidRPr="006C007D">
        <w:rPr>
          <w:rFonts w:ascii="Charis SIL" w:hAnsi="Charis SIL" w:cs="Charis SIL"/>
          <w:noProof/>
          <w:lang w:val="pl-PL"/>
        </w:rPr>
        <w:t>˥</w:t>
      </w:r>
      <w:r w:rsidR="006C007D">
        <w:rPr>
          <w:rFonts w:ascii="Adobe Garamond Pro" w:hAnsi="Adobe Garamond Pro"/>
          <w:noProof/>
          <w:lang w:val="fr-FR"/>
        </w:rPr>
        <w:t>/)</w:t>
      </w:r>
      <w:r>
        <w:rPr>
          <w:rFonts w:ascii="Adobe Garamond Pro" w:hAnsi="Adobe Garamond Pro"/>
          <w:noProof/>
          <w:lang w:val="fr-FR"/>
        </w:rPr>
        <w:t> : ce qui est couramment appelé la « forme de citation » du mot. Celle-ci permet au lecteur familier de l’Alphabet Phonétique International de connaître la prononciation du mot. Dans le cas des classificateurs, qui d’ordinaire n’apparaissent pas seuls, on a fourni leur réalisation lorsqu’ils sont associés au numéral « un ».</w:t>
      </w:r>
    </w:p>
    <w:p w:rsidR="00163AAC" w:rsidRDefault="00163AAC" w:rsidP="00163AAC">
      <w:pPr>
        <w:spacing w:line="300" w:lineRule="exact"/>
        <w:jc w:val="both"/>
        <w:rPr>
          <w:rFonts w:ascii="Adobe Garamond Pro" w:hAnsi="Adobe Garamond Pro"/>
          <w:noProof/>
          <w:lang w:val="fr-FR"/>
        </w:rPr>
      </w:pPr>
      <w:r>
        <w:rPr>
          <w:rFonts w:ascii="Adobe Garamond Pro" w:hAnsi="Adobe Garamond Pro"/>
          <w:noProof/>
          <w:lang w:val="fr-FR"/>
        </w:rPr>
        <w:t xml:space="preserve">Le troisième champ est </w:t>
      </w:r>
      <w:r w:rsidR="006C007D">
        <w:rPr>
          <w:rFonts w:ascii="Adobe Garamond Pro" w:hAnsi="Adobe Garamond Pro"/>
          <w:noProof/>
          <w:lang w:val="fr-FR"/>
        </w:rPr>
        <w:t xml:space="preserve">une représentation </w:t>
      </w:r>
      <w:r>
        <w:rPr>
          <w:rFonts w:ascii="Adobe Garamond Pro" w:hAnsi="Adobe Garamond Pro"/>
          <w:noProof/>
          <w:lang w:val="fr-FR"/>
        </w:rPr>
        <w:t>orthograph</w:t>
      </w:r>
      <w:r w:rsidR="006C007D">
        <w:rPr>
          <w:rFonts w:ascii="Adobe Garamond Pro" w:hAnsi="Adobe Garamond Pro"/>
          <w:noProof/>
          <w:lang w:val="fr-FR"/>
        </w:rPr>
        <w:t>iqu</w:t>
      </w:r>
      <w:r>
        <w:rPr>
          <w:rFonts w:ascii="Adobe Garamond Pro" w:hAnsi="Adobe Garamond Pro"/>
          <w:noProof/>
          <w:lang w:val="fr-FR"/>
        </w:rPr>
        <w:t>e</w:t>
      </w:r>
      <w:r w:rsidR="006C007D">
        <w:rPr>
          <w:rFonts w:ascii="Adobe Garamond Pro" w:hAnsi="Adobe Garamond Pro"/>
          <w:noProof/>
          <w:lang w:val="fr-FR"/>
        </w:rPr>
        <w:t xml:space="preserve"> (ici : </w:t>
      </w:r>
      <w:r w:rsidR="006C007D">
        <w:rPr>
          <w:rFonts w:ascii="Adobe Garamond Pro" w:hAnsi="Adobe Garamond Pro"/>
          <w:i/>
          <w:noProof/>
          <w:lang w:val="fr-FR"/>
        </w:rPr>
        <w:t>opu</w:t>
      </w:r>
      <w:r w:rsidR="006C007D">
        <w:rPr>
          <w:rFonts w:ascii="Adobe Garamond Pro" w:hAnsi="Adobe Garamond Pro"/>
          <w:noProof/>
          <w:lang w:val="fr-FR"/>
        </w:rPr>
        <w:t>)</w:t>
      </w:r>
      <w:r>
        <w:rPr>
          <w:rFonts w:ascii="Adobe Garamond Pro" w:hAnsi="Adobe Garamond Pro"/>
          <w:noProof/>
          <w:lang w:val="fr-FR"/>
        </w:rPr>
        <w:t xml:space="preserve">, dans un système conçu par Roselle Dobbs. </w:t>
      </w:r>
      <w:r w:rsidR="006C007D">
        <w:rPr>
          <w:rFonts w:ascii="Adobe Garamond Pro" w:hAnsi="Adobe Garamond Pro"/>
          <w:noProof/>
          <w:lang w:val="fr-FR"/>
        </w:rPr>
        <w:t xml:space="preserve">Cette orthographe s’inspire de la romanisation </w:t>
      </w:r>
      <w:r w:rsidR="006C007D">
        <w:rPr>
          <w:rFonts w:ascii="Adobe Garamond Pro" w:hAnsi="Adobe Garamond Pro"/>
          <w:i/>
          <w:noProof/>
          <w:lang w:val="fr-FR"/>
        </w:rPr>
        <w:t>Pinyin</w:t>
      </w:r>
      <w:r w:rsidR="006C007D">
        <w:rPr>
          <w:rFonts w:ascii="Adobe Garamond Pro" w:hAnsi="Adobe Garamond Pro"/>
          <w:noProof/>
          <w:lang w:val="fr-FR"/>
        </w:rPr>
        <w:t xml:space="preserve"> du chinois mandarin. Il ne s’agit pas d’une translittération de la notation en alphabet phonétique : le dictionnaire est mono-dialectal, tandis que l’orthographe a été discutée avec des locuteurs de divers dialectes afin de rechercher un compromis </w:t>
      </w:r>
      <w:r w:rsidR="00AA2B38">
        <w:rPr>
          <w:rFonts w:ascii="Adobe Garamond Pro" w:hAnsi="Adobe Garamond Pro"/>
          <w:noProof/>
          <w:lang w:val="fr-FR"/>
        </w:rPr>
        <w:t>qui soit acceptable dans diverses localités. Ainsi, parmi les tons, qui varient nettement d’un dialecte à l’autre, seul le ton bas est indiqué dans l’orthographe. En l’absence de description publiée de ce système orthographique, les lecteurs intéressés sont invités à contacter Mme Dobbs (</w:t>
      </w:r>
      <w:hyperlink r:id="rId11" w:history="1">
        <w:r w:rsidR="00AA2B38" w:rsidRPr="0019782C">
          <w:rPr>
            <w:rStyle w:val="Lienhypertexte"/>
            <w:rFonts w:ascii="Adobe Garamond Pro" w:hAnsi="Adobe Garamond Pro"/>
            <w:noProof/>
            <w:lang w:val="fr-FR"/>
          </w:rPr>
          <w:t>rosellemay@hotmail.com</w:t>
        </w:r>
      </w:hyperlink>
      <w:r w:rsidR="00AA2B38">
        <w:rPr>
          <w:rFonts w:ascii="Adobe Garamond Pro" w:hAnsi="Adobe Garamond Pro"/>
          <w:noProof/>
          <w:lang w:val="fr-FR"/>
        </w:rPr>
        <w:t>).</w:t>
      </w:r>
    </w:p>
    <w:p w:rsidR="00AA2B38" w:rsidRPr="006C007D" w:rsidRDefault="00BD3921" w:rsidP="00B04E09">
      <w:pPr>
        <w:spacing w:line="300" w:lineRule="exact"/>
        <w:jc w:val="both"/>
        <w:rPr>
          <w:rFonts w:ascii="Adobe Garamond Pro" w:hAnsi="Adobe Garamond Pro"/>
          <w:noProof/>
          <w:lang w:val="fr-FR"/>
        </w:rPr>
      </w:pPr>
      <w:r>
        <w:rPr>
          <w:rFonts w:ascii="Adobe Garamond Pro" w:hAnsi="Adobe Garamond Pro"/>
          <w:noProof/>
          <w:lang w:val="fr-FR"/>
        </w:rPr>
        <w:t>Suivent</w:t>
      </w:r>
      <w:r w:rsidR="00AA2B38">
        <w:rPr>
          <w:rFonts w:ascii="Adobe Garamond Pro" w:hAnsi="Adobe Garamond Pro"/>
          <w:noProof/>
          <w:lang w:val="fr-FR"/>
        </w:rPr>
        <w:t xml:space="preserve"> la classe morphosyntaxique (nom, verbe, etc.)</w:t>
      </w:r>
      <w:r w:rsidR="00B04E09">
        <w:rPr>
          <w:rFonts w:ascii="Adobe Garamond Pro" w:hAnsi="Adobe Garamond Pro"/>
          <w:noProof/>
          <w:lang w:val="fr-FR"/>
        </w:rPr>
        <w:t xml:space="preserve"> et</w:t>
      </w:r>
      <w:r w:rsidR="00AA2B38">
        <w:rPr>
          <w:rFonts w:ascii="Adobe Garamond Pro" w:hAnsi="Adobe Garamond Pro"/>
          <w:noProof/>
          <w:lang w:val="fr-FR"/>
        </w:rPr>
        <w:t xml:space="preserve"> la classe tonale</w:t>
      </w:r>
      <w:r w:rsidR="00B04E09">
        <w:rPr>
          <w:rFonts w:ascii="Adobe Garamond Pro" w:hAnsi="Adobe Garamond Pro"/>
          <w:noProof/>
          <w:lang w:val="fr-FR"/>
        </w:rPr>
        <w:t>. Les mots archaïques sont signalés comme tels par la mention « </w:t>
      </w:r>
      <w:r w:rsidR="00B04E09">
        <w:rPr>
          <w:rFonts w:ascii="Adobe Garamond Pro" w:hAnsi="Adobe Garamond Pro"/>
          <w:i/>
          <w:noProof/>
          <w:lang w:val="fr-FR"/>
        </w:rPr>
        <w:t>Archaïque</w:t>
      </w:r>
      <w:r w:rsidR="00B04E09">
        <w:rPr>
          <w:rFonts w:ascii="Adobe Garamond Pro" w:hAnsi="Adobe Garamond Pro"/>
          <w:noProof/>
          <w:lang w:val="fr-FR"/>
        </w:rPr>
        <w:t> ». Suivent</w:t>
      </w:r>
      <w:r w:rsidR="00AA2B38">
        <w:rPr>
          <w:rFonts w:ascii="Adobe Garamond Pro" w:hAnsi="Adobe Garamond Pro"/>
          <w:noProof/>
          <w:lang w:val="fr-FR"/>
        </w:rPr>
        <w:t xml:space="preserve"> la traduction chinoise </w:t>
      </w:r>
      <w:r w:rsidR="00B04E09">
        <w:rPr>
          <w:rFonts w:ascii="Adobe Garamond Pro" w:hAnsi="Adobe Garamond Pro"/>
          <w:noProof/>
          <w:lang w:val="fr-FR"/>
        </w:rPr>
        <w:t xml:space="preserve">et </w:t>
      </w:r>
      <w:r w:rsidR="00AA2B38">
        <w:rPr>
          <w:rFonts w:ascii="Adobe Garamond Pro" w:hAnsi="Adobe Garamond Pro"/>
          <w:noProof/>
          <w:lang w:val="fr-FR"/>
        </w:rPr>
        <w:t>la traduction française</w:t>
      </w:r>
      <w:r w:rsidR="00B04E09">
        <w:rPr>
          <w:rFonts w:ascii="Adobe Garamond Pro" w:hAnsi="Adobe Garamond Pro"/>
          <w:noProof/>
          <w:lang w:val="fr-FR"/>
        </w:rPr>
        <w:t>. Le</w:t>
      </w:r>
      <w:r w:rsidR="00AA2B38">
        <w:rPr>
          <w:rFonts w:ascii="Adobe Garamond Pro" w:hAnsi="Adobe Garamond Pro"/>
          <w:noProof/>
          <w:lang w:val="fr-FR"/>
        </w:rPr>
        <w:t>s exemples</w:t>
      </w:r>
      <w:r w:rsidR="00B04E09">
        <w:rPr>
          <w:rFonts w:ascii="Adobe Garamond Pro" w:hAnsi="Adobe Garamond Pro"/>
          <w:noProof/>
          <w:lang w:val="fr-FR"/>
        </w:rPr>
        <w:t xml:space="preserve"> d’usage commencent par une marque ¶ ; certains comportent une mention « </w:t>
      </w:r>
      <w:r w:rsidR="00B04E09" w:rsidRPr="00B04E09">
        <w:rPr>
          <w:rFonts w:ascii="Adobe Garamond Pro" w:hAnsi="Adobe Garamond Pro"/>
          <w:noProof/>
          <w:lang w:val="fr-FR"/>
        </w:rPr>
        <w:t>(Proverbe)</w:t>
      </w:r>
      <w:r w:rsidR="00B04E09">
        <w:rPr>
          <w:rFonts w:ascii="Adobe Garamond Pro" w:hAnsi="Adobe Garamond Pro"/>
          <w:noProof/>
          <w:lang w:val="fr-FR"/>
        </w:rPr>
        <w:t> » ou « </w:t>
      </w:r>
      <w:r w:rsidR="00B04E09" w:rsidRPr="00B04E09">
        <w:rPr>
          <w:rFonts w:ascii="Adobe Garamond Pro" w:hAnsi="Adobe Garamond Pro"/>
          <w:noProof/>
          <w:lang w:val="fr-FR"/>
        </w:rPr>
        <w:t>(Élicitation</w:t>
      </w:r>
      <w:r w:rsidR="00B04E09">
        <w:rPr>
          <w:rFonts w:ascii="Adobe Garamond Pro" w:hAnsi="Adobe Garamond Pro"/>
          <w:noProof/>
          <w:lang w:val="fr-FR"/>
        </w:rPr>
        <w:t xml:space="preserve"> </w:t>
      </w:r>
      <w:r w:rsidR="00B04E09" w:rsidRPr="00B04E09">
        <w:rPr>
          <w:rFonts w:ascii="Adobe Garamond Pro" w:hAnsi="Adobe Garamond Pro"/>
          <w:noProof/>
          <w:lang w:val="fr-FR"/>
        </w:rPr>
        <w:t>phonologique)</w:t>
      </w:r>
      <w:r w:rsidR="00B04E09">
        <w:rPr>
          <w:rFonts w:ascii="Adobe Garamond Pro" w:hAnsi="Adobe Garamond Pro"/>
          <w:noProof/>
          <w:lang w:val="fr-FR"/>
        </w:rPr>
        <w:t xml:space="preserve"> » pour signaler leur statut particulier. Enfin viennent les renvois (synonymes, antonymes...) et, pour un nom, les classificateurs qui lui sont le plus couramment associés (ici, </w:t>
      </w:r>
      <w:r w:rsidR="00B04E09">
        <w:rPr>
          <w:rFonts w:ascii="Charis SIL" w:hAnsi="Charis SIL" w:cs="Charis SIL"/>
          <w:noProof/>
          <w:lang w:val="pl-PL"/>
        </w:rPr>
        <w:t>mi</w:t>
      </w:r>
      <w:r w:rsidR="00B04E09" w:rsidRPr="006C007D">
        <w:rPr>
          <w:rFonts w:ascii="Charis SIL" w:hAnsi="Charis SIL" w:cs="Charis SIL"/>
          <w:noProof/>
          <w:lang w:val="pl-PL"/>
        </w:rPr>
        <w:t>˩</w:t>
      </w:r>
      <w:r w:rsidR="00B04E09">
        <w:rPr>
          <w:rFonts w:ascii="Adobe Garamond Pro" w:hAnsi="Adobe Garamond Pro"/>
          <w:noProof/>
          <w:lang w:val="fr-FR"/>
        </w:rPr>
        <w:t>).</w:t>
      </w:r>
    </w:p>
    <w:p w:rsidR="00B04E09" w:rsidRPr="00A85ACA" w:rsidRDefault="00B04E09" w:rsidP="00B04E09">
      <w:pPr>
        <w:pStyle w:val="Paragraphedeliste"/>
        <w:spacing w:line="280" w:lineRule="exact"/>
        <w:jc w:val="both"/>
        <w:rPr>
          <w:rFonts w:ascii="Adobe Garamond Pro" w:hAnsi="Adobe Garamond Pro"/>
          <w:noProof/>
          <w:lang w:val="fr-FR"/>
        </w:rPr>
      </w:pPr>
    </w:p>
    <w:p w:rsidR="00793E30" w:rsidRPr="00A85ACA" w:rsidRDefault="00793E30" w:rsidP="001D0B94">
      <w:pPr>
        <w:pStyle w:val="Titre3"/>
        <w:numPr>
          <w:ilvl w:val="1"/>
          <w:numId w:val="4"/>
        </w:numPr>
        <w:rPr>
          <w:rFonts w:ascii="Adobe Garamond Pro" w:hAnsi="Adobe Garamond Pro"/>
          <w:noProof/>
          <w:sz w:val="36"/>
          <w:lang w:val="fr-FR"/>
        </w:rPr>
      </w:pPr>
      <w:r w:rsidRPr="00A85ACA">
        <w:rPr>
          <w:rFonts w:ascii="Adobe Garamond Pro" w:hAnsi="Adobe Garamond Pro"/>
          <w:noProof/>
          <w:sz w:val="36"/>
          <w:lang w:val="fr-FR"/>
        </w:rPr>
        <w:t>Versions</w:t>
      </w:r>
    </w:p>
    <w:p w:rsidR="002841E0" w:rsidRPr="00A85ACA" w:rsidRDefault="00793E30" w:rsidP="00A85ACA">
      <w:pPr>
        <w:spacing w:line="300" w:lineRule="exact"/>
        <w:jc w:val="both"/>
        <w:rPr>
          <w:rFonts w:ascii="Adobe Garamond Pro" w:hAnsi="Adobe Garamond Pro"/>
          <w:noProof/>
          <w:lang w:val="fr-FR"/>
        </w:rPr>
      </w:pPr>
      <w:r w:rsidRPr="00A85ACA">
        <w:rPr>
          <w:rFonts w:ascii="Adobe Garamond Pro" w:hAnsi="Adobe Garamond Pro"/>
          <w:noProof/>
          <w:lang w:val="fr-FR"/>
        </w:rPr>
        <w:t xml:space="preserve">Il est prévu des mises à jour </w:t>
      </w:r>
      <w:r w:rsidR="00BD3921">
        <w:rPr>
          <w:rFonts w:ascii="Adobe Garamond Pro" w:hAnsi="Adobe Garamond Pro"/>
          <w:noProof/>
          <w:lang w:val="fr-FR"/>
        </w:rPr>
        <w:t>d</w:t>
      </w:r>
      <w:r w:rsidR="00157002">
        <w:rPr>
          <w:rFonts w:ascii="Adobe Garamond Pro" w:hAnsi="Adobe Garamond Pro"/>
          <w:noProof/>
          <w:lang w:val="fr-FR"/>
        </w:rPr>
        <w:t xml:space="preserve">u dictionnaire au format PDF disponible dans l’archive </w:t>
      </w:r>
      <w:r w:rsidR="00157002" w:rsidRPr="00A85ACA">
        <w:rPr>
          <w:rFonts w:ascii="Adobe Garamond Pro" w:hAnsi="Adobe Garamond Pro"/>
          <w:smallCaps/>
          <w:noProof/>
          <w:lang w:val="fr-FR"/>
        </w:rPr>
        <w:t>hal-shs</w:t>
      </w:r>
      <w:r w:rsidR="00157002" w:rsidRPr="00A85ACA">
        <w:rPr>
          <w:rFonts w:ascii="Adobe Garamond Pro" w:hAnsi="Adobe Garamond Pro"/>
          <w:noProof/>
          <w:lang w:val="fr-FR"/>
        </w:rPr>
        <w:t xml:space="preserve"> </w:t>
      </w:r>
      <w:r w:rsidRPr="00A85ACA">
        <w:rPr>
          <w:rFonts w:ascii="Adobe Garamond Pro" w:hAnsi="Adobe Garamond Pro"/>
          <w:noProof/>
          <w:lang w:val="fr-FR"/>
        </w:rPr>
        <w:t>tous les ans ou tous les deux ans environ, à mesure de</w:t>
      </w:r>
      <w:r w:rsidR="00BD3921">
        <w:rPr>
          <w:rFonts w:ascii="Adobe Garamond Pro" w:hAnsi="Adobe Garamond Pro"/>
          <w:noProof/>
          <w:lang w:val="fr-FR"/>
        </w:rPr>
        <w:t xml:space="preserve"> son </w:t>
      </w:r>
      <w:r w:rsidRPr="00A85ACA">
        <w:rPr>
          <w:rFonts w:ascii="Adobe Garamond Pro" w:hAnsi="Adobe Garamond Pro"/>
          <w:noProof/>
          <w:lang w:val="fr-FR"/>
        </w:rPr>
        <w:t xml:space="preserve">enrichissement. </w:t>
      </w:r>
      <w:r w:rsidR="00D43295" w:rsidRPr="00A85ACA">
        <w:rPr>
          <w:rFonts w:ascii="Adobe Garamond Pro" w:hAnsi="Adobe Garamond Pro"/>
          <w:noProof/>
          <w:lang w:val="fr-FR"/>
        </w:rPr>
        <w:t>Les versions sont numérotées</w:t>
      </w:r>
      <w:r w:rsidR="002841E0" w:rsidRPr="00A85ACA">
        <w:rPr>
          <w:rFonts w:ascii="Adobe Garamond Pro" w:hAnsi="Adobe Garamond Pro"/>
          <w:noProof/>
          <w:lang w:val="fr-FR"/>
        </w:rPr>
        <w:t xml:space="preserve">. Celles hébergées dans l’archive </w:t>
      </w:r>
      <w:r w:rsidR="002841E0" w:rsidRPr="00A85ACA">
        <w:rPr>
          <w:rFonts w:ascii="Adobe Garamond Pro" w:hAnsi="Adobe Garamond Pro"/>
          <w:smallCaps/>
          <w:noProof/>
          <w:lang w:val="fr-FR"/>
        </w:rPr>
        <w:t>hal-shs</w:t>
      </w:r>
      <w:r w:rsidR="002841E0" w:rsidRPr="00A85ACA">
        <w:rPr>
          <w:rFonts w:ascii="Adobe Garamond Pro" w:hAnsi="Adobe Garamond Pro"/>
          <w:noProof/>
          <w:lang w:val="fr-FR"/>
        </w:rPr>
        <w:t xml:space="preserve"> sont présentées dans le tableau ci-dessous.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1843"/>
        <w:gridCol w:w="3816"/>
      </w:tblGrid>
      <w:tr w:rsidR="002841E0" w:rsidRPr="00A85ACA" w:rsidTr="00793E30">
        <w:tc>
          <w:tcPr>
            <w:tcW w:w="1985" w:type="dxa"/>
            <w:tcBorders>
              <w:top w:val="single" w:sz="4" w:space="0" w:color="auto"/>
              <w:bottom w:val="single" w:sz="4" w:space="0" w:color="auto"/>
            </w:tcBorders>
          </w:tcPr>
          <w:p w:rsidR="002841E0" w:rsidRPr="00A85ACA" w:rsidRDefault="002841E0" w:rsidP="009E5582">
            <w:pPr>
              <w:spacing w:line="280" w:lineRule="exact"/>
              <w:jc w:val="both"/>
              <w:rPr>
                <w:rFonts w:ascii="Adobe Garamond Pro" w:hAnsi="Adobe Garamond Pro"/>
                <w:noProof/>
                <w:lang w:val="fr-FR"/>
              </w:rPr>
            </w:pPr>
            <w:r w:rsidRPr="00A85ACA">
              <w:rPr>
                <w:rFonts w:ascii="Adobe Garamond Pro" w:hAnsi="Adobe Garamond Pro"/>
                <w:noProof/>
                <w:lang w:val="fr-FR"/>
              </w:rPr>
              <w:lastRenderedPageBreak/>
              <w:t>numéro de version</w:t>
            </w:r>
          </w:p>
        </w:tc>
        <w:tc>
          <w:tcPr>
            <w:tcW w:w="1843" w:type="dxa"/>
            <w:tcBorders>
              <w:top w:val="single" w:sz="4" w:space="0" w:color="auto"/>
              <w:bottom w:val="single" w:sz="4" w:space="0" w:color="auto"/>
            </w:tcBorders>
          </w:tcPr>
          <w:p w:rsidR="002841E0" w:rsidRPr="00A85ACA" w:rsidRDefault="002841E0" w:rsidP="009E5582">
            <w:pPr>
              <w:spacing w:line="280" w:lineRule="exact"/>
              <w:jc w:val="both"/>
              <w:rPr>
                <w:rFonts w:ascii="Adobe Garamond Pro" w:hAnsi="Adobe Garamond Pro"/>
                <w:noProof/>
                <w:lang w:val="fr-FR"/>
              </w:rPr>
            </w:pPr>
            <w:r w:rsidRPr="00A85ACA">
              <w:rPr>
                <w:rFonts w:ascii="Adobe Garamond Pro" w:hAnsi="Adobe Garamond Pro"/>
                <w:noProof/>
                <w:lang w:val="fr-FR"/>
              </w:rPr>
              <w:t>date</w:t>
            </w:r>
          </w:p>
        </w:tc>
        <w:tc>
          <w:tcPr>
            <w:tcW w:w="3816" w:type="dxa"/>
            <w:tcBorders>
              <w:top w:val="single" w:sz="4" w:space="0" w:color="auto"/>
              <w:bottom w:val="single" w:sz="4" w:space="0" w:color="auto"/>
            </w:tcBorders>
          </w:tcPr>
          <w:p w:rsidR="002841E0" w:rsidRPr="00A85ACA" w:rsidRDefault="002841E0" w:rsidP="009E5582">
            <w:pPr>
              <w:spacing w:line="280" w:lineRule="exact"/>
              <w:jc w:val="both"/>
              <w:rPr>
                <w:rFonts w:ascii="Adobe Garamond Pro" w:hAnsi="Adobe Garamond Pro"/>
                <w:noProof/>
                <w:lang w:val="fr-FR"/>
              </w:rPr>
            </w:pPr>
            <w:r w:rsidRPr="00A85ACA">
              <w:rPr>
                <w:rFonts w:ascii="Adobe Garamond Pro" w:hAnsi="Adobe Garamond Pro"/>
                <w:noProof/>
                <w:lang w:val="fr-FR"/>
              </w:rPr>
              <w:t>caractéristiques</w:t>
            </w:r>
          </w:p>
        </w:tc>
      </w:tr>
      <w:tr w:rsidR="002841E0" w:rsidRPr="00A85ACA" w:rsidTr="00793E30">
        <w:tc>
          <w:tcPr>
            <w:tcW w:w="1985" w:type="dxa"/>
            <w:tcBorders>
              <w:top w:val="single" w:sz="4" w:space="0" w:color="auto"/>
            </w:tcBorders>
          </w:tcPr>
          <w:p w:rsidR="002841E0" w:rsidRPr="00A85ACA" w:rsidRDefault="002841E0" w:rsidP="009E5582">
            <w:pPr>
              <w:spacing w:line="280" w:lineRule="exact"/>
              <w:jc w:val="both"/>
              <w:rPr>
                <w:rFonts w:ascii="Adobe Garamond Pro" w:hAnsi="Adobe Garamond Pro"/>
                <w:noProof/>
                <w:lang w:val="fr-FR"/>
              </w:rPr>
            </w:pPr>
            <w:r w:rsidRPr="00A85ACA">
              <w:rPr>
                <w:rFonts w:ascii="Adobe Garamond Pro" w:hAnsi="Adobe Garamond Pro"/>
                <w:noProof/>
                <w:lang w:val="fr-FR"/>
              </w:rPr>
              <w:t>1.0</w:t>
            </w:r>
          </w:p>
        </w:tc>
        <w:tc>
          <w:tcPr>
            <w:tcW w:w="1843" w:type="dxa"/>
            <w:tcBorders>
              <w:top w:val="single" w:sz="4" w:space="0" w:color="auto"/>
            </w:tcBorders>
          </w:tcPr>
          <w:p w:rsidR="002841E0" w:rsidRPr="00A85ACA" w:rsidRDefault="002841E0" w:rsidP="009E5582">
            <w:pPr>
              <w:spacing w:line="280" w:lineRule="exact"/>
              <w:jc w:val="both"/>
              <w:rPr>
                <w:rFonts w:ascii="Adobe Garamond Pro" w:hAnsi="Adobe Garamond Pro"/>
                <w:noProof/>
                <w:lang w:val="fr-FR"/>
              </w:rPr>
            </w:pPr>
            <w:r w:rsidRPr="00A85ACA">
              <w:rPr>
                <w:rFonts w:ascii="Adobe Garamond Pro" w:hAnsi="Adobe Garamond Pro"/>
                <w:noProof/>
                <w:lang w:val="fr-FR"/>
              </w:rPr>
              <w:t>septembre 2015</w:t>
            </w:r>
          </w:p>
        </w:tc>
        <w:tc>
          <w:tcPr>
            <w:tcW w:w="3816" w:type="dxa"/>
            <w:tcBorders>
              <w:top w:val="single" w:sz="4" w:space="0" w:color="auto"/>
            </w:tcBorders>
          </w:tcPr>
          <w:p w:rsidR="002841E0" w:rsidRPr="00A85ACA" w:rsidRDefault="000F2268" w:rsidP="009E5582">
            <w:pPr>
              <w:spacing w:line="280" w:lineRule="exact"/>
              <w:jc w:val="both"/>
              <w:rPr>
                <w:rFonts w:ascii="Adobe Garamond Pro" w:hAnsi="Adobe Garamond Pro"/>
                <w:noProof/>
                <w:lang w:val="fr-FR"/>
              </w:rPr>
            </w:pPr>
            <w:r w:rsidRPr="00A85ACA">
              <w:rPr>
                <w:rFonts w:ascii="Adobe Garamond Pro" w:hAnsi="Adobe Garamond Pro"/>
                <w:noProof/>
                <w:lang w:val="fr-FR"/>
              </w:rPr>
              <w:t>première version publique</w:t>
            </w:r>
          </w:p>
        </w:tc>
      </w:tr>
      <w:tr w:rsidR="002841E0" w:rsidRPr="00A85ACA" w:rsidTr="00793E30">
        <w:tc>
          <w:tcPr>
            <w:tcW w:w="1985" w:type="dxa"/>
          </w:tcPr>
          <w:p w:rsidR="002841E0" w:rsidRPr="00A85ACA" w:rsidRDefault="002841E0" w:rsidP="009E5582">
            <w:pPr>
              <w:spacing w:line="280" w:lineRule="exact"/>
              <w:jc w:val="both"/>
              <w:rPr>
                <w:rFonts w:ascii="Adobe Garamond Pro" w:hAnsi="Adobe Garamond Pro"/>
                <w:noProof/>
                <w:lang w:val="fr-FR"/>
              </w:rPr>
            </w:pPr>
            <w:r w:rsidRPr="00A85ACA">
              <w:rPr>
                <w:rFonts w:ascii="Adobe Garamond Pro" w:hAnsi="Adobe Garamond Pro"/>
                <w:noProof/>
                <w:lang w:val="fr-FR"/>
              </w:rPr>
              <w:t>1.1</w:t>
            </w:r>
          </w:p>
        </w:tc>
        <w:tc>
          <w:tcPr>
            <w:tcW w:w="1843" w:type="dxa"/>
          </w:tcPr>
          <w:p w:rsidR="002841E0" w:rsidRPr="00A85ACA" w:rsidRDefault="002841E0" w:rsidP="009E5582">
            <w:pPr>
              <w:spacing w:line="280" w:lineRule="exact"/>
              <w:jc w:val="both"/>
              <w:rPr>
                <w:rFonts w:ascii="Adobe Garamond Pro" w:hAnsi="Adobe Garamond Pro"/>
                <w:noProof/>
                <w:lang w:val="fr-FR"/>
              </w:rPr>
            </w:pPr>
            <w:r w:rsidRPr="00A85ACA">
              <w:rPr>
                <w:rFonts w:ascii="Adobe Garamond Pro" w:hAnsi="Adobe Garamond Pro"/>
                <w:noProof/>
                <w:lang w:val="fr-FR"/>
              </w:rPr>
              <w:t>novembre 2016</w:t>
            </w:r>
          </w:p>
        </w:tc>
        <w:tc>
          <w:tcPr>
            <w:tcW w:w="3816" w:type="dxa"/>
          </w:tcPr>
          <w:p w:rsidR="002841E0" w:rsidRPr="00A85ACA" w:rsidRDefault="00793E30" w:rsidP="009E5582">
            <w:pPr>
              <w:spacing w:line="280" w:lineRule="exact"/>
              <w:jc w:val="both"/>
              <w:rPr>
                <w:rFonts w:ascii="Adobe Garamond Pro" w:hAnsi="Adobe Garamond Pro"/>
                <w:noProof/>
                <w:lang w:val="fr-FR"/>
              </w:rPr>
            </w:pPr>
            <w:r w:rsidRPr="00A85ACA">
              <w:rPr>
                <w:rFonts w:ascii="Adobe Garamond Pro" w:hAnsi="Adobe Garamond Pro"/>
                <w:noProof/>
                <w:lang w:val="fr-FR"/>
              </w:rPr>
              <w:t>améliorations de contenu</w:t>
            </w:r>
          </w:p>
        </w:tc>
      </w:tr>
      <w:tr w:rsidR="002841E0" w:rsidRPr="00A85ACA" w:rsidTr="00793E30">
        <w:tc>
          <w:tcPr>
            <w:tcW w:w="1985" w:type="dxa"/>
            <w:tcBorders>
              <w:bottom w:val="single" w:sz="4" w:space="0" w:color="auto"/>
            </w:tcBorders>
          </w:tcPr>
          <w:p w:rsidR="002841E0" w:rsidRPr="00A85ACA" w:rsidRDefault="002841E0" w:rsidP="009E5582">
            <w:pPr>
              <w:spacing w:line="280" w:lineRule="exact"/>
              <w:jc w:val="both"/>
              <w:rPr>
                <w:rFonts w:ascii="Adobe Garamond Pro" w:hAnsi="Adobe Garamond Pro"/>
                <w:noProof/>
                <w:lang w:val="fr-FR"/>
              </w:rPr>
            </w:pPr>
            <w:r w:rsidRPr="00A85ACA">
              <w:rPr>
                <w:rFonts w:ascii="Adobe Garamond Pro" w:hAnsi="Adobe Garamond Pro"/>
                <w:noProof/>
                <w:lang w:val="fr-FR"/>
              </w:rPr>
              <w:t>1.2</w:t>
            </w:r>
          </w:p>
        </w:tc>
        <w:tc>
          <w:tcPr>
            <w:tcW w:w="1843" w:type="dxa"/>
            <w:tcBorders>
              <w:bottom w:val="single" w:sz="4" w:space="0" w:color="auto"/>
            </w:tcBorders>
          </w:tcPr>
          <w:p w:rsidR="002841E0" w:rsidRPr="00A85ACA" w:rsidRDefault="002841E0" w:rsidP="009E5582">
            <w:pPr>
              <w:spacing w:line="280" w:lineRule="exact"/>
              <w:jc w:val="both"/>
              <w:rPr>
                <w:rFonts w:ascii="Adobe Garamond Pro" w:hAnsi="Adobe Garamond Pro"/>
                <w:noProof/>
                <w:lang w:val="fr-FR"/>
              </w:rPr>
            </w:pPr>
            <w:r w:rsidRPr="00A85ACA">
              <w:rPr>
                <w:rFonts w:ascii="Adobe Garamond Pro" w:hAnsi="Adobe Garamond Pro"/>
                <w:noProof/>
                <w:lang w:val="fr-FR"/>
              </w:rPr>
              <w:t>mars-avril 2018</w:t>
            </w:r>
          </w:p>
        </w:tc>
        <w:tc>
          <w:tcPr>
            <w:tcW w:w="3816" w:type="dxa"/>
            <w:tcBorders>
              <w:bottom w:val="single" w:sz="4" w:space="0" w:color="auto"/>
            </w:tcBorders>
          </w:tcPr>
          <w:p w:rsidR="002841E0" w:rsidRPr="00A85ACA" w:rsidRDefault="00A024F7" w:rsidP="00793E30">
            <w:pPr>
              <w:spacing w:line="280" w:lineRule="exact"/>
              <w:jc w:val="both"/>
              <w:rPr>
                <w:rFonts w:ascii="Adobe Garamond Pro" w:hAnsi="Adobe Garamond Pro"/>
                <w:noProof/>
                <w:lang w:val="fr-FR"/>
              </w:rPr>
            </w:pPr>
            <w:r w:rsidRPr="00A85ACA">
              <w:rPr>
                <w:rFonts w:ascii="Adobe Garamond Pro" w:hAnsi="Adobe Garamond Pro"/>
                <w:noProof/>
                <w:lang w:val="fr-FR"/>
              </w:rPr>
              <w:t>ajout de transcriptions orthographiques</w:t>
            </w:r>
            <w:r w:rsidR="00793E30" w:rsidRPr="00A85ACA">
              <w:rPr>
                <w:rFonts w:ascii="Adobe Garamond Pro" w:hAnsi="Adobe Garamond Pro"/>
                <w:noProof/>
                <w:lang w:val="fr-FR"/>
              </w:rPr>
              <w:t> ; ajout</w:t>
            </w:r>
            <w:r w:rsidRPr="00A85ACA">
              <w:rPr>
                <w:rFonts w:ascii="Adobe Garamond Pro" w:hAnsi="Adobe Garamond Pro"/>
                <w:noProof/>
                <w:lang w:val="fr-FR"/>
              </w:rPr>
              <w:t xml:space="preserve"> de formes de surface (« forme de citation »)</w:t>
            </w:r>
            <w:r w:rsidR="00793E30" w:rsidRPr="00A85ACA">
              <w:rPr>
                <w:rFonts w:ascii="Adobe Garamond Pro" w:hAnsi="Adobe Garamond Pro"/>
                <w:noProof/>
                <w:lang w:val="fr-FR"/>
              </w:rPr>
              <w:t> ; refonte de la mise en page</w:t>
            </w:r>
            <w:r w:rsidR="00FE1DE0">
              <w:rPr>
                <w:rFonts w:ascii="Adobe Garamond Pro" w:hAnsi="Adobe Garamond Pro"/>
                <w:noProof/>
                <w:lang w:val="fr-FR"/>
              </w:rPr>
              <w:t> ; amélioration de la fonction de tri des entrées</w:t>
            </w:r>
          </w:p>
        </w:tc>
      </w:tr>
    </w:tbl>
    <w:p w:rsidR="002841E0" w:rsidRPr="00A85ACA" w:rsidRDefault="002841E0" w:rsidP="00793E30">
      <w:pPr>
        <w:spacing w:line="240" w:lineRule="auto"/>
        <w:jc w:val="both"/>
        <w:rPr>
          <w:rFonts w:ascii="Adobe Garamond Pro" w:hAnsi="Adobe Garamond Pro"/>
          <w:noProof/>
          <w:sz w:val="2"/>
          <w:lang w:val="fr-FR"/>
        </w:rPr>
      </w:pPr>
    </w:p>
    <w:p w:rsidR="00197AF4" w:rsidRPr="00A85ACA" w:rsidRDefault="00A024F7" w:rsidP="00A85ACA">
      <w:pPr>
        <w:spacing w:line="300" w:lineRule="exact"/>
        <w:jc w:val="both"/>
        <w:rPr>
          <w:rFonts w:ascii="Adobe Garamond Pro" w:hAnsi="Adobe Garamond Pro"/>
          <w:noProof/>
          <w:lang w:val="fr-FR"/>
        </w:rPr>
      </w:pPr>
      <w:r w:rsidRPr="00A85ACA">
        <w:rPr>
          <w:rFonts w:ascii="Adobe Garamond Pro" w:hAnsi="Adobe Garamond Pro"/>
          <w:noProof/>
          <w:lang w:val="fr-FR"/>
        </w:rPr>
        <w:t>Les versions 1.0 et 1.1 ont été générées au moyen de la librairie</w:t>
      </w:r>
      <w:r w:rsidR="00BD3921">
        <w:rPr>
          <w:rFonts w:ascii="Adobe Garamond Pro" w:hAnsi="Adobe Garamond Pro"/>
          <w:noProof/>
          <w:lang w:val="fr-FR"/>
        </w:rPr>
        <w:t xml:space="preserve"> logicielle</w:t>
      </w:r>
      <w:r w:rsidRPr="00A85ACA">
        <w:rPr>
          <w:rFonts w:ascii="Adobe Garamond Pro" w:hAnsi="Adobe Garamond Pro"/>
          <w:noProof/>
          <w:lang w:val="fr-FR"/>
        </w:rPr>
        <w:t xml:space="preserve"> </w:t>
      </w:r>
      <w:r w:rsidRPr="00A85ACA">
        <w:rPr>
          <w:rFonts w:ascii="Adobe Garamond Pro" w:hAnsi="Adobe Garamond Pro"/>
          <w:smallCaps/>
          <w:noProof/>
          <w:lang w:val="fr-FR"/>
        </w:rPr>
        <w:t>pylmflib</w:t>
      </w:r>
      <w:r w:rsidRPr="00C92C68">
        <w:rPr>
          <w:rStyle w:val="Appelnotedebasdep"/>
        </w:rPr>
        <w:footnoteReference w:id="4"/>
      </w:r>
      <w:r w:rsidRPr="00A85ACA">
        <w:rPr>
          <w:rFonts w:ascii="Adobe Garamond Pro" w:hAnsi="Adobe Garamond Pro"/>
          <w:noProof/>
          <w:lang w:val="fr-FR"/>
        </w:rPr>
        <w:t xml:space="preserve">. La version 1.2 a été générée au moyen de la librairie </w:t>
      </w:r>
      <w:r w:rsidR="00BD3921">
        <w:rPr>
          <w:rFonts w:ascii="Adobe Garamond Pro" w:hAnsi="Adobe Garamond Pro"/>
          <w:noProof/>
          <w:lang w:val="fr-FR"/>
        </w:rPr>
        <w:t xml:space="preserve">logicielle </w:t>
      </w:r>
      <w:r w:rsidRPr="00A85ACA">
        <w:rPr>
          <w:rFonts w:ascii="Adobe Garamond Pro" w:hAnsi="Adobe Garamond Pro"/>
          <w:smallCaps/>
          <w:noProof/>
          <w:lang w:val="fr-FR"/>
        </w:rPr>
        <w:t>lexika</w:t>
      </w:r>
      <w:r w:rsidR="00793E30" w:rsidRPr="00C92C68">
        <w:rPr>
          <w:rStyle w:val="Appelnotedebasdep"/>
        </w:rPr>
        <w:footnoteReference w:id="5"/>
      </w:r>
      <w:r w:rsidRPr="00A85ACA">
        <w:rPr>
          <w:rFonts w:ascii="Adobe Garamond Pro" w:hAnsi="Adobe Garamond Pro"/>
          <w:noProof/>
          <w:lang w:val="fr-FR"/>
        </w:rPr>
        <w:t>.</w:t>
      </w:r>
      <w:r w:rsidR="00793E30" w:rsidRPr="00A85ACA">
        <w:rPr>
          <w:rFonts w:ascii="Adobe Garamond Pro" w:hAnsi="Adobe Garamond Pro"/>
          <w:noProof/>
          <w:lang w:val="fr-FR"/>
        </w:rPr>
        <w:t xml:space="preserve"> Des versions intermédiaires (1.2.1, etc) sont réalisées au fil des mois et mises à disposition </w:t>
      </w:r>
      <w:r w:rsidR="00793E30" w:rsidRPr="00A85ACA">
        <w:rPr>
          <w:rFonts w:ascii="Adobe Garamond Pro" w:hAnsi="Adobe Garamond Pro"/>
          <w:i/>
          <w:noProof/>
          <w:lang w:val="fr-FR"/>
        </w:rPr>
        <w:t>via</w:t>
      </w:r>
      <w:r w:rsidR="00793E30" w:rsidRPr="00A85ACA">
        <w:rPr>
          <w:rFonts w:ascii="Adobe Garamond Pro" w:hAnsi="Adobe Garamond Pro"/>
          <w:noProof/>
          <w:lang w:val="fr-FR"/>
        </w:rPr>
        <w:t xml:space="preserve"> un dépôt GitHub qui accueille la base de données</w:t>
      </w:r>
      <w:r w:rsidR="00793E30" w:rsidRPr="00C92C68">
        <w:rPr>
          <w:rStyle w:val="Appelnotedebasdep"/>
        </w:rPr>
        <w:footnoteReference w:id="6"/>
      </w:r>
      <w:r w:rsidR="00793E30" w:rsidRPr="00A85ACA">
        <w:rPr>
          <w:rFonts w:ascii="Adobe Garamond Pro" w:hAnsi="Adobe Garamond Pro"/>
          <w:noProof/>
          <w:lang w:val="fr-FR"/>
        </w:rPr>
        <w:t xml:space="preserve">. </w:t>
      </w:r>
    </w:p>
    <w:p w:rsidR="00157002" w:rsidRPr="00A85ACA" w:rsidRDefault="00157002" w:rsidP="00157002">
      <w:pPr>
        <w:spacing w:line="300" w:lineRule="exact"/>
        <w:jc w:val="both"/>
        <w:rPr>
          <w:rFonts w:ascii="Adobe Garamond Pro" w:hAnsi="Adobe Garamond Pro"/>
          <w:noProof/>
          <w:lang w:val="fr-FR"/>
        </w:rPr>
      </w:pPr>
      <w:r w:rsidRPr="00A85ACA">
        <w:rPr>
          <w:rFonts w:ascii="Adobe Garamond Pro" w:hAnsi="Adobe Garamond Pro"/>
          <w:noProof/>
          <w:lang w:val="fr-FR"/>
        </w:rPr>
        <w:t>Ce dictionnaire possède également une interface HTML en ligne dans la Collection Pangloss, archive ouverte du CNRS</w:t>
      </w:r>
      <w:r w:rsidRPr="00C92C68">
        <w:rPr>
          <w:rStyle w:val="Appelnotedebasdep"/>
        </w:rPr>
        <w:footnoteReference w:id="7"/>
      </w:r>
      <w:r w:rsidRPr="00A85ACA">
        <w:rPr>
          <w:rFonts w:ascii="Adobe Garamond Pro" w:hAnsi="Adobe Garamond Pro"/>
          <w:noProof/>
          <w:lang w:val="fr-FR"/>
        </w:rPr>
        <w:t xml:space="preserve">. </w:t>
      </w:r>
      <w:r>
        <w:rPr>
          <w:rFonts w:ascii="Adobe Garamond Pro" w:hAnsi="Adobe Garamond Pro"/>
          <w:noProof/>
          <w:lang w:val="fr-FR"/>
        </w:rPr>
        <w:t>Enfin, la base de données est accessible sous deux formats dans</w:t>
      </w:r>
      <w:r>
        <w:rPr>
          <w:rFonts w:ascii="Adobe Garamond Pro" w:hAnsi="Adobe Garamond Pro"/>
          <w:i/>
          <w:noProof/>
          <w:lang w:val="fr-FR"/>
        </w:rPr>
        <w:t xml:space="preserve"> </w:t>
      </w:r>
      <w:r>
        <w:rPr>
          <w:rFonts w:ascii="Adobe Garamond Pro" w:hAnsi="Adobe Garamond Pro"/>
          <w:noProof/>
          <w:lang w:val="fr-FR"/>
        </w:rPr>
        <w:t xml:space="preserve">le dépôt GitHub : </w:t>
      </w:r>
    </w:p>
    <w:p w:rsidR="00157002" w:rsidRPr="00A85ACA" w:rsidRDefault="00157002" w:rsidP="00157002">
      <w:pPr>
        <w:pStyle w:val="Paragraphedeliste"/>
        <w:numPr>
          <w:ilvl w:val="0"/>
          <w:numId w:val="2"/>
        </w:numPr>
        <w:spacing w:line="280" w:lineRule="exact"/>
        <w:jc w:val="both"/>
        <w:rPr>
          <w:rFonts w:ascii="Adobe Garamond Pro" w:hAnsi="Adobe Garamond Pro"/>
          <w:noProof/>
          <w:lang w:val="fr-FR"/>
        </w:rPr>
      </w:pPr>
      <w:r w:rsidRPr="00A85ACA">
        <w:rPr>
          <w:rFonts w:ascii="Adobe Garamond Pro" w:hAnsi="Adobe Garamond Pro"/>
          <w:noProof/>
          <w:lang w:val="fr-FR"/>
        </w:rPr>
        <w:t xml:space="preserve">au format XML, selon un modèle conçu par Benjamin Galliot </w:t>
      </w:r>
      <w:r w:rsidRPr="00A85ACA">
        <w:rPr>
          <w:rFonts w:ascii="Adobe Garamond Pro" w:hAnsi="Adobe Garamond Pro"/>
          <w:noProof/>
          <w:lang w:val="fr-FR"/>
        </w:rPr>
        <w:fldChar w:fldCharType="begin"/>
      </w:r>
      <w:r w:rsidRPr="00A85ACA">
        <w:rPr>
          <w:rFonts w:ascii="Adobe Garamond Pro" w:hAnsi="Adobe Garamond Pro"/>
          <w:noProof/>
          <w:lang w:val="fr-FR"/>
        </w:rPr>
        <w:instrText xml:space="preserve"> ADDIN ZOTERO_ITEM CSL_CITATION {"citationID":"dZw6Biwq","properties":{"formattedCitation":"(Bonnet et al. 2017)","plainCitation":"(Bonnet et al. 2017)","noteIndex":0},"citationItems":[{"id":3636,"uris":["http://zotero.org/users/1210666/items/ETCYUTKE"],"uri":["http://zotero.org/users/1210666/items/ETCYUTKE"],"itemData":{"id":3636,"type":"paper-conference","title":"Vers des ressources électroniques interconnectées: Lexica, les dictionnaires de la collection Pangloss","container-title":"9èmes Journées Internationales de la Linguistique de corpus","publisher-place":"Grenoble","page":"48-51","event-place":"Grenoble","author":[{"family":"Bonnet","given":"Rémy"},{"family":"Buret","given":"Céline"},{"family":"François","given":"Alexandre"},{"family":"Galliot","given":"Benjamin"},{"family":"Guillaume","given":"Séverine"},{"family":"Jacques","given":"Guillaume"},{"family":"Lahaussois","given":"Aimée"},{"family":"Michailovsky","given":"Boyd"},{"family":"Michaud","given":"Alexis"}],"issued":{"date-parts":[["2017"]]}}}],"schema":"https://github.com/citation-style-language/schema/raw/master/csl-citation.json"} </w:instrText>
      </w:r>
      <w:r w:rsidRPr="00A85ACA">
        <w:rPr>
          <w:rFonts w:ascii="Adobe Garamond Pro" w:hAnsi="Adobe Garamond Pro"/>
          <w:noProof/>
          <w:lang w:val="fr-FR"/>
        </w:rPr>
        <w:fldChar w:fldCharType="separate"/>
      </w:r>
      <w:r w:rsidRPr="00A85ACA">
        <w:rPr>
          <w:rFonts w:ascii="Adobe Garamond Pro" w:hAnsi="Adobe Garamond Pro"/>
          <w:noProof/>
          <w:lang w:val="fr-FR"/>
        </w:rPr>
        <w:t>(Bonnet et al. 2017)</w:t>
      </w:r>
      <w:r w:rsidRPr="00A85ACA">
        <w:rPr>
          <w:rFonts w:ascii="Adobe Garamond Pro" w:hAnsi="Adobe Garamond Pro"/>
          <w:noProof/>
          <w:lang w:val="fr-FR"/>
        </w:rPr>
        <w:fldChar w:fldCharType="end"/>
      </w:r>
    </w:p>
    <w:p w:rsidR="00157002" w:rsidRDefault="00157002" w:rsidP="00157002">
      <w:pPr>
        <w:pStyle w:val="Paragraphedeliste"/>
        <w:numPr>
          <w:ilvl w:val="0"/>
          <w:numId w:val="2"/>
        </w:numPr>
        <w:spacing w:line="280" w:lineRule="exact"/>
        <w:jc w:val="both"/>
        <w:rPr>
          <w:rFonts w:ascii="Adobe Garamond Pro" w:hAnsi="Adobe Garamond Pro"/>
          <w:noProof/>
          <w:lang w:val="fr-FR"/>
        </w:rPr>
      </w:pPr>
      <w:r w:rsidRPr="00A85ACA">
        <w:rPr>
          <w:rFonts w:ascii="Adobe Garamond Pro" w:hAnsi="Adobe Garamond Pro"/>
          <w:noProof/>
          <w:lang w:val="fr-FR"/>
        </w:rPr>
        <w:t>et au format MDF, qui peut être ouvert avec le logiciel Toolbox (SIL).</w:t>
      </w:r>
    </w:p>
    <w:p w:rsidR="00AA2B38" w:rsidRDefault="00D43295" w:rsidP="00A85ACA">
      <w:pPr>
        <w:spacing w:line="300" w:lineRule="exact"/>
        <w:jc w:val="both"/>
        <w:rPr>
          <w:rFonts w:ascii="Adobe Garamond Pro" w:hAnsi="Adobe Garamond Pro"/>
          <w:noProof/>
          <w:lang w:val="fr-FR"/>
        </w:rPr>
      </w:pPr>
      <w:r w:rsidRPr="00A85ACA">
        <w:rPr>
          <w:rFonts w:ascii="Adobe Garamond Pro" w:hAnsi="Adobe Garamond Pro"/>
          <w:noProof/>
          <w:lang w:val="fr-FR"/>
        </w:rPr>
        <w:t xml:space="preserve">Les lecteurs sont vivement encouragés à prendre contact pour signaler des erreurs et proposer des améliorations. </w:t>
      </w:r>
      <w:r w:rsidR="002841E0" w:rsidRPr="00A85ACA">
        <w:rPr>
          <w:rFonts w:ascii="Adobe Garamond Pro" w:hAnsi="Adobe Garamond Pro"/>
          <w:noProof/>
          <w:lang w:val="fr-FR"/>
        </w:rPr>
        <w:t xml:space="preserve">Cela peut être fait par courriel (en m’écrivant à </w:t>
      </w:r>
      <w:hyperlink r:id="rId12" w:history="1">
        <w:r w:rsidR="002841E0" w:rsidRPr="00A85ACA">
          <w:rPr>
            <w:rStyle w:val="Lienhypertexte"/>
            <w:rFonts w:ascii="Adobe Garamond Pro" w:hAnsi="Adobe Garamond Pro"/>
            <w:noProof/>
            <w:lang w:val="fr-FR"/>
          </w:rPr>
          <w:t>alexis.michaud@cnrs.fr</w:t>
        </w:r>
      </w:hyperlink>
      <w:r w:rsidR="002841E0" w:rsidRPr="00A85ACA">
        <w:rPr>
          <w:rFonts w:ascii="Adobe Garamond Pro" w:hAnsi="Adobe Garamond Pro"/>
          <w:noProof/>
          <w:lang w:val="fr-FR"/>
        </w:rPr>
        <w:t>), ou en créant un ticket sur l’interface internet du dépôt GitHub qui accueille la base de données (</w:t>
      </w:r>
      <w:hyperlink r:id="rId13" w:history="1">
        <w:r w:rsidR="002841E0" w:rsidRPr="00A85ACA">
          <w:rPr>
            <w:rStyle w:val="Lienhypertexte"/>
            <w:rFonts w:ascii="Adobe Garamond Pro" w:hAnsi="Adobe Garamond Pro"/>
            <w:noProof/>
            <w:lang w:val="fr-FR"/>
          </w:rPr>
          <w:t>https://github.com/alexis-michaud/na/issues</w:t>
        </w:r>
      </w:hyperlink>
      <w:r w:rsidR="002841E0" w:rsidRPr="00A85ACA">
        <w:rPr>
          <w:rFonts w:ascii="Adobe Garamond Pro" w:hAnsi="Adobe Garamond Pro"/>
          <w:noProof/>
          <w:lang w:val="fr-FR"/>
        </w:rPr>
        <w:t xml:space="preserve">). </w:t>
      </w:r>
    </w:p>
    <w:p w:rsidR="00B04E09" w:rsidRPr="00A85ACA" w:rsidRDefault="00B04E09" w:rsidP="00B04E09">
      <w:pPr>
        <w:pStyle w:val="Paragraphedeliste"/>
        <w:spacing w:line="280" w:lineRule="exact"/>
        <w:jc w:val="both"/>
        <w:rPr>
          <w:rFonts w:ascii="Adobe Garamond Pro" w:hAnsi="Adobe Garamond Pro"/>
          <w:noProof/>
          <w:lang w:val="fr-FR"/>
        </w:rPr>
      </w:pPr>
    </w:p>
    <w:p w:rsidR="008C6EC6" w:rsidRPr="00A85ACA" w:rsidRDefault="00197AF4" w:rsidP="001D0B94">
      <w:pPr>
        <w:pStyle w:val="Titre3"/>
        <w:numPr>
          <w:ilvl w:val="1"/>
          <w:numId w:val="4"/>
        </w:numPr>
        <w:rPr>
          <w:rFonts w:ascii="Adobe Garamond Pro" w:hAnsi="Adobe Garamond Pro"/>
          <w:noProof/>
          <w:sz w:val="36"/>
          <w:lang w:val="fr-FR"/>
        </w:rPr>
      </w:pPr>
      <w:r w:rsidRPr="00A85ACA">
        <w:rPr>
          <w:rFonts w:ascii="Adobe Garamond Pro" w:hAnsi="Adobe Garamond Pro"/>
          <w:noProof/>
          <w:sz w:val="36"/>
          <w:lang w:val="fr-FR"/>
        </w:rPr>
        <w:t>Autres ressources au sujet de la langue na (mosuo)</w:t>
      </w:r>
    </w:p>
    <w:p w:rsidR="00197AF4" w:rsidRPr="00A85ACA" w:rsidRDefault="00B17C21" w:rsidP="00A85ACA">
      <w:pPr>
        <w:spacing w:line="300" w:lineRule="exact"/>
        <w:jc w:val="both"/>
        <w:rPr>
          <w:rFonts w:ascii="Adobe Garamond Pro" w:hAnsi="Adobe Garamond Pro"/>
          <w:noProof/>
          <w:lang w:val="fr-FR"/>
        </w:rPr>
      </w:pPr>
      <w:r w:rsidRPr="00A85ACA">
        <w:rPr>
          <w:rFonts w:ascii="Adobe Garamond Pro" w:hAnsi="Adobe Garamond Pro"/>
          <w:noProof/>
          <w:lang w:val="fr-FR"/>
        </w:rPr>
        <w:t xml:space="preserve">Le dictionnaire na fait partie d’un ensemble plus large qui comprend également des travaux de recherche </w:t>
      </w:r>
      <w:r w:rsidRPr="00A85ACA">
        <w:rPr>
          <w:rFonts w:ascii="Adobe Garamond Pro" w:hAnsi="Adobe Garamond Pro"/>
          <w:noProof/>
          <w:lang w:val="fr-FR"/>
        </w:rPr>
        <w:fldChar w:fldCharType="begin"/>
      </w:r>
      <w:r w:rsidRPr="00A85ACA">
        <w:rPr>
          <w:rFonts w:ascii="Adobe Garamond Pro" w:hAnsi="Adobe Garamond Pro"/>
          <w:noProof/>
          <w:lang w:val="fr-FR"/>
        </w:rPr>
        <w:instrText xml:space="preserve"> ADDIN ZOTERO_ITEM CSL_CITATION {"citationID":"ijrtAO5R","properties":{"formattedCitation":"(dont une monographie au sujet du syst\\uc0\\u232{}me tonal\\uc0\\u8239{}: Michaud 2017)","plainCitation":"(dont une monographie au sujet du système tonal</w:instrText>
      </w:r>
      <w:r w:rsidRPr="00A85ACA">
        <w:rPr>
          <w:rFonts w:ascii="Times New Roman" w:hAnsi="Times New Roman" w:cs="Times New Roman"/>
          <w:noProof/>
          <w:lang w:val="fr-FR"/>
        </w:rPr>
        <w:instrText> </w:instrText>
      </w:r>
      <w:r w:rsidRPr="00A85ACA">
        <w:rPr>
          <w:rFonts w:ascii="Adobe Garamond Pro" w:hAnsi="Adobe Garamond Pro"/>
          <w:noProof/>
          <w:lang w:val="fr-FR"/>
        </w:rPr>
        <w:instrText xml:space="preserve">: Michaud 2017)","noteIndex":0},"citationItems":[{"id":1887,"uris":["http://zotero.org/groups/395957/items/HGHN5WRK"],"uri":["http://zotero.org/groups/395957/items/HGHN5WRK"],"itemData":{"id":1887,"type":"book","title":"Tone in Yongning Na: lexical tones and morphotonology","collection-title":"Studies in Diversity Linguistics","collection-number":"13","publisher":"Language Science Press","publisher-place":"Berlin","number-of-pages":"612","event-place":"Berlin","URL":"http://langsci-press.org/catalog/book/109","ISBN":"978-3-946234-86-9","note":"10.5281/zenodo.439004","author":[{"family":"Michaud","given":"Alexis"}],"issued":{"date-parts":[["2017"]]}},"prefix":"dont une monographie au sujet du système tonal :"}],"schema":"https://github.com/citation-style-language/schema/raw/master/csl-citation.json"} </w:instrText>
      </w:r>
      <w:r w:rsidRPr="00A85ACA">
        <w:rPr>
          <w:rFonts w:ascii="Adobe Garamond Pro" w:hAnsi="Adobe Garamond Pro"/>
          <w:noProof/>
          <w:lang w:val="fr-FR"/>
        </w:rPr>
        <w:fldChar w:fldCharType="separate"/>
      </w:r>
      <w:r w:rsidRPr="00A85ACA">
        <w:rPr>
          <w:rFonts w:ascii="Adobe Garamond Pro" w:hAnsi="Adobe Garamond Pro" w:cs="Times New Roman"/>
          <w:noProof/>
          <w:szCs w:val="24"/>
          <w:lang w:val="fr-FR"/>
        </w:rPr>
        <w:t>(dont une monographie au sujet du système tonal : Michaud 2017)</w:t>
      </w:r>
      <w:r w:rsidRPr="00A85ACA">
        <w:rPr>
          <w:rFonts w:ascii="Adobe Garamond Pro" w:hAnsi="Adobe Garamond Pro"/>
          <w:noProof/>
          <w:lang w:val="fr-FR"/>
        </w:rPr>
        <w:fldChar w:fldCharType="end"/>
      </w:r>
      <w:r w:rsidRPr="00A85ACA">
        <w:rPr>
          <w:rFonts w:ascii="Adobe Garamond Pro" w:hAnsi="Adobe Garamond Pro"/>
          <w:noProof/>
          <w:lang w:val="fr-FR"/>
        </w:rPr>
        <w:t xml:space="preserve"> et des </w:t>
      </w:r>
      <w:r w:rsidR="00BD3921">
        <w:rPr>
          <w:rFonts w:ascii="Adobe Garamond Pro" w:hAnsi="Adobe Garamond Pro"/>
          <w:noProof/>
          <w:lang w:val="fr-FR"/>
        </w:rPr>
        <w:t>enregistrements audio transcrits et traduits (disponibles en ligne)</w:t>
      </w:r>
      <w:r w:rsidR="00A85ACA" w:rsidRPr="00C92C68">
        <w:rPr>
          <w:rStyle w:val="Appelnotedebasdep"/>
        </w:rPr>
        <w:footnoteReference w:id="8"/>
      </w:r>
      <w:r w:rsidRPr="00A85ACA">
        <w:rPr>
          <w:rFonts w:ascii="Adobe Garamond Pro" w:hAnsi="Adobe Garamond Pro"/>
          <w:noProof/>
          <w:lang w:val="fr-FR"/>
        </w:rPr>
        <w:t xml:space="preserve">. En effet, </w:t>
      </w:r>
      <w:r w:rsidR="00197AF4" w:rsidRPr="00A85ACA">
        <w:rPr>
          <w:rFonts w:ascii="Adobe Garamond Pro" w:hAnsi="Adobe Garamond Pro"/>
          <w:noProof/>
          <w:lang w:val="fr-FR"/>
        </w:rPr>
        <w:t>la linguistique de terrain vise à la production de grammaires, dictionnaires, et recueils de textes</w:t>
      </w:r>
      <w:r w:rsidRPr="00A85ACA">
        <w:rPr>
          <w:rFonts w:ascii="Adobe Garamond Pro" w:hAnsi="Adobe Garamond Pro"/>
          <w:noProof/>
          <w:lang w:val="fr-FR"/>
        </w:rPr>
        <w:t xml:space="preserve">, </w:t>
      </w:r>
      <w:r w:rsidR="00197AF4" w:rsidRPr="00A85ACA">
        <w:rPr>
          <w:rFonts w:ascii="Adobe Garamond Pro" w:hAnsi="Adobe Garamond Pro"/>
          <w:noProof/>
          <w:lang w:val="fr-FR"/>
        </w:rPr>
        <w:t xml:space="preserve">trois </w:t>
      </w:r>
      <w:r w:rsidR="00197AF4" w:rsidRPr="00A85ACA">
        <w:rPr>
          <w:rFonts w:ascii="Adobe Garamond Pro" w:hAnsi="Adobe Garamond Pro"/>
          <w:noProof/>
          <w:lang w:val="fr-FR"/>
        </w:rPr>
        <w:lastRenderedPageBreak/>
        <w:t xml:space="preserve">éléments </w:t>
      </w:r>
      <w:r w:rsidRPr="00A85ACA">
        <w:rPr>
          <w:rFonts w:ascii="Adobe Garamond Pro" w:hAnsi="Adobe Garamond Pro"/>
          <w:noProof/>
          <w:lang w:val="fr-FR"/>
        </w:rPr>
        <w:t xml:space="preserve">qui </w:t>
      </w:r>
      <w:r w:rsidR="00197AF4" w:rsidRPr="00A85ACA">
        <w:rPr>
          <w:rFonts w:ascii="Adobe Garamond Pro" w:hAnsi="Adobe Garamond Pro"/>
          <w:noProof/>
          <w:lang w:val="fr-FR"/>
        </w:rPr>
        <w:t xml:space="preserve">forment ce que l’on appelle la « trilogie boasienne » </w:t>
      </w:r>
      <w:r w:rsidR="00197AF4" w:rsidRPr="00A85ACA">
        <w:rPr>
          <w:rFonts w:ascii="Adobe Garamond Pro" w:hAnsi="Adobe Garamond Pro"/>
          <w:noProof/>
          <w:lang w:val="fr-FR"/>
        </w:rPr>
        <w:fldChar w:fldCharType="begin"/>
      </w:r>
      <w:r w:rsidRPr="00A85ACA">
        <w:rPr>
          <w:rFonts w:ascii="Adobe Garamond Pro" w:hAnsi="Adobe Garamond Pro"/>
          <w:noProof/>
          <w:lang w:val="fr-FR"/>
        </w:rPr>
        <w:instrText xml:space="preserve"> ADDIN ZOTERO_ITEM CSL_CITATION {"citationID":"Nf8n2kij","properties":{"formattedCitation":"(Foley 1999)","plainCitation":"(Foley 1999)","noteIndex":0},"citationItems":[{"id":3024,"uris":["http://zotero.org/users/1210666/items/WGB5MIID"],"uri":["http://zotero.org/users/1210666/items/WGB5MIID"],"itemData":{"id":3024,"type":"article-journal","title":"Review of Gerrit van Enk &amp; Lourens de Vries, The Korowai of Irian Jaya. (Oxford studies in anthropological linguistics, 9). New York: Oxford University Press, 1997. Pp. xiv, 321","container-title":"Language in Society","page":"470-472","volume":"28","issue":"3","abstract":"One mainstay of the Boasian tradition in anthropological \nlinguistics is the notion that adequate documentation of\na language must consist of at least three volumes: a grammar,\na dictionary, and a collection of texts. This convention\ngrew out of Boas's dogged insistence on the collection\nof copious texts in the native languages as a way of documenting the cultures of Native North Americans, which he believed\nwere breaking down and disappearing. Obviously, if one\nwere actually to make use of such texts, a grammar and\na dictionary were also needed; so this practice of a necessary\ntrilogy was established, a tradition that has continued\nin academic departments which carry on the Boasian heritage\n(illustrated by the postgraduate work and resulting publications of the editor of this journal).","author":[{"family":"Foley","given":"William A."}],"issued":{"date-parts":[["1999"]]}}}],"schema":"https://github.com/citation-style-language/schema/raw/master/csl-citation.json"} </w:instrText>
      </w:r>
      <w:r w:rsidR="00197AF4" w:rsidRPr="00A85ACA">
        <w:rPr>
          <w:rFonts w:ascii="Adobe Garamond Pro" w:hAnsi="Adobe Garamond Pro"/>
          <w:noProof/>
          <w:lang w:val="fr-FR"/>
        </w:rPr>
        <w:fldChar w:fldCharType="separate"/>
      </w:r>
      <w:r w:rsidRPr="00A85ACA">
        <w:rPr>
          <w:rFonts w:ascii="Adobe Garamond Pro" w:hAnsi="Adobe Garamond Pro"/>
          <w:noProof/>
          <w:lang w:val="fr-FR"/>
        </w:rPr>
        <w:t>(Foley 1999)</w:t>
      </w:r>
      <w:r w:rsidR="00197AF4" w:rsidRPr="00A85ACA">
        <w:rPr>
          <w:rFonts w:ascii="Adobe Garamond Pro" w:hAnsi="Adobe Garamond Pro"/>
          <w:noProof/>
          <w:lang w:val="fr-FR"/>
        </w:rPr>
        <w:fldChar w:fldCharType="end"/>
      </w:r>
      <w:r w:rsidR="00197AF4" w:rsidRPr="00A85ACA">
        <w:rPr>
          <w:rFonts w:ascii="Adobe Garamond Pro" w:hAnsi="Adobe Garamond Pro"/>
          <w:noProof/>
          <w:lang w:val="fr-FR"/>
        </w:rPr>
        <w:t xml:space="preserve"> par référence au travail fondateur de Franz Boas </w:t>
      </w:r>
      <w:r w:rsidR="00197AF4" w:rsidRPr="00A85ACA">
        <w:rPr>
          <w:rFonts w:ascii="Adobe Garamond Pro" w:hAnsi="Adobe Garamond Pro"/>
          <w:noProof/>
          <w:lang w:val="fr-FR"/>
        </w:rPr>
        <w:fldChar w:fldCharType="begin"/>
      </w:r>
      <w:r w:rsidRPr="00A85ACA">
        <w:rPr>
          <w:rFonts w:ascii="Adobe Garamond Pro" w:hAnsi="Adobe Garamond Pro"/>
          <w:noProof/>
          <w:lang w:val="fr-FR"/>
        </w:rPr>
        <w:instrText xml:space="preserve"> ADDIN ZOTERO_ITEM CSL_CITATION {"citationID":"XTMZN9gT","properties":{"formattedCitation":"(Boas 1902; Boas &amp; Swanton 1911)","plainCitation":"(Boas 1902; Boas &amp; Swanton 1911)","dontUpdate":true,"noteIndex":0},"citationItems":[{"id":2865,"uris":["http://zotero.org/users/1210666/items/3754JTAP"],"uri":["http://zotero.org/users/1210666/items/3754JTAP"],"itemData":{"id":2865,"type":"book","title":"Tsimshian texts","collection-title":"Bulletin of the Smithsonian Institution. Bureau of American Ethnology","collection-number":"27","publisher":"Government Printing Office","publisher-place":"Washington","number-of-pages":"244","event-place":"Washington","author":[{"family":"Boas","given":"Franz"}],"issued":{"date-parts":[["1902"]]}}},{"id":920,"uris":["http://zotero.org/users/1210666/items/F63J79AP"],"uri":["http://zotero.org/users/1210666/items/F63J79AP"],"itemData":{"id":920,"type":"chapter","title":"Siouan (Dakota)","container-title":"Handbook of American Indian Languages I","publisher":"Government Printing Office, Bureau of American Ethnology, Bulletin 40","publisher-place":"Washington","page":"875-965","event-place":"Washington","author":[{"family":"Boas","given":"Franz"},{"family":"Swanton","given":"James R."}],"issued":{"date-parts":[["1911"]]}}}],"schema":"https://github.com/citation-style-language/schema/raw/master/csl-citation.json"} </w:instrText>
      </w:r>
      <w:r w:rsidR="00197AF4" w:rsidRPr="00A85ACA">
        <w:rPr>
          <w:rFonts w:ascii="Adobe Garamond Pro" w:hAnsi="Adobe Garamond Pro"/>
          <w:noProof/>
          <w:lang w:val="fr-FR"/>
        </w:rPr>
        <w:fldChar w:fldCharType="separate"/>
      </w:r>
      <w:r w:rsidRPr="00A85ACA">
        <w:rPr>
          <w:rFonts w:ascii="Adobe Garamond Pro" w:hAnsi="Adobe Garamond Pro"/>
          <w:noProof/>
          <w:lang w:val="fr-FR"/>
        </w:rPr>
        <w:t>(Boas 1902; Boas &amp; Swanton 1911)</w:t>
      </w:r>
      <w:r w:rsidR="00197AF4" w:rsidRPr="00A85ACA">
        <w:rPr>
          <w:rFonts w:ascii="Adobe Garamond Pro" w:hAnsi="Adobe Garamond Pro"/>
          <w:noProof/>
          <w:lang w:val="fr-FR"/>
        </w:rPr>
        <w:fldChar w:fldCharType="end"/>
      </w:r>
      <w:r w:rsidR="00197AF4" w:rsidRPr="00A85ACA">
        <w:rPr>
          <w:rFonts w:ascii="Adobe Garamond Pro" w:hAnsi="Adobe Garamond Pro"/>
          <w:noProof/>
          <w:lang w:val="fr-FR"/>
        </w:rPr>
        <w:t xml:space="preserve">. </w:t>
      </w:r>
    </w:p>
    <w:p w:rsidR="00A85ACA" w:rsidRDefault="00A85ACA" w:rsidP="00A85ACA">
      <w:pPr>
        <w:spacing w:line="300" w:lineRule="exact"/>
        <w:jc w:val="both"/>
        <w:rPr>
          <w:rFonts w:ascii="Adobe Garamond Pro" w:hAnsi="Adobe Garamond Pro"/>
          <w:noProof/>
          <w:lang w:val="fr-FR"/>
        </w:rPr>
      </w:pPr>
      <w:r>
        <w:rPr>
          <w:rFonts w:ascii="Adobe Garamond Pro" w:hAnsi="Adobe Garamond Pro"/>
          <w:noProof/>
          <w:lang w:val="fr-FR"/>
        </w:rPr>
        <w:t xml:space="preserve">L’état de l’art </w:t>
      </w:r>
      <w:r w:rsidR="00B04E09">
        <w:rPr>
          <w:rFonts w:ascii="Adobe Garamond Pro" w:hAnsi="Adobe Garamond Pro"/>
          <w:noProof/>
          <w:lang w:val="fr-FR"/>
        </w:rPr>
        <w:t xml:space="preserve">de l’étude du na et des langues les plus proches (en particulier le naxi) </w:t>
      </w:r>
      <w:r>
        <w:rPr>
          <w:rFonts w:ascii="Adobe Garamond Pro" w:hAnsi="Adobe Garamond Pro"/>
          <w:noProof/>
          <w:lang w:val="fr-FR"/>
        </w:rPr>
        <w:t xml:space="preserve">est passé en revue dans divers articles </w:t>
      </w:r>
      <w:r>
        <w:rPr>
          <w:rFonts w:ascii="Adobe Garamond Pro" w:hAnsi="Adobe Garamond Pro"/>
          <w:noProof/>
          <w:lang w:val="fr-FR"/>
        </w:rPr>
        <w:fldChar w:fldCharType="begin"/>
      </w:r>
      <w:r>
        <w:rPr>
          <w:rFonts w:ascii="Adobe Garamond Pro" w:hAnsi="Adobe Garamond Pro" w:hint="eastAsia"/>
          <w:noProof/>
          <w:lang w:val="fr-FR"/>
        </w:rPr>
        <w:instrText xml:space="preserve"> ADDIN ZOTERO_ITEM CSL_CITATION {"citationID":"rH0z6GON","properties":{"formattedCitation":"(L\\uc0\\u464{} 2015; Michaud, He Limin &amp; Zhong Yaoping 2017)","plainCitation":"(L</w:instrText>
      </w:r>
      <w:r>
        <w:rPr>
          <w:rFonts w:ascii="Adobe Garamond Pro" w:hAnsi="Adobe Garamond Pro" w:hint="eastAsia"/>
          <w:noProof/>
          <w:lang w:val="fr-FR"/>
        </w:rPr>
        <w:instrText>ǐ</w:instrText>
      </w:r>
      <w:r>
        <w:rPr>
          <w:rFonts w:ascii="Adobe Garamond Pro" w:hAnsi="Adobe Garamond Pro" w:hint="eastAsia"/>
          <w:noProof/>
          <w:lang w:val="fr-FR"/>
        </w:rPr>
        <w:instrText xml:space="preserve"> 2015; Michaud, He Limin &amp; Zhong Yaoping 2017)","noteIndex":0},"citationItems":[{"id":2882,"uris":["http://zotero.org/groups/395957/items/CJ9NQTUE"],"uri":["http://zotero.org/groups/395957/items/CJ9NQTUE"],"itemData":{"id":2882,"type":"article-journal","title":"N</w:instrText>
      </w:r>
      <w:r>
        <w:rPr>
          <w:rFonts w:ascii="Adobe Garamond Pro" w:hAnsi="Adobe Garamond Pro" w:hint="eastAsia"/>
          <w:noProof/>
          <w:lang w:val="fr-FR"/>
        </w:rPr>
        <w:instrText>à</w:instrText>
      </w:r>
      <w:r>
        <w:rPr>
          <w:rFonts w:ascii="Adobe Garamond Pro" w:hAnsi="Adobe Garamond Pro" w:hint="eastAsia"/>
          <w:noProof/>
          <w:lang w:val="fr-FR"/>
        </w:rPr>
        <w:instrText>x</w:instrText>
      </w:r>
      <w:r>
        <w:rPr>
          <w:rFonts w:ascii="Adobe Garamond Pro" w:hAnsi="Adobe Garamond Pro" w:hint="eastAsia"/>
          <w:noProof/>
          <w:lang w:val="fr-FR"/>
        </w:rPr>
        <w:instrText>ī</w:instrText>
      </w:r>
      <w:r>
        <w:rPr>
          <w:rFonts w:ascii="Adobe Garamond Pro" w:hAnsi="Adobe Garamond Pro" w:hint="eastAsia"/>
          <w:noProof/>
          <w:lang w:val="fr-FR"/>
        </w:rPr>
        <w:instrText xml:space="preserve"> y</w:instrText>
      </w:r>
      <w:r>
        <w:rPr>
          <w:rFonts w:ascii="Adobe Garamond Pro" w:hAnsi="Adobe Garamond Pro" w:hint="eastAsia"/>
          <w:noProof/>
          <w:lang w:val="fr-FR"/>
        </w:rPr>
        <w:instrText>ǔ</w:instrText>
      </w:r>
      <w:r>
        <w:rPr>
          <w:rFonts w:ascii="Adobe Garamond Pro" w:hAnsi="Adobe Garamond Pro" w:hint="eastAsia"/>
          <w:noProof/>
          <w:lang w:val="fr-FR"/>
        </w:rPr>
        <w:instrText>y</w:instrText>
      </w:r>
      <w:r>
        <w:rPr>
          <w:rFonts w:ascii="Adobe Garamond Pro" w:hAnsi="Adobe Garamond Pro" w:hint="eastAsia"/>
          <w:noProof/>
          <w:lang w:val="fr-FR"/>
        </w:rPr>
        <w:instrText>á</w:instrText>
      </w:r>
      <w:r>
        <w:rPr>
          <w:rFonts w:ascii="Adobe Garamond Pro" w:hAnsi="Adobe Garamond Pro" w:hint="eastAsia"/>
          <w:noProof/>
          <w:lang w:val="fr-FR"/>
        </w:rPr>
        <w:instrText>n y</w:instrText>
      </w:r>
      <w:r>
        <w:rPr>
          <w:rFonts w:ascii="Adobe Garamond Pro" w:hAnsi="Adobe Garamond Pro" w:hint="eastAsia"/>
          <w:noProof/>
          <w:lang w:val="fr-FR"/>
        </w:rPr>
        <w:instrText>á</w:instrText>
      </w:r>
      <w:r>
        <w:rPr>
          <w:rFonts w:ascii="Adobe Garamond Pro" w:hAnsi="Adobe Garamond Pro" w:hint="eastAsia"/>
          <w:noProof/>
          <w:lang w:val="fr-FR"/>
        </w:rPr>
        <w:instrText>nji</w:instrText>
      </w:r>
      <w:r>
        <w:rPr>
          <w:rFonts w:ascii="Adobe Garamond Pro" w:hAnsi="Adobe Garamond Pro" w:hint="eastAsia"/>
          <w:noProof/>
          <w:lang w:val="fr-FR"/>
        </w:rPr>
        <w:instrText>ū</w:instrText>
      </w:r>
      <w:r>
        <w:rPr>
          <w:rFonts w:ascii="Adobe Garamond Pro" w:hAnsi="Adobe Garamond Pro" w:hint="eastAsia"/>
          <w:noProof/>
          <w:lang w:val="fr-FR"/>
        </w:rPr>
        <w:instrText xml:space="preserve"> hu</w:instrText>
      </w:r>
      <w:r>
        <w:rPr>
          <w:rFonts w:ascii="Adobe Garamond Pro" w:hAnsi="Adobe Garamond Pro" w:hint="eastAsia"/>
          <w:noProof/>
          <w:lang w:val="fr-FR"/>
        </w:rPr>
        <w:instrText>í</w:instrText>
      </w:r>
      <w:r>
        <w:rPr>
          <w:rFonts w:ascii="Adobe Garamond Pro" w:hAnsi="Adobe Garamond Pro" w:hint="eastAsia"/>
          <w:noProof/>
          <w:lang w:val="fr-FR"/>
        </w:rPr>
        <w:instrText>g</w:instrText>
      </w:r>
      <w:r>
        <w:rPr>
          <w:rFonts w:ascii="Adobe Garamond Pro" w:hAnsi="Adobe Garamond Pro" w:hint="eastAsia"/>
          <w:noProof/>
          <w:lang w:val="fr-FR"/>
        </w:rPr>
        <w:instrText>ù</w:instrText>
      </w:r>
      <w:r>
        <w:rPr>
          <w:rFonts w:ascii="Adobe Garamond Pro" w:hAnsi="Adobe Garamond Pro" w:hint="eastAsia"/>
          <w:noProof/>
          <w:lang w:val="fr-FR"/>
        </w:rPr>
        <w:instrText xml:space="preserve"> - Ji</w:instrText>
      </w:r>
      <w:r>
        <w:rPr>
          <w:rFonts w:ascii="Adobe Garamond Pro" w:hAnsi="Adobe Garamond Pro" w:hint="eastAsia"/>
          <w:noProof/>
          <w:lang w:val="fr-FR"/>
        </w:rPr>
        <w:instrText>ā</w:instrText>
      </w:r>
      <w:r>
        <w:rPr>
          <w:rFonts w:ascii="Adobe Garamond Pro" w:hAnsi="Adobe Garamond Pro" w:hint="eastAsia"/>
          <w:noProof/>
          <w:lang w:val="fr-FR"/>
        </w:rPr>
        <w:instrText>nl</w:instrText>
      </w:r>
      <w:r>
        <w:rPr>
          <w:rFonts w:ascii="Adobe Garamond Pro" w:hAnsi="Adobe Garamond Pro" w:hint="eastAsia"/>
          <w:noProof/>
          <w:lang w:val="fr-FR"/>
        </w:rPr>
        <w:instrText>ù</w:instrText>
      </w:r>
      <w:r>
        <w:rPr>
          <w:rFonts w:ascii="Adobe Garamond Pro" w:hAnsi="Adobe Garamond Pro" w:hint="eastAsia"/>
          <w:noProof/>
          <w:lang w:val="fr-FR"/>
        </w:rPr>
        <w:instrText>n y</w:instrText>
      </w:r>
      <w:r>
        <w:rPr>
          <w:rFonts w:ascii="Adobe Garamond Pro" w:hAnsi="Adobe Garamond Pro" w:hint="eastAsia"/>
          <w:noProof/>
          <w:lang w:val="fr-FR"/>
        </w:rPr>
        <w:instrText>ǔ</w:instrText>
      </w:r>
      <w:r>
        <w:rPr>
          <w:rFonts w:ascii="Adobe Garamond Pro" w:hAnsi="Adobe Garamond Pro" w:hint="eastAsia"/>
          <w:noProof/>
          <w:lang w:val="fr-FR"/>
        </w:rPr>
        <w:instrText>y</w:instrText>
      </w:r>
      <w:r>
        <w:rPr>
          <w:rFonts w:ascii="Adobe Garamond Pro" w:hAnsi="Adobe Garamond Pro" w:hint="eastAsia"/>
          <w:noProof/>
          <w:lang w:val="fr-FR"/>
        </w:rPr>
        <w:instrText>á</w:instrText>
      </w:r>
      <w:r>
        <w:rPr>
          <w:rFonts w:ascii="Adobe Garamond Pro" w:hAnsi="Adobe Garamond Pro" w:hint="eastAsia"/>
          <w:noProof/>
          <w:lang w:val="fr-FR"/>
        </w:rPr>
        <w:instrText>n z</w:instrText>
      </w:r>
      <w:r>
        <w:rPr>
          <w:rFonts w:ascii="Adobe Garamond Pro" w:hAnsi="Adobe Garamond Pro" w:hint="eastAsia"/>
          <w:noProof/>
          <w:lang w:val="fr-FR"/>
        </w:rPr>
        <w:instrText>à</w:instrText>
      </w:r>
      <w:r>
        <w:rPr>
          <w:rFonts w:ascii="Adobe Garamond Pro" w:hAnsi="Adobe Garamond Pro" w:hint="eastAsia"/>
          <w:noProof/>
          <w:lang w:val="fr-FR"/>
        </w:rPr>
        <w:instrText>i w</w:instrText>
      </w:r>
      <w:r>
        <w:rPr>
          <w:rFonts w:ascii="Adobe Garamond Pro" w:hAnsi="Adobe Garamond Pro" w:hint="eastAsia"/>
          <w:noProof/>
          <w:lang w:val="fr-FR"/>
        </w:rPr>
        <w:instrText>é</w:instrText>
      </w:r>
      <w:r>
        <w:rPr>
          <w:rFonts w:ascii="Adobe Garamond Pro" w:hAnsi="Adobe Garamond Pro" w:hint="eastAsia"/>
          <w:noProof/>
          <w:lang w:val="fr-FR"/>
        </w:rPr>
        <w:instrText>nhu</w:instrText>
      </w:r>
      <w:r>
        <w:rPr>
          <w:rFonts w:ascii="Adobe Garamond Pro" w:hAnsi="Adobe Garamond Pro" w:hint="eastAsia"/>
          <w:noProof/>
          <w:lang w:val="fr-FR"/>
        </w:rPr>
        <w:instrText>à</w:instrText>
      </w:r>
      <w:r>
        <w:rPr>
          <w:rFonts w:ascii="Adobe Garamond Pro" w:hAnsi="Adobe Garamond Pro" w:hint="eastAsia"/>
          <w:noProof/>
          <w:lang w:val="fr-FR"/>
        </w:rPr>
        <w:instrText xml:space="preserve"> y</w:instrText>
      </w:r>
      <w:r>
        <w:rPr>
          <w:rFonts w:ascii="Adobe Garamond Pro" w:hAnsi="Adobe Garamond Pro" w:hint="eastAsia"/>
          <w:noProof/>
          <w:lang w:val="fr-FR"/>
        </w:rPr>
        <w:instrText>á</w:instrText>
      </w:r>
      <w:r>
        <w:rPr>
          <w:rFonts w:ascii="Adobe Garamond Pro" w:hAnsi="Adobe Garamond Pro" w:hint="eastAsia"/>
          <w:noProof/>
          <w:lang w:val="fr-FR"/>
        </w:rPr>
        <w:instrText>nji</w:instrText>
      </w:r>
      <w:r>
        <w:rPr>
          <w:rFonts w:ascii="Adobe Garamond Pro" w:hAnsi="Adobe Garamond Pro" w:hint="eastAsia"/>
          <w:noProof/>
          <w:lang w:val="fr-FR"/>
        </w:rPr>
        <w:instrText>ū</w:instrText>
      </w:r>
      <w:r>
        <w:rPr>
          <w:rFonts w:ascii="Adobe Garamond Pro" w:hAnsi="Adobe Garamond Pro" w:hint="eastAsia"/>
          <w:noProof/>
          <w:lang w:val="fr-FR"/>
        </w:rPr>
        <w:instrText xml:space="preserve"> zh</w:instrText>
      </w:r>
      <w:r>
        <w:rPr>
          <w:rFonts w:ascii="Adobe Garamond Pro" w:hAnsi="Adobe Garamond Pro" w:hint="eastAsia"/>
          <w:noProof/>
          <w:lang w:val="fr-FR"/>
        </w:rPr>
        <w:instrText>ō</w:instrText>
      </w:r>
      <w:r>
        <w:rPr>
          <w:rFonts w:ascii="Adobe Garamond Pro" w:hAnsi="Adobe Garamond Pro" w:hint="eastAsia"/>
          <w:noProof/>
          <w:lang w:val="fr-FR"/>
        </w:rPr>
        <w:instrText>ng de j</w:instrText>
      </w:r>
      <w:r>
        <w:rPr>
          <w:rFonts w:ascii="Adobe Garamond Pro" w:hAnsi="Adobe Garamond Pro" w:hint="eastAsia"/>
          <w:noProof/>
          <w:lang w:val="fr-FR"/>
        </w:rPr>
        <w:instrText>ī</w:instrText>
      </w:r>
      <w:r>
        <w:rPr>
          <w:rFonts w:ascii="Adobe Garamond Pro" w:hAnsi="Adobe Garamond Pro" w:hint="eastAsia"/>
          <w:noProof/>
          <w:lang w:val="fr-FR"/>
        </w:rPr>
        <w:instrText>ch</w:instrText>
      </w:r>
      <w:r>
        <w:rPr>
          <w:rFonts w:ascii="Adobe Garamond Pro" w:hAnsi="Adobe Garamond Pro" w:hint="eastAsia"/>
          <w:noProof/>
          <w:lang w:val="fr-FR"/>
        </w:rPr>
        <w:instrText>ǔ</w:instrText>
      </w:r>
      <w:r>
        <w:rPr>
          <w:rFonts w:ascii="Adobe Garamond Pro" w:hAnsi="Adobe Garamond Pro" w:hint="eastAsia"/>
          <w:noProof/>
          <w:lang w:val="fr-FR"/>
        </w:rPr>
        <w:instrText xml:space="preserve"> d</w:instrText>
      </w:r>
      <w:r>
        <w:rPr>
          <w:rFonts w:ascii="Adobe Garamond Pro" w:hAnsi="Adobe Garamond Pro" w:hint="eastAsia"/>
          <w:noProof/>
          <w:lang w:val="fr-FR"/>
        </w:rPr>
        <w:instrText>ì</w:instrText>
      </w:r>
      <w:r>
        <w:rPr>
          <w:rFonts w:ascii="Adobe Garamond Pro" w:hAnsi="Adobe Garamond Pro" w:hint="eastAsia"/>
          <w:noProof/>
          <w:lang w:val="fr-FR"/>
        </w:rPr>
        <w:instrText>w</w:instrText>
      </w:r>
      <w:r>
        <w:rPr>
          <w:rFonts w:ascii="Adobe Garamond Pro" w:hAnsi="Adobe Garamond Pro" w:hint="eastAsia"/>
          <w:noProof/>
          <w:lang w:val="fr-FR"/>
        </w:rPr>
        <w:instrText>è</w:instrText>
      </w:r>
      <w:r>
        <w:rPr>
          <w:rFonts w:ascii="Adobe Garamond Pro" w:hAnsi="Adobe Garamond Pro" w:hint="eastAsia"/>
          <w:noProof/>
          <w:lang w:val="fr-FR"/>
        </w:rPr>
        <w:instrText xml:space="preserve">i </w:instrText>
      </w:r>
      <w:r>
        <w:rPr>
          <w:rFonts w:ascii="Adobe Garamond Pro" w:hAnsi="Adobe Garamond Pro" w:hint="eastAsia"/>
          <w:noProof/>
          <w:lang w:val="fr-FR"/>
        </w:rPr>
        <w:instrText>纳西语言研究回顾——兼论语言在文化研究中的基础地位</w:instrText>
      </w:r>
      <w:r>
        <w:rPr>
          <w:rFonts w:ascii="Adobe Garamond Pro" w:hAnsi="Adobe Garamond Pro" w:hint="eastAsia"/>
          <w:noProof/>
          <w:lang w:val="fr-FR"/>
        </w:rPr>
        <w:instrText xml:space="preserve"> (A review of Naxi language studies, with a discussion of the fundamental role of cultural studies for linguistic research)","container-title":"Chama Gudao Yanjiu Jikan </w:instrText>
      </w:r>
      <w:r>
        <w:rPr>
          <w:rFonts w:ascii="Adobe Garamond Pro" w:hAnsi="Adobe Garamond Pro" w:hint="eastAsia"/>
          <w:noProof/>
          <w:lang w:val="fr-FR"/>
        </w:rPr>
        <w:instrText>茶马古道研究集刊</w:instrText>
      </w:r>
      <w:r>
        <w:rPr>
          <w:rFonts w:ascii="Adobe Garamond Pro" w:hAnsi="Adobe Garamond Pro" w:hint="eastAsia"/>
          <w:noProof/>
          <w:lang w:val="fr-FR"/>
        </w:rPr>
        <w:instrText>","page":"125-131","volume":"4","author":[{"family":"L</w:instrText>
      </w:r>
      <w:r>
        <w:rPr>
          <w:rFonts w:ascii="Adobe Garamond Pro" w:hAnsi="Adobe Garamond Pro" w:hint="eastAsia"/>
          <w:noProof/>
          <w:lang w:val="fr-FR"/>
        </w:rPr>
        <w:instrText>ǐ</w:instrText>
      </w:r>
      <w:r>
        <w:rPr>
          <w:rFonts w:ascii="Adobe Garamond Pro" w:hAnsi="Adobe Garamond Pro" w:hint="eastAsia"/>
          <w:noProof/>
          <w:lang w:val="fr-FR"/>
        </w:rPr>
        <w:instrText>","given":"Z</w:instrText>
      </w:r>
      <w:r>
        <w:rPr>
          <w:rFonts w:ascii="Adobe Garamond Pro" w:hAnsi="Adobe Garamond Pro" w:hint="eastAsia"/>
          <w:noProof/>
          <w:lang w:val="fr-FR"/>
        </w:rPr>
        <w:instrText>ǐ</w:instrText>
      </w:r>
      <w:r>
        <w:rPr>
          <w:rFonts w:ascii="Adobe Garamond Pro" w:hAnsi="Adobe Garamond Pro" w:hint="eastAsia"/>
          <w:noProof/>
          <w:lang w:val="fr-FR"/>
        </w:rPr>
        <w:instrText>h</w:instrText>
      </w:r>
      <w:r>
        <w:rPr>
          <w:rFonts w:ascii="Adobe Garamond Pro" w:hAnsi="Adobe Garamond Pro" w:hint="eastAsia"/>
          <w:noProof/>
          <w:lang w:val="fr-FR"/>
        </w:rPr>
        <w:instrText>è</w:instrText>
      </w:r>
      <w:r>
        <w:rPr>
          <w:rFonts w:ascii="Adobe Garamond Pro" w:hAnsi="Adobe Garamond Pro" w:hint="eastAsia"/>
          <w:noProof/>
          <w:lang w:val="fr-FR"/>
        </w:rPr>
        <w:instrText xml:space="preserve"> </w:instrText>
      </w:r>
      <w:r>
        <w:rPr>
          <w:rFonts w:ascii="Adobe Garamond Pro" w:hAnsi="Adobe Garamond Pro" w:hint="eastAsia"/>
          <w:noProof/>
          <w:lang w:val="fr-FR"/>
        </w:rPr>
        <w:instrText>李子鹤</w:instrText>
      </w:r>
      <w:r>
        <w:rPr>
          <w:rFonts w:ascii="Adobe Garamond Pro" w:hAnsi="Adobe Garamond Pro" w:hint="eastAsia"/>
          <w:noProof/>
          <w:lang w:val="fr-FR"/>
        </w:rPr>
        <w:instrText>"}],"issued":{"date-parts":[["2015"]]}}},{"id":2741,"uris":["http://zotero.org/groups/395957/items/6KMZ7EBS"],"uri":["http://zotero.org/groups/395957/items/6KMZ7EBS"],"itemData":{"id":2741,"type":"chapter","title":"N</w:instrText>
      </w:r>
      <w:r>
        <w:rPr>
          <w:rFonts w:ascii="Adobe Garamond Pro" w:hAnsi="Adobe Garamond Pro" w:hint="eastAsia"/>
          <w:noProof/>
          <w:lang w:val="fr-FR"/>
        </w:rPr>
        <w:instrText>à</w:instrText>
      </w:r>
      <w:r>
        <w:rPr>
          <w:rFonts w:ascii="Adobe Garamond Pro" w:hAnsi="Adobe Garamond Pro" w:hint="eastAsia"/>
          <w:noProof/>
          <w:lang w:val="fr-FR"/>
        </w:rPr>
        <w:instrText>x</w:instrText>
      </w:r>
      <w:r>
        <w:rPr>
          <w:rFonts w:ascii="Adobe Garamond Pro" w:hAnsi="Adobe Garamond Pro" w:hint="eastAsia"/>
          <w:noProof/>
          <w:lang w:val="fr-FR"/>
        </w:rPr>
        <w:instrText>ī</w:instrText>
      </w:r>
      <w:r>
        <w:rPr>
          <w:rFonts w:ascii="Adobe Garamond Pro" w:hAnsi="Adobe Garamond Pro" w:hint="eastAsia"/>
          <w:noProof/>
          <w:lang w:val="fr-FR"/>
        </w:rPr>
        <w:instrText xml:space="preserve"> </w:instrText>
      </w:r>
      <w:r>
        <w:rPr>
          <w:rFonts w:ascii="Adobe Garamond Pro" w:hAnsi="Adobe Garamond Pro" w:hint="eastAsia"/>
          <w:noProof/>
          <w:lang w:val="fr-FR"/>
        </w:rPr>
        <w:instrText>納西</w:instrText>
      </w:r>
      <w:r>
        <w:rPr>
          <w:rFonts w:ascii="Adobe Garamond Pro" w:hAnsi="Adobe Garamond Pro" w:hint="eastAsia"/>
          <w:noProof/>
          <w:lang w:val="fr-FR"/>
        </w:rPr>
        <w:instrText xml:space="preserve"> langu</w:instrText>
      </w:r>
      <w:r>
        <w:rPr>
          <w:rFonts w:ascii="Adobe Garamond Pro" w:hAnsi="Adobe Garamond Pro"/>
          <w:noProof/>
          <w:lang w:val="fr-FR"/>
        </w:rPr>
        <w:instrText xml:space="preserve">age / Naish languages","container-title":"Encyclopedia of Chinese Language and Linguistics","publisher":"Brill","publisher-place":"Leiden","page":"144-157","volume":"3","number-of-volumes":"5","event-place":"Leiden","author":[{"family":"Michaud","given":"Alexis"},{"family":"He Limin","given":""},{"family":"Zhong Yaoping","given":""}],"editor":[{"family":"Sybesma","given":"Rint"},{"family":"Behr","given":"Wolfgang"},{"family":"Handel","given":"Zev"},{"family":"Huang","given":"C.T. James"}],"issued":{"date-parts":[["2017"]]}}}],"schema":"https://github.com/citation-style-language/schema/raw/master/csl-citation.json"} </w:instrText>
      </w:r>
      <w:r>
        <w:rPr>
          <w:rFonts w:ascii="Adobe Garamond Pro" w:hAnsi="Adobe Garamond Pro"/>
          <w:noProof/>
          <w:lang w:val="fr-FR"/>
        </w:rPr>
        <w:fldChar w:fldCharType="separate"/>
      </w:r>
      <w:r w:rsidRPr="00A85ACA">
        <w:rPr>
          <w:rFonts w:ascii="Adobe Garamond Pro" w:hAnsi="Adobe Garamond Pro" w:cs="Times New Roman"/>
          <w:szCs w:val="24"/>
        </w:rPr>
        <w:t>(Lǐ 2015; Michaud, He Limin &amp; Zhong Yaoping 2017)</w:t>
      </w:r>
      <w:r>
        <w:rPr>
          <w:rFonts w:ascii="Adobe Garamond Pro" w:hAnsi="Adobe Garamond Pro"/>
          <w:noProof/>
          <w:lang w:val="fr-FR"/>
        </w:rPr>
        <w:fldChar w:fldCharType="end"/>
      </w:r>
      <w:r>
        <w:rPr>
          <w:rFonts w:ascii="Adobe Garamond Pro" w:hAnsi="Adobe Garamond Pro"/>
          <w:noProof/>
          <w:lang w:val="fr-FR"/>
        </w:rPr>
        <w:t xml:space="preserve">. </w:t>
      </w:r>
      <w:r w:rsidRPr="00A85ACA">
        <w:rPr>
          <w:rFonts w:ascii="Adobe Garamond Pro" w:hAnsi="Adobe Garamond Pro"/>
          <w:noProof/>
          <w:lang w:val="fr-FR"/>
        </w:rPr>
        <w:t xml:space="preserve">On </w:t>
      </w:r>
      <w:r>
        <w:rPr>
          <w:rFonts w:ascii="Adobe Garamond Pro" w:hAnsi="Adobe Garamond Pro"/>
          <w:noProof/>
          <w:lang w:val="fr-FR"/>
        </w:rPr>
        <w:t xml:space="preserve">signalera </w:t>
      </w:r>
      <w:r w:rsidR="00B04E09">
        <w:rPr>
          <w:rFonts w:ascii="Adobe Garamond Pro" w:hAnsi="Adobe Garamond Pro"/>
          <w:noProof/>
          <w:lang w:val="fr-FR"/>
        </w:rPr>
        <w:t>en particulier</w:t>
      </w:r>
      <w:r w:rsidRPr="00A85ACA">
        <w:rPr>
          <w:rFonts w:ascii="Adobe Garamond Pro" w:hAnsi="Adobe Garamond Pro"/>
          <w:noProof/>
          <w:lang w:val="fr-FR"/>
        </w:rPr>
        <w:t xml:space="preserve"> une grammaire de référence d’un dialecte proche, celui de Luoshui </w:t>
      </w:r>
      <w:r w:rsidRPr="00A85ACA">
        <w:rPr>
          <w:rFonts w:ascii="Adobe Garamond Pro" w:hAnsi="Adobe Garamond Pro"/>
          <w:noProof/>
        </w:rPr>
        <w:t>落水</w:t>
      </w:r>
      <w:r w:rsidRPr="00A85ACA">
        <w:rPr>
          <w:rFonts w:ascii="Adobe Garamond Pro" w:hAnsi="Adobe Garamond Pro"/>
          <w:noProof/>
          <w:lang w:val="en-US"/>
        </w:rPr>
        <w:t xml:space="preserve"> </w:t>
      </w:r>
      <w:r w:rsidRPr="00A85ACA">
        <w:rPr>
          <w:rFonts w:ascii="Adobe Garamond Pro" w:hAnsi="Adobe Garamond Pro"/>
          <w:noProof/>
          <w:lang w:val="en-US"/>
        </w:rPr>
        <w:fldChar w:fldCharType="begin"/>
      </w:r>
      <w:r w:rsidRPr="00A85ACA">
        <w:rPr>
          <w:rFonts w:ascii="Adobe Garamond Pro" w:hAnsi="Adobe Garamond Pro"/>
          <w:noProof/>
          <w:lang w:val="en-US"/>
        </w:rPr>
        <w:instrText xml:space="preserve"> ADDIN ZOTERO_ITEM CSL_CITATION {"citationID":"tdorcfhG","properties":{"formattedCitation":"(Lidz 2010)","plainCitation":"(Lidz 2010)","noteIndex":0},"citationItems":[{"id":540,"uris":["http://zotero.org/groups/395957/items/FRCHJ9XW"],"uri":["http://zotero.org/groups/395957/items/FRCHJ9XW"],"itemData":{"id":540,"type":"thesis","title":"A descriptive grammar of Yongning Na (Mosuo)","publisher":"University of Texas, Department of linguistics","publisher-place":"Austin","number-of-pages":"922","event-place":"Austin","URL":"https://repositories.lib.utexas.edu/bitstream/handle/2152/ETD-UT-2010-12-2643/LIDZ-DISSERTATION.pdf","note":"Ph. D.","author":[{"family":"Lidz","given":"Liberty"}],"issued":{"date-parts":[["2010"]]}}}],"schema":"https://github.com/citation-style-language/schema/raw/master/csl-citation.json"} </w:instrText>
      </w:r>
      <w:r w:rsidRPr="00A85ACA">
        <w:rPr>
          <w:rFonts w:ascii="Adobe Garamond Pro" w:hAnsi="Adobe Garamond Pro"/>
          <w:noProof/>
          <w:lang w:val="en-US"/>
        </w:rPr>
        <w:fldChar w:fldCharType="separate"/>
      </w:r>
      <w:r w:rsidRPr="00A85ACA">
        <w:rPr>
          <w:rFonts w:ascii="Adobe Garamond Pro" w:hAnsi="Adobe Garamond Pro"/>
        </w:rPr>
        <w:t>(Lidz 2010)</w:t>
      </w:r>
      <w:r w:rsidRPr="00A85ACA">
        <w:rPr>
          <w:rFonts w:ascii="Adobe Garamond Pro" w:hAnsi="Adobe Garamond Pro"/>
          <w:noProof/>
          <w:lang w:val="en-US"/>
        </w:rPr>
        <w:fldChar w:fldCharType="end"/>
      </w:r>
      <w:r>
        <w:rPr>
          <w:rFonts w:ascii="Adobe Garamond Pro" w:hAnsi="Adobe Garamond Pro"/>
          <w:noProof/>
          <w:lang w:val="en-US"/>
        </w:rPr>
        <w:t xml:space="preserve">, et des travaux qui explorent le système tonal de dialectes jusque-là non décrits </w:t>
      </w:r>
      <w:r>
        <w:rPr>
          <w:rFonts w:ascii="Adobe Garamond Pro" w:hAnsi="Adobe Garamond Pro"/>
          <w:noProof/>
          <w:lang w:val="en-US"/>
        </w:rPr>
        <w:fldChar w:fldCharType="begin"/>
      </w:r>
      <w:r>
        <w:rPr>
          <w:rFonts w:ascii="Adobe Garamond Pro" w:hAnsi="Adobe Garamond Pro"/>
          <w:noProof/>
          <w:lang w:val="en-US"/>
        </w:rPr>
        <w:instrText xml:space="preserve"> ADDIN ZOTERO_ITEM CSL_CITATION {"citationID":"MNoYFGyq","properties":{"formattedCitation":"(\\uc0\\u256{} 2016; Dobbs &amp; La 2016)","plainCitation":"(Ā 2016; Dobbs &amp; La 2016)","noteIndex":0},"citationItems":[{"id":3099,"uris":["http://zotero.org/groups/395</w:instrText>
      </w:r>
      <w:r>
        <w:rPr>
          <w:rFonts w:ascii="Adobe Garamond Pro" w:hAnsi="Adobe Garamond Pro" w:hint="eastAsia"/>
          <w:noProof/>
          <w:lang w:val="en-US"/>
        </w:rPr>
        <w:instrText>957/items/VT8Q8QXT"],"uri":["http://zotero.org/groups/395957/items/VT8Q8QXT"],"itemData":{"id":3099,"type":"thesis","title":"</w:instrText>
      </w:r>
      <w:r>
        <w:rPr>
          <w:rFonts w:ascii="Adobe Garamond Pro" w:hAnsi="Adobe Garamond Pro" w:hint="eastAsia"/>
          <w:noProof/>
          <w:lang w:val="en-US"/>
        </w:rPr>
        <w:instrText>永宁摩梭话“</w:instrText>
      </w:r>
      <w:r>
        <w:rPr>
          <w:rFonts w:ascii="Adobe Garamond Pro" w:hAnsi="Adobe Garamond Pro" w:hint="eastAsia"/>
          <w:noProof/>
          <w:lang w:val="en-US"/>
        </w:rPr>
        <w:instrText>le+V+se</w:instrText>
      </w:r>
      <w:r>
        <w:rPr>
          <w:rFonts w:ascii="Adobe Garamond Pro" w:hAnsi="Adobe Garamond Pro" w:hint="eastAsia"/>
          <w:noProof/>
          <w:lang w:val="en-US"/>
        </w:rPr>
        <w:instrText>”结构的声调实验分析——阿拉瓦和舍垮的对比</w:instrText>
      </w:r>
      <w:r>
        <w:rPr>
          <w:rFonts w:ascii="Adobe Garamond Pro" w:hAnsi="Adobe Garamond Pro" w:hint="eastAsia"/>
          <w:noProof/>
          <w:lang w:val="en-US"/>
        </w:rPr>
        <w:instrText xml:space="preserve"> [An experimental analysis of the tones of </w:instrText>
      </w:r>
      <w:r>
        <w:rPr>
          <w:rFonts w:ascii="Adobe Garamond Pro" w:hAnsi="Adobe Garamond Pro" w:hint="eastAsia"/>
          <w:noProof/>
          <w:lang w:val="en-US"/>
        </w:rPr>
        <w:instrText>“</w:instrText>
      </w:r>
      <w:r>
        <w:rPr>
          <w:rFonts w:ascii="Adobe Garamond Pro" w:hAnsi="Adobe Garamond Pro" w:hint="eastAsia"/>
          <w:noProof/>
          <w:lang w:val="en-US"/>
        </w:rPr>
        <w:instrText>le+V+se</w:instrText>
      </w:r>
      <w:r>
        <w:rPr>
          <w:rFonts w:ascii="Adobe Garamond Pro" w:hAnsi="Adobe Garamond Pro" w:hint="eastAsia"/>
          <w:noProof/>
          <w:lang w:val="en-US"/>
        </w:rPr>
        <w:instrText>”</w:instrText>
      </w:r>
      <w:r>
        <w:rPr>
          <w:rFonts w:ascii="Adobe Garamond Pro" w:hAnsi="Adobe Garamond Pro" w:hint="eastAsia"/>
          <w:noProof/>
          <w:lang w:val="en-US"/>
        </w:rPr>
        <w:instrText xml:space="preserve"> in the Yongning Mosuo Language: a compariso</w:instrText>
      </w:r>
      <w:r>
        <w:rPr>
          <w:rFonts w:ascii="Adobe Garamond Pro" w:hAnsi="Adobe Garamond Pro"/>
          <w:noProof/>
          <w:lang w:val="en-US"/>
        </w:rPr>
        <w:instrText>n between Alawa and Shekua dialects]","publisher":"</w:instrText>
      </w:r>
      <w:r>
        <w:rPr>
          <w:rFonts w:ascii="Adobe Garamond Pro" w:hAnsi="Adobe Garamond Pro" w:hint="eastAsia"/>
          <w:noProof/>
          <w:lang w:val="en-US"/>
        </w:rPr>
        <w:instrText>云南大学文学院</w:instrText>
      </w:r>
      <w:r>
        <w:rPr>
          <w:rFonts w:ascii="Adobe Garamond Pro" w:hAnsi="Adobe Garamond Pro"/>
          <w:noProof/>
          <w:lang w:val="en-US"/>
        </w:rPr>
        <w:instrText xml:space="preserve"> Yunnan University","publisher-place":"</w:instrText>
      </w:r>
      <w:r>
        <w:rPr>
          <w:rFonts w:ascii="Adobe Garamond Pro" w:hAnsi="Adobe Garamond Pro" w:hint="eastAsia"/>
          <w:noProof/>
          <w:lang w:val="en-US"/>
        </w:rPr>
        <w:instrText>昆明</w:instrText>
      </w:r>
      <w:r>
        <w:rPr>
          <w:rFonts w:ascii="Adobe Garamond Pro" w:hAnsi="Adobe Garamond Pro"/>
          <w:noProof/>
          <w:lang w:val="en-US"/>
        </w:rPr>
        <w:instrText>","number-of-pages":"96","genre":"</w:instrText>
      </w:r>
      <w:r>
        <w:rPr>
          <w:rFonts w:ascii="Adobe Garamond Pro" w:hAnsi="Adobe Garamond Pro" w:hint="eastAsia"/>
          <w:noProof/>
          <w:lang w:val="en-US"/>
        </w:rPr>
        <w:instrText>中国少数民族语言文学专业硕士研究生学位论文</w:instrText>
      </w:r>
      <w:r>
        <w:rPr>
          <w:rFonts w:ascii="Adobe Garamond Pro" w:hAnsi="Adobe Garamond Pro"/>
          <w:noProof/>
          <w:lang w:val="en-US"/>
        </w:rPr>
        <w:instrText xml:space="preserve"> M.A. thesis","event-place":"</w:instrText>
      </w:r>
      <w:r>
        <w:rPr>
          <w:rFonts w:ascii="Adobe Garamond Pro" w:hAnsi="Adobe Garamond Pro" w:hint="eastAsia"/>
          <w:noProof/>
          <w:lang w:val="en-US"/>
        </w:rPr>
        <w:instrText>昆明</w:instrText>
      </w:r>
      <w:r>
        <w:rPr>
          <w:rFonts w:ascii="Adobe Garamond Pro" w:hAnsi="Adobe Garamond Pro"/>
          <w:noProof/>
          <w:lang w:val="en-US"/>
        </w:rPr>
        <w:instrText>","call-number":"</w:instrText>
      </w:r>
      <w:r>
        <w:rPr>
          <w:rFonts w:ascii="Adobe Garamond Pro" w:hAnsi="Adobe Garamond Pro" w:hint="eastAsia"/>
          <w:noProof/>
          <w:lang w:val="en-US"/>
        </w:rPr>
        <w:instrText>学号</w:instrText>
      </w:r>
      <w:r>
        <w:rPr>
          <w:rFonts w:ascii="Adobe Garamond Pro" w:hAnsi="Adobe Garamond Pro"/>
          <w:noProof/>
          <w:lang w:val="en-US"/>
        </w:rPr>
        <w:instrText xml:space="preserve">12013000444","author":[{"family":"Ā","given":"Huì </w:instrText>
      </w:r>
      <w:r>
        <w:rPr>
          <w:rFonts w:ascii="Adobe Garamond Pro" w:hAnsi="Adobe Garamond Pro" w:hint="eastAsia"/>
          <w:noProof/>
          <w:lang w:val="en-US"/>
        </w:rPr>
        <w:instrText>阿慧</w:instrText>
      </w:r>
      <w:r>
        <w:rPr>
          <w:rFonts w:ascii="Adobe Garamond Pro" w:hAnsi="Adobe Garamond Pro" w:hint="eastAsia"/>
          <w:noProof/>
          <w:lang w:val="en-US"/>
        </w:rPr>
        <w:instrText>"}],"issued":{"date-parts":[["2016"]]}}},{"id":310,"uris":["http://zotero.org/groups/395957/items/NJU2A98V"],"uri":["http://zotero.org/groups/395957/items/NJU2A98V"],"itemData":{"id":310,"type":"article-journal","title":"The two-level tonal system of Lat</w:instrText>
      </w:r>
      <w:r>
        <w:rPr>
          <w:rFonts w:ascii="Adobe Garamond Pro" w:hAnsi="Adobe Garamond Pro"/>
          <w:noProof/>
          <w:lang w:val="en-US"/>
        </w:rPr>
        <w:instrText xml:space="preserve">addi Narua","container-title":"Linguistics of the Tibeto-Burman Area","page":"67-104","volume":"39","issue":"1","author":[{"family":"Dobbs","given":"Roselle"},{"family":"La","given":"Mingqing"}],"issued":{"date-parts":[["2016"]]}}}],"schema":"https://github.com/citation-style-language/schema/raw/master/csl-citation.json"} </w:instrText>
      </w:r>
      <w:r>
        <w:rPr>
          <w:rFonts w:ascii="Adobe Garamond Pro" w:hAnsi="Adobe Garamond Pro"/>
          <w:noProof/>
          <w:lang w:val="en-US"/>
        </w:rPr>
        <w:fldChar w:fldCharType="separate"/>
      </w:r>
      <w:r w:rsidRPr="00A85ACA">
        <w:rPr>
          <w:rFonts w:ascii="Adobe Garamond Pro" w:hAnsi="Adobe Garamond Pro" w:cs="Times New Roman"/>
          <w:szCs w:val="24"/>
        </w:rPr>
        <w:t>(Ā 2016; Dobbs &amp; La 2016)</w:t>
      </w:r>
      <w:r>
        <w:rPr>
          <w:rFonts w:ascii="Adobe Garamond Pro" w:hAnsi="Adobe Garamond Pro"/>
          <w:noProof/>
          <w:lang w:val="en-US"/>
        </w:rPr>
        <w:fldChar w:fldCharType="end"/>
      </w:r>
      <w:r w:rsidRPr="00A85ACA">
        <w:rPr>
          <w:rFonts w:ascii="Adobe Garamond Pro" w:hAnsi="Adobe Garamond Pro"/>
          <w:noProof/>
          <w:lang w:val="fr-FR"/>
        </w:rPr>
        <w:t xml:space="preserve">. </w:t>
      </w:r>
      <w:r w:rsidR="00BD3921">
        <w:rPr>
          <w:rFonts w:ascii="Adobe Garamond Pro" w:hAnsi="Adobe Garamond Pro"/>
          <w:noProof/>
          <w:lang w:val="fr-FR"/>
        </w:rPr>
        <w:t xml:space="preserve">Parmi les nouveautés 2017-2018, on signalera les premiers succès d’un outil de transcription phonémique automatique </w:t>
      </w:r>
      <w:r w:rsidR="00BD3921">
        <w:rPr>
          <w:rFonts w:ascii="Adobe Garamond Pro" w:hAnsi="Adobe Garamond Pro"/>
          <w:noProof/>
          <w:lang w:val="fr-FR"/>
        </w:rPr>
        <w:fldChar w:fldCharType="begin"/>
      </w:r>
      <w:r w:rsidR="00BD3921">
        <w:rPr>
          <w:rFonts w:ascii="Adobe Garamond Pro" w:hAnsi="Adobe Garamond Pro"/>
          <w:noProof/>
          <w:lang w:val="fr-FR"/>
        </w:rPr>
        <w:instrText xml:space="preserve"> ADDIN ZOTERO_ITEM CSL_CITATION {"citationID":"1IE6FXsJ","properties":{"formattedCitation":"(Adams et al. 2017; Adams et al. 2018)","plainCitation":"(Adams et al. 2017; Adams et al. 2018)","noteIndex":0},"citationItems":[{"id":3584,"uris":["http://zotero.org/groups/395957/items/4A3M66WP"],"uri":["http://zotero.org/groups/395957/items/4A3M66WP"],"itemData":{"id":3584,"type":"paper-conference","title":"Phonemic transcription of low-resource tonal languages","container-title":"Proceedings of ALTA 2017 (Australasian Language Technology Association Workshop)","publisher-place":"Brisbane","page":"53-60","event":"2017 Australasian Language Technology Association Workshop","event-place":"Brisbane","abstract":"Transcription of speech is an important part of language documentation, and yet speech recognition technology has not been widely harnessed to aid linguists. We explore the use of a neural network architecture with the connectionist temporal classification loss function for phonemic and tonal transcription in a language documentation setting. In this framework, we explore jointly modelling phonemes and tones versus modelling them separately, and assess the importance of pitch information versus phonemic context for tonal prediction. Experiments on two tonal languages, Yongning Na and Eastern Chatino, show the changes in recognition performance as training data is scaled from 10 minutes to 150 minutes. We discuss the findings from incorporating this technology into the linguistic workflow for documenting Yongning Na, which show the method’s promise in improving efficiency, minimizing typographical errors, and maintaining the transcription’s faithfulness to the acoustic signal, while highlighting phonetic and phonemic facts for linguistic consideration.","URL":"https://halshs.archives-ouvertes.fr/halshs-01656683","author":[{"family":"Adams","given":"Oliver"},{"family":"Cohn","given":"Trevor"},{"family":"Neubig","given":"Graham"},{"family":"Michaud","given":"Alexis"}],"issued":{"date-parts":[["2017"]]}}},{"id":3681,"uris":["http://zotero.org/groups/395957/items/9AT7IY5P"],"uri":["http://zotero.org/groups/395957/items/9AT7IY5P"],"itemData":{"id":3681,"type":"paper-conference","title":"Evaluating phonemic transcription of low-resource tonal languages for language documentation","container-title":"Proceedings of LREC 2018 (Language Resources and Evaluation Conference)","publisher-place":"Miyazaki","event":"LREC 2018 (Language Resources and Evaluation Conference)","event-place":"Miyazaki","URL":"https://halshs.archives-ouvertes.fr/halshs-01709648","author":[{"family":"Adams","given":"Oliver"},{"family":"Cohn","given":"Trevor"},{"family":"Neubig","given":"Graham"},{"family":"Cruz","given":"Hilaria"},{"family":"Bird","given":"Steven"},{"family":"Michaud","given":"Alexis"}],"issued":{"date-parts":[["2018"]]}}}],"schema":"https://github.com/citation-style-language/schema/raw/master/csl-citation.json"} </w:instrText>
      </w:r>
      <w:r w:rsidR="00BD3921">
        <w:rPr>
          <w:rFonts w:ascii="Adobe Garamond Pro" w:hAnsi="Adobe Garamond Pro"/>
          <w:noProof/>
          <w:lang w:val="fr-FR"/>
        </w:rPr>
        <w:fldChar w:fldCharType="separate"/>
      </w:r>
      <w:r w:rsidR="00BD3921" w:rsidRPr="00BD3921">
        <w:rPr>
          <w:rFonts w:ascii="Adobe Garamond Pro" w:hAnsi="Adobe Garamond Pro"/>
        </w:rPr>
        <w:t>(Adams et al. 2017; Adams et al. 2018)</w:t>
      </w:r>
      <w:r w:rsidR="00BD3921">
        <w:rPr>
          <w:rFonts w:ascii="Adobe Garamond Pro" w:hAnsi="Adobe Garamond Pro"/>
          <w:noProof/>
          <w:lang w:val="fr-FR"/>
        </w:rPr>
        <w:fldChar w:fldCharType="end"/>
      </w:r>
      <w:r w:rsidR="00C209F5">
        <w:rPr>
          <w:rFonts w:ascii="Adobe Garamond Pro" w:hAnsi="Adobe Garamond Pro"/>
          <w:noProof/>
          <w:lang w:val="fr-FR"/>
        </w:rPr>
        <w:t>,</w:t>
      </w:r>
      <w:r w:rsidR="00BD3921">
        <w:rPr>
          <w:rFonts w:ascii="Adobe Garamond Pro" w:hAnsi="Adobe Garamond Pro"/>
          <w:noProof/>
          <w:lang w:val="fr-FR"/>
        </w:rPr>
        <w:t xml:space="preserve"> disponible en ligne</w:t>
      </w:r>
      <w:r w:rsidR="00BD3921" w:rsidRPr="00C92C68">
        <w:rPr>
          <w:rStyle w:val="Appelnotedebasdep"/>
        </w:rPr>
        <w:footnoteReference w:id="9"/>
      </w:r>
      <w:r w:rsidR="00BD3921">
        <w:rPr>
          <w:rFonts w:ascii="Adobe Garamond Pro" w:hAnsi="Adobe Garamond Pro"/>
          <w:noProof/>
          <w:lang w:val="fr-FR"/>
        </w:rPr>
        <w:t>.</w:t>
      </w:r>
    </w:p>
    <w:p w:rsidR="00B04E09" w:rsidRPr="00A85ACA" w:rsidRDefault="00B04E09" w:rsidP="00B04E09">
      <w:pPr>
        <w:pStyle w:val="Paragraphedeliste"/>
        <w:spacing w:line="280" w:lineRule="exact"/>
        <w:jc w:val="both"/>
        <w:rPr>
          <w:rFonts w:ascii="Adobe Garamond Pro" w:hAnsi="Adobe Garamond Pro"/>
          <w:noProof/>
          <w:lang w:val="fr-FR"/>
        </w:rPr>
      </w:pPr>
    </w:p>
    <w:p w:rsidR="00B17C21" w:rsidRPr="00A85ACA" w:rsidRDefault="00B17C21" w:rsidP="001D0B94">
      <w:pPr>
        <w:pStyle w:val="Titre3"/>
        <w:numPr>
          <w:ilvl w:val="1"/>
          <w:numId w:val="4"/>
        </w:numPr>
        <w:rPr>
          <w:rFonts w:ascii="Adobe Garamond Pro" w:hAnsi="Adobe Garamond Pro"/>
          <w:noProof/>
          <w:sz w:val="36"/>
          <w:lang w:val="fr-FR"/>
        </w:rPr>
      </w:pPr>
      <w:r w:rsidRPr="00A85ACA">
        <w:rPr>
          <w:rFonts w:ascii="Adobe Garamond Pro" w:hAnsi="Adobe Garamond Pro"/>
          <w:noProof/>
          <w:sz w:val="36"/>
          <w:lang w:val="fr-FR"/>
        </w:rPr>
        <w:t>Perspectives d’a</w:t>
      </w:r>
      <w:r w:rsidR="001D0B94">
        <w:rPr>
          <w:rFonts w:ascii="Adobe Garamond Pro" w:hAnsi="Adobe Garamond Pro"/>
          <w:noProof/>
          <w:sz w:val="36"/>
          <w:lang w:val="fr-FR"/>
        </w:rPr>
        <w:t>méliorations informatiques</w:t>
      </w:r>
    </w:p>
    <w:p w:rsidR="00B17C21" w:rsidRPr="00A85ACA" w:rsidRDefault="00197AF4" w:rsidP="00A427B3">
      <w:pPr>
        <w:spacing w:before="240"/>
        <w:jc w:val="both"/>
        <w:rPr>
          <w:rFonts w:ascii="Adobe Garamond Pro" w:hAnsi="Adobe Garamond Pro"/>
          <w:noProof/>
          <w:sz w:val="24"/>
          <w:lang w:val="fr-FR"/>
        </w:rPr>
      </w:pPr>
      <w:r w:rsidRPr="00A85ACA">
        <w:rPr>
          <w:rFonts w:ascii="Adobe Garamond Pro" w:hAnsi="Adobe Garamond Pro"/>
          <w:noProof/>
          <w:lang w:val="fr-FR"/>
        </w:rPr>
        <w:t xml:space="preserve">L’usage des nouvelles technologies </w:t>
      </w:r>
      <w:r w:rsidR="00157002">
        <w:rPr>
          <w:rFonts w:ascii="Adobe Garamond Pro" w:hAnsi="Adobe Garamond Pro"/>
          <w:noProof/>
          <w:lang w:val="fr-FR"/>
        </w:rPr>
        <w:t>ouvre de nombreuses perspectives pour la documentation linguistique et la description des langues.</w:t>
      </w:r>
      <w:r w:rsidRPr="00A85ACA">
        <w:rPr>
          <w:rFonts w:ascii="Adobe Garamond Pro" w:hAnsi="Adobe Garamond Pro"/>
          <w:noProof/>
          <w:lang w:val="fr-FR"/>
        </w:rPr>
        <w:t xml:space="preserve"> </w:t>
      </w:r>
      <w:r w:rsidR="00B17C21" w:rsidRPr="00A85ACA">
        <w:rPr>
          <w:rFonts w:ascii="Adobe Garamond Pro" w:hAnsi="Adobe Garamond Pro"/>
          <w:noProof/>
          <w:lang w:val="fr-FR"/>
        </w:rPr>
        <w:t xml:space="preserve">Nous souhaiterions </w:t>
      </w:r>
      <w:r w:rsidRPr="00A85ACA">
        <w:rPr>
          <w:rFonts w:ascii="Adobe Garamond Pro" w:hAnsi="Adobe Garamond Pro"/>
          <w:noProof/>
          <w:lang w:val="fr-FR"/>
        </w:rPr>
        <w:t>établi</w:t>
      </w:r>
      <w:r w:rsidR="00B17C21" w:rsidRPr="00A85ACA">
        <w:rPr>
          <w:rFonts w:ascii="Adobe Garamond Pro" w:hAnsi="Adobe Garamond Pro"/>
          <w:noProof/>
          <w:lang w:val="fr-FR"/>
        </w:rPr>
        <w:t>r</w:t>
      </w:r>
      <w:r w:rsidRPr="00A85ACA">
        <w:rPr>
          <w:rFonts w:ascii="Adobe Garamond Pro" w:hAnsi="Adobe Garamond Pro"/>
          <w:noProof/>
          <w:lang w:val="fr-FR"/>
        </w:rPr>
        <w:t xml:space="preserve"> de</w:t>
      </w:r>
      <w:r w:rsidR="00B17C21" w:rsidRPr="00A85ACA">
        <w:rPr>
          <w:rFonts w:ascii="Adobe Garamond Pro" w:hAnsi="Adobe Garamond Pro"/>
          <w:noProof/>
          <w:lang w:val="fr-FR"/>
        </w:rPr>
        <w:t>s</w:t>
      </w:r>
      <w:r w:rsidRPr="00A85ACA">
        <w:rPr>
          <w:rFonts w:ascii="Adobe Garamond Pro" w:hAnsi="Adobe Garamond Pro"/>
          <w:noProof/>
          <w:lang w:val="fr-FR"/>
        </w:rPr>
        <w:t xml:space="preserve"> liens</w:t>
      </w:r>
      <w:r w:rsidRPr="00A85ACA">
        <w:rPr>
          <w:rFonts w:ascii="Adobe Garamond Pro" w:hAnsi="Adobe Garamond Pro"/>
          <w:b/>
          <w:noProof/>
          <w:lang w:val="fr-FR"/>
        </w:rPr>
        <w:t xml:space="preserve"> </w:t>
      </w:r>
      <w:r w:rsidRPr="00A85ACA">
        <w:rPr>
          <w:rFonts w:ascii="Adobe Garamond Pro" w:hAnsi="Adobe Garamond Pro"/>
          <w:noProof/>
          <w:lang w:val="fr-FR"/>
        </w:rPr>
        <w:t xml:space="preserve">dynamiques entre </w:t>
      </w:r>
      <w:r w:rsidR="00157002">
        <w:rPr>
          <w:rFonts w:ascii="Adobe Garamond Pro" w:hAnsi="Adobe Garamond Pro"/>
          <w:noProof/>
          <w:lang w:val="fr-FR"/>
        </w:rPr>
        <w:t>ressources</w:t>
      </w:r>
      <w:r w:rsidR="00B17C21" w:rsidRPr="00A85ACA">
        <w:rPr>
          <w:rFonts w:ascii="Adobe Garamond Pro" w:hAnsi="Adobe Garamond Pro"/>
          <w:noProof/>
          <w:lang w:val="fr-FR"/>
        </w:rPr>
        <w:t>, de sorte que</w:t>
      </w:r>
      <w:r w:rsidRPr="00A85ACA">
        <w:rPr>
          <w:rFonts w:ascii="Adobe Garamond Pro" w:hAnsi="Adobe Garamond Pro"/>
          <w:noProof/>
          <w:lang w:val="fr-FR"/>
        </w:rPr>
        <w:t xml:space="preserve"> dictionnaires et grammaires p</w:t>
      </w:r>
      <w:r w:rsidR="00B17C21" w:rsidRPr="00A85ACA">
        <w:rPr>
          <w:rFonts w:ascii="Adobe Garamond Pro" w:hAnsi="Adobe Garamond Pro"/>
          <w:noProof/>
          <w:lang w:val="fr-FR"/>
        </w:rPr>
        <w:t>uissent</w:t>
      </w:r>
      <w:r w:rsidRPr="00A85ACA">
        <w:rPr>
          <w:rFonts w:ascii="Adobe Garamond Pro" w:hAnsi="Adobe Garamond Pro"/>
          <w:noProof/>
          <w:lang w:val="fr-FR"/>
        </w:rPr>
        <w:t xml:space="preserve"> non seulement être inter</w:t>
      </w:r>
      <w:r w:rsidRPr="00A85ACA">
        <w:rPr>
          <w:rFonts w:ascii="Adobe Garamond Pro" w:hAnsi="Adobe Garamond Pro"/>
          <w:noProof/>
          <w:lang w:val="fr-FR"/>
        </w:rPr>
        <w:softHyphen/>
        <w:t xml:space="preserve">connectés, mais aussi liés aux textes qui forment le cœur des données linguistiques, ainsi qu’aux enregistrements audio et vidéo de parole spontanée. </w:t>
      </w:r>
      <w:r w:rsidR="00157002">
        <w:rPr>
          <w:rFonts w:ascii="Adobe Garamond Pro" w:hAnsi="Adobe Garamond Pro"/>
          <w:noProof/>
          <w:lang w:val="fr-FR"/>
        </w:rPr>
        <w:t>I</w:t>
      </w:r>
      <w:r w:rsidRPr="00A85ACA">
        <w:rPr>
          <w:rFonts w:ascii="Adobe Garamond Pro" w:hAnsi="Adobe Garamond Pro"/>
          <w:noProof/>
          <w:lang w:val="fr-FR"/>
        </w:rPr>
        <w:t>l s’agit d</w:t>
      </w:r>
      <w:r w:rsidR="00157002">
        <w:rPr>
          <w:rFonts w:ascii="Adobe Garamond Pro" w:hAnsi="Adobe Garamond Pro"/>
          <w:noProof/>
          <w:lang w:val="fr-FR"/>
        </w:rPr>
        <w:t>’offrir ces ressources</w:t>
      </w:r>
      <w:r w:rsidRPr="00A85ACA">
        <w:rPr>
          <w:rFonts w:ascii="Adobe Garamond Pro" w:hAnsi="Adobe Garamond Pro"/>
          <w:noProof/>
          <w:lang w:val="fr-FR"/>
        </w:rPr>
        <w:t xml:space="preserve"> à des modes nouveaux de navigation. Le projet de </w:t>
      </w:r>
      <w:r w:rsidRPr="00A85ACA">
        <w:rPr>
          <w:rFonts w:ascii="Adobe Garamond Pro" w:hAnsi="Adobe Garamond Pro" w:cs="Calibri"/>
          <w:i/>
          <w:noProof/>
          <w:color w:val="000000"/>
          <w:lang w:val="fr-FR"/>
        </w:rPr>
        <w:t>tétralogies connectées</w:t>
      </w:r>
      <w:r w:rsidRPr="00A85ACA">
        <w:rPr>
          <w:rFonts w:ascii="Adobe Garamond Pro" w:hAnsi="Adobe Garamond Pro" w:cs="Calibri"/>
          <w:noProof/>
          <w:color w:val="000000"/>
          <w:lang w:val="fr-FR"/>
        </w:rPr>
        <w:t xml:space="preserve"> et de grammaires électroniques a été formulé clairement </w:t>
      </w:r>
      <w:r w:rsidRPr="00A85ACA">
        <w:rPr>
          <w:rFonts w:ascii="Adobe Garamond Pro" w:hAnsi="Adobe Garamond Pro" w:cs="Calibri"/>
          <w:noProof/>
          <w:color w:val="000000"/>
          <w:lang w:val="fr-FR"/>
        </w:rPr>
        <w:fldChar w:fldCharType="begin"/>
      </w:r>
      <w:r w:rsidR="00B17C21" w:rsidRPr="00A85ACA">
        <w:rPr>
          <w:rFonts w:ascii="Adobe Garamond Pro" w:hAnsi="Adobe Garamond Pro" w:cs="Calibri"/>
          <w:noProof/>
          <w:color w:val="000000"/>
          <w:lang w:val="fr-FR"/>
        </w:rPr>
        <w:instrText xml:space="preserve"> ADDIN ZOTERO_ITEM CSL_CITATION {"citationID":"ULREMQde","properties":{"formattedCitation":"(Nordhoff 2008; Maxwell 2012)","plainCitation":"(Nordhoff 2008; Maxwell 2012)","noteIndex":0},"citationItems":[{"id":3042,"uris":["http://zotero.org/users/1210666/items/B2XNWGC5"],"uri":["http://zotero.org/users/1210666/items/B2XNWGC5"],"itemData":{"id":3042,"type":"article-journal","title":"Electronic reference grammars for typology: challenges and solutions","container-title":"Language Documentation and Conservation","page":"296-324","volume":"2","issue":"2","author":[{"family":"Nordhoff","given":"Sebastian"}],"issued":{"date-parts":[["2008"]]}}},{"id":2874,"uris":["http://zotero.org/users/1210666/items/JPRJAWES"],"uri":["http://zotero.org/users/1210666/items/JPRJAWES"],"itemData":{"id":2874,"type":"chapter","title":"Electronic grammars and reproducible research","container-title":"Electronic Grammaticography","collection-title":"LD&amp;C Special Publication","collection-number":"04","publisher":"University of Hawaii Press","publisher-place":"Honolulu","page":"207-235","event-place":"Honolulu","ISBN":"978-0-9856211-1-7","author":[{"family":"Maxwell","given":"Mike"}],"editor":[{"family":"Nordhoff","given":"Sebastian"}],"issued":{"date-parts":[["2012"]]}}}],"schema":"https://github.com/citation-style-language/schema/raw/master/csl-citation.json"} </w:instrText>
      </w:r>
      <w:r w:rsidRPr="00A85ACA">
        <w:rPr>
          <w:rFonts w:ascii="Adobe Garamond Pro" w:hAnsi="Adobe Garamond Pro" w:cs="Calibri"/>
          <w:noProof/>
          <w:color w:val="000000"/>
          <w:lang w:val="fr-FR"/>
        </w:rPr>
        <w:fldChar w:fldCharType="separate"/>
      </w:r>
      <w:r w:rsidR="00B17C21" w:rsidRPr="00A85ACA">
        <w:rPr>
          <w:rFonts w:ascii="Adobe Garamond Pro" w:hAnsi="Adobe Garamond Pro"/>
          <w:noProof/>
          <w:lang w:val="fr-FR"/>
        </w:rPr>
        <w:t>(Nordhoff 2008; Maxwell 2012)</w:t>
      </w:r>
      <w:r w:rsidRPr="00A85ACA">
        <w:rPr>
          <w:rFonts w:ascii="Adobe Garamond Pro" w:hAnsi="Adobe Garamond Pro" w:cs="Calibri"/>
          <w:noProof/>
          <w:color w:val="000000"/>
          <w:lang w:val="fr-FR"/>
        </w:rPr>
        <w:fldChar w:fldCharType="end"/>
      </w:r>
      <w:r w:rsidR="00B17C21" w:rsidRPr="00A85ACA">
        <w:rPr>
          <w:rFonts w:ascii="Adobe Garamond Pro" w:hAnsi="Adobe Garamond Pro" w:cs="Calibri"/>
          <w:noProof/>
          <w:color w:val="000000"/>
          <w:lang w:val="fr-FR"/>
        </w:rPr>
        <w:t xml:space="preserve">; reste à porter </w:t>
      </w:r>
      <w:r w:rsidRPr="00A85ACA">
        <w:rPr>
          <w:rFonts w:ascii="Adobe Garamond Pro" w:hAnsi="Adobe Garamond Pro" w:cs="Calibri"/>
          <w:noProof/>
          <w:color w:val="000000"/>
          <w:lang w:val="fr-FR"/>
        </w:rPr>
        <w:t>l’entreprise au stade des réalisations pratiques.</w:t>
      </w:r>
      <w:r w:rsidR="009357D0">
        <w:rPr>
          <w:rFonts w:ascii="Adobe Garamond Pro" w:hAnsi="Adobe Garamond Pro" w:cs="Calibri"/>
          <w:noProof/>
          <w:color w:val="000000"/>
          <w:lang w:val="fr-FR"/>
        </w:rPr>
        <w:t xml:space="preserve"> </w:t>
      </w:r>
      <w:r w:rsidR="001D7A03">
        <w:rPr>
          <w:rFonts w:ascii="Adobe Garamond Pro" w:hAnsi="Adobe Garamond Pro" w:cs="Calibri"/>
          <w:noProof/>
          <w:color w:val="000000"/>
          <w:lang w:val="fr-FR"/>
        </w:rPr>
        <w:t xml:space="preserve">Le projet </w:t>
      </w:r>
      <w:r w:rsidR="007238AA">
        <w:rPr>
          <w:rFonts w:ascii="Adobe Garamond Pro" w:hAnsi="Adobe Garamond Pro" w:cs="Calibri"/>
          <w:noProof/>
          <w:color w:val="000000"/>
          <w:lang w:val="fr-FR"/>
        </w:rPr>
        <w:t>pourrait</w:t>
      </w:r>
      <w:r w:rsidR="001D7A03">
        <w:rPr>
          <w:rFonts w:ascii="Adobe Garamond Pro" w:hAnsi="Adobe Garamond Pro" w:cs="Calibri"/>
          <w:noProof/>
          <w:color w:val="000000"/>
          <w:lang w:val="fr-FR"/>
        </w:rPr>
        <w:t xml:space="preserve"> prendre deux ou trois années, </w:t>
      </w:r>
      <w:r w:rsidR="007238AA">
        <w:rPr>
          <w:rFonts w:ascii="Adobe Garamond Pro" w:hAnsi="Adobe Garamond Pro" w:cs="Calibri"/>
          <w:noProof/>
          <w:color w:val="000000"/>
          <w:lang w:val="fr-FR"/>
        </w:rPr>
        <w:t xml:space="preserve">dans une configuration optimale ; </w:t>
      </w:r>
      <w:r w:rsidR="001D7A03">
        <w:rPr>
          <w:rFonts w:ascii="Adobe Garamond Pro" w:hAnsi="Adobe Garamond Pro" w:cs="Calibri"/>
          <w:noProof/>
          <w:color w:val="000000"/>
          <w:lang w:val="fr-FR"/>
        </w:rPr>
        <w:t xml:space="preserve">ou </w:t>
      </w:r>
      <w:r w:rsidR="007238AA">
        <w:rPr>
          <w:rFonts w:ascii="Adobe Garamond Pro" w:hAnsi="Adobe Garamond Pro" w:cs="Calibri"/>
          <w:noProof/>
          <w:color w:val="000000"/>
          <w:lang w:val="fr-FR"/>
        </w:rPr>
        <w:t xml:space="preserve">il pourrait </w:t>
      </w:r>
      <w:r w:rsidR="001D7A03">
        <w:rPr>
          <w:rFonts w:ascii="Adobe Garamond Pro" w:hAnsi="Adobe Garamond Pro" w:cs="Calibri"/>
          <w:noProof/>
          <w:color w:val="000000"/>
          <w:lang w:val="fr-FR"/>
        </w:rPr>
        <w:t xml:space="preserve">se trouver reporté d’année en année, </w:t>
      </w:r>
      <w:r w:rsidR="007238AA">
        <w:rPr>
          <w:rFonts w:ascii="Adobe Garamond Pro" w:hAnsi="Adobe Garamond Pro" w:cs="Calibri"/>
          <w:noProof/>
          <w:color w:val="000000"/>
          <w:lang w:val="fr-FR"/>
        </w:rPr>
        <w:t>faute d</w:t>
      </w:r>
      <w:r w:rsidR="001D7A03">
        <w:rPr>
          <w:rFonts w:ascii="Adobe Garamond Pro" w:hAnsi="Adobe Garamond Pro" w:cs="Calibri"/>
          <w:noProof/>
          <w:color w:val="000000"/>
          <w:lang w:val="fr-FR"/>
        </w:rPr>
        <w:t xml:space="preserve">es moyens humains </w:t>
      </w:r>
      <w:r w:rsidR="007238AA">
        <w:rPr>
          <w:rFonts w:ascii="Adobe Garamond Pro" w:hAnsi="Adobe Garamond Pro" w:cs="Calibri"/>
          <w:noProof/>
          <w:color w:val="000000"/>
          <w:lang w:val="fr-FR"/>
        </w:rPr>
        <w:t>nécessaires à sa réalisation</w:t>
      </w:r>
      <w:r w:rsidR="001D7A03">
        <w:rPr>
          <w:rFonts w:ascii="Adobe Garamond Pro" w:hAnsi="Adobe Garamond Pro" w:cs="Calibri"/>
          <w:noProof/>
          <w:color w:val="000000"/>
          <w:lang w:val="fr-FR"/>
        </w:rPr>
        <w:t xml:space="preserve">. </w:t>
      </w:r>
    </w:p>
    <w:p w:rsidR="001D0B94" w:rsidRPr="00A85ACA" w:rsidRDefault="001D0B94" w:rsidP="001D0B94">
      <w:pPr>
        <w:pStyle w:val="Paragraphedeliste"/>
        <w:spacing w:line="280" w:lineRule="exact"/>
        <w:jc w:val="both"/>
        <w:rPr>
          <w:rFonts w:ascii="Adobe Garamond Pro" w:hAnsi="Adobe Garamond Pro"/>
          <w:noProof/>
          <w:lang w:val="fr-FR"/>
        </w:rPr>
      </w:pPr>
    </w:p>
    <w:p w:rsidR="001D0B94" w:rsidRPr="00A85ACA" w:rsidRDefault="001D0B94" w:rsidP="000C1C3A">
      <w:pPr>
        <w:pStyle w:val="Titre2"/>
        <w:numPr>
          <w:ilvl w:val="0"/>
          <w:numId w:val="4"/>
        </w:numPr>
        <w:spacing w:after="240"/>
        <w:ind w:left="714" w:hanging="357"/>
        <w:rPr>
          <w:rFonts w:ascii="Adobe Garamond Pro" w:hAnsi="Adobe Garamond Pro"/>
          <w:noProof/>
          <w:sz w:val="36"/>
          <w:lang w:val="fr-FR"/>
        </w:rPr>
      </w:pPr>
      <w:r w:rsidRPr="00A85ACA">
        <w:rPr>
          <w:rFonts w:ascii="Adobe Garamond Pro" w:hAnsi="Adobe Garamond Pro"/>
          <w:noProof/>
          <w:sz w:val="36"/>
          <w:lang w:val="fr-FR"/>
        </w:rPr>
        <w:t>Perspectives d</w:t>
      </w:r>
      <w:r>
        <w:rPr>
          <w:rFonts w:ascii="Adobe Garamond Pro" w:hAnsi="Adobe Garamond Pro"/>
          <w:noProof/>
          <w:sz w:val="36"/>
          <w:lang w:val="fr-FR"/>
        </w:rPr>
        <w:t xml:space="preserve">e recherche : </w:t>
      </w:r>
      <w:r w:rsidR="000C1C3A">
        <w:rPr>
          <w:rFonts w:ascii="Adobe Garamond Pro" w:hAnsi="Adobe Garamond Pro"/>
          <w:noProof/>
          <w:sz w:val="36"/>
          <w:lang w:val="fr-FR"/>
        </w:rPr>
        <w:t xml:space="preserve">place de la </w:t>
      </w:r>
      <w:r>
        <w:rPr>
          <w:rFonts w:ascii="Adobe Garamond Pro" w:hAnsi="Adobe Garamond Pro"/>
          <w:noProof/>
          <w:sz w:val="36"/>
          <w:lang w:val="fr-FR"/>
        </w:rPr>
        <w:t>lexicologie</w:t>
      </w:r>
      <w:r w:rsidR="000C1C3A">
        <w:rPr>
          <w:rFonts w:ascii="Adobe Garamond Pro" w:hAnsi="Adobe Garamond Pro"/>
          <w:noProof/>
          <w:sz w:val="36"/>
          <w:lang w:val="fr-FR"/>
        </w:rPr>
        <w:t xml:space="preserve"> dans la description linguistique</w:t>
      </w:r>
      <w:r>
        <w:rPr>
          <w:rFonts w:ascii="Adobe Garamond Pro" w:hAnsi="Adobe Garamond Pro"/>
          <w:noProof/>
          <w:sz w:val="36"/>
          <w:lang w:val="fr-FR"/>
        </w:rPr>
        <w:t xml:space="preserve"> </w:t>
      </w:r>
    </w:p>
    <w:p w:rsidR="00584690" w:rsidRDefault="000C1C3A" w:rsidP="000C1C3A">
      <w:pPr>
        <w:spacing w:line="280" w:lineRule="exact"/>
        <w:jc w:val="both"/>
        <w:rPr>
          <w:rFonts w:ascii="Adobe Garamond Pro" w:hAnsi="Adobe Garamond Pro"/>
          <w:noProof/>
          <w:lang w:val="fr-FR"/>
        </w:rPr>
      </w:pPr>
      <w:r>
        <w:rPr>
          <w:rFonts w:ascii="Adobe Garamond Pro" w:hAnsi="Adobe Garamond Pro"/>
          <w:noProof/>
          <w:lang w:val="fr-FR"/>
        </w:rPr>
        <w:t>Cette section, dont les principales idées sont empruntées à une opération de recherche du LACITO</w:t>
      </w:r>
      <w:r w:rsidRPr="00C92C68">
        <w:rPr>
          <w:rStyle w:val="Appelnotedebasdep"/>
        </w:rPr>
        <w:footnoteReference w:id="10"/>
      </w:r>
      <w:r>
        <w:rPr>
          <w:rFonts w:ascii="Adobe Garamond Pro" w:hAnsi="Adobe Garamond Pro"/>
          <w:noProof/>
          <w:lang w:val="fr-FR"/>
        </w:rPr>
        <w:t xml:space="preserve">, vise à souligner l’enjeu (parfois sous-estimé) de la lexicographie pour la recherche en linguistique. </w:t>
      </w:r>
      <w:r w:rsidR="001D0B94" w:rsidRPr="008D5DA5">
        <w:rPr>
          <w:rFonts w:ascii="Adobe Garamond Pro" w:hAnsi="Adobe Garamond Pro"/>
          <w:noProof/>
          <w:lang w:val="fr-FR"/>
        </w:rPr>
        <w:t xml:space="preserve">La lexicographie </w:t>
      </w:r>
      <w:r w:rsidR="00E21D26">
        <w:rPr>
          <w:rFonts w:ascii="Adobe Garamond Pro" w:hAnsi="Adobe Garamond Pro"/>
          <w:noProof/>
          <w:lang w:val="fr-FR"/>
        </w:rPr>
        <w:t>a pu faire figure de</w:t>
      </w:r>
      <w:r w:rsidR="001D0B94" w:rsidRPr="008D5DA5">
        <w:rPr>
          <w:rFonts w:ascii="Adobe Garamond Pro" w:hAnsi="Adobe Garamond Pro"/>
          <w:noProof/>
          <w:lang w:val="fr-FR"/>
        </w:rPr>
        <w:t xml:space="preserve"> parent pauvre au sein de</w:t>
      </w:r>
      <w:r>
        <w:rPr>
          <w:rFonts w:ascii="Adobe Garamond Pro" w:hAnsi="Adobe Garamond Pro"/>
          <w:noProof/>
          <w:lang w:val="fr-FR"/>
        </w:rPr>
        <w:t>s sciences du langage</w:t>
      </w:r>
      <w:r w:rsidR="00DF2444" w:rsidRPr="008D5DA5">
        <w:rPr>
          <w:rFonts w:ascii="Adobe Garamond Pro" w:hAnsi="Adobe Garamond Pro"/>
          <w:noProof/>
          <w:lang w:val="fr-FR"/>
        </w:rPr>
        <w:t xml:space="preserve"> : </w:t>
      </w:r>
      <w:r w:rsidR="00E21D26">
        <w:rPr>
          <w:rFonts w:ascii="Adobe Garamond Pro" w:hAnsi="Adobe Garamond Pro"/>
          <w:noProof/>
          <w:lang w:val="fr-FR"/>
        </w:rPr>
        <w:t>l</w:t>
      </w:r>
      <w:r w:rsidR="00DF2444" w:rsidRPr="008D5DA5">
        <w:rPr>
          <w:rFonts w:ascii="Adobe Garamond Pro" w:hAnsi="Adobe Garamond Pro"/>
          <w:noProof/>
          <w:lang w:val="fr-FR"/>
        </w:rPr>
        <w:t xml:space="preserve">a tâche </w:t>
      </w:r>
      <w:r w:rsidR="00E21D26">
        <w:rPr>
          <w:rFonts w:ascii="Adobe Garamond Pro" w:hAnsi="Adobe Garamond Pro"/>
          <w:noProof/>
          <w:lang w:val="fr-FR"/>
        </w:rPr>
        <w:t xml:space="preserve">qui lui incombe serait celle d’un simple inventaire. </w:t>
      </w:r>
      <w:r w:rsidR="00B76350">
        <w:rPr>
          <w:rFonts w:ascii="Adobe Garamond Pro" w:hAnsi="Adobe Garamond Pro"/>
          <w:noProof/>
          <w:lang w:val="fr-FR"/>
        </w:rPr>
        <w:t xml:space="preserve">La description de la morphosyntaxe d’une langue vise à mettre en lumière le </w:t>
      </w:r>
      <w:r w:rsidR="00B76350">
        <w:rPr>
          <w:rFonts w:ascii="Adobe Garamond Pro" w:hAnsi="Adobe Garamond Pro"/>
          <w:i/>
          <w:noProof/>
          <w:lang w:val="fr-FR"/>
        </w:rPr>
        <w:t>système grammatical</w:t>
      </w:r>
      <w:r w:rsidR="00B76350">
        <w:rPr>
          <w:rFonts w:ascii="Adobe Garamond Pro" w:hAnsi="Adobe Garamond Pro"/>
          <w:noProof/>
          <w:lang w:val="fr-FR"/>
        </w:rPr>
        <w:t xml:space="preserve"> dans son ensemble, à déceler les liens qu’entretiennent ses diverses composantes</w:t>
      </w:r>
      <w:r w:rsidR="00584690">
        <w:rPr>
          <w:rFonts w:ascii="Adobe Garamond Pro" w:hAnsi="Adobe Garamond Pro"/>
          <w:noProof/>
          <w:lang w:val="fr-FR"/>
        </w:rPr>
        <w:t xml:space="preserve">, tandis que la description du lexique serait nécessairement parcellaire. </w:t>
      </w:r>
      <w:r w:rsidR="00E21D26">
        <w:rPr>
          <w:rFonts w:ascii="Adobe Garamond Pro" w:hAnsi="Adobe Garamond Pro"/>
          <w:noProof/>
          <w:lang w:val="fr-FR"/>
        </w:rPr>
        <w:t xml:space="preserve">L’ordre </w:t>
      </w:r>
      <w:r w:rsidR="00E21D26">
        <w:rPr>
          <w:rFonts w:ascii="Adobe Garamond Pro" w:hAnsi="Adobe Garamond Pro"/>
          <w:noProof/>
          <w:lang w:val="fr-FR"/>
        </w:rPr>
        <w:lastRenderedPageBreak/>
        <w:t xml:space="preserve">alphabétique dans lequel se présente le dictionnaire </w:t>
      </w:r>
      <w:r w:rsidR="00584690">
        <w:rPr>
          <w:rFonts w:ascii="Adobe Garamond Pro" w:hAnsi="Adobe Garamond Pro"/>
          <w:noProof/>
          <w:lang w:val="fr-FR"/>
        </w:rPr>
        <w:t>vaudrait aveu de</w:t>
      </w:r>
      <w:r w:rsidR="00B76350">
        <w:rPr>
          <w:rFonts w:ascii="Adobe Garamond Pro" w:hAnsi="Adobe Garamond Pro"/>
          <w:noProof/>
          <w:lang w:val="fr-FR"/>
        </w:rPr>
        <w:t xml:space="preserve"> l’absence</w:t>
      </w:r>
      <w:r w:rsidR="00DF2444" w:rsidRPr="008D5DA5">
        <w:rPr>
          <w:rFonts w:ascii="Adobe Garamond Pro" w:hAnsi="Adobe Garamond Pro"/>
          <w:noProof/>
          <w:lang w:val="fr-FR"/>
        </w:rPr>
        <w:t xml:space="preserve"> d’organisation </w:t>
      </w:r>
      <w:r w:rsidR="00584690">
        <w:rPr>
          <w:rFonts w:ascii="Adobe Garamond Pro" w:hAnsi="Adobe Garamond Pro"/>
          <w:noProof/>
          <w:lang w:val="fr-FR"/>
        </w:rPr>
        <w:t>du lexique</w:t>
      </w:r>
      <w:r w:rsidR="00DF2444" w:rsidRPr="008D5DA5">
        <w:rPr>
          <w:rFonts w:ascii="Adobe Garamond Pro" w:hAnsi="Adobe Garamond Pro"/>
          <w:noProof/>
          <w:lang w:val="fr-FR"/>
        </w:rPr>
        <w:t xml:space="preserve">. </w:t>
      </w:r>
    </w:p>
    <w:p w:rsidR="008D5DA5" w:rsidRPr="008D5DA5" w:rsidRDefault="00EF03E6" w:rsidP="000C1C3A">
      <w:pPr>
        <w:snapToGrid w:val="0"/>
        <w:spacing w:line="280" w:lineRule="exact"/>
        <w:jc w:val="both"/>
        <w:rPr>
          <w:rFonts w:ascii="Adobe Garamond Pro" w:hAnsi="Adobe Garamond Pro"/>
          <w:noProof/>
          <w:lang w:val="fr-FR"/>
        </w:rPr>
      </w:pPr>
      <w:r>
        <w:rPr>
          <w:rFonts w:ascii="Adobe Garamond Pro" w:hAnsi="Adobe Garamond Pro"/>
          <w:noProof/>
          <w:lang w:val="fr-FR"/>
        </w:rPr>
        <w:t>C</w:t>
      </w:r>
      <w:r w:rsidR="00E21D26">
        <w:rPr>
          <w:rFonts w:ascii="Adobe Garamond Pro" w:hAnsi="Adobe Garamond Pro"/>
          <w:noProof/>
          <w:lang w:val="fr-FR"/>
        </w:rPr>
        <w:t>’est oublier que la</w:t>
      </w:r>
      <w:r w:rsidR="00DF2444" w:rsidRPr="008D5DA5">
        <w:rPr>
          <w:rFonts w:ascii="Adobe Garamond Pro" w:hAnsi="Adobe Garamond Pro"/>
          <w:noProof/>
          <w:lang w:val="fr-FR"/>
        </w:rPr>
        <w:t xml:space="preserve"> lexicographie </w:t>
      </w:r>
      <w:r w:rsidR="00E21D26">
        <w:rPr>
          <w:rFonts w:ascii="Adobe Garamond Pro" w:hAnsi="Adobe Garamond Pro"/>
          <w:noProof/>
          <w:lang w:val="fr-FR"/>
        </w:rPr>
        <w:t xml:space="preserve">a vocation à </w:t>
      </w:r>
      <w:r w:rsidR="00584690">
        <w:rPr>
          <w:rFonts w:ascii="Adobe Garamond Pro" w:hAnsi="Adobe Garamond Pro"/>
          <w:noProof/>
          <w:lang w:val="fr-FR"/>
        </w:rPr>
        <w:t>déboucher sur une</w:t>
      </w:r>
      <w:r w:rsidR="00DF2444" w:rsidRPr="008D5DA5">
        <w:rPr>
          <w:rFonts w:ascii="Adobe Garamond Pro" w:hAnsi="Adobe Garamond Pro"/>
          <w:noProof/>
          <w:lang w:val="fr-FR"/>
        </w:rPr>
        <w:t xml:space="preserve"> </w:t>
      </w:r>
      <w:r w:rsidR="001D0B94" w:rsidRPr="008D5DA5">
        <w:rPr>
          <w:rFonts w:ascii="Adobe Garamond Pro" w:hAnsi="Adobe Garamond Pro"/>
          <w:i/>
          <w:noProof/>
          <w:lang w:val="fr-FR"/>
        </w:rPr>
        <w:t>lexicologie</w:t>
      </w:r>
      <w:r w:rsidR="001D0B94" w:rsidRPr="008D5DA5">
        <w:rPr>
          <w:rFonts w:ascii="Adobe Garamond Pro" w:hAnsi="Adobe Garamond Pro"/>
          <w:noProof/>
          <w:lang w:val="fr-FR"/>
        </w:rPr>
        <w:t xml:space="preserve">. </w:t>
      </w:r>
      <w:r w:rsidR="00DF2444" w:rsidRPr="008D5DA5">
        <w:rPr>
          <w:rFonts w:ascii="Adobe Garamond Pro" w:hAnsi="Adobe Garamond Pro"/>
          <w:noProof/>
          <w:lang w:val="fr-FR"/>
        </w:rPr>
        <w:t xml:space="preserve">Rédiger un dictionnaire, c’est explorer la structure du lexique d’une langue </w:t>
      </w:r>
      <w:r w:rsidR="00DF2444" w:rsidRPr="008D5DA5">
        <w:rPr>
          <w:rFonts w:ascii="Adobe Garamond Pro" w:hAnsi="Adobe Garamond Pro"/>
          <w:noProof/>
          <w:lang w:val="fr-FR"/>
        </w:rPr>
        <w:fldChar w:fldCharType="begin"/>
      </w:r>
      <w:r w:rsidR="00DF2444" w:rsidRPr="008D5DA5">
        <w:rPr>
          <w:rFonts w:ascii="Adobe Garamond Pro" w:hAnsi="Adobe Garamond Pro"/>
          <w:noProof/>
          <w:lang w:val="fr-FR"/>
        </w:rPr>
        <w:instrText xml:space="preserve"> ADDIN ZOTERO_ITEM CSL_CITATION {"citationID":"86HpVakA","properties":{"formattedCitation":"(Fran\\uc0\\u231{}ois 2008)","plainCitation":"(François 2008)","noteIndex":0},"citationItems":[{"id":3217,"uris":["http://zotero.org/users/1210666/items/NF52ZMJQ"],"uri":["http://zotero.org/users/1210666/items/NF52ZMJQ"],"itemData":{"id":3217,"type":"chapter","title":"Semantic maps and the typology of colexification","container-title":"From polysemy to semantic change: Towards a typology of lexical semantic associations","collection-title":"Studies in Language Companion Series","collection-number":"106","publisher":"John Benjamins","publisher-place":"Amsterdam","page":"163-215","event-place":"Amsterdam","author":[{"family":"François","given":"Alexandre"}],"editor":[{"family":"Vanhove","given":"Martine"}],"issued":{"date-parts":[["2008"]]}}}],"schema":"https://github.com/citation-style-language/schema/raw/master/csl-citation.json"} </w:instrText>
      </w:r>
      <w:r w:rsidR="00DF2444" w:rsidRPr="008D5DA5">
        <w:rPr>
          <w:rFonts w:ascii="Adobe Garamond Pro" w:hAnsi="Adobe Garamond Pro"/>
          <w:noProof/>
          <w:lang w:val="fr-FR"/>
        </w:rPr>
        <w:fldChar w:fldCharType="separate"/>
      </w:r>
      <w:r w:rsidR="00DF2444" w:rsidRPr="008D5DA5">
        <w:rPr>
          <w:rFonts w:ascii="Adobe Garamond Pro" w:hAnsi="Adobe Garamond Pro" w:cs="Times New Roman"/>
          <w:szCs w:val="24"/>
        </w:rPr>
        <w:t>(François 2008)</w:t>
      </w:r>
      <w:r w:rsidR="00DF2444" w:rsidRPr="008D5DA5">
        <w:rPr>
          <w:rFonts w:ascii="Adobe Garamond Pro" w:hAnsi="Adobe Garamond Pro"/>
          <w:noProof/>
          <w:lang w:val="fr-FR"/>
        </w:rPr>
        <w:fldChar w:fldCharType="end"/>
      </w:r>
      <w:r w:rsidR="00E21D26">
        <w:rPr>
          <w:rFonts w:ascii="Adobe Garamond Pro" w:hAnsi="Adobe Garamond Pro"/>
          <w:noProof/>
          <w:lang w:val="fr-FR"/>
        </w:rPr>
        <w:t>, en lien avec l’étude des structures sociales</w:t>
      </w:r>
      <w:r w:rsidR="00584690">
        <w:rPr>
          <w:rFonts w:ascii="Adobe Garamond Pro" w:hAnsi="Adobe Garamond Pro"/>
          <w:noProof/>
          <w:lang w:val="fr-FR"/>
        </w:rPr>
        <w:t xml:space="preserve"> et culturelles</w:t>
      </w:r>
      <w:r w:rsidR="00DF2444" w:rsidRPr="008D5DA5">
        <w:rPr>
          <w:rFonts w:ascii="Adobe Garamond Pro" w:hAnsi="Adobe Garamond Pro"/>
          <w:noProof/>
          <w:lang w:val="fr-FR"/>
        </w:rPr>
        <w:t xml:space="preserve">. </w:t>
      </w:r>
      <w:r w:rsidR="00E21D26">
        <w:rPr>
          <w:rFonts w:ascii="Adobe Garamond Pro" w:hAnsi="Adobe Garamond Pro"/>
          <w:noProof/>
          <w:lang w:val="fr-FR"/>
        </w:rPr>
        <w:t>Ainsi, l</w:t>
      </w:r>
      <w:r>
        <w:rPr>
          <w:rFonts w:ascii="Adobe Garamond Pro" w:hAnsi="Adobe Garamond Pro"/>
          <w:noProof/>
          <w:lang w:val="fr-FR"/>
        </w:rPr>
        <w:t>e lexique de la parenté fournit des indications précieuses au sujet des structures familiales et de leur histoir</w:t>
      </w:r>
      <w:r w:rsidR="00800811">
        <w:rPr>
          <w:rFonts w:ascii="Adobe Garamond Pro" w:hAnsi="Adobe Garamond Pro"/>
          <w:noProof/>
          <w:lang w:val="fr-FR"/>
        </w:rPr>
        <w:t xml:space="preserve">e ; dans le cas de la langue na, cette source d’information a été bien identifiée </w:t>
      </w:r>
      <w:r w:rsidR="00800811">
        <w:rPr>
          <w:rFonts w:ascii="Adobe Garamond Pro" w:hAnsi="Adobe Garamond Pro"/>
          <w:noProof/>
          <w:lang w:val="fr-FR"/>
        </w:rPr>
        <w:fldChar w:fldCharType="begin"/>
      </w:r>
      <w:r w:rsidR="00800811">
        <w:rPr>
          <w:rFonts w:ascii="Adobe Garamond Pro" w:hAnsi="Adobe Garamond Pro"/>
          <w:noProof/>
          <w:lang w:val="fr-FR"/>
        </w:rPr>
        <w:instrText xml:space="preserve"> ADDIN ZOTERO_ITEM CSL_CITATION {"citationID":"1bzCA6Pu","properties":{"formattedCitation":"(voir Fu Maoji 1983, \\uc0\\u171{}\\uc0\\u8239{}La famille matriarcale et les termes de parent\\uc0\\u233{} chez les Naxi de Yongning\\uc0\\u8239{}\\uc0\\u187{})","plainCitation":"(voir Fu Maoji 1983, «</w:instrText>
      </w:r>
      <w:r w:rsidR="00800811">
        <w:rPr>
          <w:rFonts w:ascii="Times New Roman" w:hAnsi="Times New Roman" w:cs="Times New Roman"/>
          <w:noProof/>
          <w:lang w:val="fr-FR"/>
        </w:rPr>
        <w:instrText> </w:instrText>
      </w:r>
      <w:r w:rsidR="00800811">
        <w:rPr>
          <w:rFonts w:ascii="Adobe Garamond Pro" w:hAnsi="Adobe Garamond Pro"/>
          <w:noProof/>
          <w:lang w:val="fr-FR"/>
        </w:rPr>
        <w:instrText>La famille matriarcale et les termes de parenté chez les Naxi de Yongning</w:instrText>
      </w:r>
      <w:r w:rsidR="00800811">
        <w:rPr>
          <w:rFonts w:ascii="Times New Roman" w:hAnsi="Times New Roman" w:cs="Times New Roman"/>
          <w:noProof/>
          <w:lang w:val="fr-FR"/>
        </w:rPr>
        <w:instrText> </w:instrText>
      </w:r>
      <w:r w:rsidR="00800811">
        <w:rPr>
          <w:rFonts w:ascii="Adobe Garamond Pro" w:hAnsi="Adobe Garamond Pro" w:cs="Adobe Garamond Pro"/>
          <w:noProof/>
          <w:lang w:val="fr-FR"/>
        </w:rPr>
        <w:instrText>»</w:instrText>
      </w:r>
      <w:r w:rsidR="00800811">
        <w:rPr>
          <w:rFonts w:ascii="Adobe Garamond Pro" w:hAnsi="Adobe Garamond Pro"/>
          <w:noProof/>
          <w:lang w:val="fr-FR"/>
        </w:rPr>
        <w:instrText xml:space="preserve">)","noteIndex":0},"citationItems":[{"id":2718,"uris":["http://zotero.org/groups/395957/items/9D4XHSSM"],"uri":["http://zotero.org/groups/395957/items/9D4XHSSM"],"itemData":{"id":2718,"type":"article-journal","title":"La famille matriarcale et les termes de parenté chez les Naxi de Yongning (district Ninglang, Yunnan, Chine) (Matriarcal family and kinship terms among the Naxi of Yongning, Ninglang district, Yunnan, China)","container-title":"Cahiers de linguistique - Asie Orientale","page":"23-42","volume":"12","issue":"1","abstract":"The article is based upon firsthand material collected by the author. The author begins with main features of </w:instrText>
      </w:r>
      <w:r w:rsidR="00800811">
        <w:rPr>
          <w:rFonts w:ascii="Adobe Garamond Pro" w:hAnsi="Adobe Garamond Pro" w:hint="eastAsia"/>
          <w:noProof/>
          <w:lang w:val="fr-FR"/>
        </w:rPr>
        <w:instrText xml:space="preserve">matriarchal families still existing among the Moso people inhabiting People's Commune of Yongning , Ninglang Yi People Autonomous County, Yunnan. About half of the </w:instrText>
      </w:r>
      <w:r w:rsidR="00800811">
        <w:rPr>
          <w:rFonts w:ascii="Adobe Garamond Pro" w:hAnsi="Adobe Garamond Pro" w:hint="eastAsia"/>
          <w:noProof/>
          <w:lang w:val="fr-FR"/>
        </w:rPr>
        <w:instrText>Мо</w:instrText>
      </w:r>
      <w:r w:rsidR="00800811">
        <w:rPr>
          <w:rFonts w:ascii="Adobe Garamond Pro" w:hAnsi="Adobe Garamond Pro" w:hint="eastAsia"/>
          <w:noProof/>
          <w:lang w:val="fr-FR"/>
        </w:rPr>
        <w:instrText>s</w:instrText>
      </w:r>
      <w:r w:rsidR="00800811">
        <w:rPr>
          <w:rFonts w:ascii="Adobe Garamond Pro" w:hAnsi="Adobe Garamond Pro" w:hint="eastAsia"/>
          <w:noProof/>
          <w:lang w:val="fr-FR"/>
        </w:rPr>
        <w:instrText>о</w:instrText>
      </w:r>
      <w:r w:rsidR="00800811">
        <w:rPr>
          <w:rFonts w:ascii="Adobe Garamond Pro" w:hAnsi="Adobe Garamond Pro" w:hint="eastAsia"/>
          <w:noProof/>
          <w:lang w:val="fr-FR"/>
        </w:rPr>
        <w:instrText xml:space="preserve"> inhabitants of Yongning still keeps a kind of marriage customs alongside maternal auth</w:instrText>
      </w:r>
      <w:r w:rsidR="00800811">
        <w:rPr>
          <w:rFonts w:ascii="Adobe Garamond Pro" w:hAnsi="Adobe Garamond Pro"/>
          <w:noProof/>
          <w:lang w:val="fr-FR"/>
        </w:rPr>
        <w:instrText xml:space="preserve">ority. Most mothers do not marry off their daughters who are permitted to cohabit with her lover at home. The continuance of this relation may remain at the option of the parties. It is a duty of daughters to give birth to and bring up children for their mother's family. The last part of the article is an analysis of Moso kinship terms. It discusses the interrelation between Moso matriarcal families and the language they speak.","author":[{"family":"Fu Maoji","given":""}],"translator":[{"family":"Luo","given":"Shenyi"}],"issued":{"date-parts":[["1983"]]}},"prefix":"voir ","suffix":", « La famille matriarcale et les termes de parenté chez les Naxi de Yongning »"}],"schema":"https://github.com/citation-style-language/schema/raw/master/csl-citation.json"} </w:instrText>
      </w:r>
      <w:r w:rsidR="00800811">
        <w:rPr>
          <w:rFonts w:ascii="Adobe Garamond Pro" w:hAnsi="Adobe Garamond Pro"/>
          <w:noProof/>
          <w:lang w:val="fr-FR"/>
        </w:rPr>
        <w:fldChar w:fldCharType="separate"/>
      </w:r>
      <w:r w:rsidR="00800811" w:rsidRPr="00800811">
        <w:rPr>
          <w:rFonts w:ascii="Adobe Garamond Pro" w:hAnsi="Adobe Garamond Pro" w:cs="Times New Roman"/>
          <w:szCs w:val="24"/>
        </w:rPr>
        <w:t>(voir Fu Maoji 1983, «</w:t>
      </w:r>
      <w:r w:rsidR="00800811">
        <w:rPr>
          <w:rFonts w:ascii="Adobe Garamond Pro" w:hAnsi="Adobe Garamond Pro" w:cs="Times New Roman"/>
          <w:szCs w:val="24"/>
        </w:rPr>
        <w:t> </w:t>
      </w:r>
      <w:r w:rsidR="00800811" w:rsidRPr="00800811">
        <w:rPr>
          <w:rFonts w:ascii="Adobe Garamond Pro" w:hAnsi="Adobe Garamond Pro" w:cs="Times New Roman"/>
          <w:szCs w:val="24"/>
        </w:rPr>
        <w:t>La famille matriarcale et les termes de parenté chez les Naxi de Yongning</w:t>
      </w:r>
      <w:r w:rsidR="00800811">
        <w:rPr>
          <w:rFonts w:ascii="Adobe Garamond Pro" w:hAnsi="Adobe Garamond Pro" w:cs="Times New Roman"/>
          <w:szCs w:val="24"/>
        </w:rPr>
        <w:t> </w:t>
      </w:r>
      <w:r w:rsidR="00800811" w:rsidRPr="00800811">
        <w:rPr>
          <w:rFonts w:ascii="Adobe Garamond Pro" w:hAnsi="Adobe Garamond Pro" w:cs="Times New Roman"/>
          <w:szCs w:val="24"/>
        </w:rPr>
        <w:t>»)</w:t>
      </w:r>
      <w:r w:rsidR="00800811">
        <w:rPr>
          <w:rFonts w:ascii="Adobe Garamond Pro" w:hAnsi="Adobe Garamond Pro"/>
          <w:noProof/>
          <w:lang w:val="fr-FR"/>
        </w:rPr>
        <w:fldChar w:fldCharType="end"/>
      </w:r>
      <w:r w:rsidR="00800811">
        <w:rPr>
          <w:rFonts w:ascii="Adobe Garamond Pro" w:hAnsi="Adobe Garamond Pro"/>
          <w:noProof/>
          <w:lang w:val="fr-FR"/>
        </w:rPr>
        <w:t xml:space="preserve"> mais reste à exploiter de façon systématique. </w:t>
      </w:r>
      <w:r w:rsidR="00C33215">
        <w:rPr>
          <w:rFonts w:ascii="Adobe Garamond Pro" w:hAnsi="Adobe Garamond Pro"/>
          <w:noProof/>
          <w:lang w:val="fr-FR"/>
        </w:rPr>
        <w:t>L</w:t>
      </w:r>
      <w:r w:rsidR="00C33215" w:rsidRPr="008D5DA5">
        <w:rPr>
          <w:rFonts w:ascii="Adobe Garamond Pro" w:hAnsi="Adobe Garamond Pro"/>
          <w:noProof/>
          <w:lang w:val="fr-FR"/>
        </w:rPr>
        <w:t>e domaine de</w:t>
      </w:r>
      <w:r w:rsidR="00C33215">
        <w:rPr>
          <w:rFonts w:ascii="Adobe Garamond Pro" w:hAnsi="Adobe Garamond Pro"/>
          <w:noProof/>
          <w:lang w:val="fr-FR"/>
        </w:rPr>
        <w:t xml:space="preserve"> la parenté fait figure de grand classique du genre, mais des travaux ont montré la voie pour l’exploration d’autres domaines comme celui de</w:t>
      </w:r>
      <w:r w:rsidR="00C33215" w:rsidRPr="008D5DA5">
        <w:rPr>
          <w:rFonts w:ascii="Adobe Garamond Pro" w:hAnsi="Adobe Garamond Pro"/>
          <w:noProof/>
          <w:lang w:val="fr-FR"/>
        </w:rPr>
        <w:t>s émotions</w:t>
      </w:r>
      <w:r w:rsidR="00C33215">
        <w:rPr>
          <w:rFonts w:ascii="Adobe Garamond Pro" w:hAnsi="Adobe Garamond Pro"/>
          <w:noProof/>
          <w:lang w:val="fr-FR"/>
        </w:rPr>
        <w:t xml:space="preserve"> </w:t>
      </w:r>
      <w:r w:rsidR="00C33215">
        <w:rPr>
          <w:rFonts w:ascii="Adobe Garamond Pro" w:hAnsi="Adobe Garamond Pro"/>
          <w:noProof/>
          <w:lang w:val="fr-FR"/>
        </w:rPr>
        <w:fldChar w:fldCharType="begin"/>
      </w:r>
      <w:r w:rsidR="00C33215">
        <w:rPr>
          <w:rFonts w:ascii="Adobe Garamond Pro" w:hAnsi="Adobe Garamond Pro"/>
          <w:noProof/>
          <w:lang w:val="fr-FR"/>
        </w:rPr>
        <w:instrText xml:space="preserve"> ADDIN ZOTERO_ITEM CSL_CITATION {"citationID":"RUCFCRVZ","properties":{"formattedCitation":"(Tersis &amp; Boyeldieu 2017)","plainCitation":"(Tersis &amp; Boyeldieu 2017)","noteIndex":0},"citationItems":[{"id":3747,"uris":["http://zotero.org/users/1210666/items/QVE6CSI3"],"uri":["http://zotero.org/users/1210666/items/QVE6CSI3"],"itemData":{"id":3747,"type":"book","title":"Le langage de l’émotion: Variations linguistiques et culturelles","collection-title":"Société d'Études Linguistiques et Anthropologiques de France","collection-number":"469","publisher":"Peeters","publisher-place":"Leuven/Paris","event-place":"Leuven/Paris","ISBN":"90-429-3452-2","author":[{"family":"Tersis","given":"Nicole"},{"family":"Boyeldieu","given":"Pascal"}],"issued":{"date-parts":[["2017"]]}}}],"schema":"https://github.com/citation-style-language/schema/raw/master/csl-citation.json"} </w:instrText>
      </w:r>
      <w:r w:rsidR="00C33215">
        <w:rPr>
          <w:rFonts w:ascii="Adobe Garamond Pro" w:hAnsi="Adobe Garamond Pro"/>
          <w:noProof/>
          <w:lang w:val="fr-FR"/>
        </w:rPr>
        <w:fldChar w:fldCharType="separate"/>
      </w:r>
      <w:r w:rsidR="00C33215" w:rsidRPr="00E21D26">
        <w:rPr>
          <w:rFonts w:ascii="Adobe Garamond Pro" w:hAnsi="Adobe Garamond Pro"/>
        </w:rPr>
        <w:t>(Tersis &amp; Boyeldieu 2017)</w:t>
      </w:r>
      <w:r w:rsidR="00C33215">
        <w:rPr>
          <w:rFonts w:ascii="Adobe Garamond Pro" w:hAnsi="Adobe Garamond Pro"/>
          <w:noProof/>
          <w:lang w:val="fr-FR"/>
        </w:rPr>
        <w:fldChar w:fldCharType="end"/>
      </w:r>
      <w:r w:rsidR="00C33215">
        <w:rPr>
          <w:rFonts w:ascii="Adobe Garamond Pro" w:hAnsi="Adobe Garamond Pro"/>
          <w:noProof/>
          <w:lang w:val="fr-FR"/>
        </w:rPr>
        <w:t xml:space="preserve"> ou de la spiritualité</w:t>
      </w:r>
      <w:r w:rsidR="00C33215" w:rsidRPr="008D5DA5">
        <w:rPr>
          <w:rFonts w:ascii="Adobe Garamond Pro" w:hAnsi="Adobe Garamond Pro"/>
          <w:noProof/>
          <w:lang w:val="fr-FR"/>
        </w:rPr>
        <w:t xml:space="preserve"> </w:t>
      </w:r>
      <w:r w:rsidR="00C33215" w:rsidRPr="008D5DA5">
        <w:rPr>
          <w:rFonts w:ascii="Adobe Garamond Pro" w:hAnsi="Adobe Garamond Pro"/>
          <w:noProof/>
          <w:lang w:val="fr-FR"/>
        </w:rPr>
        <w:fldChar w:fldCharType="begin"/>
      </w:r>
      <w:r w:rsidR="00C33215" w:rsidRPr="008D5DA5">
        <w:rPr>
          <w:rFonts w:ascii="Adobe Garamond Pro" w:hAnsi="Adobe Garamond Pro"/>
          <w:noProof/>
          <w:lang w:val="fr-FR"/>
        </w:rPr>
        <w:instrText xml:space="preserve"> ADDIN ZOTERO_ITEM CSL_CITATION {"citationID":"F86YCAXa","properties":{"formattedCitation":"(Fran\\uc0\\u231{}ois 2013)","plainCitation":"(François 2013)","noteIndex":0},"citationItems":[{"id":3744,"uris":["http://zotero.org/users/1210666/items/FWKZGNMU"],"uri":["http://zotero.org/users/1210666/items/FWKZGNMU"],"itemData":{"id":3744,"type":"chapter","title":"Shadows of bygone lives: The histories of spiritual words in northern Vanuatu","container-title":"Lexical and structural etymology: Beyond word histories","collection-title":"Studies in Language Change","collection-number":"11","publisher":"De Gruyter Mouton","publisher-place":"Berlin","page":"185-244","event-place":"Berlin","author":[{"family":"François","given":"Alexandre"}],"editor":[{"family":"Mailhammer","given":"Robert"}],"issued":{"date-parts":[["2013"]]}}}],"schema":"https://github.com/citation-style-language/schema/raw/master/csl-citation.json"} </w:instrText>
      </w:r>
      <w:r w:rsidR="00C33215" w:rsidRPr="008D5DA5">
        <w:rPr>
          <w:rFonts w:ascii="Adobe Garamond Pro" w:hAnsi="Adobe Garamond Pro"/>
          <w:noProof/>
          <w:lang w:val="fr-FR"/>
        </w:rPr>
        <w:fldChar w:fldCharType="separate"/>
      </w:r>
      <w:r w:rsidR="00C33215" w:rsidRPr="008D5DA5">
        <w:rPr>
          <w:rFonts w:ascii="Adobe Garamond Pro" w:hAnsi="Adobe Garamond Pro" w:cs="Times New Roman"/>
          <w:szCs w:val="24"/>
        </w:rPr>
        <w:t>(François 2013)</w:t>
      </w:r>
      <w:r w:rsidR="00C33215" w:rsidRPr="008D5DA5">
        <w:rPr>
          <w:rFonts w:ascii="Adobe Garamond Pro" w:hAnsi="Adobe Garamond Pro"/>
          <w:noProof/>
          <w:lang w:val="fr-FR"/>
        </w:rPr>
        <w:fldChar w:fldCharType="end"/>
      </w:r>
      <w:r w:rsidR="00C33215">
        <w:rPr>
          <w:rFonts w:ascii="Adobe Garamond Pro" w:hAnsi="Adobe Garamond Pro"/>
          <w:noProof/>
          <w:lang w:val="fr-FR"/>
        </w:rPr>
        <w:t xml:space="preserve">. </w:t>
      </w:r>
      <w:r w:rsidR="00DF2444" w:rsidRPr="008D5DA5">
        <w:rPr>
          <w:rFonts w:ascii="Adobe Garamond Pro" w:hAnsi="Adobe Garamond Pro"/>
          <w:noProof/>
          <w:lang w:val="fr-FR"/>
        </w:rPr>
        <w:t xml:space="preserve">Sur </w:t>
      </w:r>
      <w:r w:rsidR="00800811">
        <w:rPr>
          <w:rFonts w:ascii="Adobe Garamond Pro" w:hAnsi="Adobe Garamond Pro"/>
          <w:noProof/>
          <w:lang w:val="fr-FR"/>
        </w:rPr>
        <w:t>la</w:t>
      </w:r>
      <w:r w:rsidR="00DF2444" w:rsidRPr="008D5DA5">
        <w:rPr>
          <w:rFonts w:ascii="Adobe Garamond Pro" w:hAnsi="Adobe Garamond Pro"/>
          <w:noProof/>
          <w:lang w:val="fr-FR"/>
        </w:rPr>
        <w:t xml:space="preserve"> base</w:t>
      </w:r>
      <w:r w:rsidR="00800811">
        <w:rPr>
          <w:rFonts w:ascii="Adobe Garamond Pro" w:hAnsi="Adobe Garamond Pro"/>
          <w:noProof/>
          <w:lang w:val="fr-FR"/>
        </w:rPr>
        <w:t xml:space="preserve"> de descriptions lexicographiques approfondies</w:t>
      </w:r>
      <w:r w:rsidR="00DF2444" w:rsidRPr="008D5DA5">
        <w:rPr>
          <w:rFonts w:ascii="Adobe Garamond Pro" w:hAnsi="Adobe Garamond Pro"/>
          <w:noProof/>
          <w:lang w:val="fr-FR"/>
        </w:rPr>
        <w:t xml:space="preserve"> peu</w:t>
      </w:r>
      <w:r w:rsidR="00E21D26">
        <w:rPr>
          <w:rFonts w:ascii="Adobe Garamond Pro" w:hAnsi="Adobe Garamond Pro"/>
          <w:noProof/>
          <w:lang w:val="fr-FR"/>
        </w:rPr>
        <w:t>ven</w:t>
      </w:r>
      <w:r w:rsidR="00DF2444" w:rsidRPr="008D5DA5">
        <w:rPr>
          <w:rFonts w:ascii="Adobe Garamond Pro" w:hAnsi="Adobe Garamond Pro"/>
          <w:noProof/>
          <w:lang w:val="fr-FR"/>
        </w:rPr>
        <w:t xml:space="preserve">t se déployer </w:t>
      </w:r>
      <w:r w:rsidR="00E21D26">
        <w:rPr>
          <w:rFonts w:ascii="Adobe Garamond Pro" w:hAnsi="Adobe Garamond Pro"/>
          <w:noProof/>
          <w:lang w:val="fr-FR"/>
        </w:rPr>
        <w:t>diverses</w:t>
      </w:r>
      <w:r w:rsidR="00DF2444" w:rsidRPr="008D5DA5">
        <w:rPr>
          <w:rFonts w:ascii="Adobe Garamond Pro" w:hAnsi="Adobe Garamond Pro"/>
          <w:noProof/>
          <w:lang w:val="fr-FR"/>
        </w:rPr>
        <w:t xml:space="preserve"> approche</w:t>
      </w:r>
      <w:r w:rsidR="00E21D26">
        <w:rPr>
          <w:rFonts w:ascii="Adobe Garamond Pro" w:hAnsi="Adobe Garamond Pro"/>
          <w:noProof/>
          <w:lang w:val="fr-FR"/>
        </w:rPr>
        <w:t>s de recherche</w:t>
      </w:r>
      <w:r w:rsidR="00C33215">
        <w:rPr>
          <w:rFonts w:ascii="Adobe Garamond Pro" w:hAnsi="Adobe Garamond Pro"/>
          <w:noProof/>
          <w:lang w:val="fr-FR"/>
        </w:rPr>
        <w:t xml:space="preserve">, qui combinent la typologie avec une dimension dynamique (diachronique) </w:t>
      </w:r>
      <w:r w:rsidR="008D5DA5" w:rsidRPr="008D5DA5">
        <w:rPr>
          <w:rFonts w:ascii="Adobe Garamond Pro" w:hAnsi="Adobe Garamond Pro"/>
          <w:noProof/>
          <w:lang w:val="fr-FR"/>
        </w:rPr>
        <w:fldChar w:fldCharType="begin"/>
      </w:r>
      <w:r w:rsidR="00FA0142">
        <w:rPr>
          <w:rFonts w:ascii="Adobe Garamond Pro" w:hAnsi="Adobe Garamond Pro"/>
          <w:noProof/>
          <w:lang w:val="fr-FR"/>
        </w:rPr>
        <w:instrText xml:space="preserve"> ADDIN ZOTERO_ITEM CSL_CITATION {"citationID":"3gQL9oc2","properties":{"formattedCitation":"(Gast, K\\uc0\\u246{}nig &amp; Moyse-Faurie 2014; Koptjevskaja-Tamm, Rakhilina &amp; Vanhove 2015; Juvonen &amp; Koptjevskaja-Tamm 2016; Schapper, San Roque &amp; Hendery 2016)","plainCitation":"(Gast, König &amp; Moyse-Faurie 2014; Koptjevskaja-Tamm, Rakhilina &amp; Vanhove 2015; Juvonen &amp; Koptjevskaja-Tamm 2016; Schapper, San Roque &amp; Hendery 2016)","noteIndex":0},"citationItems":[{"id":3746,"uris":["http://zotero.org/users/1210666/items/AMJ4VNCG"],"uri":["http://zotero.org/users/1210666/items/AMJ4VNCG"],"itemData":{"id":3746,"type":"chapter","title":"Comparative lexicology and the typology of event descriptions: A programmatic study","container-title":"Meaning and grammar of nouns and verbs","collection-title":"Studies in Language and Cognition","collection-number":"1","publisher":"Düsseldorf University Press","page":"145-183","author":[{"family":"Gast","given":"Volker"},{"family":"König","given":"Ekkehard"},{"family":"Moyse-Faurie","given":"Claire"}],"editor":[{"family":"Gerland","given":"Doris"},{"family":"Horn","given":"Christian"},{"family":"Latrouite","given":"Anja"},{"family":"Ortmann","given":"Albert"}],"issued":{"date-parts":[["2014"]]}}},{"id":3216,"uris":["http://zotero.org/users/1210666/items/953IE45V"],"uri":["http://zotero.org/users/1210666/items/953IE45V"],"itemData":{"id":3216,"type":"chapter","title":"The semantics of lexical typology","container-title":"The Routledge Handbook of Semantics","publisher":"Routledge","publisher-place":"London","page":"434-454","event-place":"London","author":[{"family":"Koptjevskaja-Tamm","given":"Maria"},{"family":"Rakhilina","given":"Ekaterina"},{"family":"Vanhove","given":"Martine"}],"editor":[{"family":"Riemer","given":"Nick"}],"issued":{"date-parts":[["2015"]]}}},{"id":3692,"uris":["http://zotero.org/users/1210666/items/R87DVMUH"],"uri":["http://zotero.org/users/1210666/items/R87DVMUH"],"itemData":{"id":3692,"type":"book","title":"The lexical typology of semantic shifts","collection-title":"Cognitive Linguistics Research","collection-number":"58","publisher":"Walter de Gruyter","publisher-place":"Berlin &amp; Boston","event-place":"Berlin &amp; Boston","ISBN":"3-11-037767-5","author":[{"family":"Juvonen","given":"Päivi"},{"family":"Koptjevskaja-Tamm","given":"Maria"}],"issued":{"date-parts":[["2016"]]}}},{"id":3748,"uris":["http://zotero.org/users/1210666/items/5TMEKQ43"],"uri":["http://zotero.org/users/1210666/items/5TMEKQ43"],"itemData":{"id":3748,"type":"chapter","title":"Tree, firewood and fire in the languages of Sahul","container-title":"The lexical typology of semantic shifts","page":"355-422","volume":"58","author":[{"family":"Schapper","given":"Antoinette"},{"family":"San Roque","given":"Lila"},{"family":"Hendery","given":"Rachel"}],"editor":[{"family":"Juvonen","given":"Päivi"},{"family":"Koptjevskaja-Tamm","given":"Maria"}],"issued":{"date-parts":[["2016"]]}}}],"schema":"https://github.com/citation-style-language/schema/raw/master/csl-citation.json"} </w:instrText>
      </w:r>
      <w:r w:rsidR="008D5DA5" w:rsidRPr="008D5DA5">
        <w:rPr>
          <w:rFonts w:ascii="Adobe Garamond Pro" w:hAnsi="Adobe Garamond Pro"/>
          <w:noProof/>
          <w:lang w:val="fr-FR"/>
        </w:rPr>
        <w:fldChar w:fldCharType="separate"/>
      </w:r>
      <w:r w:rsidR="00FA0142" w:rsidRPr="00FA0142">
        <w:rPr>
          <w:rFonts w:ascii="Adobe Garamond Pro" w:hAnsi="Adobe Garamond Pro" w:cs="Times New Roman"/>
          <w:szCs w:val="24"/>
        </w:rPr>
        <w:t>(Gast, König &amp; Moyse-Faurie 2014; Koptjevskaja-Tamm, Rakhilina &amp; Vanhove 2015; Juvonen &amp; Koptjevskaja-Tamm 2016; Schapper, San Roque &amp; Hendery 2016)</w:t>
      </w:r>
      <w:r w:rsidR="008D5DA5" w:rsidRPr="008D5DA5">
        <w:rPr>
          <w:rFonts w:ascii="Adobe Garamond Pro" w:hAnsi="Adobe Garamond Pro"/>
          <w:noProof/>
          <w:lang w:val="fr-FR"/>
        </w:rPr>
        <w:fldChar w:fldCharType="end"/>
      </w:r>
      <w:r w:rsidR="001D0B94" w:rsidRPr="008D5DA5">
        <w:rPr>
          <w:rFonts w:ascii="Adobe Garamond Pro" w:hAnsi="Adobe Garamond Pro"/>
          <w:noProof/>
          <w:lang w:val="fr-FR"/>
        </w:rPr>
        <w:t xml:space="preserve">. </w:t>
      </w:r>
    </w:p>
    <w:p w:rsidR="001D0B94" w:rsidRPr="00FA0142" w:rsidRDefault="008D5DA5" w:rsidP="00FA0142">
      <w:pPr>
        <w:pStyle w:val="Paragraphedeliste"/>
        <w:spacing w:line="280" w:lineRule="exact"/>
        <w:jc w:val="both"/>
        <w:rPr>
          <w:rFonts w:ascii="Adobe Garamond Pro" w:hAnsi="Adobe Garamond Pro"/>
          <w:noProof/>
          <w:lang w:val="fr-FR"/>
        </w:rPr>
      </w:pPr>
      <w:r>
        <w:rPr>
          <w:rFonts w:ascii="Adobe Garamond Pro" w:hAnsi="Adobe Garamond Pro"/>
          <w:noProof/>
          <w:lang w:val="fr-FR"/>
        </w:rPr>
        <w:t>« </w:t>
      </w:r>
      <w:r w:rsidR="001D0B94" w:rsidRPr="00DF2444">
        <w:rPr>
          <w:rFonts w:ascii="Adobe Garamond Pro" w:hAnsi="Adobe Garamond Pro"/>
          <w:noProof/>
          <w:lang w:val="fr-FR"/>
        </w:rPr>
        <w:t>La tendance, chez les individus bilingues, à aligner les structures sémantiques des langues qu</w:t>
      </w:r>
      <w:r>
        <w:rPr>
          <w:rFonts w:ascii="Adobe Garamond Pro" w:hAnsi="Adobe Garamond Pro"/>
          <w:noProof/>
          <w:lang w:val="fr-FR"/>
        </w:rPr>
        <w:t>’</w:t>
      </w:r>
      <w:r w:rsidR="001D0B94" w:rsidRPr="00DF2444">
        <w:rPr>
          <w:rFonts w:ascii="Adobe Garamond Pro" w:hAnsi="Adobe Garamond Pro"/>
          <w:noProof/>
          <w:lang w:val="fr-FR"/>
        </w:rPr>
        <w:t>ils parlent, a permis la diffusion de certaines catégorisations lexicales à l</w:t>
      </w:r>
      <w:r>
        <w:rPr>
          <w:rFonts w:ascii="Adobe Garamond Pro" w:hAnsi="Adobe Garamond Pro"/>
          <w:noProof/>
          <w:lang w:val="fr-FR"/>
        </w:rPr>
        <w:t>’</w:t>
      </w:r>
      <w:r w:rsidR="001D0B94" w:rsidRPr="00DF2444">
        <w:rPr>
          <w:rFonts w:ascii="Adobe Garamond Pro" w:hAnsi="Adobe Garamond Pro"/>
          <w:noProof/>
          <w:lang w:val="fr-FR"/>
        </w:rPr>
        <w:t>échelle de vastes aires linguistiques et culturelles</w:t>
      </w:r>
      <w:r w:rsidR="00C33215">
        <w:rPr>
          <w:rFonts w:ascii="Adobe Garamond Pro" w:hAnsi="Adobe Garamond Pro"/>
          <w:noProof/>
          <w:lang w:val="fr-FR"/>
        </w:rPr>
        <w:t> </w:t>
      </w:r>
      <w:r w:rsidR="001D0B94" w:rsidRPr="00DF2444">
        <w:rPr>
          <w:rFonts w:ascii="Adobe Garamond Pro" w:hAnsi="Adobe Garamond Pro"/>
          <w:noProof/>
          <w:lang w:val="fr-FR"/>
        </w:rPr>
        <w:t>: c</w:t>
      </w:r>
      <w:r w:rsidR="00C33215">
        <w:rPr>
          <w:rFonts w:ascii="Adobe Garamond Pro" w:hAnsi="Adobe Garamond Pro"/>
          <w:noProof/>
          <w:lang w:val="fr-FR"/>
        </w:rPr>
        <w:t>’</w:t>
      </w:r>
      <w:r w:rsidR="001D0B94" w:rsidRPr="00DF2444">
        <w:rPr>
          <w:rFonts w:ascii="Adobe Garamond Pro" w:hAnsi="Adobe Garamond Pro"/>
          <w:noProof/>
          <w:lang w:val="fr-FR"/>
        </w:rPr>
        <w:t>est ainsi que certains découpages sémantiques, certaines polysémies ou phraséologies, deviennent les symptômes d’une aire donnée. Parfois, il est possible d</w:t>
      </w:r>
      <w:r w:rsidR="00C33215">
        <w:rPr>
          <w:rFonts w:ascii="Adobe Garamond Pro" w:hAnsi="Adobe Garamond Pro"/>
          <w:noProof/>
          <w:lang w:val="fr-FR"/>
        </w:rPr>
        <w:t>’</w:t>
      </w:r>
      <w:r w:rsidR="001D0B94" w:rsidRPr="00DF2444">
        <w:rPr>
          <w:rFonts w:ascii="Adobe Garamond Pro" w:hAnsi="Adobe Garamond Pro"/>
          <w:noProof/>
          <w:lang w:val="fr-FR"/>
        </w:rPr>
        <w:t>expliquer ces phénomènes aréaux par des liens entre pratiques langagières et pratiques sociales répandues dans la région</w:t>
      </w:r>
      <w:r>
        <w:rPr>
          <w:rFonts w:ascii="Adobe Garamond Pro" w:hAnsi="Adobe Garamond Pro"/>
          <w:noProof/>
          <w:lang w:val="fr-FR"/>
        </w:rPr>
        <w:t> </w:t>
      </w:r>
      <w:r w:rsidR="001D0B94" w:rsidRPr="00DF2444">
        <w:rPr>
          <w:rFonts w:ascii="Adobe Garamond Pro" w:hAnsi="Adobe Garamond Pro"/>
          <w:noProof/>
          <w:lang w:val="fr-FR"/>
        </w:rPr>
        <w:t>: certains modes d’organisation familiale, par exemple, pourront être corrélés à des structures lexicales spécifiques dans le domaine de la parenté, ou dans le vocabulaire du mariage et des relations interpersonnelles.</w:t>
      </w:r>
      <w:r>
        <w:rPr>
          <w:rFonts w:ascii="Adobe Garamond Pro" w:hAnsi="Adobe Garamond Pro"/>
          <w:noProof/>
          <w:lang w:val="fr-FR"/>
        </w:rPr>
        <w:t xml:space="preserve"> » (Alexandre François et Lameen Souag, séminaire </w:t>
      </w:r>
      <w:r w:rsidR="00800811">
        <w:rPr>
          <w:rFonts w:ascii="Adobe Garamond Pro" w:hAnsi="Adobe Garamond Pro"/>
          <w:noProof/>
          <w:lang w:val="fr-FR"/>
        </w:rPr>
        <w:t>« Structures du lexique : typologie et dynamiques »</w:t>
      </w:r>
      <w:r w:rsidR="00800811" w:rsidRPr="00C92C68">
        <w:rPr>
          <w:rStyle w:val="Appelnotedebasdep"/>
        </w:rPr>
        <w:footnoteReference w:id="11"/>
      </w:r>
      <w:r w:rsidR="00800811">
        <w:rPr>
          <w:rFonts w:ascii="Adobe Garamond Pro" w:hAnsi="Adobe Garamond Pro"/>
          <w:noProof/>
          <w:lang w:val="fr-FR"/>
        </w:rPr>
        <w:t xml:space="preserve">, </w:t>
      </w:r>
      <w:r>
        <w:rPr>
          <w:rFonts w:ascii="Adobe Garamond Pro" w:hAnsi="Adobe Garamond Pro"/>
          <w:noProof/>
          <w:lang w:val="fr-FR"/>
        </w:rPr>
        <w:t xml:space="preserve">LACITO, </w:t>
      </w:r>
      <w:r w:rsidR="00BD3921">
        <w:rPr>
          <w:rFonts w:ascii="Adobe Garamond Pro" w:hAnsi="Adobe Garamond Pro"/>
          <w:noProof/>
          <w:lang w:val="fr-FR"/>
        </w:rPr>
        <w:t xml:space="preserve">janvier </w:t>
      </w:r>
      <w:r>
        <w:rPr>
          <w:rFonts w:ascii="Adobe Garamond Pro" w:hAnsi="Adobe Garamond Pro"/>
          <w:noProof/>
          <w:lang w:val="fr-FR"/>
        </w:rPr>
        <w:t>2018)</w:t>
      </w:r>
    </w:p>
    <w:p w:rsidR="000C1C3A" w:rsidRPr="00FA0142" w:rsidRDefault="004D6CC7" w:rsidP="00FA0142">
      <w:pPr>
        <w:spacing w:line="280" w:lineRule="exact"/>
        <w:jc w:val="both"/>
        <w:rPr>
          <w:rFonts w:ascii="Adobe Garamond Pro" w:hAnsi="Adobe Garamond Pro"/>
          <w:noProof/>
          <w:lang w:val="fr-FR"/>
        </w:rPr>
      </w:pPr>
      <w:r>
        <w:rPr>
          <w:rFonts w:ascii="Adobe Garamond Pro" w:hAnsi="Adobe Garamond Pro"/>
          <w:noProof/>
          <w:lang w:val="fr-FR"/>
        </w:rPr>
        <w:t>Après cette section (§2) qui donnait la parole à des linguistes, c’est à un poète et critique contemporain que la section suivante (§3) emprunte des citations, qui nous paraissent propres à souligner, elles aussi, l’importance de l’entreprise du linguiste « de terrain », et à éclairer l’enjeu humain de l’entreprise.</w:t>
      </w:r>
    </w:p>
    <w:p w:rsidR="00A427B3" w:rsidRDefault="00A427B3">
      <w:pPr>
        <w:rPr>
          <w:rFonts w:ascii="Adobe Garamond Pro" w:eastAsiaTheme="majorEastAsia" w:hAnsi="Adobe Garamond Pro" w:cstheme="majorBidi"/>
          <w:noProof/>
          <w:color w:val="2E74B5" w:themeColor="accent1" w:themeShade="BF"/>
          <w:sz w:val="36"/>
          <w:szCs w:val="26"/>
          <w:lang w:val="fr-FR"/>
        </w:rPr>
      </w:pPr>
      <w:r>
        <w:rPr>
          <w:rFonts w:ascii="Adobe Garamond Pro" w:hAnsi="Adobe Garamond Pro"/>
          <w:noProof/>
          <w:sz w:val="36"/>
          <w:lang w:val="fr-FR"/>
        </w:rPr>
        <w:br w:type="page"/>
      </w:r>
    </w:p>
    <w:p w:rsidR="001D0B94" w:rsidRPr="000C1C3A" w:rsidRDefault="001D0B94" w:rsidP="000C1C3A">
      <w:pPr>
        <w:pStyle w:val="Titre2"/>
        <w:numPr>
          <w:ilvl w:val="0"/>
          <w:numId w:val="4"/>
        </w:numPr>
        <w:spacing w:after="240"/>
        <w:rPr>
          <w:rFonts w:ascii="Adobe Garamond Pro" w:hAnsi="Adobe Garamond Pro"/>
          <w:noProof/>
          <w:sz w:val="36"/>
          <w:lang w:val="fr-FR"/>
        </w:rPr>
      </w:pPr>
      <w:r>
        <w:rPr>
          <w:rFonts w:ascii="Adobe Garamond Pro" w:hAnsi="Adobe Garamond Pro"/>
          <w:noProof/>
          <w:sz w:val="36"/>
          <w:lang w:val="fr-FR"/>
        </w:rPr>
        <w:lastRenderedPageBreak/>
        <w:t xml:space="preserve">Le </w:t>
      </w:r>
      <w:r w:rsidR="00A427B3">
        <w:rPr>
          <w:rFonts w:ascii="Adobe Garamond Pro" w:hAnsi="Adobe Garamond Pro"/>
          <w:noProof/>
          <w:sz w:val="36"/>
          <w:lang w:val="fr-FR"/>
        </w:rPr>
        <w:t>regard du</w:t>
      </w:r>
      <w:r>
        <w:rPr>
          <w:rFonts w:ascii="Adobe Garamond Pro" w:hAnsi="Adobe Garamond Pro"/>
          <w:noProof/>
          <w:sz w:val="36"/>
          <w:lang w:val="fr-FR"/>
        </w:rPr>
        <w:t xml:space="preserve"> poète</w:t>
      </w:r>
    </w:p>
    <w:p w:rsidR="001D0B94" w:rsidRDefault="004D6CC7" w:rsidP="001D0B94">
      <w:pPr>
        <w:jc w:val="both"/>
        <w:rPr>
          <w:rFonts w:ascii="Adobe Garamond Pro" w:hAnsi="Adobe Garamond Pro"/>
          <w:noProof/>
          <w:lang w:val="fr-FR"/>
        </w:rPr>
      </w:pPr>
      <w:r>
        <w:rPr>
          <w:rFonts w:ascii="Adobe Garamond Pro" w:hAnsi="Adobe Garamond Pro"/>
          <w:noProof/>
          <w:lang w:val="fr-FR"/>
        </w:rPr>
        <w:t>La région de Yongning est devenue, au cours des deux décennies passées, une destination hautement touristique, avec les conséquences attendues de cette nouvelle industrie.</w:t>
      </w:r>
    </w:p>
    <w:p w:rsidR="004D6CC7" w:rsidRPr="004D6CC7" w:rsidRDefault="004D6CC7" w:rsidP="004D6CC7">
      <w:pPr>
        <w:pStyle w:val="Paragraphedeliste"/>
        <w:spacing w:line="280" w:lineRule="exact"/>
        <w:jc w:val="both"/>
        <w:rPr>
          <w:rFonts w:ascii="Adobe Garamond Pro" w:hAnsi="Adobe Garamond Pro"/>
          <w:noProof/>
          <w:lang w:val="fr-FR"/>
        </w:rPr>
      </w:pPr>
      <w:r w:rsidRPr="004D6CC7">
        <w:rPr>
          <w:rFonts w:ascii="Adobe Garamond Pro" w:hAnsi="Adobe Garamond Pro"/>
          <w:noProof/>
          <w:lang w:val="fr-FR"/>
        </w:rPr>
        <w:t>[L]e tourisme s</w:t>
      </w:r>
      <w:r>
        <w:rPr>
          <w:rFonts w:ascii="Adobe Garamond Pro" w:hAnsi="Adobe Garamond Pro"/>
          <w:noProof/>
          <w:lang w:val="fr-FR"/>
        </w:rPr>
        <w:t>’</w:t>
      </w:r>
      <w:r w:rsidRPr="004D6CC7">
        <w:rPr>
          <w:rFonts w:ascii="Adobe Garamond Pro" w:hAnsi="Adobe Garamond Pro"/>
          <w:noProof/>
          <w:lang w:val="fr-FR"/>
        </w:rPr>
        <w:t>est répandu comme une eau en crue et qui charrie des épaves. Il disloque le plus lointain des villages, il claironne dans la chambre la plus secrète des temples ses formules creuses et arrogantes, stéréotypes qui sont bien de notre Occident, hélas, dont la brochure publicitaire, cette parole de personne à propos de rien, est</w:t>
      </w:r>
      <w:r>
        <w:rPr>
          <w:rFonts w:ascii="Adobe Garamond Pro" w:hAnsi="Adobe Garamond Pro"/>
          <w:noProof/>
          <w:lang w:val="fr-FR"/>
        </w:rPr>
        <w:t xml:space="preserve"> une des inventions spécifiques </w:t>
      </w:r>
      <w:r w:rsidRPr="004D6CC7">
        <w:rPr>
          <w:rFonts w:ascii="Adobe Garamond Pro" w:hAnsi="Adobe Garamond Pro"/>
          <w:noProof/>
          <w:lang w:val="fr-FR"/>
        </w:rPr>
        <w:t>(</w:t>
      </w:r>
      <w:r>
        <w:rPr>
          <w:rFonts w:ascii="Adobe Garamond Pro" w:hAnsi="Adobe Garamond Pro"/>
          <w:noProof/>
          <w:lang w:val="fr-FR"/>
        </w:rPr>
        <w:t>...</w:t>
      </w:r>
      <w:r w:rsidRPr="004D6CC7">
        <w:rPr>
          <w:rFonts w:ascii="Adobe Garamond Pro" w:hAnsi="Adobe Garamond Pro"/>
          <w:noProof/>
          <w:lang w:val="fr-FR"/>
        </w:rPr>
        <w:t xml:space="preserve">) [L]e texte touristique peut contraindre les habitants de ces lieux à se voir de par le dehors d'eux-mêmes, à se raconter comme le désire la paresse des arrivants, à substituer à leurs intuitions et leurs souvenirs les dessins bariolés qu'il faut à des visiteurs décontenancés ou hilares. (Yves Bonnefoy, </w:t>
      </w:r>
      <w:r w:rsidRPr="004D6CC7">
        <w:rPr>
          <w:rFonts w:ascii="Adobe Garamond Pro" w:hAnsi="Adobe Garamond Pro"/>
          <w:i/>
          <w:noProof/>
          <w:lang w:val="fr-FR"/>
        </w:rPr>
        <w:t>L'Inachevable. Entretiens sur la poésie, 1990-2010</w:t>
      </w:r>
      <w:r w:rsidRPr="004D6CC7">
        <w:rPr>
          <w:rFonts w:ascii="Adobe Garamond Pro" w:hAnsi="Adobe Garamond Pro"/>
          <w:noProof/>
          <w:lang w:val="fr-FR"/>
        </w:rPr>
        <w:t xml:space="preserve">. Paris: Albin Michel, 2014, p. 232.) </w:t>
      </w:r>
    </w:p>
    <w:p w:rsidR="00F73D68" w:rsidRDefault="004D6CC7" w:rsidP="001D0B94">
      <w:pPr>
        <w:jc w:val="both"/>
        <w:rPr>
          <w:rFonts w:ascii="Adobe Garamond Pro" w:hAnsi="Adobe Garamond Pro"/>
          <w:noProof/>
          <w:lang w:val="fr-FR"/>
        </w:rPr>
      </w:pPr>
      <w:r>
        <w:rPr>
          <w:rFonts w:ascii="Adobe Garamond Pro" w:hAnsi="Adobe Garamond Pro"/>
          <w:noProof/>
          <w:lang w:val="fr-FR"/>
        </w:rPr>
        <w:t xml:space="preserve">Ce contexte prête un sens particulier au travail qui consiste à se mettre à l’écoute </w:t>
      </w:r>
      <w:r w:rsidR="00F73D68">
        <w:rPr>
          <w:rFonts w:ascii="Adobe Garamond Pro" w:hAnsi="Adobe Garamond Pro"/>
          <w:noProof/>
          <w:lang w:val="fr-FR"/>
        </w:rPr>
        <w:t>de la langue des Na, à l’heure de son remplacement rapide par le chinois mandarin (langue de l’école, de l’écrit, des média... et du tourisme). Il faut espérer que les documents recueillis et annotés par le linguiste parviennent à conserver et restituer, dans sa fraîcheur, la parole que notre collaboratrice (« informatrice » ou « enquêtée ») a bien voulu confier à la postérité. Le dictionnaire se veut un des outils pour accéder à ces documents, témoignages d’une culture qui s’estompe : celle des Na, cultivateurs de la plaine de Yongning.</w:t>
      </w:r>
    </w:p>
    <w:p w:rsidR="001D0B94" w:rsidRPr="004D6CC7" w:rsidRDefault="001D0B94" w:rsidP="00F73D68">
      <w:pPr>
        <w:ind w:left="720"/>
        <w:jc w:val="both"/>
        <w:rPr>
          <w:rFonts w:ascii="Adobe Garamond Pro" w:hAnsi="Adobe Garamond Pro"/>
          <w:noProof/>
          <w:lang w:val="fr-FR"/>
        </w:rPr>
      </w:pPr>
      <w:r w:rsidRPr="004D6CC7">
        <w:rPr>
          <w:rFonts w:ascii="Adobe Garamond Pro" w:hAnsi="Adobe Garamond Pro"/>
          <w:noProof/>
          <w:lang w:val="fr-FR"/>
        </w:rPr>
        <w:tab/>
        <w:t>Ce que nous tenons pour un monde (</w:t>
      </w:r>
      <w:r w:rsidR="00F73D68">
        <w:rPr>
          <w:rFonts w:ascii="Adobe Garamond Pro" w:hAnsi="Adobe Garamond Pro"/>
          <w:noProof/>
          <w:lang w:val="fr-FR"/>
        </w:rPr>
        <w:t>...</w:t>
      </w:r>
      <w:r w:rsidRPr="004D6CC7">
        <w:rPr>
          <w:rFonts w:ascii="Adobe Garamond Pro" w:hAnsi="Adobe Garamond Pro"/>
          <w:noProof/>
          <w:lang w:val="fr-FR"/>
        </w:rPr>
        <w:t>) n</w:t>
      </w:r>
      <w:r w:rsidR="00F73D68">
        <w:rPr>
          <w:rFonts w:ascii="Adobe Garamond Pro" w:hAnsi="Adobe Garamond Pro"/>
          <w:noProof/>
          <w:lang w:val="fr-FR"/>
        </w:rPr>
        <w:t>’</w:t>
      </w:r>
      <w:r w:rsidRPr="004D6CC7">
        <w:rPr>
          <w:rFonts w:ascii="Adobe Garamond Pro" w:hAnsi="Adobe Garamond Pro"/>
          <w:noProof/>
          <w:lang w:val="fr-FR"/>
        </w:rPr>
        <w:t>est-il pas tout d</w:t>
      </w:r>
      <w:r w:rsidR="00F73D68">
        <w:rPr>
          <w:rFonts w:ascii="Adobe Garamond Pro" w:hAnsi="Adobe Garamond Pro"/>
          <w:noProof/>
          <w:lang w:val="fr-FR"/>
        </w:rPr>
        <w:t>’</w:t>
      </w:r>
      <w:r w:rsidRPr="004D6CC7">
        <w:rPr>
          <w:rFonts w:ascii="Adobe Garamond Pro" w:hAnsi="Adobe Garamond Pro"/>
          <w:noProof/>
          <w:lang w:val="fr-FR"/>
        </w:rPr>
        <w:t>abord, jusqu</w:t>
      </w:r>
      <w:r w:rsidR="00F73D68">
        <w:rPr>
          <w:rFonts w:ascii="Adobe Garamond Pro" w:hAnsi="Adobe Garamond Pro"/>
          <w:noProof/>
          <w:lang w:val="fr-FR"/>
        </w:rPr>
        <w:t>’</w:t>
      </w:r>
      <w:r w:rsidRPr="004D6CC7">
        <w:rPr>
          <w:rFonts w:ascii="Adobe Garamond Pro" w:hAnsi="Adobe Garamond Pro"/>
          <w:noProof/>
          <w:lang w:val="fr-FR"/>
        </w:rPr>
        <w:t>au lointain des espèces, le champ qu</w:t>
      </w:r>
      <w:r w:rsidR="00F73D68">
        <w:rPr>
          <w:rFonts w:ascii="Adobe Garamond Pro" w:hAnsi="Adobe Garamond Pro"/>
          <w:noProof/>
          <w:lang w:val="fr-FR"/>
        </w:rPr>
        <w:t>’</w:t>
      </w:r>
      <w:r w:rsidRPr="004D6CC7">
        <w:rPr>
          <w:rFonts w:ascii="Adobe Garamond Pro" w:hAnsi="Adobe Garamond Pro"/>
          <w:noProof/>
          <w:lang w:val="fr-FR"/>
        </w:rPr>
        <w:t>ont défriché et labouré des hommes occupés essentiellement de leur présence à un lieu, leurs objets reflétant donc ce désir, leurs savoirs ne cherchant en correspondances diverses que l</w:t>
      </w:r>
      <w:r w:rsidR="00F73D68">
        <w:rPr>
          <w:rFonts w:ascii="Adobe Garamond Pro" w:hAnsi="Adobe Garamond Pro"/>
          <w:noProof/>
          <w:lang w:val="fr-FR"/>
        </w:rPr>
        <w:t>’</w:t>
      </w:r>
      <w:r w:rsidRPr="004D6CC7">
        <w:rPr>
          <w:rFonts w:ascii="Adobe Garamond Pro" w:hAnsi="Adobe Garamond Pro"/>
          <w:noProof/>
          <w:lang w:val="fr-FR"/>
        </w:rPr>
        <w:t>écho de ce projet de fonder</w:t>
      </w:r>
      <w:r w:rsidR="00E14628">
        <w:rPr>
          <w:rFonts w:ascii="Adobe Garamond Pro" w:hAnsi="Adobe Garamond Pro"/>
          <w:noProof/>
          <w:lang w:val="fr-FR"/>
        </w:rPr>
        <w:t> </w:t>
      </w:r>
      <w:r w:rsidRPr="004D6CC7">
        <w:rPr>
          <w:rFonts w:ascii="Adobe Garamond Pro" w:hAnsi="Adobe Garamond Pro"/>
          <w:noProof/>
          <w:lang w:val="fr-FR"/>
        </w:rPr>
        <w:t>? Dans ce cas les mots ne seraient que l</w:t>
      </w:r>
      <w:r w:rsidR="00F73D68">
        <w:rPr>
          <w:rFonts w:ascii="Adobe Garamond Pro" w:hAnsi="Adobe Garamond Pro"/>
          <w:noProof/>
          <w:lang w:val="fr-FR"/>
        </w:rPr>
        <w:t>’</w:t>
      </w:r>
      <w:r w:rsidRPr="004D6CC7">
        <w:rPr>
          <w:rFonts w:ascii="Adobe Garamond Pro" w:hAnsi="Adobe Garamond Pro"/>
          <w:noProof/>
          <w:lang w:val="fr-FR"/>
        </w:rPr>
        <w:t>inscription, embroussaillée aujourd'hui sinon effacée, d</w:t>
      </w:r>
      <w:r w:rsidR="00773478">
        <w:rPr>
          <w:rFonts w:ascii="Adobe Garamond Pro" w:hAnsi="Adobe Garamond Pro"/>
          <w:noProof/>
          <w:lang w:val="fr-FR"/>
        </w:rPr>
        <w:t>’</w:t>
      </w:r>
      <w:r w:rsidRPr="004D6CC7">
        <w:rPr>
          <w:rFonts w:ascii="Adobe Garamond Pro" w:hAnsi="Adobe Garamond Pro"/>
          <w:noProof/>
          <w:lang w:val="fr-FR"/>
        </w:rPr>
        <w:t>une pensée de la présence, élaborée comme telle, dans la «</w:t>
      </w:r>
      <w:r w:rsidR="00773478">
        <w:rPr>
          <w:rFonts w:ascii="Adobe Garamond Pro" w:hAnsi="Adobe Garamond Pro"/>
          <w:noProof/>
          <w:lang w:val="fr-FR"/>
        </w:rPr>
        <w:t> </w:t>
      </w:r>
      <w:r w:rsidRPr="004D6CC7">
        <w:rPr>
          <w:rFonts w:ascii="Adobe Garamond Pro" w:hAnsi="Adobe Garamond Pro"/>
          <w:noProof/>
          <w:lang w:val="fr-FR"/>
        </w:rPr>
        <w:t>pierre</w:t>
      </w:r>
      <w:r w:rsidR="00773478">
        <w:rPr>
          <w:rFonts w:ascii="Adobe Garamond Pro" w:hAnsi="Adobe Garamond Pro"/>
          <w:noProof/>
          <w:lang w:val="fr-FR"/>
        </w:rPr>
        <w:t> » de ce dehors (...</w:t>
      </w:r>
      <w:r w:rsidRPr="004D6CC7">
        <w:rPr>
          <w:rFonts w:ascii="Adobe Garamond Pro" w:hAnsi="Adobe Garamond Pro"/>
          <w:noProof/>
          <w:lang w:val="fr-FR"/>
        </w:rPr>
        <w:t>). Si les mots, disons cela autrement, n</w:t>
      </w:r>
      <w:r w:rsidR="00E14628">
        <w:rPr>
          <w:rFonts w:ascii="Adobe Garamond Pro" w:hAnsi="Adobe Garamond Pro"/>
          <w:noProof/>
          <w:lang w:val="fr-FR"/>
        </w:rPr>
        <w:t>’</w:t>
      </w:r>
      <w:r w:rsidRPr="004D6CC7">
        <w:rPr>
          <w:rFonts w:ascii="Adobe Garamond Pro" w:hAnsi="Adobe Garamond Pro"/>
          <w:noProof/>
          <w:lang w:val="fr-FR"/>
        </w:rPr>
        <w:t>étaient pas pour atteindre à l</w:t>
      </w:r>
      <w:r w:rsidR="00773478">
        <w:rPr>
          <w:rFonts w:ascii="Adobe Garamond Pro" w:hAnsi="Adobe Garamond Pro"/>
          <w:noProof/>
          <w:lang w:val="fr-FR"/>
        </w:rPr>
        <w:t>’</w:t>
      </w:r>
      <w:r w:rsidRPr="004D6CC7">
        <w:rPr>
          <w:rFonts w:ascii="Adobe Garamond Pro" w:hAnsi="Adobe Garamond Pro"/>
          <w:noProof/>
          <w:lang w:val="fr-FR"/>
        </w:rPr>
        <w:t>en</w:t>
      </w:r>
      <w:r w:rsidR="00773478">
        <w:rPr>
          <w:rFonts w:ascii="Adobe Garamond Pro" w:hAnsi="Adobe Garamond Pro"/>
          <w:noProof/>
          <w:lang w:val="fr-FR"/>
        </w:rPr>
        <w:t>-</w:t>
      </w:r>
      <w:r w:rsidRPr="004D6CC7">
        <w:rPr>
          <w:rFonts w:ascii="Adobe Garamond Pro" w:hAnsi="Adobe Garamond Pro"/>
          <w:noProof/>
          <w:lang w:val="fr-FR"/>
        </w:rPr>
        <w:t>soi des choses mais pour approfondir le rapport d</w:t>
      </w:r>
      <w:r w:rsidR="00E14628">
        <w:rPr>
          <w:rFonts w:ascii="Adobe Garamond Pro" w:hAnsi="Adobe Garamond Pro"/>
          <w:noProof/>
          <w:lang w:val="fr-FR"/>
        </w:rPr>
        <w:t>’</w:t>
      </w:r>
      <w:r w:rsidRPr="004D6CC7">
        <w:rPr>
          <w:rFonts w:ascii="Adobe Garamond Pro" w:hAnsi="Adobe Garamond Pro"/>
          <w:noProof/>
          <w:lang w:val="fr-FR"/>
        </w:rPr>
        <w:t>une présence humaine et d'un lieu</w:t>
      </w:r>
      <w:r w:rsidR="00E14628">
        <w:rPr>
          <w:rFonts w:ascii="Adobe Garamond Pro" w:hAnsi="Adobe Garamond Pro"/>
          <w:noProof/>
          <w:lang w:val="fr-FR"/>
        </w:rPr>
        <w:t> </w:t>
      </w:r>
      <w:r w:rsidRPr="004D6CC7">
        <w:rPr>
          <w:rFonts w:ascii="Adobe Garamond Pro" w:hAnsi="Adobe Garamond Pro"/>
          <w:noProof/>
          <w:lang w:val="fr-FR"/>
        </w:rPr>
        <w:t>? S</w:t>
      </w:r>
      <w:r w:rsidR="00E14628">
        <w:rPr>
          <w:rFonts w:ascii="Adobe Garamond Pro" w:hAnsi="Adobe Garamond Pro"/>
          <w:noProof/>
          <w:lang w:val="fr-FR"/>
        </w:rPr>
        <w:t>’</w:t>
      </w:r>
      <w:r w:rsidRPr="004D6CC7">
        <w:rPr>
          <w:rFonts w:ascii="Adobe Garamond Pro" w:hAnsi="Adobe Garamond Pro"/>
          <w:noProof/>
          <w:lang w:val="fr-FR"/>
        </w:rPr>
        <w:t>ils étaient moins le «</w:t>
      </w:r>
      <w:r w:rsidR="00E14628">
        <w:rPr>
          <w:rFonts w:ascii="Adobe Garamond Pro" w:hAnsi="Adobe Garamond Pro"/>
          <w:noProof/>
          <w:lang w:val="fr-FR"/>
        </w:rPr>
        <w:t> </w:t>
      </w:r>
      <w:r w:rsidRPr="004D6CC7">
        <w:rPr>
          <w:rFonts w:ascii="Adobe Garamond Pro" w:hAnsi="Adobe Garamond Pro"/>
          <w:noProof/>
          <w:lang w:val="fr-FR"/>
        </w:rPr>
        <w:t>dictionnaire</w:t>
      </w:r>
      <w:r w:rsidR="00E14628">
        <w:rPr>
          <w:rFonts w:ascii="Adobe Garamond Pro" w:hAnsi="Adobe Garamond Pro"/>
          <w:noProof/>
          <w:lang w:val="fr-FR"/>
        </w:rPr>
        <w:t> </w:t>
      </w:r>
      <w:r w:rsidRPr="004D6CC7">
        <w:rPr>
          <w:rFonts w:ascii="Adobe Garamond Pro" w:hAnsi="Adobe Garamond Pro"/>
          <w:noProof/>
          <w:lang w:val="fr-FR"/>
        </w:rPr>
        <w:t>» de ce qu</w:t>
      </w:r>
      <w:r w:rsidR="00E14628">
        <w:rPr>
          <w:rFonts w:ascii="Adobe Garamond Pro" w:hAnsi="Adobe Garamond Pro"/>
          <w:noProof/>
          <w:lang w:val="fr-FR"/>
        </w:rPr>
        <w:t>’</w:t>
      </w:r>
      <w:r w:rsidRPr="004D6CC7">
        <w:rPr>
          <w:rFonts w:ascii="Adobe Garamond Pro" w:hAnsi="Adobe Garamond Pro"/>
          <w:noProof/>
          <w:lang w:val="fr-FR"/>
        </w:rPr>
        <w:t>on dira la nature que les marches de ce pays</w:t>
      </w:r>
      <w:r w:rsidR="00E14628">
        <w:rPr>
          <w:rFonts w:ascii="Adobe Garamond Pro" w:hAnsi="Adobe Garamond Pro"/>
          <w:noProof/>
          <w:lang w:val="fr-FR"/>
        </w:rPr>
        <w:t xml:space="preserve"> – ce </w:t>
      </w:r>
      <w:r w:rsidRPr="004D6CC7">
        <w:rPr>
          <w:rFonts w:ascii="Adobe Garamond Pro" w:hAnsi="Adobe Garamond Pro"/>
          <w:noProof/>
          <w:lang w:val="fr-FR"/>
        </w:rPr>
        <w:t>«</w:t>
      </w:r>
      <w:r w:rsidR="00E14628">
        <w:rPr>
          <w:rFonts w:ascii="Adobe Garamond Pro" w:hAnsi="Adobe Garamond Pro"/>
          <w:noProof/>
          <w:lang w:val="fr-FR"/>
        </w:rPr>
        <w:t> </w:t>
      </w:r>
      <w:r w:rsidRPr="004D6CC7">
        <w:rPr>
          <w:rFonts w:ascii="Adobe Garamond Pro" w:hAnsi="Adobe Garamond Pro"/>
          <w:noProof/>
          <w:lang w:val="fr-FR"/>
        </w:rPr>
        <w:t>séjour</w:t>
      </w:r>
      <w:r w:rsidR="00E14628">
        <w:rPr>
          <w:rFonts w:ascii="Adobe Garamond Pro" w:hAnsi="Adobe Garamond Pro"/>
          <w:noProof/>
          <w:lang w:val="fr-FR"/>
        </w:rPr>
        <w:t> </w:t>
      </w:r>
      <w:r w:rsidRPr="004D6CC7">
        <w:rPr>
          <w:rFonts w:ascii="Adobe Garamond Pro" w:hAnsi="Adobe Garamond Pro"/>
          <w:noProof/>
          <w:lang w:val="fr-FR"/>
        </w:rPr>
        <w:t>», disait Mallarmé</w:t>
      </w:r>
      <w:r w:rsidR="00E14628">
        <w:rPr>
          <w:rFonts w:ascii="Adobe Garamond Pro" w:hAnsi="Adobe Garamond Pro"/>
          <w:noProof/>
          <w:lang w:val="fr-FR"/>
        </w:rPr>
        <w:t xml:space="preserve"> – </w:t>
      </w:r>
      <w:r w:rsidRPr="004D6CC7">
        <w:rPr>
          <w:rFonts w:ascii="Adobe Garamond Pro" w:hAnsi="Adobe Garamond Pro"/>
          <w:noProof/>
          <w:lang w:val="fr-FR"/>
        </w:rPr>
        <w:t>où, par la grâce d'un horizon que des noms resserrent, nous pouvons être</w:t>
      </w:r>
      <w:r w:rsidR="00E14628">
        <w:rPr>
          <w:rFonts w:ascii="Adobe Garamond Pro" w:hAnsi="Adobe Garamond Pro"/>
          <w:noProof/>
          <w:lang w:val="fr-FR"/>
        </w:rPr>
        <w:t> </w:t>
      </w:r>
      <w:r w:rsidRPr="004D6CC7">
        <w:rPr>
          <w:rFonts w:ascii="Adobe Garamond Pro" w:hAnsi="Adobe Garamond Pro"/>
          <w:noProof/>
          <w:lang w:val="fr-FR"/>
        </w:rPr>
        <w:t>? Alors, bien sûr, chaque rencontre d'un être serait notre destin qui se joue, non la science qu</w:t>
      </w:r>
      <w:r w:rsidR="00E14628">
        <w:rPr>
          <w:rFonts w:ascii="Adobe Garamond Pro" w:hAnsi="Adobe Garamond Pro"/>
          <w:noProof/>
          <w:lang w:val="fr-FR"/>
        </w:rPr>
        <w:t>’</w:t>
      </w:r>
      <w:r w:rsidRPr="004D6CC7">
        <w:rPr>
          <w:rFonts w:ascii="Adobe Garamond Pro" w:hAnsi="Adobe Garamond Pro"/>
          <w:noProof/>
          <w:lang w:val="fr-FR"/>
        </w:rPr>
        <w:t>on vérifie. Et notre conscience en éveil se devrait de l</w:t>
      </w:r>
      <w:r w:rsidR="00E14628">
        <w:rPr>
          <w:rFonts w:ascii="Adobe Garamond Pro" w:hAnsi="Adobe Garamond Pro"/>
          <w:noProof/>
          <w:lang w:val="fr-FR"/>
        </w:rPr>
        <w:t>’</w:t>
      </w:r>
      <w:r w:rsidRPr="004D6CC7">
        <w:rPr>
          <w:rFonts w:ascii="Adobe Garamond Pro" w:hAnsi="Adobe Garamond Pro"/>
          <w:noProof/>
          <w:lang w:val="fr-FR"/>
        </w:rPr>
        <w:t>interroger comme son possible, même si déjà le temps nous en prive, au lieu de l</w:t>
      </w:r>
      <w:r w:rsidR="00E14628">
        <w:rPr>
          <w:rFonts w:ascii="Adobe Garamond Pro" w:hAnsi="Adobe Garamond Pro"/>
          <w:noProof/>
          <w:lang w:val="fr-FR"/>
        </w:rPr>
        <w:t>’</w:t>
      </w:r>
      <w:r w:rsidRPr="004D6CC7">
        <w:rPr>
          <w:rFonts w:ascii="Adobe Garamond Pro" w:hAnsi="Adobe Garamond Pro"/>
          <w:noProof/>
          <w:lang w:val="fr-FR"/>
        </w:rPr>
        <w:t>effacer de notre parole comme un exemple de plus de quelque schème éternel. (Yves Bonnefoy, «</w:t>
      </w:r>
      <w:r w:rsidR="00E14628">
        <w:rPr>
          <w:rFonts w:ascii="Adobe Garamond Pro" w:hAnsi="Adobe Garamond Pro"/>
          <w:noProof/>
          <w:lang w:val="fr-FR"/>
        </w:rPr>
        <w:t> </w:t>
      </w:r>
      <w:r w:rsidRPr="004D6CC7">
        <w:rPr>
          <w:rFonts w:ascii="Adobe Garamond Pro" w:hAnsi="Adobe Garamond Pro"/>
          <w:noProof/>
          <w:lang w:val="fr-FR"/>
        </w:rPr>
        <w:t>La fleur double, la sente étroite</w:t>
      </w:r>
      <w:r w:rsidR="00E14628">
        <w:rPr>
          <w:rFonts w:ascii="Adobe Garamond Pro" w:hAnsi="Adobe Garamond Pro"/>
          <w:noProof/>
          <w:lang w:val="fr-FR"/>
        </w:rPr>
        <w:t> </w:t>
      </w:r>
      <w:r w:rsidRPr="004D6CC7">
        <w:rPr>
          <w:rFonts w:ascii="Adobe Garamond Pro" w:hAnsi="Adobe Garamond Pro"/>
          <w:noProof/>
          <w:lang w:val="fr-FR"/>
        </w:rPr>
        <w:t>: la nuée</w:t>
      </w:r>
      <w:r w:rsidR="00E14628">
        <w:rPr>
          <w:rFonts w:ascii="Adobe Garamond Pro" w:hAnsi="Adobe Garamond Pro"/>
          <w:noProof/>
          <w:lang w:val="fr-FR"/>
        </w:rPr>
        <w:t> </w:t>
      </w:r>
      <w:r w:rsidRPr="004D6CC7">
        <w:rPr>
          <w:rFonts w:ascii="Adobe Garamond Pro" w:hAnsi="Adobe Garamond Pro"/>
          <w:noProof/>
          <w:lang w:val="fr-FR"/>
        </w:rPr>
        <w:t xml:space="preserve">», réimpr. in </w:t>
      </w:r>
      <w:r w:rsidRPr="00E14628">
        <w:rPr>
          <w:rFonts w:ascii="Adobe Garamond Pro" w:hAnsi="Adobe Garamond Pro"/>
          <w:i/>
          <w:noProof/>
          <w:lang w:val="fr-FR"/>
        </w:rPr>
        <w:t>La Vérité de parole et autres essais</w:t>
      </w:r>
      <w:r w:rsidRPr="004D6CC7">
        <w:rPr>
          <w:rFonts w:ascii="Adobe Garamond Pro" w:hAnsi="Adobe Garamond Pro"/>
          <w:noProof/>
          <w:lang w:val="fr-FR"/>
        </w:rPr>
        <w:t>, Paris: Gallimard, 1995, pp. 566-567.)</w:t>
      </w:r>
    </w:p>
    <w:p w:rsidR="00C92C68" w:rsidRDefault="00C92C68" w:rsidP="00C92C68">
      <w:pPr>
        <w:spacing w:line="300" w:lineRule="exact"/>
        <w:jc w:val="both"/>
        <w:rPr>
          <w:rFonts w:ascii="Adobe Garamond Pro" w:hAnsi="Adobe Garamond Pro"/>
          <w:noProof/>
          <w:lang w:val="fr-FR"/>
        </w:rPr>
      </w:pPr>
    </w:p>
    <w:p w:rsidR="00C92C68" w:rsidRDefault="00C92C68" w:rsidP="00C92C68">
      <w:pPr>
        <w:spacing w:line="300" w:lineRule="exact"/>
        <w:jc w:val="both"/>
        <w:rPr>
          <w:rFonts w:ascii="Adobe Garamond Pro" w:hAnsi="Adobe Garamond Pro"/>
          <w:noProof/>
          <w:lang w:val="fr-FR"/>
        </w:rPr>
      </w:pPr>
    </w:p>
    <w:p w:rsidR="00BD3921" w:rsidRPr="00B04E09" w:rsidRDefault="00BD3921" w:rsidP="00BD3921">
      <w:pPr>
        <w:pStyle w:val="Titre1"/>
        <w:jc w:val="center"/>
        <w:rPr>
          <w:rFonts w:ascii="Adobe Garamond Pro" w:eastAsiaTheme="minorEastAsia" w:hAnsi="Adobe Garamond Pro"/>
          <w:noProof/>
          <w:sz w:val="40"/>
          <w:lang w:val="fr-FR"/>
        </w:rPr>
      </w:pPr>
      <w:r>
        <w:rPr>
          <w:rFonts w:ascii="Adobe Garamond Pro" w:hAnsi="Adobe Garamond Pro"/>
          <w:noProof/>
          <w:sz w:val="40"/>
          <w:lang w:val="fr-FR"/>
        </w:rPr>
        <w:t>Remerciements</w:t>
      </w:r>
    </w:p>
    <w:p w:rsidR="00A427B3" w:rsidRDefault="00A427B3" w:rsidP="00970A63">
      <w:pPr>
        <w:spacing w:line="300" w:lineRule="exact"/>
        <w:jc w:val="both"/>
        <w:rPr>
          <w:rFonts w:ascii="Adobe Garamond Pro" w:hAnsi="Adobe Garamond Pro"/>
          <w:noProof/>
          <w:lang w:val="fr-FR"/>
        </w:rPr>
      </w:pPr>
    </w:p>
    <w:p w:rsidR="00970A63" w:rsidRPr="00970A63" w:rsidRDefault="00E14628" w:rsidP="00970A63">
      <w:pPr>
        <w:spacing w:line="300" w:lineRule="exact"/>
        <w:jc w:val="both"/>
        <w:rPr>
          <w:rFonts w:ascii="Adobe Garamond Pro" w:hAnsi="Adobe Garamond Pro"/>
          <w:noProof/>
          <w:lang w:val="fr-FR"/>
        </w:rPr>
      </w:pPr>
      <w:r>
        <w:rPr>
          <w:rFonts w:ascii="Adobe Garamond Pro" w:hAnsi="Adobe Garamond Pro"/>
          <w:noProof/>
          <w:lang w:val="fr-FR"/>
        </w:rPr>
        <w:t xml:space="preserve">Vifs remerciements </w:t>
      </w:r>
      <w:r w:rsidR="00970A63">
        <w:rPr>
          <w:rFonts w:ascii="Adobe Garamond Pro" w:hAnsi="Adobe Garamond Pro"/>
          <w:noProof/>
          <w:lang w:val="fr-FR"/>
        </w:rPr>
        <w:t>à</w:t>
      </w:r>
      <w:r w:rsidR="00970A63" w:rsidRPr="00970A63">
        <w:rPr>
          <w:rFonts w:ascii="Adobe Garamond Pro" w:hAnsi="Adobe Garamond Pro"/>
          <w:noProof/>
          <w:lang w:val="fr-FR"/>
        </w:rPr>
        <w:t xml:space="preserve"> Picus Ding </w:t>
      </w:r>
      <w:r w:rsidR="00970A63">
        <w:rPr>
          <w:rFonts w:ascii="Adobe Garamond Pro" w:hAnsi="Adobe Garamond Pro"/>
          <w:noProof/>
          <w:lang w:val="fr-FR"/>
        </w:rPr>
        <w:t xml:space="preserve">pour m’avoir mis en contact avec le chercheur na (mosuo) </w:t>
      </w:r>
      <w:r w:rsidR="00970A63" w:rsidRPr="00970A63">
        <w:rPr>
          <w:rFonts w:ascii="Adobe Garamond Pro" w:hAnsi="Adobe Garamond Pro"/>
          <w:noProof/>
          <w:lang w:val="fr-FR"/>
        </w:rPr>
        <w:t xml:space="preserve">Latami Dashi. </w:t>
      </w:r>
      <w:r w:rsidR="00970A63">
        <w:rPr>
          <w:rFonts w:ascii="Adobe Garamond Pro" w:hAnsi="Adobe Garamond Pro"/>
          <w:noProof/>
          <w:lang w:val="fr-FR"/>
        </w:rPr>
        <w:t xml:space="preserve">Mes remerciements tout particuliers à </w:t>
      </w:r>
      <w:r w:rsidR="00970A63" w:rsidRPr="00970A63">
        <w:rPr>
          <w:rFonts w:ascii="Adobe Garamond Pro" w:hAnsi="Adobe Garamond Pro"/>
          <w:noProof/>
          <w:lang w:val="fr-FR"/>
        </w:rPr>
        <w:t xml:space="preserve">Latami Dashi </w:t>
      </w:r>
      <w:r w:rsidR="00970A63">
        <w:rPr>
          <w:rFonts w:ascii="Adobe Garamond Pro" w:hAnsi="Adobe Garamond Pro"/>
          <w:noProof/>
          <w:lang w:val="fr-FR"/>
        </w:rPr>
        <w:t xml:space="preserve">pour avoir encouragé et soutenu mon travail avec sa mère </w:t>
      </w:r>
      <w:r w:rsidR="00970A63" w:rsidRPr="00970A63">
        <w:rPr>
          <w:rFonts w:ascii="Adobe Garamond Pro" w:hAnsi="Adobe Garamond Pro"/>
          <w:noProof/>
          <w:lang w:val="fr-FR"/>
        </w:rPr>
        <w:t xml:space="preserve">Latami Dashilame </w:t>
      </w:r>
      <w:r w:rsidR="00970A63">
        <w:rPr>
          <w:rFonts w:ascii="Adobe Garamond Pro" w:hAnsi="Adobe Garamond Pro"/>
          <w:noProof/>
          <w:lang w:val="fr-FR"/>
        </w:rPr>
        <w:t xml:space="preserve">depuis 2006. Vifs remerciements à ma principale consultante, </w:t>
      </w:r>
      <w:r w:rsidR="00970A63" w:rsidRPr="00970A63">
        <w:rPr>
          <w:rFonts w:ascii="Adobe Garamond Pro" w:hAnsi="Adobe Garamond Pro"/>
          <w:noProof/>
          <w:lang w:val="fr-FR"/>
        </w:rPr>
        <w:t xml:space="preserve">Latami Dashilame, </w:t>
      </w:r>
      <w:r w:rsidR="00970A63">
        <w:rPr>
          <w:rFonts w:ascii="Adobe Garamond Pro" w:hAnsi="Adobe Garamond Pro"/>
          <w:noProof/>
          <w:lang w:val="fr-FR"/>
        </w:rPr>
        <w:t>et à tous les membres de la famille</w:t>
      </w:r>
      <w:r w:rsidR="00970A63" w:rsidRPr="00970A63">
        <w:rPr>
          <w:rFonts w:ascii="Adobe Garamond Pro" w:hAnsi="Adobe Garamond Pro"/>
          <w:noProof/>
          <w:lang w:val="fr-FR"/>
        </w:rPr>
        <w:t xml:space="preserve">. </w:t>
      </w:r>
    </w:p>
    <w:p w:rsidR="00970A63" w:rsidRPr="00970A63" w:rsidRDefault="00970A63" w:rsidP="00970A63">
      <w:pPr>
        <w:spacing w:line="300" w:lineRule="exact"/>
        <w:jc w:val="both"/>
        <w:rPr>
          <w:rFonts w:ascii="Adobe Garamond Pro" w:hAnsi="Adobe Garamond Pro"/>
          <w:noProof/>
          <w:lang w:val="fr-FR"/>
        </w:rPr>
      </w:pPr>
      <w:r>
        <w:rPr>
          <w:rFonts w:ascii="Adobe Garamond Pro" w:hAnsi="Adobe Garamond Pro"/>
          <w:noProof/>
          <w:lang w:val="fr-FR"/>
        </w:rPr>
        <w:t xml:space="preserve">Vifs remerciements à Céline Buret, Benjamin Galliot et Séverine Guillaume, qui ont assuré la mise en forme informatique du dictionnaire ; </w:t>
      </w:r>
      <w:r w:rsidR="00373533">
        <w:rPr>
          <w:rFonts w:ascii="Adobe Garamond Pro" w:hAnsi="Adobe Garamond Pro"/>
          <w:noProof/>
          <w:lang w:val="fr-FR"/>
        </w:rPr>
        <w:t xml:space="preserve">à </w:t>
      </w:r>
      <w:r w:rsidR="00373533">
        <w:rPr>
          <w:rFonts w:ascii="Adobe Garamond Pro" w:hAnsi="Adobe Garamond Pro"/>
          <w:noProof/>
        </w:rPr>
        <w:t xml:space="preserve">Mathieu Mangeot-Nagata pour ses précieux conseils d’informaticien-lexicographe ; </w:t>
      </w:r>
      <w:r>
        <w:rPr>
          <w:rFonts w:ascii="Adobe Garamond Pro" w:hAnsi="Adobe Garamond Pro"/>
          <w:noProof/>
          <w:lang w:val="fr-FR"/>
        </w:rPr>
        <w:t>à Guillaume Jacques</w:t>
      </w:r>
      <w:r w:rsidR="009278DF">
        <w:rPr>
          <w:rFonts w:ascii="Adobe Garamond Pro" w:hAnsi="Adobe Garamond Pro"/>
          <w:noProof/>
          <w:lang w:val="fr-FR"/>
        </w:rPr>
        <w:t>, qui montre l’exemple par un beau dictionnaire (plus de 7.000 entrées) de la langue japhug</w:t>
      </w:r>
      <w:r>
        <w:rPr>
          <w:rFonts w:ascii="Adobe Garamond Pro" w:hAnsi="Adobe Garamond Pro"/>
          <w:noProof/>
          <w:lang w:val="fr-FR"/>
        </w:rPr>
        <w:t xml:space="preserve"> ; aux connaisseurs de la culture na pour nos échanges au fil des ans : </w:t>
      </w:r>
      <w:r w:rsidRPr="00970A63">
        <w:rPr>
          <w:rFonts w:ascii="Adobe Garamond Pro" w:hAnsi="Adobe Garamond Pro"/>
          <w:noProof/>
          <w:lang w:val="fr-FR"/>
        </w:rPr>
        <w:t>Lamu Gatusa</w:t>
      </w:r>
      <w:r w:rsidRPr="00970A63">
        <w:rPr>
          <w:rFonts w:ascii="Adobe Garamond Pro" w:hAnsi="Adobe Garamond Pro" w:hint="eastAsia"/>
          <w:noProof/>
          <w:lang w:val="fr-FR"/>
        </w:rPr>
        <w:t>拉木嘎吐萨</w:t>
      </w:r>
      <w:r>
        <w:rPr>
          <w:rFonts w:ascii="Adobe Garamond Pro" w:hAnsi="Adobe Garamond Pro" w:hint="eastAsia"/>
          <w:noProof/>
          <w:lang w:val="fr-FR"/>
        </w:rPr>
        <w:t xml:space="preserve"> (nom de plume</w:t>
      </w:r>
      <w:r>
        <w:rPr>
          <w:rFonts w:ascii="Adobe Garamond Pro" w:hAnsi="Adobe Garamond Pro"/>
          <w:noProof/>
          <w:lang w:val="fr-FR"/>
        </w:rPr>
        <w:t> </w:t>
      </w:r>
      <w:r>
        <w:rPr>
          <w:rFonts w:ascii="Adobe Garamond Pro" w:hAnsi="Adobe Garamond Pro" w:hint="eastAsia"/>
          <w:noProof/>
          <w:lang w:val="fr-FR"/>
        </w:rPr>
        <w:t>:</w:t>
      </w:r>
      <w:r>
        <w:rPr>
          <w:rFonts w:ascii="Adobe Garamond Pro" w:hAnsi="Adobe Garamond Pro"/>
          <w:noProof/>
          <w:lang w:val="fr-FR"/>
        </w:rPr>
        <w:t xml:space="preserve"> Shi Gaofeng </w:t>
      </w:r>
      <w:r w:rsidRPr="00970A63">
        <w:rPr>
          <w:rFonts w:ascii="Adobe Garamond Pro" w:hAnsi="Adobe Garamond Pro" w:hint="eastAsia"/>
          <w:noProof/>
          <w:lang w:val="fr-FR"/>
        </w:rPr>
        <w:t>石高峰</w:t>
      </w:r>
      <w:r w:rsidRPr="00970A63">
        <w:rPr>
          <w:rFonts w:ascii="Adobe Garamond Pro" w:hAnsi="Adobe Garamond Pro" w:hint="eastAsia"/>
          <w:noProof/>
          <w:lang w:val="fr-FR"/>
        </w:rPr>
        <w:t xml:space="preserve">), Liberty Lidz, Christine Mathieu, Pascale-Marie Milan. </w:t>
      </w:r>
      <w:r>
        <w:rPr>
          <w:rFonts w:ascii="Adobe Garamond Pro" w:hAnsi="Adobe Garamond Pro"/>
          <w:noProof/>
          <w:lang w:val="fr-FR"/>
        </w:rPr>
        <w:t xml:space="preserve">Mes remerciements particuliers à </w:t>
      </w:r>
      <w:r w:rsidRPr="00970A63">
        <w:rPr>
          <w:rFonts w:ascii="Adobe Garamond Pro" w:hAnsi="Adobe Garamond Pro" w:hint="eastAsia"/>
          <w:noProof/>
          <w:lang w:val="fr-FR"/>
        </w:rPr>
        <w:t xml:space="preserve">Roselle Dobbs </w:t>
      </w:r>
      <w:r>
        <w:rPr>
          <w:rFonts w:ascii="Adobe Garamond Pro" w:hAnsi="Adobe Garamond Pro"/>
          <w:noProof/>
          <w:lang w:val="fr-FR"/>
        </w:rPr>
        <w:t xml:space="preserve">pour le flux d’informations, de corrections et de conseils depuis les débuts de l’élaboration de ce dictionnaire. Merci à </w:t>
      </w:r>
      <w:r w:rsidRPr="00970A63">
        <w:rPr>
          <w:rFonts w:ascii="Adobe Garamond Pro" w:hAnsi="Adobe Garamond Pro" w:hint="eastAsia"/>
          <w:noProof/>
          <w:lang w:val="fr-FR"/>
        </w:rPr>
        <w:t>A Hui</w:t>
      </w:r>
      <w:r w:rsidRPr="00970A63">
        <w:rPr>
          <w:rFonts w:ascii="Adobe Garamond Pro" w:hAnsi="Adobe Garamond Pro" w:hint="eastAsia"/>
          <w:noProof/>
          <w:lang w:val="fr-FR"/>
        </w:rPr>
        <w:t>阿慧</w:t>
      </w:r>
      <w:r>
        <w:rPr>
          <w:rFonts w:ascii="Adobe Garamond Pro" w:hAnsi="Adobe Garamond Pro" w:hint="eastAsia"/>
          <w:noProof/>
          <w:lang w:val="fr-FR"/>
        </w:rPr>
        <w:t xml:space="preserve"> et Latami Dashi pour leur relecture d</w:t>
      </w:r>
      <w:r>
        <w:rPr>
          <w:rFonts w:ascii="Adobe Garamond Pro" w:hAnsi="Adobe Garamond Pro"/>
          <w:noProof/>
          <w:lang w:val="fr-FR"/>
        </w:rPr>
        <w:t xml:space="preserve">’une partie du dictionnaire. Je suis seul responsable des erreurs et </w:t>
      </w:r>
      <w:r w:rsidR="009113E3">
        <w:rPr>
          <w:rFonts w:ascii="Adobe Garamond Pro" w:hAnsi="Adobe Garamond Pro"/>
          <w:noProof/>
          <w:lang w:val="fr-FR"/>
        </w:rPr>
        <w:t>limitations qui demeurent.</w:t>
      </w:r>
      <w:r w:rsidRPr="00970A63">
        <w:rPr>
          <w:rFonts w:ascii="Adobe Garamond Pro" w:hAnsi="Adobe Garamond Pro"/>
          <w:noProof/>
          <w:lang w:val="fr-FR"/>
        </w:rPr>
        <w:t xml:space="preserve"> </w:t>
      </w:r>
    </w:p>
    <w:p w:rsidR="00970A63" w:rsidRPr="00970A63" w:rsidRDefault="009113E3" w:rsidP="009113E3">
      <w:pPr>
        <w:spacing w:line="300" w:lineRule="exact"/>
        <w:jc w:val="both"/>
        <w:rPr>
          <w:rFonts w:ascii="Adobe Garamond Pro" w:hAnsi="Adobe Garamond Pro"/>
          <w:noProof/>
          <w:lang w:val="fr-FR"/>
        </w:rPr>
      </w:pPr>
      <w:r>
        <w:rPr>
          <w:rFonts w:ascii="Adobe Garamond Pro" w:hAnsi="Adobe Garamond Pro"/>
          <w:noProof/>
          <w:lang w:val="fr-FR"/>
        </w:rPr>
        <w:t>Merci au Centre de recherches sur la culture dongba (</w:t>
      </w:r>
      <w:r w:rsidR="00970A63" w:rsidRPr="00970A63">
        <w:rPr>
          <w:rFonts w:ascii="Adobe Garamond Pro" w:hAnsi="Adobe Garamond Pro" w:hint="eastAsia"/>
          <w:noProof/>
          <w:lang w:val="fr-FR"/>
        </w:rPr>
        <w:t>丽江市东巴文化研究院</w:t>
      </w:r>
      <w:r>
        <w:rPr>
          <w:rFonts w:ascii="Adobe Garamond Pro" w:hAnsi="Adobe Garamond Pro" w:hint="eastAsia"/>
          <w:noProof/>
          <w:lang w:val="fr-FR"/>
        </w:rPr>
        <w:t>)</w:t>
      </w:r>
      <w:r w:rsidR="00970A63" w:rsidRPr="00970A63">
        <w:rPr>
          <w:rFonts w:ascii="Adobe Garamond Pro" w:hAnsi="Adobe Garamond Pro" w:hint="eastAsia"/>
          <w:noProof/>
          <w:lang w:val="fr-FR"/>
        </w:rPr>
        <w:t xml:space="preserve"> </w:t>
      </w:r>
      <w:r>
        <w:rPr>
          <w:rFonts w:ascii="Adobe Garamond Pro" w:hAnsi="Adobe Garamond Pro"/>
          <w:noProof/>
          <w:lang w:val="fr-FR"/>
        </w:rPr>
        <w:t>à</w:t>
      </w:r>
      <w:r w:rsidRPr="00970A63">
        <w:rPr>
          <w:rFonts w:ascii="Adobe Garamond Pro" w:hAnsi="Adobe Garamond Pro" w:hint="eastAsia"/>
          <w:noProof/>
          <w:lang w:val="fr-FR"/>
        </w:rPr>
        <w:t xml:space="preserve"> </w:t>
      </w:r>
      <w:r>
        <w:rPr>
          <w:rFonts w:ascii="Adobe Garamond Pro" w:hAnsi="Adobe Garamond Pro"/>
          <w:noProof/>
          <w:lang w:val="fr-FR"/>
        </w:rPr>
        <w:t>Li</w:t>
      </w:r>
      <w:r w:rsidR="00A427B3">
        <w:rPr>
          <w:rFonts w:ascii="Adobe Garamond Pro" w:hAnsi="Adobe Garamond Pro" w:hint="eastAsia"/>
          <w:noProof/>
          <w:lang w:val="fr-FR"/>
        </w:rPr>
        <w:t xml:space="preserve">jiang, </w:t>
      </w:r>
      <w:r w:rsidR="00A427B3" w:rsidRPr="00A427B3">
        <w:rPr>
          <w:rFonts w:ascii="Adobe Garamond Pro" w:hAnsi="Adobe Garamond Pro"/>
          <w:noProof/>
          <w:lang w:val="fr-FR"/>
        </w:rPr>
        <w:t>et à l’Université du Yunnan</w:t>
      </w:r>
      <w:r w:rsidR="00A427B3">
        <w:rPr>
          <w:rFonts w:ascii="Adobe Garamond Pro" w:hAnsi="Adobe Garamond Pro"/>
          <w:noProof/>
          <w:lang w:val="fr-FR"/>
        </w:rPr>
        <w:t xml:space="preserve"> à Kunming (en particulier </w:t>
      </w:r>
      <w:r w:rsidR="00970A63" w:rsidRPr="00A427B3">
        <w:rPr>
          <w:rFonts w:ascii="Adobe Garamond Pro" w:hAnsi="Adobe Garamond Pro"/>
          <w:noProof/>
          <w:lang w:val="fr-FR"/>
        </w:rPr>
        <w:t>Duan</w:t>
      </w:r>
      <w:r w:rsidR="00970A63" w:rsidRPr="00970A63">
        <w:rPr>
          <w:rFonts w:ascii="Adobe Garamond Pro" w:hAnsi="Adobe Garamond Pro" w:hint="eastAsia"/>
          <w:noProof/>
          <w:lang w:val="fr-FR"/>
        </w:rPr>
        <w:t xml:space="preserve"> Bingchang</w:t>
      </w:r>
      <w:r w:rsidR="00970A63" w:rsidRPr="00970A63">
        <w:rPr>
          <w:rFonts w:ascii="Adobe Garamond Pro" w:hAnsi="Adobe Garamond Pro" w:hint="eastAsia"/>
          <w:noProof/>
          <w:lang w:val="fr-FR"/>
        </w:rPr>
        <w:t>段炳昌</w:t>
      </w:r>
      <w:r w:rsidR="00970A63" w:rsidRPr="00970A63">
        <w:rPr>
          <w:rFonts w:ascii="Adobe Garamond Pro" w:hAnsi="Adobe Garamond Pro" w:hint="eastAsia"/>
          <w:noProof/>
          <w:lang w:val="fr-FR"/>
        </w:rPr>
        <w:t>, Wang Weidong</w:t>
      </w:r>
      <w:r w:rsidR="00970A63" w:rsidRPr="00970A63">
        <w:rPr>
          <w:rFonts w:ascii="Adobe Garamond Pro" w:hAnsi="Adobe Garamond Pro" w:hint="eastAsia"/>
          <w:noProof/>
          <w:lang w:val="fr-FR"/>
        </w:rPr>
        <w:t>王卫东</w:t>
      </w:r>
      <w:r w:rsidR="00970A63" w:rsidRPr="00970A63">
        <w:rPr>
          <w:rFonts w:ascii="Adobe Garamond Pro" w:hAnsi="Adobe Garamond Pro" w:hint="eastAsia"/>
          <w:noProof/>
          <w:lang w:val="fr-FR"/>
        </w:rPr>
        <w:t>, Zhao Yanzhen</w:t>
      </w:r>
      <w:r w:rsidR="00970A63" w:rsidRPr="00970A63">
        <w:rPr>
          <w:rFonts w:ascii="Adobe Garamond Pro" w:hAnsi="Adobe Garamond Pro" w:hint="eastAsia"/>
          <w:noProof/>
          <w:lang w:val="fr-FR"/>
        </w:rPr>
        <w:t>赵燕珍</w:t>
      </w:r>
      <w:r w:rsidR="00970A63" w:rsidRPr="00970A63">
        <w:rPr>
          <w:rFonts w:ascii="Adobe Garamond Pro" w:hAnsi="Adobe Garamond Pro" w:hint="eastAsia"/>
          <w:noProof/>
          <w:lang w:val="fr-FR"/>
        </w:rPr>
        <w:t xml:space="preserve"> </w:t>
      </w:r>
      <w:r w:rsidR="00A427B3">
        <w:rPr>
          <w:rFonts w:ascii="Adobe Garamond Pro" w:hAnsi="Adobe Garamond Pro"/>
          <w:noProof/>
          <w:lang w:val="fr-FR"/>
        </w:rPr>
        <w:t>et</w:t>
      </w:r>
      <w:r w:rsidR="00970A63" w:rsidRPr="00970A63">
        <w:rPr>
          <w:rFonts w:ascii="Adobe Garamond Pro" w:hAnsi="Adobe Garamond Pro" w:hint="eastAsia"/>
          <w:noProof/>
          <w:lang w:val="fr-FR"/>
        </w:rPr>
        <w:t xml:space="preserve"> Yang Liquan</w:t>
      </w:r>
      <w:r w:rsidR="00970A63" w:rsidRPr="00970A63">
        <w:rPr>
          <w:rFonts w:ascii="Adobe Garamond Pro" w:hAnsi="Adobe Garamond Pro" w:hint="eastAsia"/>
          <w:noProof/>
          <w:lang w:val="fr-FR"/>
        </w:rPr>
        <w:t>杨立权</w:t>
      </w:r>
      <w:r w:rsidR="00A427B3">
        <w:rPr>
          <w:rFonts w:ascii="Adobe Garamond Pro" w:hAnsi="Adobe Garamond Pro" w:hint="eastAsia"/>
          <w:noProof/>
          <w:lang w:val="fr-FR"/>
        </w:rPr>
        <w:t xml:space="preserve">) pour leur aide dans la </w:t>
      </w:r>
      <w:r w:rsidR="00A427B3" w:rsidRPr="00A427B3">
        <w:rPr>
          <w:rFonts w:ascii="Adobe Garamond Pro" w:hAnsi="Adobe Garamond Pro"/>
          <w:noProof/>
          <w:lang w:val="fr-FR"/>
        </w:rPr>
        <w:t xml:space="preserve">gestion des questions administratives liées aux </w:t>
      </w:r>
      <w:r w:rsidR="00A427B3">
        <w:rPr>
          <w:rFonts w:ascii="Adobe Garamond Pro" w:hAnsi="Adobe Garamond Pro"/>
          <w:noProof/>
          <w:lang w:val="fr-FR"/>
        </w:rPr>
        <w:t>enquêtes de terrain</w:t>
      </w:r>
      <w:r w:rsidR="00970A63" w:rsidRPr="00970A63">
        <w:rPr>
          <w:rFonts w:ascii="Adobe Garamond Pro" w:hAnsi="Adobe Garamond Pro"/>
          <w:noProof/>
          <w:lang w:val="fr-FR"/>
        </w:rPr>
        <w:t>.</w:t>
      </w:r>
    </w:p>
    <w:p w:rsidR="00970A63" w:rsidRPr="00970A63" w:rsidRDefault="00A427B3" w:rsidP="00A427B3">
      <w:pPr>
        <w:spacing w:line="300" w:lineRule="exact"/>
        <w:jc w:val="both"/>
        <w:rPr>
          <w:rFonts w:ascii="Adobe Garamond Pro" w:hAnsi="Adobe Garamond Pro"/>
          <w:noProof/>
          <w:lang w:val="fr-FR"/>
        </w:rPr>
      </w:pPr>
      <w:r>
        <w:rPr>
          <w:rFonts w:ascii="Adobe Garamond Pro" w:hAnsi="Adobe Garamond Pro"/>
          <w:noProof/>
          <w:lang w:val="fr-FR"/>
        </w:rPr>
        <w:t xml:space="preserve">J’ai reçu dans mon travail l’aide de tant de personnes que je crains de ne pouvoir rendre justice à toutes ; que ceux que j’oublie de nommer ici veuillent bien accepter mes excuses pour cette négligence. </w:t>
      </w:r>
    </w:p>
    <w:p w:rsidR="00BD3921" w:rsidRDefault="00A427B3" w:rsidP="00A427B3">
      <w:pPr>
        <w:spacing w:line="300" w:lineRule="exact"/>
        <w:jc w:val="both"/>
        <w:rPr>
          <w:rFonts w:ascii="Adobe Garamond Pro" w:hAnsi="Adobe Garamond Pro"/>
          <w:noProof/>
          <w:lang w:val="fr-FR"/>
        </w:rPr>
      </w:pPr>
      <w:r>
        <w:rPr>
          <w:rFonts w:ascii="Adobe Garamond Pro" w:hAnsi="Adobe Garamond Pro"/>
          <w:noProof/>
          <w:lang w:val="fr-FR"/>
        </w:rPr>
        <w:t xml:space="preserve">Ce travail a été soutenu financièrement par le projet </w:t>
      </w:r>
      <w:r w:rsidR="00970A63" w:rsidRPr="00970A63">
        <w:rPr>
          <w:rFonts w:ascii="Adobe Garamond Pro" w:hAnsi="Adobe Garamond Pro"/>
          <w:noProof/>
          <w:lang w:val="fr-FR"/>
        </w:rPr>
        <w:t>ANR HimalCo (ANR-12-CORP-0006)</w:t>
      </w:r>
      <w:r w:rsidRPr="00C92C68">
        <w:rPr>
          <w:rStyle w:val="Appelnotedebasdep"/>
        </w:rPr>
        <w:footnoteReference w:id="12"/>
      </w:r>
      <w:r w:rsidR="00970A63" w:rsidRPr="00970A63">
        <w:rPr>
          <w:rFonts w:ascii="Adobe Garamond Pro" w:hAnsi="Adobe Garamond Pro"/>
          <w:noProof/>
          <w:lang w:val="fr-FR"/>
        </w:rPr>
        <w:t xml:space="preserve"> </w:t>
      </w:r>
      <w:r>
        <w:rPr>
          <w:rFonts w:ascii="Adobe Garamond Pro" w:hAnsi="Adobe Garamond Pro"/>
          <w:noProof/>
          <w:lang w:val="fr-FR"/>
        </w:rPr>
        <w:t xml:space="preserve">et par le </w:t>
      </w:r>
      <w:r w:rsidR="00970A63" w:rsidRPr="00970A63">
        <w:rPr>
          <w:rFonts w:ascii="Adobe Garamond Pro" w:hAnsi="Adobe Garamond Pro"/>
          <w:noProof/>
          <w:lang w:val="fr-FR"/>
        </w:rPr>
        <w:t>Lab</w:t>
      </w:r>
      <w:r>
        <w:rPr>
          <w:rFonts w:ascii="Adobe Garamond Pro" w:hAnsi="Adobe Garamond Pro"/>
          <w:noProof/>
          <w:lang w:val="fr-FR"/>
        </w:rPr>
        <w:t>e</w:t>
      </w:r>
      <w:r w:rsidR="00970A63" w:rsidRPr="00970A63">
        <w:rPr>
          <w:rFonts w:ascii="Adobe Garamond Pro" w:hAnsi="Adobe Garamond Pro"/>
          <w:noProof/>
          <w:lang w:val="fr-FR"/>
        </w:rPr>
        <w:t xml:space="preserve">x </w:t>
      </w:r>
      <w:r>
        <w:rPr>
          <w:rFonts w:ascii="Adobe Garamond Pro" w:hAnsi="Adobe Garamond Pro"/>
          <w:noProof/>
          <w:lang w:val="fr-FR"/>
        </w:rPr>
        <w:t>« </w:t>
      </w:r>
      <w:r w:rsidR="00970A63" w:rsidRPr="00970A63">
        <w:rPr>
          <w:rFonts w:ascii="Adobe Garamond Pro" w:hAnsi="Adobe Garamond Pro"/>
          <w:noProof/>
          <w:lang w:val="fr-FR"/>
        </w:rPr>
        <w:t>Empirical Foundations of Linguistics</w:t>
      </w:r>
      <w:r>
        <w:rPr>
          <w:rFonts w:ascii="Adobe Garamond Pro" w:hAnsi="Adobe Garamond Pro"/>
          <w:noProof/>
          <w:lang w:val="fr-FR"/>
        </w:rPr>
        <w:t> »</w:t>
      </w:r>
      <w:r w:rsidR="00970A63" w:rsidRPr="00970A63">
        <w:rPr>
          <w:rFonts w:ascii="Adobe Garamond Pro" w:hAnsi="Adobe Garamond Pro"/>
          <w:noProof/>
          <w:lang w:val="fr-FR"/>
        </w:rPr>
        <w:t xml:space="preserve"> (ANR-10-LABX-0083)</w:t>
      </w:r>
      <w:r w:rsidRPr="00C92C68">
        <w:rPr>
          <w:rStyle w:val="Appelnotedebasdep"/>
        </w:rPr>
        <w:footnoteReference w:id="13"/>
      </w:r>
      <w:r w:rsidR="00970A63" w:rsidRPr="00970A63">
        <w:rPr>
          <w:rFonts w:ascii="Adobe Garamond Pro" w:hAnsi="Adobe Garamond Pro"/>
          <w:noProof/>
          <w:lang w:val="fr-FR"/>
        </w:rPr>
        <w:t>.</w:t>
      </w:r>
    </w:p>
    <w:p w:rsidR="00A427B3" w:rsidRDefault="00A427B3" w:rsidP="00A427B3">
      <w:pPr>
        <w:spacing w:line="300" w:lineRule="exact"/>
        <w:jc w:val="both"/>
        <w:rPr>
          <w:rFonts w:ascii="Adobe Garamond Pro" w:hAnsi="Adobe Garamond Pro"/>
          <w:noProof/>
          <w:lang w:val="fr-FR"/>
        </w:rPr>
      </w:pPr>
    </w:p>
    <w:p w:rsidR="00A427B3" w:rsidRDefault="00A427B3">
      <w:pPr>
        <w:rPr>
          <w:rFonts w:ascii="Adobe Garamond Pro" w:eastAsiaTheme="majorEastAsia" w:hAnsi="Adobe Garamond Pro" w:cstheme="majorBidi"/>
          <w:noProof/>
          <w:color w:val="2E74B5" w:themeColor="accent1" w:themeShade="BF"/>
          <w:sz w:val="40"/>
          <w:szCs w:val="32"/>
          <w:lang w:val="fr-FR"/>
        </w:rPr>
      </w:pPr>
      <w:r>
        <w:rPr>
          <w:rFonts w:ascii="Adobe Garamond Pro" w:hAnsi="Adobe Garamond Pro"/>
          <w:noProof/>
          <w:sz w:val="40"/>
          <w:lang w:val="fr-FR"/>
        </w:rPr>
        <w:br w:type="page"/>
      </w:r>
    </w:p>
    <w:p w:rsidR="00466555" w:rsidRDefault="00466555" w:rsidP="00466555">
      <w:pPr>
        <w:rPr>
          <w:rFonts w:ascii="Adobe Garamond Pro" w:hAnsi="Adobe Garamond Pro"/>
          <w:noProof/>
          <w:sz w:val="24"/>
          <w:lang w:val="fr-FR"/>
        </w:rPr>
      </w:pPr>
    </w:p>
    <w:p w:rsidR="00466555" w:rsidRPr="00A85ACA" w:rsidRDefault="00466555" w:rsidP="00466555">
      <w:pPr>
        <w:rPr>
          <w:rFonts w:ascii="Adobe Garamond Pro" w:hAnsi="Adobe Garamond Pro"/>
          <w:noProof/>
          <w:sz w:val="24"/>
          <w:lang w:val="fr-FR"/>
        </w:rPr>
      </w:pPr>
    </w:p>
    <w:p w:rsidR="00BD3921" w:rsidRPr="00B04E09" w:rsidRDefault="00BD3921" w:rsidP="00BD3921">
      <w:pPr>
        <w:pStyle w:val="Titre1"/>
        <w:jc w:val="center"/>
        <w:rPr>
          <w:rFonts w:ascii="Adobe Garamond Pro" w:eastAsiaTheme="minorEastAsia" w:hAnsi="Adobe Garamond Pro"/>
          <w:noProof/>
          <w:sz w:val="40"/>
          <w:lang w:val="fr-FR"/>
        </w:rPr>
      </w:pPr>
      <w:r>
        <w:rPr>
          <w:rFonts w:ascii="Adobe Garamond Pro" w:hAnsi="Adobe Garamond Pro"/>
          <w:noProof/>
          <w:sz w:val="40"/>
          <w:lang w:val="fr-FR"/>
        </w:rPr>
        <w:t>Références citées</w:t>
      </w:r>
    </w:p>
    <w:p w:rsidR="00AC3DAF" w:rsidRDefault="00AC3DAF" w:rsidP="00AC3DAF">
      <w:pPr>
        <w:rPr>
          <w:rFonts w:ascii="Adobe Garamond Pro" w:hAnsi="Adobe Garamond Pro"/>
          <w:noProof/>
          <w:sz w:val="24"/>
          <w:lang w:val="fr-FR"/>
        </w:rPr>
      </w:pPr>
      <w:r w:rsidRPr="00A85ACA">
        <w:rPr>
          <w:rFonts w:ascii="Adobe Garamond Pro" w:hAnsi="Adobe Garamond Pro"/>
          <w:noProof/>
          <w:sz w:val="24"/>
          <w:lang w:val="fr-FR"/>
        </w:rPr>
        <w:tab/>
      </w:r>
    </w:p>
    <w:p w:rsidR="00466555" w:rsidRDefault="00466555" w:rsidP="00AC3DAF">
      <w:pPr>
        <w:rPr>
          <w:rFonts w:ascii="Adobe Garamond Pro" w:hAnsi="Adobe Garamond Pro"/>
          <w:noProof/>
          <w:sz w:val="24"/>
          <w:lang w:val="fr-FR"/>
        </w:rPr>
      </w:pPr>
    </w:p>
    <w:p w:rsidR="00157002" w:rsidRPr="00A427B3" w:rsidRDefault="00AC3DAF" w:rsidP="004A19CE">
      <w:pPr>
        <w:pStyle w:val="Bibliographie"/>
        <w:snapToGrid w:val="0"/>
        <w:spacing w:after="120"/>
        <w:jc w:val="both"/>
        <w:rPr>
          <w:rFonts w:ascii="Adobe Garamond Pro" w:hAnsi="Adobe Garamond Pro"/>
        </w:rPr>
      </w:pPr>
      <w:r w:rsidRPr="00A427B3">
        <w:rPr>
          <w:rFonts w:ascii="Adobe Garamond Pro" w:hAnsi="Adobe Garamond Pro"/>
          <w:noProof/>
          <w:lang w:val="fr-FR"/>
        </w:rPr>
        <w:fldChar w:fldCharType="begin"/>
      </w:r>
      <w:r w:rsidR="009E5582" w:rsidRPr="00A427B3">
        <w:rPr>
          <w:rFonts w:ascii="Adobe Garamond Pro" w:hAnsi="Adobe Garamond Pro"/>
          <w:noProof/>
          <w:lang w:val="fr-FR"/>
        </w:rPr>
        <w:instrText xml:space="preserve"> ADDIN ZOTERO_BIBL {"uncited":[],"omitted":[],"custom":[]} CSL_BIBLIOGRAPHY </w:instrText>
      </w:r>
      <w:r w:rsidRPr="00A427B3">
        <w:rPr>
          <w:rFonts w:ascii="Adobe Garamond Pro" w:hAnsi="Adobe Garamond Pro"/>
          <w:noProof/>
          <w:lang w:val="fr-FR"/>
        </w:rPr>
        <w:fldChar w:fldCharType="separate"/>
      </w:r>
      <w:r w:rsidR="00157002" w:rsidRPr="00A427B3">
        <w:rPr>
          <w:rFonts w:ascii="Adobe Garamond Pro" w:hAnsi="Adobe Garamond Pro"/>
        </w:rPr>
        <w:t xml:space="preserve">Ā, Huì </w:t>
      </w:r>
      <w:r w:rsidR="00157002" w:rsidRPr="00A427B3">
        <w:rPr>
          <w:rFonts w:ascii="Adobe Garamond Pro" w:hAnsi="Adobe Garamond Pro"/>
        </w:rPr>
        <w:t>阿慧</w:t>
      </w:r>
      <w:r w:rsidR="00157002" w:rsidRPr="00A427B3">
        <w:rPr>
          <w:rFonts w:ascii="Adobe Garamond Pro" w:hAnsi="Adobe Garamond Pro"/>
        </w:rPr>
        <w:t xml:space="preserve">. 2016. </w:t>
      </w:r>
      <w:r w:rsidR="00157002" w:rsidRPr="00A427B3">
        <w:rPr>
          <w:rFonts w:ascii="Adobe Garamond Pro" w:hAnsi="Adobe Garamond Pro"/>
        </w:rPr>
        <w:t>永宁摩梭话</w:t>
      </w:r>
      <w:r w:rsidR="00157002" w:rsidRPr="00A427B3">
        <w:rPr>
          <w:rFonts w:ascii="Adobe Garamond Pro" w:hAnsi="Adobe Garamond Pro"/>
        </w:rPr>
        <w:t>“le+V+se”</w:t>
      </w:r>
      <w:r w:rsidR="00157002" w:rsidRPr="00A427B3">
        <w:rPr>
          <w:rFonts w:ascii="Adobe Garamond Pro" w:hAnsi="Adobe Garamond Pro"/>
        </w:rPr>
        <w:t>结构的声调实验分析</w:t>
      </w:r>
      <w:r w:rsidR="00157002" w:rsidRPr="00A427B3">
        <w:rPr>
          <w:rFonts w:ascii="Adobe Garamond Pro" w:hAnsi="Adobe Garamond Pro"/>
        </w:rPr>
        <w:t>——</w:t>
      </w:r>
      <w:r w:rsidR="00157002" w:rsidRPr="00A427B3">
        <w:rPr>
          <w:rFonts w:ascii="Adobe Garamond Pro" w:hAnsi="Adobe Garamond Pro"/>
        </w:rPr>
        <w:t>阿拉瓦和舍垮的对比</w:t>
      </w:r>
      <w:r w:rsidR="00157002" w:rsidRPr="00A427B3">
        <w:rPr>
          <w:rFonts w:ascii="Adobe Garamond Pro" w:hAnsi="Adobe Garamond Pro"/>
        </w:rPr>
        <w:t xml:space="preserve"> [</w:t>
      </w:r>
      <w:r w:rsidR="00466555">
        <w:rPr>
          <w:rFonts w:ascii="Adobe Garamond Pro" w:hAnsi="Adobe Garamond Pro"/>
        </w:rPr>
        <w:t xml:space="preserve">Mémoire de Master: </w:t>
      </w:r>
      <w:r w:rsidR="00A427B3" w:rsidRPr="00466555">
        <w:rPr>
          <w:rFonts w:ascii="Adobe Garamond Pro" w:hAnsi="Adobe Garamond Pro"/>
          <w:i/>
        </w:rPr>
        <w:t xml:space="preserve">Analyse expérimentale des tons dans la construction </w:t>
      </w:r>
      <w:r w:rsidR="00157002" w:rsidRPr="00466555">
        <w:rPr>
          <w:rFonts w:ascii="Adobe Garamond Pro" w:hAnsi="Adobe Garamond Pro"/>
          <w:i/>
        </w:rPr>
        <w:t xml:space="preserve">“le+V+se” </w:t>
      </w:r>
      <w:r w:rsidR="00466555" w:rsidRPr="00466555">
        <w:rPr>
          <w:rFonts w:ascii="Adobe Garamond Pro" w:hAnsi="Adobe Garamond Pro"/>
          <w:i/>
        </w:rPr>
        <w:t xml:space="preserve">en langue mosuo de Yongning : comparaison des dialectes de </w:t>
      </w:r>
      <w:r w:rsidR="00157002" w:rsidRPr="00466555">
        <w:rPr>
          <w:rFonts w:ascii="Adobe Garamond Pro" w:hAnsi="Adobe Garamond Pro"/>
          <w:i/>
        </w:rPr>
        <w:t xml:space="preserve">Alawa </w:t>
      </w:r>
      <w:r w:rsidR="00466555" w:rsidRPr="00466555">
        <w:rPr>
          <w:rFonts w:ascii="Adobe Garamond Pro" w:hAnsi="Adobe Garamond Pro"/>
          <w:i/>
        </w:rPr>
        <w:t>et</w:t>
      </w:r>
      <w:r w:rsidR="00157002" w:rsidRPr="00466555">
        <w:rPr>
          <w:rFonts w:ascii="Adobe Garamond Pro" w:hAnsi="Adobe Garamond Pro"/>
          <w:i/>
        </w:rPr>
        <w:t xml:space="preserve"> Shekua</w:t>
      </w:r>
      <w:r w:rsidR="00157002" w:rsidRPr="00A427B3">
        <w:rPr>
          <w:rFonts w:ascii="Adobe Garamond Pro" w:hAnsi="Adobe Garamond Pro"/>
        </w:rPr>
        <w:t xml:space="preserve">]. </w:t>
      </w:r>
      <w:r w:rsidR="00157002" w:rsidRPr="00A427B3">
        <w:rPr>
          <w:rFonts w:ascii="Adobe Garamond Pro" w:hAnsi="Adobe Garamond Pro"/>
        </w:rPr>
        <w:t>昆明</w:t>
      </w:r>
      <w:r w:rsidR="00157002" w:rsidRPr="00A427B3">
        <w:rPr>
          <w:rFonts w:ascii="Adobe Garamond Pro" w:hAnsi="Adobe Garamond Pro"/>
        </w:rPr>
        <w:t xml:space="preserve">: </w:t>
      </w:r>
      <w:r w:rsidR="00157002" w:rsidRPr="00A427B3">
        <w:rPr>
          <w:rFonts w:ascii="Adobe Garamond Pro" w:hAnsi="Adobe Garamond Pro"/>
        </w:rPr>
        <w:t>云南大学文学院</w:t>
      </w:r>
      <w:r w:rsidR="00157002" w:rsidRPr="00A427B3">
        <w:rPr>
          <w:rFonts w:ascii="Adobe Garamond Pro" w:hAnsi="Adobe Garamond Pro"/>
        </w:rPr>
        <w:t xml:space="preserve"> Yunnan University </w:t>
      </w:r>
      <w:r w:rsidR="00157002" w:rsidRPr="00A427B3">
        <w:rPr>
          <w:rFonts w:ascii="Adobe Garamond Pro" w:hAnsi="Adobe Garamond Pro"/>
        </w:rPr>
        <w:t>中国少数民族语言文学专业硕士研究生学位论文</w:t>
      </w:r>
      <w:r w:rsidR="00157002" w:rsidRPr="00A427B3">
        <w:rPr>
          <w:rFonts w:ascii="Adobe Garamond Pro" w:hAnsi="Adobe Garamond Pro"/>
        </w:rPr>
        <w:t>.</w:t>
      </w:r>
    </w:p>
    <w:p w:rsidR="00157002" w:rsidRPr="00A427B3" w:rsidRDefault="00157002" w:rsidP="004A19CE">
      <w:pPr>
        <w:pStyle w:val="Bibliographie"/>
        <w:snapToGrid w:val="0"/>
        <w:spacing w:after="120"/>
        <w:jc w:val="both"/>
        <w:rPr>
          <w:rFonts w:ascii="Adobe Garamond Pro" w:hAnsi="Adobe Garamond Pro"/>
        </w:rPr>
      </w:pPr>
      <w:r w:rsidRPr="00A427B3">
        <w:rPr>
          <w:rFonts w:ascii="Adobe Garamond Pro" w:hAnsi="Adobe Garamond Pro"/>
        </w:rPr>
        <w:t>Adams, Oliver. 2018. Automatic understanding of unwritten languages. Melbourne: The University of Melbourne Ph.D.</w:t>
      </w:r>
    </w:p>
    <w:p w:rsidR="00157002" w:rsidRPr="00A427B3" w:rsidRDefault="00157002" w:rsidP="004A19CE">
      <w:pPr>
        <w:pStyle w:val="Bibliographie"/>
        <w:snapToGrid w:val="0"/>
        <w:spacing w:after="120"/>
        <w:jc w:val="both"/>
        <w:rPr>
          <w:rFonts w:ascii="Adobe Garamond Pro" w:hAnsi="Adobe Garamond Pro"/>
        </w:rPr>
      </w:pPr>
      <w:r w:rsidRPr="00A427B3">
        <w:rPr>
          <w:rFonts w:ascii="Adobe Garamond Pro" w:hAnsi="Adobe Garamond Pro"/>
        </w:rPr>
        <w:t xml:space="preserve">Adams, Oliver, Trevor Cohn, Graham Neubig, Hilaria Cruz, Steven Bird &amp; Alexis Michaud. 2018. Evaluating phonemic transcription of low-resource tonal languages for language documentation. </w:t>
      </w:r>
      <w:r w:rsidRPr="00A427B3">
        <w:rPr>
          <w:rFonts w:ascii="Adobe Garamond Pro" w:hAnsi="Adobe Garamond Pro"/>
          <w:i/>
          <w:iCs/>
        </w:rPr>
        <w:t>Proceedings of LREC 2018 (Language Resources and Evaluation Conference)</w:t>
      </w:r>
      <w:r w:rsidRPr="00A427B3">
        <w:rPr>
          <w:rFonts w:ascii="Adobe Garamond Pro" w:hAnsi="Adobe Garamond Pro"/>
        </w:rPr>
        <w:t xml:space="preserve">. Miyazaki. </w:t>
      </w:r>
      <w:hyperlink r:id="rId14" w:history="1">
        <w:r w:rsidRPr="00466555">
          <w:rPr>
            <w:rStyle w:val="Lienhypertexte"/>
            <w:rFonts w:ascii="Adobe Garamond Pro" w:hAnsi="Adobe Garamond Pro"/>
          </w:rPr>
          <w:t>https://halshs.archives-ouvertes.fr/halshs-01709648</w:t>
        </w:r>
      </w:hyperlink>
      <w:r w:rsidRPr="00A427B3">
        <w:rPr>
          <w:rFonts w:ascii="Adobe Garamond Pro" w:hAnsi="Adobe Garamond Pro"/>
        </w:rPr>
        <w:t>.</w:t>
      </w:r>
    </w:p>
    <w:p w:rsidR="00157002" w:rsidRPr="00A427B3" w:rsidRDefault="00157002" w:rsidP="004A19CE">
      <w:pPr>
        <w:pStyle w:val="Bibliographie"/>
        <w:snapToGrid w:val="0"/>
        <w:spacing w:after="120"/>
        <w:jc w:val="both"/>
        <w:rPr>
          <w:rFonts w:ascii="Adobe Garamond Pro" w:hAnsi="Adobe Garamond Pro"/>
        </w:rPr>
      </w:pPr>
      <w:r w:rsidRPr="00A427B3">
        <w:rPr>
          <w:rFonts w:ascii="Adobe Garamond Pro" w:hAnsi="Adobe Garamond Pro"/>
        </w:rPr>
        <w:t xml:space="preserve">Adams, Oliver, Trevor Cohn, Graham Neubig &amp; Alexis Michaud. 2017. Phonemic transcription of low-resource tonal languages. </w:t>
      </w:r>
      <w:r w:rsidRPr="00A427B3">
        <w:rPr>
          <w:rFonts w:ascii="Adobe Garamond Pro" w:hAnsi="Adobe Garamond Pro"/>
          <w:i/>
          <w:iCs/>
        </w:rPr>
        <w:t>Proceedings of ALTA 2017 (Australasian Language Technology Association Workshop)</w:t>
      </w:r>
      <w:r w:rsidRPr="00A427B3">
        <w:rPr>
          <w:rFonts w:ascii="Adobe Garamond Pro" w:hAnsi="Adobe Garamond Pro"/>
        </w:rPr>
        <w:t xml:space="preserve">, 53–60. Brisbane. </w:t>
      </w:r>
      <w:hyperlink r:id="rId15" w:history="1">
        <w:r w:rsidRPr="00466555">
          <w:rPr>
            <w:rStyle w:val="Lienhypertexte"/>
            <w:rFonts w:ascii="Adobe Garamond Pro" w:hAnsi="Adobe Garamond Pro"/>
          </w:rPr>
          <w:t>https://halshs.archives-ouvertes.fr/halshs-01656683</w:t>
        </w:r>
      </w:hyperlink>
      <w:r w:rsidRPr="00A427B3">
        <w:rPr>
          <w:rFonts w:ascii="Adobe Garamond Pro" w:hAnsi="Adobe Garamond Pro"/>
        </w:rPr>
        <w:t>.</w:t>
      </w:r>
    </w:p>
    <w:p w:rsidR="00157002" w:rsidRPr="00A427B3" w:rsidRDefault="00157002" w:rsidP="004A19CE">
      <w:pPr>
        <w:pStyle w:val="Bibliographie"/>
        <w:snapToGrid w:val="0"/>
        <w:spacing w:after="120"/>
        <w:jc w:val="both"/>
        <w:rPr>
          <w:rFonts w:ascii="Adobe Garamond Pro" w:hAnsi="Adobe Garamond Pro"/>
        </w:rPr>
      </w:pPr>
      <w:r w:rsidRPr="00A427B3">
        <w:rPr>
          <w:rFonts w:ascii="Adobe Garamond Pro" w:hAnsi="Adobe Garamond Pro"/>
        </w:rPr>
        <w:t xml:space="preserve">Alves, Mark. 2017. Review of Tone in Yongning Na: Lexical Tones and Morphotonology by Alexis Michaud. </w:t>
      </w:r>
      <w:r w:rsidRPr="00A427B3">
        <w:rPr>
          <w:rFonts w:ascii="Adobe Garamond Pro" w:hAnsi="Adobe Garamond Pro"/>
          <w:i/>
          <w:iCs/>
        </w:rPr>
        <w:t>Journal of the Southeast Asian Linguistics Society</w:t>
      </w:r>
      <w:r w:rsidR="00466555">
        <w:rPr>
          <w:rFonts w:ascii="Adobe Garamond Pro" w:hAnsi="Adobe Garamond Pro"/>
        </w:rPr>
        <w:t xml:space="preserve"> 10(2). xxx–xxxiv. </w:t>
      </w:r>
      <w:hyperlink r:id="rId16" w:history="1">
        <w:r w:rsidRPr="00466555">
          <w:rPr>
            <w:rStyle w:val="Lienhypertexte"/>
            <w:rFonts w:ascii="Adobe Garamond Pro" w:hAnsi="Adobe Garamond Pro"/>
          </w:rPr>
          <w:t>hdl.handle.net/10524/52412</w:t>
        </w:r>
      </w:hyperlink>
      <w:r w:rsidRPr="00A427B3">
        <w:rPr>
          <w:rFonts w:ascii="Adobe Garamond Pro" w:hAnsi="Adobe Garamond Pro"/>
        </w:rPr>
        <w:t>.</w:t>
      </w:r>
    </w:p>
    <w:p w:rsidR="00157002" w:rsidRPr="00A427B3" w:rsidRDefault="00157002" w:rsidP="004A19CE">
      <w:pPr>
        <w:pStyle w:val="Bibliographie"/>
        <w:snapToGrid w:val="0"/>
        <w:spacing w:after="120"/>
        <w:jc w:val="both"/>
        <w:rPr>
          <w:rFonts w:ascii="Adobe Garamond Pro" w:hAnsi="Adobe Garamond Pro"/>
        </w:rPr>
      </w:pPr>
      <w:r w:rsidRPr="00A427B3">
        <w:rPr>
          <w:rFonts w:ascii="Adobe Garamond Pro" w:hAnsi="Adobe Garamond Pro"/>
        </w:rPr>
        <w:t xml:space="preserve">Boas, Franz. 1902. </w:t>
      </w:r>
      <w:r w:rsidRPr="00A427B3">
        <w:rPr>
          <w:rFonts w:ascii="Adobe Garamond Pro" w:hAnsi="Adobe Garamond Pro"/>
          <w:i/>
          <w:iCs/>
        </w:rPr>
        <w:t>Tsimshian texts</w:t>
      </w:r>
      <w:r w:rsidRPr="00A427B3">
        <w:rPr>
          <w:rFonts w:ascii="Adobe Garamond Pro" w:hAnsi="Adobe Garamond Pro"/>
        </w:rPr>
        <w:t>. (Bulletin of the Smithsonian Institution. Bureau of American Ethnology 27). Washington: Government Printing Office.</w:t>
      </w:r>
    </w:p>
    <w:p w:rsidR="00157002" w:rsidRPr="00A427B3" w:rsidRDefault="00157002" w:rsidP="004A19CE">
      <w:pPr>
        <w:pStyle w:val="Bibliographie"/>
        <w:snapToGrid w:val="0"/>
        <w:spacing w:after="120"/>
        <w:jc w:val="both"/>
        <w:rPr>
          <w:rFonts w:ascii="Adobe Garamond Pro" w:hAnsi="Adobe Garamond Pro"/>
        </w:rPr>
      </w:pPr>
      <w:r w:rsidRPr="00A427B3">
        <w:rPr>
          <w:rFonts w:ascii="Adobe Garamond Pro" w:hAnsi="Adobe Garamond Pro"/>
        </w:rPr>
        <w:t xml:space="preserve">Boas, Franz &amp; James R. Swanton. 1911. Siouan (Dakota). </w:t>
      </w:r>
      <w:r w:rsidRPr="00A427B3">
        <w:rPr>
          <w:rFonts w:ascii="Adobe Garamond Pro" w:hAnsi="Adobe Garamond Pro"/>
          <w:i/>
          <w:iCs/>
        </w:rPr>
        <w:t>Handbook of American Indian Languages I</w:t>
      </w:r>
      <w:r w:rsidRPr="00A427B3">
        <w:rPr>
          <w:rFonts w:ascii="Adobe Garamond Pro" w:hAnsi="Adobe Garamond Pro"/>
        </w:rPr>
        <w:t>, 875–965. Washington: Government Printing Office, Bureau of American Ethnology, Bulletin 40.</w:t>
      </w:r>
    </w:p>
    <w:p w:rsidR="00157002" w:rsidRPr="00A427B3" w:rsidRDefault="00157002" w:rsidP="004A19CE">
      <w:pPr>
        <w:pStyle w:val="Bibliographie"/>
        <w:snapToGrid w:val="0"/>
        <w:spacing w:after="120"/>
        <w:jc w:val="both"/>
        <w:rPr>
          <w:rFonts w:ascii="Adobe Garamond Pro" w:hAnsi="Adobe Garamond Pro"/>
        </w:rPr>
      </w:pPr>
      <w:r w:rsidRPr="00A427B3">
        <w:rPr>
          <w:rFonts w:ascii="Adobe Garamond Pro" w:hAnsi="Adobe Garamond Pro"/>
        </w:rPr>
        <w:t xml:space="preserve">Bonnet, Rémy, Céline Buret, Alexandre François, Benjamin Galliot, Séverine Guillaume, Guillaume Jacques, Aimée Lahaussois, Boyd Michailovsky &amp; Alexis Michaud. 2017. Vers des ressources électroniques interconnectées: Lexica, les dictionnaires de la collection Pangloss. </w:t>
      </w:r>
      <w:r w:rsidRPr="00A427B3">
        <w:rPr>
          <w:rFonts w:ascii="Adobe Garamond Pro" w:hAnsi="Adobe Garamond Pro"/>
          <w:i/>
          <w:iCs/>
        </w:rPr>
        <w:t>9èmes Journées Internationales de la Linguistique de corpus</w:t>
      </w:r>
      <w:r w:rsidRPr="00A427B3">
        <w:rPr>
          <w:rFonts w:ascii="Adobe Garamond Pro" w:hAnsi="Adobe Garamond Pro"/>
        </w:rPr>
        <w:t>, 48–51. Grenoble.</w:t>
      </w:r>
    </w:p>
    <w:p w:rsidR="00157002" w:rsidRPr="00A427B3" w:rsidRDefault="00157002" w:rsidP="004A19CE">
      <w:pPr>
        <w:pStyle w:val="Bibliographie"/>
        <w:snapToGrid w:val="0"/>
        <w:spacing w:after="120"/>
        <w:jc w:val="both"/>
        <w:rPr>
          <w:rFonts w:ascii="Adobe Garamond Pro" w:hAnsi="Adobe Garamond Pro"/>
        </w:rPr>
      </w:pPr>
      <w:r w:rsidRPr="00A427B3">
        <w:rPr>
          <w:rFonts w:ascii="Adobe Garamond Pro" w:hAnsi="Adobe Garamond Pro"/>
        </w:rPr>
        <w:lastRenderedPageBreak/>
        <w:t xml:space="preserve">Dobbs, Roselle &amp; Mingqing La. 2016. The two-level tonal system of Lataddi Narua. </w:t>
      </w:r>
      <w:r w:rsidRPr="00A427B3">
        <w:rPr>
          <w:rFonts w:ascii="Adobe Garamond Pro" w:hAnsi="Adobe Garamond Pro"/>
          <w:i/>
          <w:iCs/>
        </w:rPr>
        <w:t>Linguistics of the Tibeto-Burman Area</w:t>
      </w:r>
      <w:r w:rsidRPr="00A427B3">
        <w:rPr>
          <w:rFonts w:ascii="Adobe Garamond Pro" w:hAnsi="Adobe Garamond Pro"/>
        </w:rPr>
        <w:t xml:space="preserve"> 39(1). 67–104.</w:t>
      </w:r>
    </w:p>
    <w:p w:rsidR="00157002" w:rsidRPr="00A427B3" w:rsidRDefault="00157002" w:rsidP="004A19CE">
      <w:pPr>
        <w:pStyle w:val="Bibliographie"/>
        <w:snapToGrid w:val="0"/>
        <w:spacing w:after="120"/>
        <w:jc w:val="both"/>
        <w:rPr>
          <w:rFonts w:ascii="Adobe Garamond Pro" w:hAnsi="Adobe Garamond Pro"/>
        </w:rPr>
      </w:pPr>
      <w:r w:rsidRPr="00A427B3">
        <w:rPr>
          <w:rFonts w:ascii="Adobe Garamond Pro" w:hAnsi="Adobe Garamond Pro"/>
        </w:rPr>
        <w:t xml:space="preserve">Foley, William A. 1999. Review of Gerrit van Enk &amp; Lourens de Vries, The Korowai of Irian Jaya. (Oxford studies in anthropological linguistics, 9). New York: Oxford University Press, 1997. Pp. xiv, 321. </w:t>
      </w:r>
      <w:r w:rsidRPr="00A427B3">
        <w:rPr>
          <w:rFonts w:ascii="Adobe Garamond Pro" w:hAnsi="Adobe Garamond Pro"/>
          <w:i/>
          <w:iCs/>
        </w:rPr>
        <w:t>Language in Society</w:t>
      </w:r>
      <w:r w:rsidRPr="00A427B3">
        <w:rPr>
          <w:rFonts w:ascii="Adobe Garamond Pro" w:hAnsi="Adobe Garamond Pro"/>
        </w:rPr>
        <w:t xml:space="preserve"> 28(3). 470–472.</w:t>
      </w:r>
    </w:p>
    <w:p w:rsidR="00157002" w:rsidRPr="00A427B3" w:rsidRDefault="00157002" w:rsidP="004A19CE">
      <w:pPr>
        <w:pStyle w:val="Bibliographie"/>
        <w:snapToGrid w:val="0"/>
        <w:spacing w:after="120"/>
        <w:jc w:val="both"/>
        <w:rPr>
          <w:rFonts w:ascii="Adobe Garamond Pro" w:hAnsi="Adobe Garamond Pro"/>
        </w:rPr>
      </w:pPr>
      <w:r w:rsidRPr="00A427B3">
        <w:rPr>
          <w:rFonts w:ascii="Adobe Garamond Pro" w:hAnsi="Adobe Garamond Pro"/>
        </w:rPr>
        <w:t xml:space="preserve">François, Alexandre. 2008. Semantic maps and the typology of colexification. In Martine Vanhove (ed.), </w:t>
      </w:r>
      <w:r w:rsidRPr="00A427B3">
        <w:rPr>
          <w:rFonts w:ascii="Adobe Garamond Pro" w:hAnsi="Adobe Garamond Pro"/>
          <w:i/>
          <w:iCs/>
        </w:rPr>
        <w:t>From polysemy to semantic change: Towards a typology of lexical semantic associations</w:t>
      </w:r>
      <w:r w:rsidRPr="00A427B3">
        <w:rPr>
          <w:rFonts w:ascii="Adobe Garamond Pro" w:hAnsi="Adobe Garamond Pro"/>
        </w:rPr>
        <w:t>, 163–215. (Studies in Language Companion Series 106). Amsterdam: John Benjamins.</w:t>
      </w:r>
    </w:p>
    <w:p w:rsidR="00157002" w:rsidRPr="00A427B3" w:rsidRDefault="00157002" w:rsidP="004A19CE">
      <w:pPr>
        <w:pStyle w:val="Bibliographie"/>
        <w:snapToGrid w:val="0"/>
        <w:spacing w:after="120"/>
        <w:jc w:val="both"/>
        <w:rPr>
          <w:rFonts w:ascii="Adobe Garamond Pro" w:hAnsi="Adobe Garamond Pro"/>
        </w:rPr>
      </w:pPr>
      <w:r w:rsidRPr="00A427B3">
        <w:rPr>
          <w:rFonts w:ascii="Adobe Garamond Pro" w:hAnsi="Adobe Garamond Pro"/>
        </w:rPr>
        <w:t xml:space="preserve">François, Alexandre. 2013. Shadows of bygone lives: The histories of spiritual words in northern Vanuatu. In Robert Mailhammer (ed.), </w:t>
      </w:r>
      <w:r w:rsidRPr="00A427B3">
        <w:rPr>
          <w:rFonts w:ascii="Adobe Garamond Pro" w:hAnsi="Adobe Garamond Pro"/>
          <w:i/>
          <w:iCs/>
        </w:rPr>
        <w:t>Lexical and structural etymology: Beyond word histories</w:t>
      </w:r>
      <w:r w:rsidRPr="00A427B3">
        <w:rPr>
          <w:rFonts w:ascii="Adobe Garamond Pro" w:hAnsi="Adobe Garamond Pro"/>
        </w:rPr>
        <w:t>, 185–244. (Studies in Language Change 11). Berlin: De Gruyter Mouton.</w:t>
      </w:r>
    </w:p>
    <w:p w:rsidR="00157002" w:rsidRPr="00A427B3" w:rsidRDefault="00157002" w:rsidP="004A19CE">
      <w:pPr>
        <w:pStyle w:val="Bibliographie"/>
        <w:snapToGrid w:val="0"/>
        <w:spacing w:after="120"/>
        <w:jc w:val="both"/>
        <w:rPr>
          <w:rFonts w:ascii="Adobe Garamond Pro" w:hAnsi="Adobe Garamond Pro"/>
        </w:rPr>
      </w:pPr>
      <w:r w:rsidRPr="00A427B3">
        <w:rPr>
          <w:rFonts w:ascii="Adobe Garamond Pro" w:hAnsi="Adobe Garamond Pro"/>
        </w:rPr>
        <w:t xml:space="preserve">Fu Maoji. 1983. La famille matriarcale et les termes de parenté chez les Naxi de Yongning (district Ninglang, Yunnan, Chine). (Trans.) Shenyi Luo. </w:t>
      </w:r>
      <w:r w:rsidRPr="00A427B3">
        <w:rPr>
          <w:rFonts w:ascii="Adobe Garamond Pro" w:hAnsi="Adobe Garamond Pro"/>
          <w:i/>
          <w:iCs/>
        </w:rPr>
        <w:t>Cahiers de linguistique - Asie Orientale</w:t>
      </w:r>
      <w:r w:rsidRPr="00A427B3">
        <w:rPr>
          <w:rFonts w:ascii="Adobe Garamond Pro" w:hAnsi="Adobe Garamond Pro"/>
        </w:rPr>
        <w:t xml:space="preserve"> 12(1). 23–42.</w:t>
      </w:r>
    </w:p>
    <w:p w:rsidR="00157002" w:rsidRPr="00A427B3" w:rsidRDefault="00157002" w:rsidP="004A19CE">
      <w:pPr>
        <w:pStyle w:val="Bibliographie"/>
        <w:snapToGrid w:val="0"/>
        <w:spacing w:after="120"/>
        <w:jc w:val="both"/>
        <w:rPr>
          <w:rFonts w:ascii="Adobe Garamond Pro" w:hAnsi="Adobe Garamond Pro"/>
        </w:rPr>
      </w:pPr>
      <w:r w:rsidRPr="00A427B3">
        <w:rPr>
          <w:rFonts w:ascii="Adobe Garamond Pro" w:hAnsi="Adobe Garamond Pro"/>
        </w:rPr>
        <w:t xml:space="preserve">Gast, Volker, Ekkehard König &amp; Claire Moyse-Faurie. 2014. Comparative lexicology and the typology of event descriptions: A programmatic study. In Doris Gerland, Christian Horn, Anja Latrouite &amp; Albert Ortmann (eds.), </w:t>
      </w:r>
      <w:r w:rsidRPr="00A427B3">
        <w:rPr>
          <w:rFonts w:ascii="Adobe Garamond Pro" w:hAnsi="Adobe Garamond Pro"/>
          <w:i/>
          <w:iCs/>
        </w:rPr>
        <w:t>Meaning and grammar of nouns and verbs</w:t>
      </w:r>
      <w:r w:rsidRPr="00A427B3">
        <w:rPr>
          <w:rFonts w:ascii="Adobe Garamond Pro" w:hAnsi="Adobe Garamond Pro"/>
        </w:rPr>
        <w:t>, 145–183. (Studies in Language and Cognition 1). Düsseldorf University Press.</w:t>
      </w:r>
    </w:p>
    <w:p w:rsidR="00157002" w:rsidRPr="00A427B3" w:rsidRDefault="00157002" w:rsidP="004A19CE">
      <w:pPr>
        <w:pStyle w:val="Bibliographie"/>
        <w:snapToGrid w:val="0"/>
        <w:spacing w:after="120"/>
        <w:jc w:val="both"/>
        <w:rPr>
          <w:rFonts w:ascii="Adobe Garamond Pro" w:hAnsi="Adobe Garamond Pro"/>
        </w:rPr>
      </w:pPr>
      <w:r w:rsidRPr="00A427B3">
        <w:rPr>
          <w:rFonts w:ascii="Adobe Garamond Pro" w:hAnsi="Adobe Garamond Pro"/>
        </w:rPr>
        <w:t xml:space="preserve">Jacobson, Michel, Boyd Michailovsky &amp; John B. Lowe. 2001. Linguistic documents synchronizing sound and text. </w:t>
      </w:r>
      <w:r w:rsidRPr="00A427B3">
        <w:rPr>
          <w:rFonts w:ascii="Adobe Garamond Pro" w:hAnsi="Adobe Garamond Pro"/>
          <w:i/>
          <w:iCs/>
        </w:rPr>
        <w:t>Speech Communication</w:t>
      </w:r>
      <w:r w:rsidRPr="00A427B3">
        <w:rPr>
          <w:rFonts w:ascii="Adobe Garamond Pro" w:hAnsi="Adobe Garamond Pro"/>
        </w:rPr>
        <w:t xml:space="preserve"> 33 [special issue: "Speech Annotation and Corpus Tools"]. 79–96.</w:t>
      </w:r>
    </w:p>
    <w:p w:rsidR="00157002" w:rsidRPr="00A427B3" w:rsidRDefault="00157002" w:rsidP="004A19CE">
      <w:pPr>
        <w:pStyle w:val="Bibliographie"/>
        <w:snapToGrid w:val="0"/>
        <w:spacing w:after="120"/>
        <w:jc w:val="both"/>
        <w:rPr>
          <w:rFonts w:ascii="Adobe Garamond Pro" w:hAnsi="Adobe Garamond Pro"/>
        </w:rPr>
      </w:pPr>
      <w:r w:rsidRPr="00A427B3">
        <w:rPr>
          <w:rFonts w:ascii="Adobe Garamond Pro" w:hAnsi="Adobe Garamond Pro"/>
        </w:rPr>
        <w:t xml:space="preserve">Jacques, Guillaume. 2008. </w:t>
      </w:r>
      <w:r w:rsidRPr="00A427B3">
        <w:rPr>
          <w:rFonts w:ascii="Adobe Garamond Pro" w:hAnsi="Adobe Garamond Pro"/>
          <w:i/>
          <w:iCs/>
        </w:rPr>
        <w:t xml:space="preserve">Research about the Rgyalrong Language </w:t>
      </w:r>
      <w:r w:rsidRPr="00466555">
        <w:rPr>
          <w:rFonts w:ascii="Adobe Garamond Pro" w:hAnsi="Adobe Garamond Pro"/>
          <w:iCs/>
        </w:rPr>
        <w:t>(</w:t>
      </w:r>
      <w:r w:rsidRPr="00466555">
        <w:rPr>
          <w:rFonts w:ascii="Adobe Garamond Pro" w:hAnsi="Adobe Garamond Pro"/>
          <w:iCs/>
        </w:rPr>
        <w:t>嘉绒语研究</w:t>
      </w:r>
      <w:r w:rsidRPr="00466555">
        <w:rPr>
          <w:rFonts w:ascii="Adobe Garamond Pro" w:hAnsi="Adobe Garamond Pro"/>
          <w:iCs/>
        </w:rPr>
        <w:t>)</w:t>
      </w:r>
      <w:r w:rsidRPr="00A427B3">
        <w:rPr>
          <w:rFonts w:ascii="Adobe Garamond Pro" w:hAnsi="Adobe Garamond Pro"/>
        </w:rPr>
        <w:t>. Beijing: Minzu Chubanshe.</w:t>
      </w:r>
    </w:p>
    <w:p w:rsidR="00157002" w:rsidRPr="00A427B3" w:rsidRDefault="00157002" w:rsidP="004A19CE">
      <w:pPr>
        <w:pStyle w:val="Bibliographie"/>
        <w:snapToGrid w:val="0"/>
        <w:spacing w:after="120"/>
        <w:jc w:val="both"/>
        <w:rPr>
          <w:rFonts w:ascii="Adobe Garamond Pro" w:hAnsi="Adobe Garamond Pro"/>
        </w:rPr>
      </w:pPr>
      <w:r w:rsidRPr="00A427B3">
        <w:rPr>
          <w:rFonts w:ascii="Adobe Garamond Pro" w:hAnsi="Adobe Garamond Pro"/>
        </w:rPr>
        <w:t xml:space="preserve">Jacques, Guillaume. 2015. </w:t>
      </w:r>
      <w:r w:rsidRPr="00A427B3">
        <w:rPr>
          <w:rFonts w:ascii="Adobe Garamond Pro" w:hAnsi="Adobe Garamond Pro"/>
          <w:i/>
          <w:iCs/>
        </w:rPr>
        <w:t xml:space="preserve">Dictionnaire japhug-chinois-français </w:t>
      </w:r>
      <w:r w:rsidRPr="00466555">
        <w:rPr>
          <w:rFonts w:ascii="Adobe Garamond Pro" w:hAnsi="Adobe Garamond Pro"/>
          <w:iCs/>
        </w:rPr>
        <w:t>嘉绒</w:t>
      </w:r>
      <w:r w:rsidRPr="00466555">
        <w:rPr>
          <w:rFonts w:ascii="Adobe Garamond Pro" w:hAnsi="Adobe Garamond Pro"/>
          <w:iCs/>
        </w:rPr>
        <w:t>-</w:t>
      </w:r>
      <w:r w:rsidRPr="00466555">
        <w:rPr>
          <w:rFonts w:ascii="Adobe Garamond Pro" w:hAnsi="Adobe Garamond Pro"/>
          <w:iCs/>
        </w:rPr>
        <w:t>汉</w:t>
      </w:r>
      <w:r w:rsidRPr="00466555">
        <w:rPr>
          <w:rFonts w:ascii="Adobe Garamond Pro" w:hAnsi="Adobe Garamond Pro"/>
          <w:iCs/>
        </w:rPr>
        <w:t>-</w:t>
      </w:r>
      <w:r w:rsidRPr="00466555">
        <w:rPr>
          <w:rFonts w:ascii="Adobe Garamond Pro" w:hAnsi="Adobe Garamond Pro"/>
          <w:iCs/>
        </w:rPr>
        <w:t>法词典</w:t>
      </w:r>
      <w:r w:rsidRPr="00A427B3">
        <w:rPr>
          <w:rFonts w:ascii="Adobe Garamond Pro" w:hAnsi="Adobe Garamond Pro"/>
        </w:rPr>
        <w:t>. https://hal.archives-ouvertes.fr/halshs-01244860v2/.</w:t>
      </w:r>
    </w:p>
    <w:p w:rsidR="00157002" w:rsidRPr="00A427B3" w:rsidRDefault="00157002" w:rsidP="004A19CE">
      <w:pPr>
        <w:pStyle w:val="Bibliographie"/>
        <w:snapToGrid w:val="0"/>
        <w:spacing w:after="120"/>
        <w:jc w:val="both"/>
        <w:rPr>
          <w:rFonts w:ascii="Adobe Garamond Pro" w:hAnsi="Adobe Garamond Pro"/>
        </w:rPr>
      </w:pPr>
      <w:r w:rsidRPr="00A427B3">
        <w:rPr>
          <w:rFonts w:ascii="Adobe Garamond Pro" w:hAnsi="Adobe Garamond Pro"/>
        </w:rPr>
        <w:t xml:space="preserve">Jacques, Guillaume &amp; Alexis Michaud. 2011. Approaching the historical phonology of three highly eroded Sino-Tibetan languages: Naxi, Na and Laze. </w:t>
      </w:r>
      <w:r w:rsidRPr="00A427B3">
        <w:rPr>
          <w:rFonts w:ascii="Adobe Garamond Pro" w:hAnsi="Adobe Garamond Pro"/>
          <w:i/>
          <w:iCs/>
        </w:rPr>
        <w:t>Diachronica</w:t>
      </w:r>
      <w:r w:rsidRPr="00A427B3">
        <w:rPr>
          <w:rFonts w:ascii="Adobe Garamond Pro" w:hAnsi="Adobe Garamond Pro"/>
        </w:rPr>
        <w:t xml:space="preserve"> 28(4). 468–498.</w:t>
      </w:r>
    </w:p>
    <w:p w:rsidR="00157002" w:rsidRPr="00A427B3" w:rsidRDefault="00157002" w:rsidP="004A19CE">
      <w:pPr>
        <w:pStyle w:val="Bibliographie"/>
        <w:snapToGrid w:val="0"/>
        <w:spacing w:after="120"/>
        <w:jc w:val="both"/>
        <w:rPr>
          <w:rFonts w:ascii="Adobe Garamond Pro" w:hAnsi="Adobe Garamond Pro"/>
        </w:rPr>
      </w:pPr>
      <w:r w:rsidRPr="00A427B3">
        <w:rPr>
          <w:rFonts w:ascii="Adobe Garamond Pro" w:hAnsi="Adobe Garamond Pro"/>
        </w:rPr>
        <w:t xml:space="preserve">Juvonen, Päivi &amp; Maria Koptjevskaja-Tamm. 2016. </w:t>
      </w:r>
      <w:r w:rsidRPr="00A427B3">
        <w:rPr>
          <w:rFonts w:ascii="Adobe Garamond Pro" w:hAnsi="Adobe Garamond Pro"/>
          <w:i/>
          <w:iCs/>
        </w:rPr>
        <w:t>The lexical typology of semantic shifts</w:t>
      </w:r>
      <w:r w:rsidRPr="00A427B3">
        <w:rPr>
          <w:rFonts w:ascii="Adobe Garamond Pro" w:hAnsi="Adobe Garamond Pro"/>
        </w:rPr>
        <w:t>. (Cognitive Linguistics Research 58). Berlin &amp; Boston: Walter de Gruyter.</w:t>
      </w:r>
    </w:p>
    <w:p w:rsidR="00157002" w:rsidRPr="00A427B3" w:rsidRDefault="00157002" w:rsidP="004A19CE">
      <w:pPr>
        <w:pStyle w:val="Bibliographie"/>
        <w:snapToGrid w:val="0"/>
        <w:spacing w:after="120"/>
        <w:jc w:val="both"/>
        <w:rPr>
          <w:rFonts w:ascii="Adobe Garamond Pro" w:hAnsi="Adobe Garamond Pro"/>
        </w:rPr>
      </w:pPr>
      <w:r w:rsidRPr="00A427B3">
        <w:rPr>
          <w:rFonts w:ascii="Adobe Garamond Pro" w:hAnsi="Adobe Garamond Pro"/>
        </w:rPr>
        <w:t xml:space="preserve">Konoshenko, Maria. 2018. Review of Tone in Yongning Na: Lexical tones and morphotonology. </w:t>
      </w:r>
      <w:r w:rsidRPr="00A427B3">
        <w:rPr>
          <w:rFonts w:ascii="Adobe Garamond Pro" w:hAnsi="Adobe Garamond Pro"/>
          <w:i/>
          <w:iCs/>
        </w:rPr>
        <w:t>Language Documentation and Conservation</w:t>
      </w:r>
      <w:r w:rsidRPr="00A427B3">
        <w:rPr>
          <w:rFonts w:ascii="Adobe Garamond Pro" w:hAnsi="Adobe Garamond Pro"/>
        </w:rPr>
        <w:t xml:space="preserve"> 12. 47–52.</w:t>
      </w:r>
    </w:p>
    <w:p w:rsidR="00157002" w:rsidRPr="00A427B3" w:rsidRDefault="00157002" w:rsidP="004A19CE">
      <w:pPr>
        <w:pStyle w:val="Bibliographie"/>
        <w:snapToGrid w:val="0"/>
        <w:spacing w:after="120"/>
        <w:jc w:val="both"/>
        <w:rPr>
          <w:rFonts w:ascii="Adobe Garamond Pro" w:hAnsi="Adobe Garamond Pro"/>
        </w:rPr>
      </w:pPr>
      <w:r w:rsidRPr="00A427B3">
        <w:rPr>
          <w:rFonts w:ascii="Adobe Garamond Pro" w:hAnsi="Adobe Garamond Pro"/>
        </w:rPr>
        <w:lastRenderedPageBreak/>
        <w:t xml:space="preserve">Koptjevskaja-Tamm, Maria, Ekaterina Rakhilina &amp; Martine Vanhove. 2015. The semantics of lexical typology. In Nick Riemer (ed.), </w:t>
      </w:r>
      <w:r w:rsidRPr="00A427B3">
        <w:rPr>
          <w:rFonts w:ascii="Adobe Garamond Pro" w:hAnsi="Adobe Garamond Pro"/>
          <w:i/>
          <w:iCs/>
        </w:rPr>
        <w:t>The Routledge Handbook of Semantics</w:t>
      </w:r>
      <w:r w:rsidRPr="00A427B3">
        <w:rPr>
          <w:rFonts w:ascii="Adobe Garamond Pro" w:hAnsi="Adobe Garamond Pro"/>
        </w:rPr>
        <w:t>, 434–454. London: Routledge.</w:t>
      </w:r>
    </w:p>
    <w:p w:rsidR="00157002" w:rsidRPr="00A427B3" w:rsidRDefault="00157002" w:rsidP="004A19CE">
      <w:pPr>
        <w:pStyle w:val="Bibliographie"/>
        <w:snapToGrid w:val="0"/>
        <w:spacing w:after="120"/>
        <w:jc w:val="both"/>
        <w:rPr>
          <w:rFonts w:ascii="Adobe Garamond Pro" w:hAnsi="Adobe Garamond Pro"/>
        </w:rPr>
      </w:pPr>
      <w:r w:rsidRPr="00A427B3">
        <w:rPr>
          <w:rFonts w:ascii="Adobe Garamond Pro" w:hAnsi="Adobe Garamond Pro"/>
        </w:rPr>
        <w:t xml:space="preserve">Lātāmī, Dáshí </w:t>
      </w:r>
      <w:r w:rsidRPr="00A427B3">
        <w:rPr>
          <w:rFonts w:ascii="Adobe Garamond Pro" w:hAnsi="Adobe Garamond Pro"/>
        </w:rPr>
        <w:t>拉他咪</w:t>
      </w:r>
      <w:r w:rsidRPr="00A427B3">
        <w:rPr>
          <w:rFonts w:ascii="Adobe Garamond Pro" w:hAnsi="Adobe Garamond Pro"/>
        </w:rPr>
        <w:t>·</w:t>
      </w:r>
      <w:r w:rsidRPr="00A427B3">
        <w:rPr>
          <w:rFonts w:ascii="Adobe Garamond Pro" w:hAnsi="Adobe Garamond Pro"/>
        </w:rPr>
        <w:t>达石</w:t>
      </w:r>
      <w:r w:rsidRPr="00A427B3">
        <w:rPr>
          <w:rFonts w:ascii="Adobe Garamond Pro" w:hAnsi="Adobe Garamond Pro"/>
        </w:rPr>
        <w:t xml:space="preserve">. 2006. </w:t>
      </w:r>
      <w:r w:rsidRPr="00A427B3">
        <w:rPr>
          <w:rFonts w:ascii="Adobe Garamond Pro" w:hAnsi="Adobe Garamond Pro"/>
          <w:i/>
          <w:iCs/>
        </w:rPr>
        <w:t xml:space="preserve">Mósuō shèhuì wénhuà yánjiū lùnwénjí (1960-2005) </w:t>
      </w:r>
      <w:r w:rsidRPr="00466555">
        <w:rPr>
          <w:rFonts w:ascii="Adobe Garamond Pro" w:hAnsi="Adobe Garamond Pro"/>
          <w:iCs/>
        </w:rPr>
        <w:t>摩梭社会文化研究论文集（</w:t>
      </w:r>
      <w:r w:rsidRPr="00466555">
        <w:rPr>
          <w:rFonts w:ascii="Adobe Garamond Pro" w:hAnsi="Adobe Garamond Pro"/>
          <w:iCs/>
        </w:rPr>
        <w:t>1960-2005</w:t>
      </w:r>
      <w:r w:rsidRPr="00466555">
        <w:rPr>
          <w:rFonts w:ascii="Adobe Garamond Pro" w:hAnsi="Adobe Garamond Pro"/>
          <w:iCs/>
        </w:rPr>
        <w:t>）</w:t>
      </w:r>
      <w:r w:rsidRPr="00A427B3">
        <w:rPr>
          <w:rFonts w:ascii="Adobe Garamond Pro" w:hAnsi="Adobe Garamond Pro"/>
          <w:i/>
          <w:iCs/>
        </w:rPr>
        <w:t>(A collection of research articles about Mosuo society and culture, 1960-2005)</w:t>
      </w:r>
      <w:r w:rsidRPr="00A427B3">
        <w:rPr>
          <w:rFonts w:ascii="Adobe Garamond Pro" w:hAnsi="Adobe Garamond Pro"/>
        </w:rPr>
        <w:t xml:space="preserve">. Kunming </w:t>
      </w:r>
      <w:r w:rsidRPr="00A427B3">
        <w:rPr>
          <w:rFonts w:ascii="Adobe Garamond Pro" w:hAnsi="Adobe Garamond Pro"/>
        </w:rPr>
        <w:t>昆明</w:t>
      </w:r>
      <w:r w:rsidRPr="00A427B3">
        <w:rPr>
          <w:rFonts w:ascii="Adobe Garamond Pro" w:hAnsi="Adobe Garamond Pro"/>
        </w:rPr>
        <w:t xml:space="preserve">: Yunnan University Press </w:t>
      </w:r>
      <w:r w:rsidRPr="00A427B3">
        <w:rPr>
          <w:rFonts w:ascii="Adobe Garamond Pro" w:hAnsi="Adobe Garamond Pro"/>
        </w:rPr>
        <w:t>云南大学出版社</w:t>
      </w:r>
      <w:r w:rsidRPr="00A427B3">
        <w:rPr>
          <w:rFonts w:ascii="Adobe Garamond Pro" w:hAnsi="Adobe Garamond Pro"/>
        </w:rPr>
        <w:t>.</w:t>
      </w:r>
    </w:p>
    <w:p w:rsidR="00157002" w:rsidRPr="00A427B3" w:rsidRDefault="00157002" w:rsidP="004A19CE">
      <w:pPr>
        <w:pStyle w:val="Bibliographie"/>
        <w:snapToGrid w:val="0"/>
        <w:spacing w:after="120"/>
        <w:jc w:val="both"/>
        <w:rPr>
          <w:rFonts w:ascii="Adobe Garamond Pro" w:hAnsi="Adobe Garamond Pro"/>
        </w:rPr>
      </w:pPr>
      <w:r w:rsidRPr="00A427B3">
        <w:rPr>
          <w:rFonts w:ascii="Adobe Garamond Pro" w:hAnsi="Adobe Garamond Pro"/>
        </w:rPr>
        <w:t xml:space="preserve">Lātāmī, Dáshí </w:t>
      </w:r>
      <w:r w:rsidRPr="00A427B3">
        <w:rPr>
          <w:rFonts w:ascii="Adobe Garamond Pro" w:hAnsi="Adobe Garamond Pro"/>
        </w:rPr>
        <w:t>拉他咪</w:t>
      </w:r>
      <w:r w:rsidRPr="00A427B3">
        <w:rPr>
          <w:rFonts w:ascii="Adobe Garamond Pro" w:hAnsi="Adobe Garamond Pro"/>
        </w:rPr>
        <w:t>·</w:t>
      </w:r>
      <w:r w:rsidRPr="00A427B3">
        <w:rPr>
          <w:rFonts w:ascii="Adobe Garamond Pro" w:hAnsi="Adobe Garamond Pro"/>
        </w:rPr>
        <w:t>达石</w:t>
      </w:r>
      <w:r w:rsidRPr="00A427B3">
        <w:rPr>
          <w:rFonts w:ascii="Adobe Garamond Pro" w:hAnsi="Adobe Garamond Pro"/>
        </w:rPr>
        <w:t xml:space="preserve">. 2009. </w:t>
      </w:r>
      <w:r w:rsidRPr="00A427B3">
        <w:rPr>
          <w:rFonts w:ascii="Adobe Garamond Pro" w:hAnsi="Adobe Garamond Pro"/>
          <w:i/>
          <w:iCs/>
        </w:rPr>
        <w:t>Chéngxiāng zhī jiān de cūnluò — Nínglàng Yízú zìzhìxiàn Làngqú qūyù Mósuōrén de wénhuà shēnghuó sh</w:t>
      </w:r>
      <w:r w:rsidRPr="00A427B3">
        <w:rPr>
          <w:rFonts w:ascii="Cambria" w:hAnsi="Cambria" w:cs="Cambria"/>
          <w:i/>
          <w:iCs/>
        </w:rPr>
        <w:t>ǐ</w:t>
      </w:r>
      <w:r w:rsidRPr="00A427B3">
        <w:rPr>
          <w:rFonts w:ascii="Adobe Garamond Pro" w:hAnsi="Adobe Garamond Pro"/>
          <w:i/>
          <w:iCs/>
        </w:rPr>
        <w:t xml:space="preserve"> </w:t>
      </w:r>
      <w:r w:rsidRPr="00466555">
        <w:rPr>
          <w:rFonts w:ascii="Adobe Garamond Pro" w:hAnsi="Adobe Garamond Pro"/>
          <w:iCs/>
        </w:rPr>
        <w:t>城乡之间的村落</w:t>
      </w:r>
      <w:r w:rsidRPr="00466555">
        <w:rPr>
          <w:rFonts w:ascii="Adobe Garamond Pro" w:hAnsi="Adobe Garamond Pro"/>
          <w:iCs/>
        </w:rPr>
        <w:t>—</w:t>
      </w:r>
      <w:r w:rsidRPr="00466555">
        <w:rPr>
          <w:rFonts w:ascii="Adobe Garamond Pro" w:hAnsi="Adobe Garamond Pro"/>
          <w:iCs/>
        </w:rPr>
        <w:t>宁蒗彝族自治县蒗蕖区域摩梭人的文化生活史</w:t>
      </w:r>
      <w:r w:rsidRPr="00A427B3">
        <w:rPr>
          <w:rFonts w:ascii="Adobe Garamond Pro" w:hAnsi="Adobe Garamond Pro"/>
          <w:i/>
          <w:iCs/>
        </w:rPr>
        <w:t xml:space="preserve"> (Villages between city and countryside — The cultural history of the Mosuo in Langqu district of the Ninglang Yi autonomous county)</w:t>
      </w:r>
      <w:r w:rsidRPr="00A427B3">
        <w:rPr>
          <w:rFonts w:ascii="Adobe Garamond Pro" w:hAnsi="Adobe Garamond Pro"/>
        </w:rPr>
        <w:t xml:space="preserve">. Kunming </w:t>
      </w:r>
      <w:r w:rsidRPr="00A427B3">
        <w:rPr>
          <w:rFonts w:ascii="Adobe Garamond Pro" w:hAnsi="Adobe Garamond Pro"/>
        </w:rPr>
        <w:t>昆明</w:t>
      </w:r>
      <w:r w:rsidRPr="00A427B3">
        <w:rPr>
          <w:rFonts w:ascii="Adobe Garamond Pro" w:hAnsi="Adobe Garamond Pro"/>
        </w:rPr>
        <w:t xml:space="preserve">: The Nationalities Publishing House of Yunnan </w:t>
      </w:r>
      <w:r w:rsidRPr="00A427B3">
        <w:rPr>
          <w:rFonts w:ascii="Adobe Garamond Pro" w:hAnsi="Adobe Garamond Pro"/>
        </w:rPr>
        <w:t>云南民族出版社</w:t>
      </w:r>
      <w:r w:rsidRPr="00A427B3">
        <w:rPr>
          <w:rFonts w:ascii="Adobe Garamond Pro" w:hAnsi="Adobe Garamond Pro"/>
        </w:rPr>
        <w:t>.</w:t>
      </w:r>
    </w:p>
    <w:p w:rsidR="00157002" w:rsidRPr="00A427B3" w:rsidRDefault="00157002" w:rsidP="004A19CE">
      <w:pPr>
        <w:pStyle w:val="Bibliographie"/>
        <w:snapToGrid w:val="0"/>
        <w:spacing w:after="120"/>
        <w:jc w:val="both"/>
        <w:rPr>
          <w:rFonts w:ascii="Adobe Garamond Pro" w:hAnsi="Adobe Garamond Pro"/>
        </w:rPr>
      </w:pPr>
      <w:r w:rsidRPr="00A427B3">
        <w:rPr>
          <w:rFonts w:ascii="Adobe Garamond Pro" w:hAnsi="Adobe Garamond Pro"/>
        </w:rPr>
        <w:t>Lātāmī, Wángy</w:t>
      </w:r>
      <w:r w:rsidRPr="00A427B3">
        <w:rPr>
          <w:rFonts w:ascii="Cambria" w:hAnsi="Cambria" w:cs="Cambria"/>
        </w:rPr>
        <w:t>ǒ</w:t>
      </w:r>
      <w:r w:rsidRPr="00A427B3">
        <w:rPr>
          <w:rFonts w:ascii="Adobe Garamond Pro" w:hAnsi="Adobe Garamond Pro"/>
        </w:rPr>
        <w:t xml:space="preserve">ng </w:t>
      </w:r>
      <w:r w:rsidRPr="00A427B3">
        <w:rPr>
          <w:rFonts w:ascii="Adobe Garamond Pro" w:hAnsi="Adobe Garamond Pro"/>
        </w:rPr>
        <w:t>拉他咪</w:t>
      </w:r>
      <w:r w:rsidRPr="00A427B3">
        <w:rPr>
          <w:rFonts w:ascii="Adobe Garamond Pro" w:hAnsi="Adobe Garamond Pro"/>
        </w:rPr>
        <w:t>·</w:t>
      </w:r>
      <w:r w:rsidRPr="00A427B3">
        <w:rPr>
          <w:rFonts w:ascii="Adobe Garamond Pro" w:hAnsi="Adobe Garamond Pro"/>
        </w:rPr>
        <w:t>王勇</w:t>
      </w:r>
      <w:r w:rsidRPr="00A427B3">
        <w:rPr>
          <w:rFonts w:ascii="Adobe Garamond Pro" w:hAnsi="Adobe Garamond Pro"/>
        </w:rPr>
        <w:t xml:space="preserve">. 2016. </w:t>
      </w:r>
      <w:r w:rsidRPr="00A427B3">
        <w:rPr>
          <w:rFonts w:ascii="Adobe Garamond Pro" w:hAnsi="Adobe Garamond Pro"/>
          <w:i/>
          <w:iCs/>
        </w:rPr>
        <w:t>Xīnsuì y</w:t>
      </w:r>
      <w:r w:rsidRPr="00A427B3">
        <w:rPr>
          <w:rFonts w:ascii="Cambria" w:hAnsi="Cambria" w:cs="Cambria"/>
          <w:i/>
          <w:iCs/>
        </w:rPr>
        <w:t>ǔ</w:t>
      </w:r>
      <w:r w:rsidRPr="00A427B3">
        <w:rPr>
          <w:rFonts w:ascii="Adobe Garamond Pro" w:hAnsi="Adobe Garamond Pro"/>
          <w:i/>
          <w:iCs/>
        </w:rPr>
        <w:t xml:space="preserve"> y</w:t>
      </w:r>
      <w:r w:rsidRPr="00A427B3">
        <w:rPr>
          <w:rFonts w:ascii="Adobe Garamond Pro" w:hAnsi="Adobe Garamond Pro" w:cs="Adobe Garamond Pro"/>
          <w:i/>
          <w:iCs/>
        </w:rPr>
        <w:t>ō</w:t>
      </w:r>
      <w:r w:rsidRPr="00A427B3">
        <w:rPr>
          <w:rFonts w:ascii="Adobe Garamond Pro" w:hAnsi="Adobe Garamond Pro"/>
          <w:i/>
          <w:iCs/>
        </w:rPr>
        <w:t>ush</w:t>
      </w:r>
      <w:r w:rsidRPr="00A427B3">
        <w:rPr>
          <w:rFonts w:ascii="Adobe Garamond Pro" w:hAnsi="Adobe Garamond Pro" w:cs="Adobe Garamond Pro"/>
          <w:i/>
          <w:iCs/>
        </w:rPr>
        <w:t>ā</w:t>
      </w:r>
      <w:r w:rsidRPr="00A427B3">
        <w:rPr>
          <w:rFonts w:ascii="Adobe Garamond Pro" w:hAnsi="Adobe Garamond Pro"/>
          <w:i/>
          <w:iCs/>
        </w:rPr>
        <w:t>ng</w:t>
      </w:r>
      <w:r w:rsidRPr="00A427B3">
        <w:rPr>
          <w:rFonts w:ascii="Adobe Garamond Pro" w:hAnsi="Adobe Garamond Pro" w:cs="Adobe Garamond Pro"/>
          <w:i/>
          <w:iCs/>
        </w:rPr>
        <w:t>——</w:t>
      </w:r>
      <w:r w:rsidRPr="00A427B3">
        <w:rPr>
          <w:rFonts w:ascii="Adobe Garamond Pro" w:hAnsi="Adobe Garamond Pro"/>
          <w:i/>
          <w:iCs/>
        </w:rPr>
        <w:t>M</w:t>
      </w:r>
      <w:r w:rsidRPr="00A427B3">
        <w:rPr>
          <w:rFonts w:ascii="Adobe Garamond Pro" w:hAnsi="Adobe Garamond Pro" w:cs="Adobe Garamond Pro"/>
          <w:i/>
          <w:iCs/>
        </w:rPr>
        <w:t>ó</w:t>
      </w:r>
      <w:r w:rsidRPr="00A427B3">
        <w:rPr>
          <w:rFonts w:ascii="Adobe Garamond Pro" w:hAnsi="Adobe Garamond Pro"/>
          <w:i/>
          <w:iCs/>
        </w:rPr>
        <w:t>su</w:t>
      </w:r>
      <w:r w:rsidRPr="00A427B3">
        <w:rPr>
          <w:rFonts w:ascii="Adobe Garamond Pro" w:hAnsi="Adobe Garamond Pro" w:cs="Adobe Garamond Pro"/>
          <w:i/>
          <w:iCs/>
        </w:rPr>
        <w:t>ō</w:t>
      </w:r>
      <w:r w:rsidRPr="00A427B3">
        <w:rPr>
          <w:rFonts w:ascii="Adobe Garamond Pro" w:hAnsi="Adobe Garamond Pro"/>
          <w:i/>
          <w:iCs/>
        </w:rPr>
        <w:t xml:space="preserve"> w</w:t>
      </w:r>
      <w:r w:rsidRPr="00A427B3">
        <w:rPr>
          <w:rFonts w:ascii="Adobe Garamond Pro" w:hAnsi="Adobe Garamond Pro" w:cs="Adobe Garamond Pro"/>
          <w:i/>
          <w:iCs/>
        </w:rPr>
        <w:t>é</w:t>
      </w:r>
      <w:r w:rsidRPr="00A427B3">
        <w:rPr>
          <w:rFonts w:ascii="Adobe Garamond Pro" w:hAnsi="Adobe Garamond Pro"/>
          <w:i/>
          <w:iCs/>
        </w:rPr>
        <w:t>nhu</w:t>
      </w:r>
      <w:r w:rsidRPr="00A427B3">
        <w:rPr>
          <w:rFonts w:ascii="Adobe Garamond Pro" w:hAnsi="Adobe Garamond Pro" w:cs="Adobe Garamond Pro"/>
          <w:i/>
          <w:iCs/>
        </w:rPr>
        <w:t>à</w:t>
      </w:r>
      <w:r w:rsidRPr="00A427B3">
        <w:rPr>
          <w:rFonts w:ascii="Adobe Garamond Pro" w:hAnsi="Adobe Garamond Pro"/>
          <w:i/>
          <w:iCs/>
        </w:rPr>
        <w:t xml:space="preserve"> ti</w:t>
      </w:r>
      <w:r w:rsidRPr="00A427B3">
        <w:rPr>
          <w:rFonts w:ascii="Adobe Garamond Pro" w:hAnsi="Adobe Garamond Pro" w:cs="Adobe Garamond Pro"/>
          <w:i/>
          <w:iCs/>
        </w:rPr>
        <w:t>á</w:t>
      </w:r>
      <w:r w:rsidRPr="00A427B3">
        <w:rPr>
          <w:rFonts w:ascii="Adobe Garamond Pro" w:hAnsi="Adobe Garamond Pro"/>
          <w:i/>
          <w:iCs/>
        </w:rPr>
        <w:t>ny</w:t>
      </w:r>
      <w:r w:rsidRPr="00A427B3">
        <w:rPr>
          <w:rFonts w:ascii="Adobe Garamond Pro" w:hAnsi="Adobe Garamond Pro" w:cs="Adobe Garamond Pro"/>
          <w:i/>
          <w:iCs/>
        </w:rPr>
        <w:t>ě</w:t>
      </w:r>
      <w:r w:rsidRPr="00A427B3">
        <w:rPr>
          <w:rFonts w:ascii="Adobe Garamond Pro" w:hAnsi="Adobe Garamond Pro"/>
          <w:i/>
          <w:iCs/>
        </w:rPr>
        <w:t xml:space="preserve"> di</w:t>
      </w:r>
      <w:r w:rsidRPr="00A427B3">
        <w:rPr>
          <w:rFonts w:ascii="Adobe Garamond Pro" w:hAnsi="Adobe Garamond Pro" w:cs="Adobe Garamond Pro"/>
          <w:i/>
          <w:iCs/>
        </w:rPr>
        <w:t>à</w:t>
      </w:r>
      <w:r w:rsidRPr="00A427B3">
        <w:rPr>
          <w:rFonts w:ascii="Adobe Garamond Pro" w:hAnsi="Adobe Garamond Pro"/>
          <w:i/>
          <w:iCs/>
        </w:rPr>
        <w:t>och</w:t>
      </w:r>
      <w:r w:rsidRPr="00A427B3">
        <w:rPr>
          <w:rFonts w:ascii="Adobe Garamond Pro" w:hAnsi="Adobe Garamond Pro" w:cs="Adobe Garamond Pro"/>
          <w:i/>
          <w:iCs/>
        </w:rPr>
        <w:t>á</w:t>
      </w:r>
      <w:r w:rsidRPr="00A427B3">
        <w:rPr>
          <w:rFonts w:ascii="Adobe Garamond Pro" w:hAnsi="Adobe Garamond Pro"/>
          <w:i/>
          <w:iCs/>
        </w:rPr>
        <w:t xml:space="preserve"> b</w:t>
      </w:r>
      <w:r w:rsidRPr="00A427B3">
        <w:rPr>
          <w:rFonts w:ascii="Adobe Garamond Pro" w:hAnsi="Adobe Garamond Pro" w:cs="Adobe Garamond Pro"/>
          <w:i/>
          <w:iCs/>
        </w:rPr>
        <w:t>à</w:t>
      </w:r>
      <w:r w:rsidRPr="00A427B3">
        <w:rPr>
          <w:rFonts w:ascii="Adobe Garamond Pro" w:hAnsi="Adobe Garamond Pro"/>
          <w:i/>
          <w:iCs/>
        </w:rPr>
        <w:t>og</w:t>
      </w:r>
      <w:r w:rsidRPr="00A427B3">
        <w:rPr>
          <w:rFonts w:ascii="Adobe Garamond Pro" w:hAnsi="Adobe Garamond Pro" w:cs="Adobe Garamond Pro"/>
          <w:i/>
          <w:iCs/>
        </w:rPr>
        <w:t>à</w:t>
      </w:r>
      <w:r w:rsidRPr="00A427B3">
        <w:rPr>
          <w:rFonts w:ascii="Adobe Garamond Pro" w:hAnsi="Adobe Garamond Pro"/>
          <w:i/>
          <w:iCs/>
        </w:rPr>
        <w:t>o w</w:t>
      </w:r>
      <w:r w:rsidRPr="00A427B3">
        <w:rPr>
          <w:rFonts w:ascii="Adobe Garamond Pro" w:hAnsi="Adobe Garamond Pro" w:cs="Adobe Garamond Pro"/>
          <w:i/>
          <w:iCs/>
        </w:rPr>
        <w:t>é</w:t>
      </w:r>
      <w:r w:rsidRPr="00A427B3">
        <w:rPr>
          <w:rFonts w:ascii="Adobe Garamond Pro" w:hAnsi="Adobe Garamond Pro"/>
          <w:i/>
          <w:iCs/>
        </w:rPr>
        <w:t>nj</w:t>
      </w:r>
      <w:r w:rsidRPr="00A427B3">
        <w:rPr>
          <w:rFonts w:ascii="Adobe Garamond Pro" w:hAnsi="Adobe Garamond Pro" w:cs="Adobe Garamond Pro"/>
          <w:i/>
          <w:iCs/>
        </w:rPr>
        <w:t>í</w:t>
      </w:r>
      <w:r w:rsidRPr="00A427B3">
        <w:rPr>
          <w:rFonts w:ascii="Adobe Garamond Pro" w:hAnsi="Adobe Garamond Pro"/>
          <w:i/>
          <w:iCs/>
        </w:rPr>
        <w:t xml:space="preserve"> </w:t>
      </w:r>
      <w:r w:rsidRPr="00466555">
        <w:rPr>
          <w:rFonts w:ascii="Adobe Garamond Pro" w:hAnsi="Adobe Garamond Pro"/>
          <w:iCs/>
        </w:rPr>
        <w:t>心碎与忧伤</w:t>
      </w:r>
      <w:r w:rsidRPr="00466555">
        <w:rPr>
          <w:rFonts w:ascii="Adobe Garamond Pro" w:hAnsi="Adobe Garamond Pro"/>
          <w:iCs/>
        </w:rPr>
        <w:t>——</w:t>
      </w:r>
      <w:r w:rsidRPr="00466555">
        <w:rPr>
          <w:rFonts w:ascii="Adobe Garamond Pro" w:hAnsi="Adobe Garamond Pro"/>
          <w:iCs/>
        </w:rPr>
        <w:t>摩梭文化田野调查报告文集</w:t>
      </w:r>
      <w:r w:rsidRPr="00A427B3">
        <w:rPr>
          <w:rFonts w:ascii="Adobe Garamond Pro" w:hAnsi="Adobe Garamond Pro"/>
          <w:i/>
          <w:iCs/>
        </w:rPr>
        <w:t xml:space="preserve"> (Grief and sorrow: a collection of fieldwork research reports about Mosuo culture)</w:t>
      </w:r>
      <w:r w:rsidRPr="00A427B3">
        <w:rPr>
          <w:rFonts w:ascii="Adobe Garamond Pro" w:hAnsi="Adobe Garamond Pro"/>
        </w:rPr>
        <w:t xml:space="preserve">. </w:t>
      </w:r>
      <w:r w:rsidRPr="00A427B3">
        <w:rPr>
          <w:rFonts w:ascii="Adobe Garamond Pro" w:hAnsi="Adobe Garamond Pro"/>
        </w:rPr>
        <w:t>昆明</w:t>
      </w:r>
      <w:r w:rsidRPr="00A427B3">
        <w:rPr>
          <w:rFonts w:ascii="Adobe Garamond Pro" w:hAnsi="Adobe Garamond Pro"/>
        </w:rPr>
        <w:t xml:space="preserve">: </w:t>
      </w:r>
      <w:r w:rsidRPr="00A427B3">
        <w:rPr>
          <w:rFonts w:ascii="Adobe Garamond Pro" w:hAnsi="Adobe Garamond Pro"/>
        </w:rPr>
        <w:t>云南民族出版社</w:t>
      </w:r>
      <w:r w:rsidRPr="00A427B3">
        <w:rPr>
          <w:rFonts w:ascii="Adobe Garamond Pro" w:hAnsi="Adobe Garamond Pro"/>
        </w:rPr>
        <w:t>.</w:t>
      </w:r>
    </w:p>
    <w:p w:rsidR="00157002" w:rsidRPr="00A427B3" w:rsidRDefault="00157002" w:rsidP="004A19CE">
      <w:pPr>
        <w:pStyle w:val="Bibliographie"/>
        <w:snapToGrid w:val="0"/>
        <w:spacing w:after="120"/>
        <w:jc w:val="both"/>
        <w:rPr>
          <w:rFonts w:ascii="Adobe Garamond Pro" w:hAnsi="Adobe Garamond Pro"/>
        </w:rPr>
      </w:pPr>
      <w:r w:rsidRPr="00A427B3">
        <w:rPr>
          <w:rFonts w:ascii="Adobe Garamond Pro" w:hAnsi="Adobe Garamond Pro"/>
        </w:rPr>
        <w:t xml:space="preserve">Lewis, M. Paul, Gary F. Simons &amp; Charles D. Fennig (eds.). 2016. </w:t>
      </w:r>
      <w:r w:rsidRPr="00A427B3">
        <w:rPr>
          <w:rFonts w:ascii="Adobe Garamond Pro" w:hAnsi="Adobe Garamond Pro"/>
          <w:i/>
          <w:iCs/>
        </w:rPr>
        <w:t>Languages of China: an Ethnologue country report</w:t>
      </w:r>
      <w:r w:rsidRPr="00A427B3">
        <w:rPr>
          <w:rFonts w:ascii="Adobe Garamond Pro" w:hAnsi="Adobe Garamond Pro"/>
        </w:rPr>
        <w:t>. ( 19th edition). Dallas: SIL International. http://www.ethnologue.com/.</w:t>
      </w:r>
    </w:p>
    <w:p w:rsidR="00157002" w:rsidRPr="00A427B3" w:rsidRDefault="00157002" w:rsidP="004A19CE">
      <w:pPr>
        <w:pStyle w:val="Bibliographie"/>
        <w:snapToGrid w:val="0"/>
        <w:spacing w:after="120"/>
        <w:jc w:val="both"/>
        <w:rPr>
          <w:rFonts w:ascii="Adobe Garamond Pro" w:hAnsi="Adobe Garamond Pro"/>
        </w:rPr>
      </w:pPr>
      <w:r w:rsidRPr="00A427B3">
        <w:rPr>
          <w:rFonts w:ascii="Adobe Garamond Pro" w:hAnsi="Adobe Garamond Pro"/>
        </w:rPr>
        <w:t>L</w:t>
      </w:r>
      <w:r w:rsidRPr="00A427B3">
        <w:rPr>
          <w:rFonts w:ascii="Cambria" w:hAnsi="Cambria" w:cs="Cambria"/>
        </w:rPr>
        <w:t>ǐ</w:t>
      </w:r>
      <w:r w:rsidRPr="00A427B3">
        <w:rPr>
          <w:rFonts w:ascii="Adobe Garamond Pro" w:hAnsi="Adobe Garamond Pro"/>
        </w:rPr>
        <w:t>, Z</w:t>
      </w:r>
      <w:r w:rsidRPr="00A427B3">
        <w:rPr>
          <w:rFonts w:ascii="Cambria" w:hAnsi="Cambria" w:cs="Cambria"/>
        </w:rPr>
        <w:t>ǐ</w:t>
      </w:r>
      <w:r w:rsidRPr="00A427B3">
        <w:rPr>
          <w:rFonts w:ascii="Adobe Garamond Pro" w:hAnsi="Adobe Garamond Pro"/>
        </w:rPr>
        <w:t>h</w:t>
      </w:r>
      <w:r w:rsidRPr="00A427B3">
        <w:rPr>
          <w:rFonts w:ascii="Adobe Garamond Pro" w:hAnsi="Adobe Garamond Pro" w:cs="Adobe Garamond Pro"/>
        </w:rPr>
        <w:t>è</w:t>
      </w:r>
      <w:r w:rsidRPr="00A427B3">
        <w:rPr>
          <w:rFonts w:ascii="Adobe Garamond Pro" w:hAnsi="Adobe Garamond Pro"/>
        </w:rPr>
        <w:t xml:space="preserve"> </w:t>
      </w:r>
      <w:r w:rsidRPr="00A427B3">
        <w:rPr>
          <w:rFonts w:ascii="Adobe Garamond Pro" w:hAnsi="Adobe Garamond Pro"/>
        </w:rPr>
        <w:t>李子鹤</w:t>
      </w:r>
      <w:r w:rsidRPr="00A427B3">
        <w:rPr>
          <w:rFonts w:ascii="Adobe Garamond Pro" w:hAnsi="Adobe Garamond Pro"/>
        </w:rPr>
        <w:t>. 2015. Nàxī y</w:t>
      </w:r>
      <w:r w:rsidRPr="00A427B3">
        <w:rPr>
          <w:rFonts w:ascii="Cambria" w:hAnsi="Cambria" w:cs="Cambria"/>
        </w:rPr>
        <w:t>ǔ</w:t>
      </w:r>
      <w:r w:rsidRPr="00A427B3">
        <w:rPr>
          <w:rFonts w:ascii="Adobe Garamond Pro" w:hAnsi="Adobe Garamond Pro"/>
        </w:rPr>
        <w:t>y</w:t>
      </w:r>
      <w:r w:rsidRPr="00A427B3">
        <w:rPr>
          <w:rFonts w:ascii="Adobe Garamond Pro" w:hAnsi="Adobe Garamond Pro" w:cs="Adobe Garamond Pro"/>
        </w:rPr>
        <w:t>á</w:t>
      </w:r>
      <w:r w:rsidRPr="00A427B3">
        <w:rPr>
          <w:rFonts w:ascii="Adobe Garamond Pro" w:hAnsi="Adobe Garamond Pro"/>
        </w:rPr>
        <w:t>n y</w:t>
      </w:r>
      <w:r w:rsidRPr="00A427B3">
        <w:rPr>
          <w:rFonts w:ascii="Adobe Garamond Pro" w:hAnsi="Adobe Garamond Pro" w:cs="Adobe Garamond Pro"/>
        </w:rPr>
        <w:t>á</w:t>
      </w:r>
      <w:r w:rsidRPr="00A427B3">
        <w:rPr>
          <w:rFonts w:ascii="Adobe Garamond Pro" w:hAnsi="Adobe Garamond Pro"/>
        </w:rPr>
        <w:t>nji</w:t>
      </w:r>
      <w:r w:rsidRPr="00A427B3">
        <w:rPr>
          <w:rFonts w:ascii="Adobe Garamond Pro" w:hAnsi="Adobe Garamond Pro" w:cs="Adobe Garamond Pro"/>
        </w:rPr>
        <w:t>ū</w:t>
      </w:r>
      <w:r w:rsidRPr="00A427B3">
        <w:rPr>
          <w:rFonts w:ascii="Adobe Garamond Pro" w:hAnsi="Adobe Garamond Pro"/>
        </w:rPr>
        <w:t xml:space="preserve"> hu</w:t>
      </w:r>
      <w:r w:rsidRPr="00A427B3">
        <w:rPr>
          <w:rFonts w:ascii="Adobe Garamond Pro" w:hAnsi="Adobe Garamond Pro" w:cs="Adobe Garamond Pro"/>
        </w:rPr>
        <w:t>í</w:t>
      </w:r>
      <w:r w:rsidRPr="00A427B3">
        <w:rPr>
          <w:rFonts w:ascii="Adobe Garamond Pro" w:hAnsi="Adobe Garamond Pro"/>
        </w:rPr>
        <w:t>g</w:t>
      </w:r>
      <w:r w:rsidRPr="00A427B3">
        <w:rPr>
          <w:rFonts w:ascii="Adobe Garamond Pro" w:hAnsi="Adobe Garamond Pro" w:cs="Adobe Garamond Pro"/>
        </w:rPr>
        <w:t>ù</w:t>
      </w:r>
      <w:r w:rsidRPr="00A427B3">
        <w:rPr>
          <w:rFonts w:ascii="Adobe Garamond Pro" w:hAnsi="Adobe Garamond Pro"/>
        </w:rPr>
        <w:t xml:space="preserve"> - Ji</w:t>
      </w:r>
      <w:r w:rsidRPr="00A427B3">
        <w:rPr>
          <w:rFonts w:ascii="Adobe Garamond Pro" w:hAnsi="Adobe Garamond Pro" w:cs="Adobe Garamond Pro"/>
        </w:rPr>
        <w:t>ā</w:t>
      </w:r>
      <w:r w:rsidRPr="00A427B3">
        <w:rPr>
          <w:rFonts w:ascii="Adobe Garamond Pro" w:hAnsi="Adobe Garamond Pro"/>
        </w:rPr>
        <w:t>nl</w:t>
      </w:r>
      <w:r w:rsidRPr="00A427B3">
        <w:rPr>
          <w:rFonts w:ascii="Adobe Garamond Pro" w:hAnsi="Adobe Garamond Pro" w:cs="Adobe Garamond Pro"/>
        </w:rPr>
        <w:t>ù</w:t>
      </w:r>
      <w:r w:rsidRPr="00A427B3">
        <w:rPr>
          <w:rFonts w:ascii="Adobe Garamond Pro" w:hAnsi="Adobe Garamond Pro"/>
        </w:rPr>
        <w:t>n y</w:t>
      </w:r>
      <w:r w:rsidRPr="00A427B3">
        <w:rPr>
          <w:rFonts w:ascii="Cambria" w:hAnsi="Cambria" w:cs="Cambria"/>
        </w:rPr>
        <w:t>ǔ</w:t>
      </w:r>
      <w:r w:rsidRPr="00A427B3">
        <w:rPr>
          <w:rFonts w:ascii="Adobe Garamond Pro" w:hAnsi="Adobe Garamond Pro"/>
        </w:rPr>
        <w:t>y</w:t>
      </w:r>
      <w:r w:rsidRPr="00A427B3">
        <w:rPr>
          <w:rFonts w:ascii="Adobe Garamond Pro" w:hAnsi="Adobe Garamond Pro" w:cs="Adobe Garamond Pro"/>
        </w:rPr>
        <w:t>á</w:t>
      </w:r>
      <w:r w:rsidRPr="00A427B3">
        <w:rPr>
          <w:rFonts w:ascii="Adobe Garamond Pro" w:hAnsi="Adobe Garamond Pro"/>
        </w:rPr>
        <w:t>n z</w:t>
      </w:r>
      <w:r w:rsidRPr="00A427B3">
        <w:rPr>
          <w:rFonts w:ascii="Adobe Garamond Pro" w:hAnsi="Adobe Garamond Pro" w:cs="Adobe Garamond Pro"/>
        </w:rPr>
        <w:t>à</w:t>
      </w:r>
      <w:r w:rsidRPr="00A427B3">
        <w:rPr>
          <w:rFonts w:ascii="Adobe Garamond Pro" w:hAnsi="Adobe Garamond Pro"/>
        </w:rPr>
        <w:t>i w</w:t>
      </w:r>
      <w:r w:rsidRPr="00A427B3">
        <w:rPr>
          <w:rFonts w:ascii="Adobe Garamond Pro" w:hAnsi="Adobe Garamond Pro" w:cs="Adobe Garamond Pro"/>
        </w:rPr>
        <w:t>é</w:t>
      </w:r>
      <w:r w:rsidRPr="00A427B3">
        <w:rPr>
          <w:rFonts w:ascii="Adobe Garamond Pro" w:hAnsi="Adobe Garamond Pro"/>
        </w:rPr>
        <w:t>nhu</w:t>
      </w:r>
      <w:r w:rsidRPr="00A427B3">
        <w:rPr>
          <w:rFonts w:ascii="Adobe Garamond Pro" w:hAnsi="Adobe Garamond Pro" w:cs="Adobe Garamond Pro"/>
        </w:rPr>
        <w:t>à</w:t>
      </w:r>
      <w:r w:rsidRPr="00A427B3">
        <w:rPr>
          <w:rFonts w:ascii="Adobe Garamond Pro" w:hAnsi="Adobe Garamond Pro"/>
        </w:rPr>
        <w:t xml:space="preserve"> y</w:t>
      </w:r>
      <w:r w:rsidRPr="00A427B3">
        <w:rPr>
          <w:rFonts w:ascii="Adobe Garamond Pro" w:hAnsi="Adobe Garamond Pro" w:cs="Adobe Garamond Pro"/>
        </w:rPr>
        <w:t>á</w:t>
      </w:r>
      <w:r w:rsidRPr="00A427B3">
        <w:rPr>
          <w:rFonts w:ascii="Adobe Garamond Pro" w:hAnsi="Adobe Garamond Pro"/>
        </w:rPr>
        <w:t>nji</w:t>
      </w:r>
      <w:r w:rsidRPr="00A427B3">
        <w:rPr>
          <w:rFonts w:ascii="Adobe Garamond Pro" w:hAnsi="Adobe Garamond Pro" w:cs="Adobe Garamond Pro"/>
        </w:rPr>
        <w:t>ū</w:t>
      </w:r>
      <w:r w:rsidRPr="00A427B3">
        <w:rPr>
          <w:rFonts w:ascii="Adobe Garamond Pro" w:hAnsi="Adobe Garamond Pro"/>
        </w:rPr>
        <w:t xml:space="preserve"> zh</w:t>
      </w:r>
      <w:r w:rsidRPr="00A427B3">
        <w:rPr>
          <w:rFonts w:ascii="Adobe Garamond Pro" w:hAnsi="Adobe Garamond Pro" w:cs="Adobe Garamond Pro"/>
        </w:rPr>
        <w:t>ō</w:t>
      </w:r>
      <w:r w:rsidRPr="00A427B3">
        <w:rPr>
          <w:rFonts w:ascii="Adobe Garamond Pro" w:hAnsi="Adobe Garamond Pro"/>
        </w:rPr>
        <w:t>ng de j</w:t>
      </w:r>
      <w:r w:rsidRPr="00A427B3">
        <w:rPr>
          <w:rFonts w:ascii="Adobe Garamond Pro" w:hAnsi="Adobe Garamond Pro" w:cs="Adobe Garamond Pro"/>
        </w:rPr>
        <w:t>ī</w:t>
      </w:r>
      <w:r w:rsidRPr="00A427B3">
        <w:rPr>
          <w:rFonts w:ascii="Adobe Garamond Pro" w:hAnsi="Adobe Garamond Pro"/>
        </w:rPr>
        <w:t>ch</w:t>
      </w:r>
      <w:r w:rsidRPr="00A427B3">
        <w:rPr>
          <w:rFonts w:ascii="Cambria" w:hAnsi="Cambria" w:cs="Cambria"/>
        </w:rPr>
        <w:t>ǔ</w:t>
      </w:r>
      <w:r w:rsidRPr="00A427B3">
        <w:rPr>
          <w:rFonts w:ascii="Adobe Garamond Pro" w:hAnsi="Adobe Garamond Pro"/>
        </w:rPr>
        <w:t xml:space="preserve"> d</w:t>
      </w:r>
      <w:r w:rsidRPr="00A427B3">
        <w:rPr>
          <w:rFonts w:ascii="Adobe Garamond Pro" w:hAnsi="Adobe Garamond Pro" w:cs="Adobe Garamond Pro"/>
        </w:rPr>
        <w:t>ì</w:t>
      </w:r>
      <w:r w:rsidRPr="00A427B3">
        <w:rPr>
          <w:rFonts w:ascii="Adobe Garamond Pro" w:hAnsi="Adobe Garamond Pro"/>
        </w:rPr>
        <w:t>w</w:t>
      </w:r>
      <w:r w:rsidRPr="00A427B3">
        <w:rPr>
          <w:rFonts w:ascii="Adobe Garamond Pro" w:hAnsi="Adobe Garamond Pro" w:cs="Adobe Garamond Pro"/>
        </w:rPr>
        <w:t>è</w:t>
      </w:r>
      <w:r w:rsidRPr="00A427B3">
        <w:rPr>
          <w:rFonts w:ascii="Adobe Garamond Pro" w:hAnsi="Adobe Garamond Pro"/>
        </w:rPr>
        <w:t xml:space="preserve">i </w:t>
      </w:r>
      <w:r w:rsidRPr="00A427B3">
        <w:rPr>
          <w:rFonts w:ascii="Adobe Garamond Pro" w:hAnsi="Adobe Garamond Pro"/>
        </w:rPr>
        <w:t>纳西语言研究回顾</w:t>
      </w:r>
      <w:r w:rsidRPr="00A427B3">
        <w:rPr>
          <w:rFonts w:ascii="Adobe Garamond Pro" w:hAnsi="Adobe Garamond Pro"/>
        </w:rPr>
        <w:t>——</w:t>
      </w:r>
      <w:r w:rsidRPr="00A427B3">
        <w:rPr>
          <w:rFonts w:ascii="Adobe Garamond Pro" w:hAnsi="Adobe Garamond Pro"/>
        </w:rPr>
        <w:t>兼论语言在文化研究中的基础地位</w:t>
      </w:r>
      <w:r w:rsidRPr="00A427B3">
        <w:rPr>
          <w:rFonts w:ascii="Adobe Garamond Pro" w:hAnsi="Adobe Garamond Pro"/>
        </w:rPr>
        <w:t xml:space="preserve"> (A review of Naxi language studies, with a discussion of the fundamental role of cultural studies for linguistic research). </w:t>
      </w:r>
      <w:r w:rsidRPr="00A427B3">
        <w:rPr>
          <w:rFonts w:ascii="Adobe Garamond Pro" w:hAnsi="Adobe Garamond Pro"/>
          <w:i/>
          <w:iCs/>
        </w:rPr>
        <w:t xml:space="preserve">Chama Gudao Yanjiu Jikan </w:t>
      </w:r>
      <w:r w:rsidRPr="00466555">
        <w:rPr>
          <w:rFonts w:ascii="Adobe Garamond Pro" w:hAnsi="Adobe Garamond Pro"/>
          <w:iCs/>
        </w:rPr>
        <w:t>茶马古道研究集刊</w:t>
      </w:r>
      <w:r w:rsidRPr="00A427B3">
        <w:rPr>
          <w:rFonts w:ascii="Adobe Garamond Pro" w:hAnsi="Adobe Garamond Pro"/>
        </w:rPr>
        <w:t xml:space="preserve"> 4. 125–131.</w:t>
      </w:r>
    </w:p>
    <w:p w:rsidR="00157002" w:rsidRPr="00A427B3" w:rsidRDefault="00157002" w:rsidP="004A19CE">
      <w:pPr>
        <w:pStyle w:val="Bibliographie"/>
        <w:snapToGrid w:val="0"/>
        <w:spacing w:after="120"/>
        <w:jc w:val="both"/>
        <w:rPr>
          <w:rFonts w:ascii="Adobe Garamond Pro" w:hAnsi="Adobe Garamond Pro"/>
        </w:rPr>
      </w:pPr>
      <w:r w:rsidRPr="00A427B3">
        <w:rPr>
          <w:rFonts w:ascii="Adobe Garamond Pro" w:hAnsi="Adobe Garamond Pro"/>
        </w:rPr>
        <w:t>Lidz, Liberty. 2010. A descriptive grammar of Yongning Na (Mosuo). Austin: University of Texas, Department of linguistics. https://repositories.lib.utexas.edu/bitstream/handle/2152/ETD-UT-2010-12-2643/LIDZ-DISSERTATION.pdf.</w:t>
      </w:r>
    </w:p>
    <w:p w:rsidR="00157002" w:rsidRPr="00A427B3" w:rsidRDefault="00157002" w:rsidP="004A19CE">
      <w:pPr>
        <w:pStyle w:val="Bibliographie"/>
        <w:snapToGrid w:val="0"/>
        <w:spacing w:after="120"/>
        <w:jc w:val="both"/>
        <w:rPr>
          <w:rFonts w:ascii="Adobe Garamond Pro" w:hAnsi="Adobe Garamond Pro"/>
        </w:rPr>
      </w:pPr>
      <w:r w:rsidRPr="00A427B3">
        <w:rPr>
          <w:rFonts w:ascii="Adobe Garamond Pro" w:hAnsi="Adobe Garamond Pro"/>
        </w:rPr>
        <w:t xml:space="preserve">Lidz, Liberty. 2011. Agentive marking in Yongning Na (Mosuo). </w:t>
      </w:r>
      <w:r w:rsidRPr="00A427B3">
        <w:rPr>
          <w:rFonts w:ascii="Adobe Garamond Pro" w:hAnsi="Adobe Garamond Pro"/>
          <w:i/>
          <w:iCs/>
        </w:rPr>
        <w:t>Linguistics of the Tibeto-Burman Area</w:t>
      </w:r>
      <w:r w:rsidRPr="00A427B3">
        <w:rPr>
          <w:rFonts w:ascii="Adobe Garamond Pro" w:hAnsi="Adobe Garamond Pro"/>
        </w:rPr>
        <w:t xml:space="preserve"> 34(2). 49–72.</w:t>
      </w:r>
    </w:p>
    <w:p w:rsidR="00157002" w:rsidRPr="00A427B3" w:rsidRDefault="00157002" w:rsidP="004A19CE">
      <w:pPr>
        <w:pStyle w:val="Bibliographie"/>
        <w:snapToGrid w:val="0"/>
        <w:spacing w:after="120"/>
        <w:jc w:val="both"/>
        <w:rPr>
          <w:rFonts w:ascii="Adobe Garamond Pro" w:hAnsi="Adobe Garamond Pro"/>
        </w:rPr>
      </w:pPr>
      <w:r w:rsidRPr="00A427B3">
        <w:rPr>
          <w:rFonts w:ascii="Adobe Garamond Pro" w:hAnsi="Adobe Garamond Pro"/>
        </w:rPr>
        <w:t xml:space="preserve">Lidz, Liberty. 2016. Yongning Na (Mosuo). In Graham Thurgood &amp; Randy J. LaPolla (eds.), </w:t>
      </w:r>
      <w:r w:rsidRPr="00A427B3">
        <w:rPr>
          <w:rFonts w:ascii="Adobe Garamond Pro" w:hAnsi="Adobe Garamond Pro"/>
          <w:i/>
          <w:iCs/>
        </w:rPr>
        <w:t>The Sino-Tibetan languages</w:t>
      </w:r>
      <w:r w:rsidRPr="00A427B3">
        <w:rPr>
          <w:rFonts w:ascii="Adobe Garamond Pro" w:hAnsi="Adobe Garamond Pro"/>
        </w:rPr>
        <w:t>, 840–855. 2nd edition. (Routledge Language Family Series). London: Routledge.</w:t>
      </w:r>
    </w:p>
    <w:p w:rsidR="00157002" w:rsidRPr="00A427B3" w:rsidRDefault="00157002" w:rsidP="004A19CE">
      <w:pPr>
        <w:pStyle w:val="Bibliographie"/>
        <w:snapToGrid w:val="0"/>
        <w:spacing w:after="120"/>
        <w:jc w:val="both"/>
        <w:rPr>
          <w:rFonts w:ascii="Adobe Garamond Pro" w:hAnsi="Adobe Garamond Pro"/>
        </w:rPr>
      </w:pPr>
      <w:r w:rsidRPr="00A427B3">
        <w:rPr>
          <w:rFonts w:ascii="Adobe Garamond Pro" w:hAnsi="Adobe Garamond Pro"/>
        </w:rPr>
        <w:t xml:space="preserve">Mathieu, Christine. 2003. </w:t>
      </w:r>
      <w:r w:rsidRPr="00A427B3">
        <w:rPr>
          <w:rFonts w:ascii="Adobe Garamond Pro" w:hAnsi="Adobe Garamond Pro"/>
          <w:i/>
          <w:iCs/>
        </w:rPr>
        <w:t>A history and anthropological study of the ancient kingdoms of the Sino-Tibetan borderland - Naxi and Mosuo</w:t>
      </w:r>
      <w:r w:rsidRPr="00A427B3">
        <w:rPr>
          <w:rFonts w:ascii="Adobe Garamond Pro" w:hAnsi="Adobe Garamond Pro"/>
        </w:rPr>
        <w:t>. (Mellen Studies in Anthropology, 11). Lewiston, NY: Edwin Mellen Pr.</w:t>
      </w:r>
    </w:p>
    <w:p w:rsidR="00157002" w:rsidRPr="00A427B3" w:rsidRDefault="00157002" w:rsidP="004A19CE">
      <w:pPr>
        <w:pStyle w:val="Bibliographie"/>
        <w:snapToGrid w:val="0"/>
        <w:spacing w:after="120"/>
        <w:jc w:val="both"/>
        <w:rPr>
          <w:rFonts w:ascii="Adobe Garamond Pro" w:hAnsi="Adobe Garamond Pro"/>
        </w:rPr>
      </w:pPr>
      <w:r w:rsidRPr="00A427B3">
        <w:rPr>
          <w:rFonts w:ascii="Adobe Garamond Pro" w:hAnsi="Adobe Garamond Pro"/>
        </w:rPr>
        <w:lastRenderedPageBreak/>
        <w:t xml:space="preserve">Maxwell, Mike. 2012. Electronic grammars and reproducible research. In Sebastian Nordhoff (ed.), </w:t>
      </w:r>
      <w:r w:rsidRPr="00A427B3">
        <w:rPr>
          <w:rFonts w:ascii="Adobe Garamond Pro" w:hAnsi="Adobe Garamond Pro"/>
          <w:i/>
          <w:iCs/>
        </w:rPr>
        <w:t>Electronic Grammaticography</w:t>
      </w:r>
      <w:r w:rsidRPr="00A427B3">
        <w:rPr>
          <w:rFonts w:ascii="Adobe Garamond Pro" w:hAnsi="Adobe Garamond Pro"/>
        </w:rPr>
        <w:t>, 207–235. (LD&amp;C Special Publication 04). Honolulu: University of Hawaii Press.</w:t>
      </w:r>
    </w:p>
    <w:p w:rsidR="00157002" w:rsidRPr="00A427B3" w:rsidRDefault="00157002" w:rsidP="004A19CE">
      <w:pPr>
        <w:pStyle w:val="Bibliographie"/>
        <w:snapToGrid w:val="0"/>
        <w:spacing w:after="120"/>
        <w:jc w:val="both"/>
        <w:rPr>
          <w:rFonts w:ascii="Adobe Garamond Pro" w:hAnsi="Adobe Garamond Pro"/>
        </w:rPr>
      </w:pPr>
      <w:r w:rsidRPr="00A427B3">
        <w:rPr>
          <w:rFonts w:ascii="Adobe Garamond Pro" w:hAnsi="Adobe Garamond Pro"/>
        </w:rPr>
        <w:t xml:space="preserve">Michailovsky, Boyd, Martine Mazaudon, Alexis Michaud, Séverine Guillaume, Alexandre François &amp; Evangelia Adamou. 2014. Documenting and researching endangered languages: the Pangloss Collection. </w:t>
      </w:r>
      <w:r w:rsidRPr="00A427B3">
        <w:rPr>
          <w:rFonts w:ascii="Adobe Garamond Pro" w:hAnsi="Adobe Garamond Pro"/>
          <w:i/>
          <w:iCs/>
        </w:rPr>
        <w:t>Language Documentation and Conservation</w:t>
      </w:r>
      <w:r w:rsidRPr="00A427B3">
        <w:rPr>
          <w:rFonts w:ascii="Adobe Garamond Pro" w:hAnsi="Adobe Garamond Pro"/>
        </w:rPr>
        <w:t xml:space="preserve"> 8. 119–135.</w:t>
      </w:r>
    </w:p>
    <w:p w:rsidR="00157002" w:rsidRPr="00A427B3" w:rsidRDefault="00157002" w:rsidP="004A19CE">
      <w:pPr>
        <w:pStyle w:val="Bibliographie"/>
        <w:snapToGrid w:val="0"/>
        <w:spacing w:after="120"/>
        <w:jc w:val="both"/>
        <w:rPr>
          <w:rFonts w:ascii="Adobe Garamond Pro" w:hAnsi="Adobe Garamond Pro"/>
        </w:rPr>
      </w:pPr>
      <w:r w:rsidRPr="00A427B3">
        <w:rPr>
          <w:rFonts w:ascii="Adobe Garamond Pro" w:hAnsi="Adobe Garamond Pro"/>
        </w:rPr>
        <w:t xml:space="preserve">Michaud, Alexis. 2017. </w:t>
      </w:r>
      <w:r w:rsidRPr="00A427B3">
        <w:rPr>
          <w:rFonts w:ascii="Adobe Garamond Pro" w:hAnsi="Adobe Garamond Pro"/>
          <w:i/>
          <w:iCs/>
        </w:rPr>
        <w:t>Tone in Yongning Na: lexical tones and morphotonology</w:t>
      </w:r>
      <w:r w:rsidRPr="00A427B3">
        <w:rPr>
          <w:rFonts w:ascii="Adobe Garamond Pro" w:hAnsi="Adobe Garamond Pro"/>
        </w:rPr>
        <w:t>. (Studies in Diversity Linguistics 13). Berlin: Language Science Press. http://langsci-press.org/catalog/book/109.</w:t>
      </w:r>
    </w:p>
    <w:p w:rsidR="00157002" w:rsidRPr="00A427B3" w:rsidRDefault="00157002" w:rsidP="004A19CE">
      <w:pPr>
        <w:pStyle w:val="Bibliographie"/>
        <w:snapToGrid w:val="0"/>
        <w:spacing w:after="120"/>
        <w:jc w:val="both"/>
        <w:rPr>
          <w:rFonts w:ascii="Adobe Garamond Pro" w:hAnsi="Adobe Garamond Pro"/>
        </w:rPr>
      </w:pPr>
      <w:r w:rsidRPr="00A427B3">
        <w:rPr>
          <w:rFonts w:ascii="Adobe Garamond Pro" w:hAnsi="Adobe Garamond Pro"/>
        </w:rPr>
        <w:t>Michaud, Alexis, Séverine Guillaume, Guillaume Jacques, Đăng-Khoa M</w:t>
      </w:r>
      <w:r w:rsidRPr="00A427B3">
        <w:rPr>
          <w:rFonts w:ascii="Cambria" w:hAnsi="Cambria" w:cs="Cambria"/>
        </w:rPr>
        <w:t>ạ</w:t>
      </w:r>
      <w:r w:rsidRPr="00A427B3">
        <w:rPr>
          <w:rFonts w:ascii="Adobe Garamond Pro" w:hAnsi="Adobe Garamond Pro"/>
        </w:rPr>
        <w:t>c, Michel Jacobson, Thu Hà Ph</w:t>
      </w:r>
      <w:r w:rsidRPr="00A427B3">
        <w:rPr>
          <w:rFonts w:ascii="Cambria" w:hAnsi="Cambria" w:cs="Cambria"/>
        </w:rPr>
        <w:t>ạ</w:t>
      </w:r>
      <w:r w:rsidRPr="00A427B3">
        <w:rPr>
          <w:rFonts w:ascii="Adobe Garamond Pro" w:hAnsi="Adobe Garamond Pro"/>
        </w:rPr>
        <w:t>m &amp; Matthew Deo. 2016. Contribuer au progrès solidaire des recherches et de la documentation</w:t>
      </w:r>
      <w:r w:rsidRPr="00A427B3">
        <w:rPr>
          <w:rFonts w:ascii="Times New Roman" w:hAnsi="Times New Roman" w:cs="Times New Roman"/>
        </w:rPr>
        <w:t> </w:t>
      </w:r>
      <w:r w:rsidRPr="00A427B3">
        <w:rPr>
          <w:rFonts w:ascii="Adobe Garamond Pro" w:hAnsi="Adobe Garamond Pro"/>
        </w:rPr>
        <w:t xml:space="preserve">: la Collection Pangloss et la Collection AuCo. </w:t>
      </w:r>
      <w:r w:rsidRPr="00A427B3">
        <w:rPr>
          <w:rFonts w:ascii="Adobe Garamond Pro" w:hAnsi="Adobe Garamond Pro"/>
          <w:i/>
          <w:iCs/>
        </w:rPr>
        <w:t>Actes de la conférence conjointe JEP-TALN-RECITAL 2016, volume 1</w:t>
      </w:r>
      <w:r w:rsidRPr="00A427B3">
        <w:rPr>
          <w:rFonts w:ascii="Times New Roman" w:hAnsi="Times New Roman" w:cs="Times New Roman"/>
          <w:i/>
          <w:iCs/>
        </w:rPr>
        <w:t> </w:t>
      </w:r>
      <w:r w:rsidRPr="00A427B3">
        <w:rPr>
          <w:rFonts w:ascii="Adobe Garamond Pro" w:hAnsi="Adobe Garamond Pro"/>
          <w:i/>
          <w:iCs/>
        </w:rPr>
        <w:t>: Journ</w:t>
      </w:r>
      <w:r w:rsidRPr="00A427B3">
        <w:rPr>
          <w:rFonts w:ascii="Adobe Garamond Pro" w:hAnsi="Adobe Garamond Pro" w:cs="Adobe Garamond Pro"/>
          <w:i/>
          <w:iCs/>
        </w:rPr>
        <w:t>é</w:t>
      </w:r>
      <w:r w:rsidRPr="00A427B3">
        <w:rPr>
          <w:rFonts w:ascii="Adobe Garamond Pro" w:hAnsi="Adobe Garamond Pro"/>
          <w:i/>
          <w:iCs/>
        </w:rPr>
        <w:t>es d</w:t>
      </w:r>
      <w:r w:rsidRPr="00A427B3">
        <w:rPr>
          <w:rFonts w:ascii="Adobe Garamond Pro" w:hAnsi="Adobe Garamond Pro" w:cs="Adobe Garamond Pro"/>
          <w:i/>
          <w:iCs/>
        </w:rPr>
        <w:t>’</w:t>
      </w:r>
      <w:r w:rsidRPr="00A427B3">
        <w:rPr>
          <w:rFonts w:ascii="Adobe Garamond Pro" w:hAnsi="Adobe Garamond Pro"/>
          <w:i/>
          <w:iCs/>
        </w:rPr>
        <w:t>Etude de la Parole</w:t>
      </w:r>
      <w:r w:rsidRPr="00A427B3">
        <w:rPr>
          <w:rFonts w:ascii="Adobe Garamond Pro" w:hAnsi="Adobe Garamond Pro"/>
        </w:rPr>
        <w:t>, vol. 1, 155–163. Paris: Association Francophone de la Communication Parlée.</w:t>
      </w:r>
    </w:p>
    <w:p w:rsidR="00157002" w:rsidRPr="00A427B3" w:rsidRDefault="00157002" w:rsidP="004A19CE">
      <w:pPr>
        <w:pStyle w:val="Bibliographie"/>
        <w:snapToGrid w:val="0"/>
        <w:spacing w:after="120"/>
        <w:jc w:val="both"/>
        <w:rPr>
          <w:rFonts w:ascii="Adobe Garamond Pro" w:hAnsi="Adobe Garamond Pro"/>
        </w:rPr>
      </w:pPr>
      <w:r w:rsidRPr="00A427B3">
        <w:rPr>
          <w:rFonts w:ascii="Adobe Garamond Pro" w:hAnsi="Adobe Garamond Pro"/>
        </w:rPr>
        <w:t xml:space="preserve">Michaud, Alexis &amp; Likun He. 2015. Phonemic and tonal analysis of the Pianding dialect of Naxi (Dadong County, Lijiang Municipality). </w:t>
      </w:r>
      <w:r w:rsidRPr="00A427B3">
        <w:rPr>
          <w:rFonts w:ascii="Adobe Garamond Pro" w:hAnsi="Adobe Garamond Pro"/>
          <w:i/>
          <w:iCs/>
        </w:rPr>
        <w:t>Cahiers de Linguistique - Asie Orientale</w:t>
      </w:r>
      <w:r w:rsidRPr="00A427B3">
        <w:rPr>
          <w:rFonts w:ascii="Adobe Garamond Pro" w:hAnsi="Adobe Garamond Pro"/>
        </w:rPr>
        <w:t xml:space="preserve"> 44(1). 1-35 plus online Appendices. doi:10.1163/19606028-00441p01.</w:t>
      </w:r>
    </w:p>
    <w:p w:rsidR="00157002" w:rsidRPr="00A427B3" w:rsidRDefault="00157002" w:rsidP="004A19CE">
      <w:pPr>
        <w:pStyle w:val="Bibliographie"/>
        <w:snapToGrid w:val="0"/>
        <w:spacing w:after="120"/>
        <w:jc w:val="both"/>
        <w:rPr>
          <w:rFonts w:ascii="Adobe Garamond Pro" w:hAnsi="Adobe Garamond Pro"/>
        </w:rPr>
      </w:pPr>
      <w:r w:rsidRPr="00A427B3">
        <w:rPr>
          <w:rFonts w:ascii="Adobe Garamond Pro" w:hAnsi="Adobe Garamond Pro"/>
        </w:rPr>
        <w:t xml:space="preserve">Michaud, Alexis, He Limin &amp; Zhong Yaoping. 2017. Nàxī </w:t>
      </w:r>
      <w:r w:rsidRPr="00A427B3">
        <w:rPr>
          <w:rFonts w:ascii="Adobe Garamond Pro" w:hAnsi="Adobe Garamond Pro"/>
        </w:rPr>
        <w:t>納西</w:t>
      </w:r>
      <w:r w:rsidRPr="00A427B3">
        <w:rPr>
          <w:rFonts w:ascii="Adobe Garamond Pro" w:hAnsi="Adobe Garamond Pro"/>
        </w:rPr>
        <w:t xml:space="preserve"> language / Naish languages. In Rint Sybesma, Wolfgang Behr, Zev Handel &amp; C.T. James Huang (eds.), </w:t>
      </w:r>
      <w:r w:rsidRPr="00A427B3">
        <w:rPr>
          <w:rFonts w:ascii="Adobe Garamond Pro" w:hAnsi="Adobe Garamond Pro"/>
          <w:i/>
          <w:iCs/>
        </w:rPr>
        <w:t>Encyclopedia of Chinese Language and Linguistics</w:t>
      </w:r>
      <w:r w:rsidRPr="00A427B3">
        <w:rPr>
          <w:rFonts w:ascii="Adobe Garamond Pro" w:hAnsi="Adobe Garamond Pro"/>
        </w:rPr>
        <w:t>, vol. 3, 144–157. Leiden: Brill.</w:t>
      </w:r>
    </w:p>
    <w:p w:rsidR="00157002" w:rsidRPr="00A427B3" w:rsidRDefault="00157002" w:rsidP="004A19CE">
      <w:pPr>
        <w:pStyle w:val="Bibliographie"/>
        <w:snapToGrid w:val="0"/>
        <w:spacing w:after="120"/>
        <w:jc w:val="both"/>
        <w:rPr>
          <w:rFonts w:ascii="Adobe Garamond Pro" w:hAnsi="Adobe Garamond Pro"/>
        </w:rPr>
      </w:pPr>
      <w:r w:rsidRPr="00A427B3">
        <w:rPr>
          <w:rFonts w:ascii="Adobe Garamond Pro" w:hAnsi="Adobe Garamond Pro"/>
        </w:rPr>
        <w:t xml:space="preserve">Michaud, Alexis &amp; Guillaume Jacques. 2010. Insights into Naxi and Pumi at the end of the 19th century: evidence on sound changes from the word lists by Charles-Eudes Bonin. </w:t>
      </w:r>
      <w:r w:rsidRPr="00A427B3">
        <w:rPr>
          <w:rFonts w:ascii="Adobe Garamond Pro" w:hAnsi="Adobe Garamond Pro"/>
          <w:i/>
          <w:iCs/>
        </w:rPr>
        <w:t>Cahiers de Linguistique - Asie Orientale</w:t>
      </w:r>
      <w:r w:rsidRPr="00A427B3">
        <w:rPr>
          <w:rFonts w:ascii="Adobe Garamond Pro" w:hAnsi="Adobe Garamond Pro"/>
        </w:rPr>
        <w:t xml:space="preserve"> 39(1). 21–40.</w:t>
      </w:r>
    </w:p>
    <w:p w:rsidR="00157002" w:rsidRPr="00A427B3" w:rsidRDefault="00157002" w:rsidP="004A19CE">
      <w:pPr>
        <w:pStyle w:val="Bibliographie"/>
        <w:snapToGrid w:val="0"/>
        <w:spacing w:after="120"/>
        <w:jc w:val="both"/>
        <w:rPr>
          <w:rFonts w:ascii="Adobe Garamond Pro" w:hAnsi="Adobe Garamond Pro"/>
        </w:rPr>
      </w:pPr>
      <w:r w:rsidRPr="00A427B3">
        <w:rPr>
          <w:rFonts w:ascii="Adobe Garamond Pro" w:hAnsi="Adobe Garamond Pro"/>
        </w:rPr>
        <w:t xml:space="preserve">Michaud, Alexis &amp; Latami Dashi. 2011. A description of endangered phonemic oppositions in Mosuo (Yongning Na). In Tjeerd De Graaf, Xu Shixuan &amp; Cecilia Brassett (eds.), </w:t>
      </w:r>
      <w:r w:rsidRPr="00A427B3">
        <w:rPr>
          <w:rFonts w:ascii="Adobe Garamond Pro" w:hAnsi="Adobe Garamond Pro"/>
          <w:i/>
          <w:iCs/>
        </w:rPr>
        <w:t>Issues of language endangerment</w:t>
      </w:r>
      <w:r w:rsidRPr="00A427B3">
        <w:rPr>
          <w:rFonts w:ascii="Adobe Garamond Pro" w:hAnsi="Adobe Garamond Pro"/>
        </w:rPr>
        <w:t xml:space="preserve">, 55–71. Beijing </w:t>
      </w:r>
      <w:r w:rsidRPr="00A427B3">
        <w:rPr>
          <w:rFonts w:ascii="Adobe Garamond Pro" w:hAnsi="Adobe Garamond Pro"/>
        </w:rPr>
        <w:t>北京</w:t>
      </w:r>
      <w:r w:rsidRPr="00A427B3">
        <w:rPr>
          <w:rFonts w:ascii="Adobe Garamond Pro" w:hAnsi="Adobe Garamond Pro"/>
        </w:rPr>
        <w:t xml:space="preserve">: Intellectual Property Publishing House </w:t>
      </w:r>
      <w:r w:rsidRPr="00A427B3">
        <w:rPr>
          <w:rFonts w:ascii="Adobe Garamond Pro" w:hAnsi="Adobe Garamond Pro"/>
        </w:rPr>
        <w:t>知识产权出版社</w:t>
      </w:r>
      <w:r w:rsidRPr="00A427B3">
        <w:rPr>
          <w:rFonts w:ascii="Adobe Garamond Pro" w:hAnsi="Adobe Garamond Pro"/>
        </w:rPr>
        <w:t>.</w:t>
      </w:r>
    </w:p>
    <w:p w:rsidR="00157002" w:rsidRPr="00A427B3" w:rsidRDefault="00157002" w:rsidP="004A19CE">
      <w:pPr>
        <w:pStyle w:val="Bibliographie"/>
        <w:snapToGrid w:val="0"/>
        <w:spacing w:after="120"/>
        <w:jc w:val="both"/>
        <w:rPr>
          <w:rFonts w:ascii="Adobe Garamond Pro" w:hAnsi="Adobe Garamond Pro"/>
        </w:rPr>
      </w:pPr>
      <w:r w:rsidRPr="00A427B3">
        <w:rPr>
          <w:rFonts w:ascii="Adobe Garamond Pro" w:hAnsi="Adobe Garamond Pro"/>
        </w:rPr>
        <w:t>Milan, Pascale-Marie. 2013. Festivité, performance et agencéité chez les Na de Chine</w:t>
      </w:r>
      <w:r w:rsidRPr="00A427B3">
        <w:rPr>
          <w:rFonts w:ascii="Times New Roman" w:hAnsi="Times New Roman" w:cs="Times New Roman"/>
        </w:rPr>
        <w:t> </w:t>
      </w:r>
      <w:r w:rsidRPr="00A427B3">
        <w:rPr>
          <w:rFonts w:ascii="Adobe Garamond Pro" w:hAnsi="Adobe Garamond Pro"/>
        </w:rPr>
        <w:t xml:space="preserve">: du lien social à l’arène politique. </w:t>
      </w:r>
      <w:r w:rsidRPr="00A427B3">
        <w:rPr>
          <w:rFonts w:ascii="Adobe Garamond Pro" w:hAnsi="Adobe Garamond Pro"/>
          <w:i/>
          <w:iCs/>
        </w:rPr>
        <w:t>Cultures-Kairós</w:t>
      </w:r>
      <w:r w:rsidRPr="00A427B3">
        <w:rPr>
          <w:rFonts w:ascii="Adobe Garamond Pro" w:hAnsi="Adobe Garamond Pro"/>
        </w:rPr>
        <w:t xml:space="preserve"> 2. No page numbers.</w:t>
      </w:r>
    </w:p>
    <w:p w:rsidR="00157002" w:rsidRPr="00A427B3" w:rsidRDefault="00157002" w:rsidP="004A19CE">
      <w:pPr>
        <w:pStyle w:val="Bibliographie"/>
        <w:snapToGrid w:val="0"/>
        <w:spacing w:after="120"/>
        <w:jc w:val="both"/>
        <w:rPr>
          <w:rFonts w:ascii="Adobe Garamond Pro" w:hAnsi="Adobe Garamond Pro"/>
        </w:rPr>
      </w:pPr>
      <w:r w:rsidRPr="00A427B3">
        <w:rPr>
          <w:rFonts w:ascii="Adobe Garamond Pro" w:hAnsi="Adobe Garamond Pro"/>
        </w:rPr>
        <w:t>Musgrave, Simon &amp; Nicholas Thieberger. 2014. Rethinking grammatical description: from Heath to hypertext. Lecture. Research Unit for Indigenous Language, University of Melbourne. https://indiglang.arts.unimelb.edu.au/events/rethinking-grammatical-description-from-heath-to-hypertext/.</w:t>
      </w:r>
    </w:p>
    <w:p w:rsidR="00157002" w:rsidRPr="00A427B3" w:rsidRDefault="00157002" w:rsidP="004A19CE">
      <w:pPr>
        <w:pStyle w:val="Bibliographie"/>
        <w:snapToGrid w:val="0"/>
        <w:spacing w:after="120"/>
        <w:jc w:val="both"/>
        <w:rPr>
          <w:rFonts w:ascii="Adobe Garamond Pro" w:hAnsi="Adobe Garamond Pro"/>
        </w:rPr>
      </w:pPr>
      <w:r w:rsidRPr="00A427B3">
        <w:rPr>
          <w:rFonts w:ascii="Adobe Garamond Pro" w:hAnsi="Adobe Garamond Pro"/>
        </w:rPr>
        <w:lastRenderedPageBreak/>
        <w:t xml:space="preserve">Nordhoff, Sebastian. 2008. Electronic reference grammars for typology: challenges and solutions. </w:t>
      </w:r>
      <w:r w:rsidRPr="00A427B3">
        <w:rPr>
          <w:rFonts w:ascii="Adobe Garamond Pro" w:hAnsi="Adobe Garamond Pro"/>
          <w:i/>
          <w:iCs/>
        </w:rPr>
        <w:t>Language Documentation and Conservation</w:t>
      </w:r>
      <w:r w:rsidRPr="00A427B3">
        <w:rPr>
          <w:rFonts w:ascii="Adobe Garamond Pro" w:hAnsi="Adobe Garamond Pro"/>
        </w:rPr>
        <w:t xml:space="preserve"> 2(2). 296–324.</w:t>
      </w:r>
    </w:p>
    <w:p w:rsidR="00157002" w:rsidRPr="00A427B3" w:rsidRDefault="00157002" w:rsidP="004A19CE">
      <w:pPr>
        <w:pStyle w:val="Bibliographie"/>
        <w:snapToGrid w:val="0"/>
        <w:spacing w:after="120"/>
        <w:jc w:val="both"/>
        <w:rPr>
          <w:rFonts w:ascii="Adobe Garamond Pro" w:hAnsi="Adobe Garamond Pro"/>
        </w:rPr>
      </w:pPr>
      <w:r w:rsidRPr="00A427B3">
        <w:rPr>
          <w:rFonts w:ascii="Adobe Garamond Pro" w:hAnsi="Adobe Garamond Pro"/>
        </w:rPr>
        <w:t xml:space="preserve">Nordhoff, Sebastian. 2012. Linked data for linguistic diversity research: Glottolog/langdoc and asjp online. In Christian Chiarcos, Sebastian Nordhoff &amp; Sebastian Hellmann (eds.), </w:t>
      </w:r>
      <w:r w:rsidRPr="00A427B3">
        <w:rPr>
          <w:rFonts w:ascii="Adobe Garamond Pro" w:hAnsi="Adobe Garamond Pro"/>
          <w:i/>
          <w:iCs/>
        </w:rPr>
        <w:t>Linked Data in linguistics: representing and connecting language data and language metadata</w:t>
      </w:r>
      <w:r w:rsidRPr="00A427B3">
        <w:rPr>
          <w:rFonts w:ascii="Adobe Garamond Pro" w:hAnsi="Adobe Garamond Pro"/>
        </w:rPr>
        <w:t>, 191–200. Berlin: Springer.</w:t>
      </w:r>
    </w:p>
    <w:p w:rsidR="00157002" w:rsidRPr="00A427B3" w:rsidRDefault="00157002" w:rsidP="004A19CE">
      <w:pPr>
        <w:pStyle w:val="Bibliographie"/>
        <w:snapToGrid w:val="0"/>
        <w:spacing w:after="120"/>
        <w:jc w:val="both"/>
        <w:rPr>
          <w:rFonts w:ascii="Adobe Garamond Pro" w:hAnsi="Adobe Garamond Pro"/>
        </w:rPr>
      </w:pPr>
      <w:r w:rsidRPr="00A427B3">
        <w:rPr>
          <w:rFonts w:ascii="Adobe Garamond Pro" w:hAnsi="Adobe Garamond Pro"/>
        </w:rPr>
        <w:t xml:space="preserve">Schapper, Antoinette, Lila San Roque &amp; Rachel Hendery. 2016. Tree, firewood and fire in the languages of Sahul. In Päivi Juvonen &amp; Maria Koptjevskaja-Tamm (eds.), </w:t>
      </w:r>
      <w:r w:rsidRPr="00A427B3">
        <w:rPr>
          <w:rFonts w:ascii="Adobe Garamond Pro" w:hAnsi="Adobe Garamond Pro"/>
          <w:i/>
          <w:iCs/>
        </w:rPr>
        <w:t>The lexical typology of semantic shifts</w:t>
      </w:r>
      <w:r w:rsidRPr="00A427B3">
        <w:rPr>
          <w:rFonts w:ascii="Adobe Garamond Pro" w:hAnsi="Adobe Garamond Pro"/>
        </w:rPr>
        <w:t>, vol. 58, 355–422.</w:t>
      </w:r>
    </w:p>
    <w:p w:rsidR="00157002" w:rsidRPr="00A427B3" w:rsidRDefault="00157002" w:rsidP="004A19CE">
      <w:pPr>
        <w:pStyle w:val="Bibliographie"/>
        <w:snapToGrid w:val="0"/>
        <w:spacing w:after="120"/>
        <w:jc w:val="both"/>
        <w:rPr>
          <w:rFonts w:ascii="Adobe Garamond Pro" w:hAnsi="Adobe Garamond Pro"/>
        </w:rPr>
      </w:pPr>
      <w:r w:rsidRPr="00A427B3">
        <w:rPr>
          <w:rFonts w:ascii="Adobe Garamond Pro" w:hAnsi="Adobe Garamond Pro"/>
        </w:rPr>
        <w:t xml:space="preserve">Tersis, Nicole &amp; Pascal Boyeldieu. 2017. </w:t>
      </w:r>
      <w:r w:rsidRPr="00A427B3">
        <w:rPr>
          <w:rFonts w:ascii="Adobe Garamond Pro" w:hAnsi="Adobe Garamond Pro"/>
          <w:i/>
          <w:iCs/>
        </w:rPr>
        <w:t>Le langage de l’émotion: Variations linguistiques et culturelles</w:t>
      </w:r>
      <w:r w:rsidRPr="00A427B3">
        <w:rPr>
          <w:rFonts w:ascii="Adobe Garamond Pro" w:hAnsi="Adobe Garamond Pro"/>
        </w:rPr>
        <w:t>. (Société d’Études Linguistiques et Anthropologiques de France 469). Leuven/Paris: Peeters.</w:t>
      </w:r>
    </w:p>
    <w:p w:rsidR="00AC3DAF" w:rsidRPr="00A85ACA" w:rsidRDefault="00AC3DAF" w:rsidP="004A19CE">
      <w:pPr>
        <w:pStyle w:val="Bibliographie"/>
        <w:snapToGrid w:val="0"/>
        <w:spacing w:after="120"/>
        <w:jc w:val="both"/>
        <w:rPr>
          <w:rFonts w:ascii="Adobe Garamond Pro" w:hAnsi="Adobe Garamond Pro"/>
          <w:noProof/>
          <w:sz w:val="24"/>
          <w:lang w:val="fr-FR"/>
        </w:rPr>
      </w:pPr>
      <w:r w:rsidRPr="00A427B3">
        <w:rPr>
          <w:rFonts w:ascii="Adobe Garamond Pro" w:hAnsi="Adobe Garamond Pro"/>
          <w:noProof/>
          <w:lang w:val="fr-FR"/>
        </w:rPr>
        <w:fldChar w:fldCharType="end"/>
      </w:r>
    </w:p>
    <w:sectPr w:rsidR="00AC3DAF" w:rsidRPr="00A85ACA" w:rsidSect="001F4A2F">
      <w:footerReference w:type="default" r:id="rId17"/>
      <w:pgSz w:w="10490" w:h="14742" w:code="9"/>
      <w:pgMar w:top="1418" w:right="1418" w:bottom="1418" w:left="1418" w:header="709" w:footer="709" w:gutter="0"/>
      <w:pgNumType w:fmt="lowerRoman"/>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02EE" w:rsidRDefault="009002EE" w:rsidP="001F4A2F">
      <w:pPr>
        <w:spacing w:after="0" w:line="240" w:lineRule="auto"/>
      </w:pPr>
      <w:r>
        <w:separator/>
      </w:r>
    </w:p>
  </w:endnote>
  <w:endnote w:type="continuationSeparator" w:id="0">
    <w:p w:rsidR="009002EE" w:rsidRDefault="009002EE" w:rsidP="001F4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dobe Garamond Pro">
    <w:panose1 w:val="00000000000000000000"/>
    <w:charset w:val="00"/>
    <w:family w:val="roman"/>
    <w:notTrueType/>
    <w:pitch w:val="variable"/>
    <w:sig w:usb0="00000007" w:usb1="00000001"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obe Ming Std L">
    <w:panose1 w:val="00000000000000000000"/>
    <w:charset w:val="80"/>
    <w:family w:val="roman"/>
    <w:notTrueType/>
    <w:pitch w:val="variable"/>
    <w:sig w:usb0="00000203" w:usb1="1A0F1900" w:usb2="00000016" w:usb3="00000000" w:csb0="00120005" w:csb1="00000000"/>
  </w:font>
  <w:font w:name="Adobe Fangsong Std R">
    <w:panose1 w:val="00000000000000000000"/>
    <w:charset w:val="80"/>
    <w:family w:val="roman"/>
    <w:notTrueType/>
    <w:pitch w:val="variable"/>
    <w:sig w:usb0="00000207" w:usb1="0A0F1810" w:usb2="00000016" w:usb3="00000000" w:csb0="00060007" w:csb1="00000000"/>
  </w:font>
  <w:font w:name="Adobe Fan Heiti Std B">
    <w:panose1 w:val="00000000000000000000"/>
    <w:charset w:val="80"/>
    <w:family w:val="swiss"/>
    <w:notTrueType/>
    <w:pitch w:val="variable"/>
    <w:sig w:usb0="00000203" w:usb1="1A0F1900" w:usb2="00000016" w:usb3="00000000" w:csb0="00120005" w:csb1="00000000"/>
  </w:font>
  <w:font w:name="Garamond">
    <w:panose1 w:val="02020404030301010803"/>
    <w:charset w:val="00"/>
    <w:family w:val="roman"/>
    <w:pitch w:val="variable"/>
    <w:sig w:usb0="00000287" w:usb1="00000000" w:usb2="00000000" w:usb3="00000000" w:csb0="0000009F" w:csb1="00000000"/>
  </w:font>
  <w:font w:name="Charis SIL">
    <w:panose1 w:val="02000500060000020004"/>
    <w:charset w:val="00"/>
    <w:family w:val="auto"/>
    <w:pitch w:val="variable"/>
    <w:sig w:usb0="A00002FF" w:usb1="5200A1FF" w:usb2="02000009"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0B94" w:rsidRPr="004A19CE" w:rsidRDefault="001D0B94" w:rsidP="001F4A2F">
    <w:pPr>
      <w:pStyle w:val="Pieddepage"/>
      <w:jc w:val="center"/>
      <w:rPr>
        <w:rFonts w:ascii="Adobe Garamond Pro" w:hAnsi="Adobe Garamond Pro"/>
      </w:rPr>
    </w:pPr>
    <w:r w:rsidRPr="004A19CE">
      <w:rPr>
        <w:rFonts w:ascii="Adobe Garamond Pro" w:hAnsi="Adobe Garamond Pro"/>
      </w:rPr>
      <w:fldChar w:fldCharType="begin"/>
    </w:r>
    <w:r w:rsidRPr="004A19CE">
      <w:rPr>
        <w:rFonts w:ascii="Adobe Garamond Pro" w:hAnsi="Adobe Garamond Pro"/>
      </w:rPr>
      <w:instrText>PAGE   \* MERGEFORMAT</w:instrText>
    </w:r>
    <w:r w:rsidRPr="004A19CE">
      <w:rPr>
        <w:rFonts w:ascii="Adobe Garamond Pro" w:hAnsi="Adobe Garamond Pro"/>
      </w:rPr>
      <w:fldChar w:fldCharType="separate"/>
    </w:r>
    <w:r w:rsidR="001A0C62" w:rsidRPr="001A0C62">
      <w:rPr>
        <w:rFonts w:ascii="Adobe Garamond Pro" w:hAnsi="Adobe Garamond Pro"/>
        <w:noProof/>
        <w:lang w:val="fr-FR"/>
      </w:rPr>
      <w:t>xii</w:t>
    </w:r>
    <w:r w:rsidRPr="004A19CE">
      <w:rPr>
        <w:rFonts w:ascii="Adobe Garamond Pro" w:hAnsi="Adobe Garamond Pro"/>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02EE" w:rsidRDefault="009002EE" w:rsidP="001F4A2F">
      <w:pPr>
        <w:spacing w:after="0" w:line="240" w:lineRule="auto"/>
      </w:pPr>
      <w:r>
        <w:separator/>
      </w:r>
    </w:p>
  </w:footnote>
  <w:footnote w:type="continuationSeparator" w:id="0">
    <w:p w:rsidR="009002EE" w:rsidRDefault="009002EE" w:rsidP="001F4A2F">
      <w:pPr>
        <w:spacing w:after="0" w:line="240" w:lineRule="auto"/>
      </w:pPr>
      <w:r>
        <w:continuationSeparator/>
      </w:r>
    </w:p>
  </w:footnote>
  <w:footnote w:id="1">
    <w:p w:rsidR="00157002" w:rsidRPr="00157002" w:rsidRDefault="00157002" w:rsidP="00157002">
      <w:pPr>
        <w:pStyle w:val="Notedebasdepage"/>
        <w:jc w:val="both"/>
        <w:rPr>
          <w:rFonts w:ascii="Adobe Garamond Pro" w:hAnsi="Adobe Garamond Pro"/>
          <w:lang w:val="fr-FR"/>
        </w:rPr>
      </w:pPr>
      <w:r w:rsidRPr="00C92C68">
        <w:rPr>
          <w:rStyle w:val="Appelnotedebasdep"/>
        </w:rPr>
        <w:footnoteRef/>
      </w:r>
      <w:r w:rsidRPr="00157002">
        <w:rPr>
          <w:rFonts w:ascii="Adobe Garamond Pro" w:hAnsi="Adobe Garamond Pro"/>
        </w:rPr>
        <w:t xml:space="preserve"> </w:t>
      </w:r>
      <w:hyperlink r:id="rId1" w:history="1">
        <w:r w:rsidRPr="00157002">
          <w:rPr>
            <w:rStyle w:val="Lienhypertexte"/>
            <w:rFonts w:ascii="Adobe Garamond Pro" w:hAnsi="Adobe Garamond Pro"/>
          </w:rPr>
          <w:t>http://lacito.vjf.cnrs.fr/pangloss/fieldwork/Na_fw-Yongning.htm</w:t>
        </w:r>
      </w:hyperlink>
      <w:r w:rsidRPr="00157002">
        <w:rPr>
          <w:rFonts w:ascii="Adobe Garamond Pro" w:hAnsi="Adobe Garamond Pro"/>
        </w:rPr>
        <w:t xml:space="preserve"> (consulté le 15 mars 2018)</w:t>
      </w:r>
    </w:p>
  </w:footnote>
  <w:footnote w:id="2">
    <w:p w:rsidR="00856649" w:rsidRPr="00157002" w:rsidRDefault="00856649" w:rsidP="00157002">
      <w:pPr>
        <w:pStyle w:val="Notedebasdepage"/>
        <w:jc w:val="both"/>
        <w:rPr>
          <w:rFonts w:ascii="Adobe Garamond Pro" w:hAnsi="Adobe Garamond Pro"/>
          <w:lang w:val="fr-FR"/>
        </w:rPr>
      </w:pPr>
      <w:r w:rsidRPr="00C92C68">
        <w:rPr>
          <w:rStyle w:val="Appelnotedebasdep"/>
        </w:rPr>
        <w:footnoteRef/>
      </w:r>
      <w:r w:rsidRPr="00157002">
        <w:rPr>
          <w:rFonts w:ascii="Adobe Garamond Pro" w:hAnsi="Adobe Garamond Pro"/>
        </w:rPr>
        <w:t xml:space="preserve"> </w:t>
      </w:r>
      <w:hyperlink r:id="rId2" w:history="1">
        <w:r w:rsidRPr="00157002">
          <w:rPr>
            <w:rStyle w:val="Lienhypertexte"/>
            <w:rFonts w:ascii="Adobe Garamond Pro" w:hAnsi="Adobe Garamond Pro"/>
            <w:noProof/>
            <w:lang w:val="fr-FR"/>
          </w:rPr>
          <w:t>https://halshs.archives-ouvertes.fr/halshs-01204638/</w:t>
        </w:r>
      </w:hyperlink>
    </w:p>
  </w:footnote>
  <w:footnote w:id="3">
    <w:p w:rsidR="00856649" w:rsidRPr="00157002" w:rsidRDefault="00856649" w:rsidP="00157002">
      <w:pPr>
        <w:pStyle w:val="Notedebasdepage"/>
        <w:jc w:val="both"/>
        <w:rPr>
          <w:rFonts w:ascii="Adobe Garamond Pro" w:hAnsi="Adobe Garamond Pro"/>
          <w:lang w:val="fr-FR"/>
        </w:rPr>
      </w:pPr>
      <w:r w:rsidRPr="00C92C68">
        <w:rPr>
          <w:rStyle w:val="Appelnotedebasdep"/>
        </w:rPr>
        <w:footnoteRef/>
      </w:r>
      <w:r w:rsidRPr="00157002">
        <w:rPr>
          <w:rFonts w:ascii="Adobe Garamond Pro" w:hAnsi="Adobe Garamond Pro"/>
        </w:rPr>
        <w:t xml:space="preserve"> </w:t>
      </w:r>
      <w:hyperlink r:id="rId3" w:history="1">
        <w:r w:rsidRPr="00157002">
          <w:rPr>
            <w:rStyle w:val="Lienhypertexte"/>
            <w:rFonts w:ascii="Adobe Garamond Pro" w:hAnsi="Adobe Garamond Pro"/>
            <w:noProof/>
            <w:lang w:val="fr-FR"/>
          </w:rPr>
          <w:t>https://halshs.archives-ouvertes.fr/halshs-01744420/</w:t>
        </w:r>
      </w:hyperlink>
    </w:p>
  </w:footnote>
  <w:footnote w:id="4">
    <w:p w:rsidR="001D0B94" w:rsidRPr="00157002" w:rsidRDefault="001D0B94" w:rsidP="00157002">
      <w:pPr>
        <w:pStyle w:val="Notedebasdepage"/>
        <w:jc w:val="both"/>
        <w:rPr>
          <w:rFonts w:ascii="Adobe Garamond Pro" w:hAnsi="Adobe Garamond Pro"/>
          <w:lang w:val="fr-FR"/>
        </w:rPr>
      </w:pPr>
      <w:r w:rsidRPr="00C92C68">
        <w:rPr>
          <w:rStyle w:val="Appelnotedebasdep"/>
        </w:rPr>
        <w:footnoteRef/>
      </w:r>
      <w:r w:rsidRPr="00157002">
        <w:rPr>
          <w:rFonts w:ascii="Adobe Garamond Pro" w:hAnsi="Adobe Garamond Pro"/>
        </w:rPr>
        <w:t xml:space="preserve"> </w:t>
      </w:r>
      <w:hyperlink r:id="rId4" w:history="1">
        <w:r w:rsidRPr="00157002">
          <w:rPr>
            <w:rStyle w:val="Lienhypertexte"/>
            <w:rFonts w:ascii="Adobe Garamond Pro" w:hAnsi="Adobe Garamond Pro"/>
          </w:rPr>
          <w:t>https://pypi.python.org/pypi/pylmflib/1.0</w:t>
        </w:r>
      </w:hyperlink>
      <w:r w:rsidRPr="00157002">
        <w:rPr>
          <w:rFonts w:ascii="Adobe Garamond Pro" w:hAnsi="Adobe Garamond Pro"/>
        </w:rPr>
        <w:t xml:space="preserve"> </w:t>
      </w:r>
    </w:p>
  </w:footnote>
  <w:footnote w:id="5">
    <w:p w:rsidR="001D0B94" w:rsidRPr="00157002" w:rsidRDefault="001D0B94" w:rsidP="00157002">
      <w:pPr>
        <w:pStyle w:val="Notedebasdepage"/>
        <w:jc w:val="both"/>
        <w:rPr>
          <w:rFonts w:ascii="Adobe Garamond Pro" w:hAnsi="Adobe Garamond Pro"/>
          <w:lang w:val="fr-FR"/>
        </w:rPr>
      </w:pPr>
      <w:r w:rsidRPr="00C92C68">
        <w:rPr>
          <w:rStyle w:val="Appelnotedebasdep"/>
        </w:rPr>
        <w:footnoteRef/>
      </w:r>
      <w:r w:rsidRPr="00157002">
        <w:rPr>
          <w:rFonts w:ascii="Adobe Garamond Pro" w:hAnsi="Adobe Garamond Pro"/>
        </w:rPr>
        <w:t xml:space="preserve"> </w:t>
      </w:r>
      <w:hyperlink r:id="rId5" w:history="1">
        <w:r w:rsidRPr="00157002">
          <w:rPr>
            <w:rStyle w:val="Lienhypertexte"/>
            <w:rFonts w:ascii="Adobe Garamond Pro" w:hAnsi="Adobe Garamond Pro"/>
          </w:rPr>
          <w:t>https://bitbucket.org/BenjaminGalliot/lexika</w:t>
        </w:r>
      </w:hyperlink>
      <w:r w:rsidRPr="00157002">
        <w:rPr>
          <w:rFonts w:ascii="Adobe Garamond Pro" w:hAnsi="Adobe Garamond Pro"/>
        </w:rPr>
        <w:t xml:space="preserve"> </w:t>
      </w:r>
    </w:p>
  </w:footnote>
  <w:footnote w:id="6">
    <w:p w:rsidR="001D0B94" w:rsidRPr="00157002" w:rsidRDefault="001D0B94" w:rsidP="00157002">
      <w:pPr>
        <w:pStyle w:val="Notedebasdepage"/>
        <w:jc w:val="both"/>
        <w:rPr>
          <w:rFonts w:ascii="Adobe Garamond Pro" w:hAnsi="Adobe Garamond Pro"/>
          <w:lang w:val="fr-FR"/>
        </w:rPr>
      </w:pPr>
      <w:r w:rsidRPr="00C92C68">
        <w:rPr>
          <w:rStyle w:val="Appelnotedebasdep"/>
        </w:rPr>
        <w:footnoteRef/>
      </w:r>
      <w:r w:rsidRPr="00157002">
        <w:rPr>
          <w:rFonts w:ascii="Adobe Garamond Pro" w:hAnsi="Adobe Garamond Pro"/>
        </w:rPr>
        <w:t xml:space="preserve"> </w:t>
      </w:r>
      <w:hyperlink r:id="rId6" w:history="1">
        <w:r w:rsidRPr="00157002">
          <w:rPr>
            <w:rStyle w:val="Lienhypertexte"/>
            <w:rFonts w:ascii="Adobe Garamond Pro" w:hAnsi="Adobe Garamond Pro"/>
          </w:rPr>
          <w:t>https://github.com/alexis-michaud/na/tree/master/DICTIONARY</w:t>
        </w:r>
      </w:hyperlink>
      <w:r w:rsidRPr="00157002">
        <w:rPr>
          <w:rFonts w:ascii="Adobe Garamond Pro" w:hAnsi="Adobe Garamond Pro"/>
        </w:rPr>
        <w:t xml:space="preserve"> </w:t>
      </w:r>
    </w:p>
  </w:footnote>
  <w:footnote w:id="7">
    <w:p w:rsidR="00157002" w:rsidRPr="00157002" w:rsidRDefault="00157002" w:rsidP="00157002">
      <w:pPr>
        <w:pStyle w:val="Notedebasdepage"/>
        <w:jc w:val="both"/>
        <w:rPr>
          <w:rFonts w:ascii="Adobe Garamond Pro" w:hAnsi="Adobe Garamond Pro"/>
          <w:lang w:val="fr-FR"/>
        </w:rPr>
      </w:pPr>
      <w:r w:rsidRPr="00C92C68">
        <w:rPr>
          <w:rStyle w:val="Appelnotedebasdep"/>
        </w:rPr>
        <w:footnoteRef/>
      </w:r>
      <w:r w:rsidRPr="00157002">
        <w:rPr>
          <w:rFonts w:ascii="Adobe Garamond Pro" w:hAnsi="Adobe Garamond Pro"/>
        </w:rPr>
        <w:t xml:space="preserve"> </w:t>
      </w:r>
      <w:hyperlink r:id="rId7" w:history="1">
        <w:r w:rsidRPr="00157002">
          <w:rPr>
            <w:rStyle w:val="Lienhypertexte"/>
            <w:rFonts w:ascii="Adobe Garamond Pro" w:hAnsi="Adobe Garamond Pro"/>
            <w:noProof/>
            <w:lang w:val="fr-FR"/>
          </w:rPr>
          <w:t>http://lacito.vjf.cnrs.fr/pangloss/dictionaries/</w:t>
        </w:r>
      </w:hyperlink>
    </w:p>
  </w:footnote>
  <w:footnote w:id="8">
    <w:p w:rsidR="001D0B94" w:rsidRPr="00157002" w:rsidRDefault="001D0B94" w:rsidP="00157002">
      <w:pPr>
        <w:pStyle w:val="Notedebasdepage"/>
        <w:jc w:val="both"/>
        <w:rPr>
          <w:rFonts w:ascii="Adobe Garamond Pro" w:hAnsi="Adobe Garamond Pro"/>
          <w:lang w:val="fr-FR"/>
        </w:rPr>
      </w:pPr>
      <w:r w:rsidRPr="00C92C68">
        <w:rPr>
          <w:rStyle w:val="Appelnotedebasdep"/>
        </w:rPr>
        <w:footnoteRef/>
      </w:r>
      <w:r w:rsidRPr="00157002">
        <w:rPr>
          <w:rFonts w:ascii="Adobe Garamond Pro" w:hAnsi="Adobe Garamond Pro"/>
        </w:rPr>
        <w:t xml:space="preserve"> </w:t>
      </w:r>
      <w:r w:rsidRPr="00157002">
        <w:rPr>
          <w:rFonts w:ascii="Adobe Garamond Pro" w:hAnsi="Adobe Garamond Pro"/>
          <w:lang w:val="fr-FR"/>
        </w:rPr>
        <w:t xml:space="preserve">Adresse actuelle : </w:t>
      </w:r>
      <w:hyperlink r:id="rId8" w:history="1">
        <w:r w:rsidRPr="00157002">
          <w:rPr>
            <w:rStyle w:val="Lienhypertexte"/>
            <w:rFonts w:ascii="Adobe Garamond Pro" w:hAnsi="Adobe Garamond Pro"/>
            <w:lang w:val="fr-FR"/>
          </w:rPr>
          <w:t>http://lacito.vjf.cnrs.fr/pangloss/corpus/list_rsc.php?lg=Na</w:t>
        </w:r>
      </w:hyperlink>
      <w:r w:rsidR="00157002" w:rsidRPr="00157002">
        <w:rPr>
          <w:rFonts w:ascii="Adobe Garamond Pro" w:hAnsi="Adobe Garamond Pro"/>
          <w:lang w:val="fr-FR"/>
        </w:rPr>
        <w:t xml:space="preserve"> </w:t>
      </w:r>
      <w:r w:rsidR="00157002" w:rsidRPr="00157002">
        <w:rPr>
          <w:rFonts w:ascii="Adobe Garamond Pro" w:hAnsi="Adobe Garamond Pro"/>
          <w:noProof/>
          <w:lang w:val="fr-FR"/>
        </w:rPr>
        <w:fldChar w:fldCharType="begin"/>
      </w:r>
      <w:r w:rsidR="00157002" w:rsidRPr="00157002">
        <w:rPr>
          <w:rFonts w:ascii="Adobe Garamond Pro" w:hAnsi="Adobe Garamond Pro"/>
          <w:noProof/>
          <w:lang w:val="fr-FR"/>
        </w:rPr>
        <w:instrText xml:space="preserve"> ADDIN ZOTERO_ITEM CSL_CITATION {"citationID":"T9zWYX98","properties":{"formattedCitation":"(Au sujet de la Collection Pangloss, voir Jacobson, Michailovsky &amp; Lowe 2001; Michailovsky et al. 2014; Michaud et al. 2016.)","plainCitation":"(Au sujet de la Collection Pangloss, voir Jacobson, Michailovsky &amp; Lowe 2001; Michailovsky et al. 2014; Michaud et al. 2016.)","noteIndex":8},"citationItems":[{"id":1694,"uris":["http://zotero.org/users/1210666/items/SQ87BP4B"],"uri":["http://zotero.org/users/1210666/items/SQ87BP4B"],"itemData":{"id":1694,"type":"article-journal","title":"Linguistic documents synchronizing sound and text","container-title":"Speech Communication","page":"79-96","volume":"33 [special issue: \"Speech Annotation and Corpus Tools\"]","author":[{"family":"Jacobson","given":"Michel"},{"family":"Michailovsky","given":"Boyd"},{"family":"Lowe","given":"John B."}],"issued":{"date-parts":[["2001"]]}},"prefix":"Au sujet de la Collection Pangloss, voir"},{"id":614,"uris":["http://zotero.org/users/1210666/items/AMGQGVJT"],"uri":["http://zotero.org/users/1210666/items/AMGQGVJT"],"itemData":{"id":614,"type":"article-journal","title":"Documenting and researching endangered languages: the Pangloss Collection","container-title":"Language Documentation and Conservation","page":"119-135","volume":"8","ISSN":"1934-5275","author":[{"family":"Michailovsky","given":"Boyd"},{"family":"Mazaudon","given":"Martine"},{"family":"Michaud","given":"Alexis"},{"family":"Guillaume","given":"Séverine"},{"family":"François","given":"Alexandre"},{"family":"Adamou","given":"Evangelia"}],"issued":{"date-parts":[["2014"]]}}},{"id":3417,"uris":["http://zotero.org/groups/956729/items/Q6PSUKZ5"],"uri":["http://zotero.org/groups/956729/items/Q6PSUKZ5"],"itemData":{"id":3417,"type":"paper-conference","title":"Contribuer au progrès solidaire des recherches et de la documentation : la Collection Pangloss et la Collection AuCo","container-title":"Actes de la conférence conjointe JEP-TALN-RECITAL 2016, volume 1 : Journées d'Etude de la Parole","publisher":"Association Francophone de la Communication Parlée","publisher-place":"Paris","page":"155-163","volume":"1","event":"Journées d'Etude de la Parole 2016","event-place":"Paris","author":[{"family":"Michaud","given":"Alexis"},{"family":"Guillaume","given":"Séverine"},{"family":"Jacques","given":"Guillaume"},{"family":"M</w:instrText>
      </w:r>
      <w:r w:rsidR="00157002" w:rsidRPr="00157002">
        <w:rPr>
          <w:rFonts w:ascii="Cambria" w:hAnsi="Cambria" w:cs="Cambria"/>
          <w:noProof/>
          <w:lang w:val="fr-FR"/>
        </w:rPr>
        <w:instrText>ạ</w:instrText>
      </w:r>
      <w:r w:rsidR="00157002" w:rsidRPr="00157002">
        <w:rPr>
          <w:rFonts w:ascii="Adobe Garamond Pro" w:hAnsi="Adobe Garamond Pro"/>
          <w:noProof/>
          <w:lang w:val="fr-FR"/>
        </w:rPr>
        <w:instrText>c","given":"Đăng-Khoa"},{"family":"Jacobson","given":"Michel"},{"family":"Ph</w:instrText>
      </w:r>
      <w:r w:rsidR="00157002" w:rsidRPr="00157002">
        <w:rPr>
          <w:rFonts w:ascii="Cambria" w:hAnsi="Cambria" w:cs="Cambria"/>
          <w:noProof/>
          <w:lang w:val="fr-FR"/>
        </w:rPr>
        <w:instrText>ạ</w:instrText>
      </w:r>
      <w:r w:rsidR="00157002" w:rsidRPr="00157002">
        <w:rPr>
          <w:rFonts w:ascii="Adobe Garamond Pro" w:hAnsi="Adobe Garamond Pro"/>
          <w:noProof/>
          <w:lang w:val="fr-FR"/>
        </w:rPr>
        <w:instrText xml:space="preserve">m","given":"Thu Hà"},{"family":"Deo","given":"Matthew"}],"issued":{"date-parts":[["2016"]]}},"suffix":"."}],"schema":"https://github.com/citation-style-language/schema/raw/master/csl-citation.json"} </w:instrText>
      </w:r>
      <w:r w:rsidR="00157002" w:rsidRPr="00157002">
        <w:rPr>
          <w:rFonts w:ascii="Adobe Garamond Pro" w:hAnsi="Adobe Garamond Pro"/>
          <w:noProof/>
          <w:lang w:val="fr-FR"/>
        </w:rPr>
        <w:fldChar w:fldCharType="separate"/>
      </w:r>
      <w:r w:rsidR="00157002" w:rsidRPr="00157002">
        <w:rPr>
          <w:rFonts w:ascii="Adobe Garamond Pro" w:hAnsi="Adobe Garamond Pro"/>
        </w:rPr>
        <w:t>(Au sujet de la Collection Pangloss, voir Jacobson, Michailovsky &amp; Lowe 2001; Michailovsky et al. 2014; Michaud et al. 2016.)</w:t>
      </w:r>
      <w:r w:rsidR="00157002" w:rsidRPr="00157002">
        <w:rPr>
          <w:rFonts w:ascii="Adobe Garamond Pro" w:hAnsi="Adobe Garamond Pro"/>
          <w:noProof/>
          <w:lang w:val="fr-FR"/>
        </w:rPr>
        <w:fldChar w:fldCharType="end"/>
      </w:r>
    </w:p>
  </w:footnote>
  <w:footnote w:id="9">
    <w:p w:rsidR="00BD3921" w:rsidRPr="00157002" w:rsidRDefault="00BD3921" w:rsidP="00157002">
      <w:pPr>
        <w:pStyle w:val="Notedebasdepage"/>
        <w:jc w:val="both"/>
        <w:rPr>
          <w:rFonts w:ascii="Adobe Garamond Pro" w:hAnsi="Adobe Garamond Pro"/>
          <w:lang w:val="fr-FR"/>
        </w:rPr>
      </w:pPr>
      <w:r w:rsidRPr="00C92C68">
        <w:rPr>
          <w:rStyle w:val="Appelnotedebasdep"/>
        </w:rPr>
        <w:footnoteRef/>
      </w:r>
      <w:r w:rsidRPr="00157002">
        <w:rPr>
          <w:rFonts w:ascii="Adobe Garamond Pro" w:hAnsi="Adobe Garamond Pro"/>
        </w:rPr>
        <w:t xml:space="preserve"> Voir : </w:t>
      </w:r>
      <w:hyperlink r:id="rId9" w:history="1">
        <w:r w:rsidRPr="00157002">
          <w:rPr>
            <w:rStyle w:val="Lienhypertexte"/>
            <w:rFonts w:ascii="Adobe Garamond Pro" w:hAnsi="Adobe Garamond Pro"/>
          </w:rPr>
          <w:t>https://github.com/oadams/persephone</w:t>
        </w:r>
      </w:hyperlink>
      <w:r w:rsidRPr="00157002">
        <w:rPr>
          <w:rFonts w:ascii="Adobe Garamond Pro" w:hAnsi="Adobe Garamond Pro"/>
        </w:rPr>
        <w:t xml:space="preserve"> </w:t>
      </w:r>
    </w:p>
  </w:footnote>
  <w:footnote w:id="10">
    <w:p w:rsidR="000C1C3A" w:rsidRPr="00157002" w:rsidRDefault="000C1C3A" w:rsidP="00157002">
      <w:pPr>
        <w:pStyle w:val="Notedebasdepage"/>
        <w:jc w:val="both"/>
        <w:rPr>
          <w:rFonts w:ascii="Adobe Garamond Pro" w:hAnsi="Adobe Garamond Pro"/>
          <w:lang w:val="fr-FR"/>
        </w:rPr>
      </w:pPr>
      <w:r w:rsidRPr="00C92C68">
        <w:rPr>
          <w:rStyle w:val="Appelnotedebasdep"/>
        </w:rPr>
        <w:footnoteRef/>
      </w:r>
      <w:r w:rsidRPr="00157002">
        <w:rPr>
          <w:rFonts w:ascii="Adobe Garamond Pro" w:hAnsi="Adobe Garamond Pro"/>
        </w:rPr>
        <w:t xml:space="preserve"> </w:t>
      </w:r>
      <w:r w:rsidRPr="00157002">
        <w:rPr>
          <w:rFonts w:ascii="Adobe Garamond Pro" w:hAnsi="Adobe Garamond Pro"/>
          <w:lang w:val="fr-FR"/>
        </w:rPr>
        <w:t xml:space="preserve">Voir : </w:t>
      </w:r>
      <w:hyperlink r:id="rId10" w:history="1">
        <w:r w:rsidRPr="00157002">
          <w:rPr>
            <w:rStyle w:val="Lienhypertexte"/>
            <w:rFonts w:ascii="Adobe Garamond Pro" w:hAnsi="Adobe Garamond Pro"/>
            <w:lang w:val="fr-FR"/>
          </w:rPr>
          <w:t>http://lacito.vjf.cnrs.fr/themes/lexique.htm</w:t>
        </w:r>
      </w:hyperlink>
      <w:r w:rsidRPr="00157002">
        <w:rPr>
          <w:rFonts w:ascii="Adobe Garamond Pro" w:hAnsi="Adobe Garamond Pro"/>
          <w:lang w:val="fr-FR"/>
        </w:rPr>
        <w:t xml:space="preserve"> (consulté le 15 février 2018).</w:t>
      </w:r>
    </w:p>
  </w:footnote>
  <w:footnote w:id="11">
    <w:p w:rsidR="00800811" w:rsidRPr="00157002" w:rsidRDefault="00800811" w:rsidP="00157002">
      <w:pPr>
        <w:pStyle w:val="Notedebasdepage"/>
        <w:jc w:val="both"/>
        <w:rPr>
          <w:rFonts w:ascii="Adobe Garamond Pro" w:hAnsi="Adobe Garamond Pro"/>
          <w:lang w:val="fr-FR"/>
        </w:rPr>
      </w:pPr>
      <w:r w:rsidRPr="00C92C68">
        <w:rPr>
          <w:rStyle w:val="Appelnotedebasdep"/>
        </w:rPr>
        <w:footnoteRef/>
      </w:r>
      <w:r w:rsidRPr="00157002">
        <w:rPr>
          <w:rFonts w:ascii="Adobe Garamond Pro" w:hAnsi="Adobe Garamond Pro"/>
        </w:rPr>
        <w:t xml:space="preserve"> </w:t>
      </w:r>
      <w:r w:rsidRPr="00157002">
        <w:rPr>
          <w:rFonts w:ascii="Adobe Garamond Pro" w:hAnsi="Adobe Garamond Pro"/>
          <w:lang w:val="fr-FR"/>
        </w:rPr>
        <w:t xml:space="preserve">Voir : </w:t>
      </w:r>
      <w:hyperlink r:id="rId11" w:history="1">
        <w:r w:rsidRPr="00157002">
          <w:rPr>
            <w:rStyle w:val="Lienhypertexte"/>
            <w:rFonts w:ascii="Adobe Garamond Pro" w:hAnsi="Adobe Garamond Pro"/>
            <w:lang w:val="fr-FR"/>
          </w:rPr>
          <w:t>http://lacito.vjf.cnrs.fr/themes/lexique.htm</w:t>
        </w:r>
      </w:hyperlink>
      <w:r w:rsidRPr="00157002">
        <w:rPr>
          <w:rFonts w:ascii="Adobe Garamond Pro" w:hAnsi="Adobe Garamond Pro"/>
          <w:lang w:val="fr-FR"/>
        </w:rPr>
        <w:t xml:space="preserve"> (consulté le 15 février 2018).</w:t>
      </w:r>
    </w:p>
  </w:footnote>
  <w:footnote w:id="12">
    <w:p w:rsidR="00A427B3" w:rsidRPr="00A427B3" w:rsidRDefault="00A427B3">
      <w:pPr>
        <w:pStyle w:val="Notedebasdepage"/>
        <w:rPr>
          <w:rFonts w:ascii="Adobe Garamond Pro" w:hAnsi="Adobe Garamond Pro"/>
          <w:lang w:val="fr-FR"/>
        </w:rPr>
      </w:pPr>
      <w:r w:rsidRPr="00C92C68">
        <w:rPr>
          <w:rStyle w:val="Appelnotedebasdep"/>
        </w:rPr>
        <w:footnoteRef/>
      </w:r>
      <w:r w:rsidRPr="00A427B3">
        <w:rPr>
          <w:rFonts w:ascii="Adobe Garamond Pro" w:hAnsi="Adobe Garamond Pro"/>
        </w:rPr>
        <w:t xml:space="preserve"> </w:t>
      </w:r>
      <w:hyperlink r:id="rId12" w:history="1">
        <w:r w:rsidRPr="0019782C">
          <w:rPr>
            <w:rStyle w:val="Lienhypertexte"/>
            <w:rFonts w:ascii="Adobe Garamond Pro" w:hAnsi="Adobe Garamond Pro"/>
          </w:rPr>
          <w:t>https://himalco.hypotheses.org/</w:t>
        </w:r>
      </w:hyperlink>
      <w:r>
        <w:rPr>
          <w:rFonts w:ascii="Adobe Garamond Pro" w:hAnsi="Adobe Garamond Pro"/>
        </w:rPr>
        <w:t xml:space="preserve"> </w:t>
      </w:r>
    </w:p>
  </w:footnote>
  <w:footnote w:id="13">
    <w:p w:rsidR="00A427B3" w:rsidRPr="00A427B3" w:rsidRDefault="00A427B3">
      <w:pPr>
        <w:pStyle w:val="Notedebasdepage"/>
        <w:rPr>
          <w:rFonts w:ascii="Adobe Garamond Pro" w:hAnsi="Adobe Garamond Pro"/>
          <w:lang w:val="fr-FR"/>
        </w:rPr>
      </w:pPr>
      <w:r w:rsidRPr="00C92C68">
        <w:rPr>
          <w:rStyle w:val="Appelnotedebasdep"/>
        </w:rPr>
        <w:footnoteRef/>
      </w:r>
      <w:r w:rsidRPr="00A427B3">
        <w:rPr>
          <w:rFonts w:ascii="Adobe Garamond Pro" w:hAnsi="Adobe Garamond Pro"/>
        </w:rPr>
        <w:t xml:space="preserve"> </w:t>
      </w:r>
      <w:hyperlink r:id="rId13" w:history="1">
        <w:r w:rsidRPr="00A427B3">
          <w:rPr>
            <w:rStyle w:val="Lienhypertexte"/>
            <w:rFonts w:ascii="Adobe Garamond Pro" w:hAnsi="Adobe Garamond Pro"/>
          </w:rPr>
          <w:t>http://www.labex-efl.com</w:t>
        </w:r>
      </w:hyperlink>
      <w:r w:rsidRPr="00A427B3">
        <w:rPr>
          <w:rFonts w:ascii="Adobe Garamond Pro" w:hAnsi="Adobe Garamond Pro"/>
        </w:rPr>
        <w:t xml:space="preserve"> (consulté le 10 avril 2018)</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42AAA"/>
    <w:multiLevelType w:val="hybridMultilevel"/>
    <w:tmpl w:val="E3A4CF56"/>
    <w:lvl w:ilvl="0" w:tplc="877E5172">
      <w:start w:val="1"/>
      <w:numFmt w:val="bullet"/>
      <w:lvlText w:val="-"/>
      <w:lvlJc w:val="left"/>
      <w:pPr>
        <w:ind w:left="720" w:hanging="360"/>
      </w:pPr>
      <w:rPr>
        <w:rFonts w:ascii="Adobe Garamond Pro" w:eastAsiaTheme="minorEastAsia" w:hAnsi="Adobe Garamond Pr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211B9B"/>
    <w:multiLevelType w:val="multilevel"/>
    <w:tmpl w:val="6A2EDAB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 w15:restartNumberingAfterBreak="0">
    <w:nsid w:val="4A6E2967"/>
    <w:multiLevelType w:val="multilevel"/>
    <w:tmpl w:val="D958B8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64096EE0"/>
    <w:multiLevelType w:val="multilevel"/>
    <w:tmpl w:val="6A2EDAB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4" w15:restartNumberingAfterBreak="0">
    <w:nsid w:val="6BBF4FC9"/>
    <w:multiLevelType w:val="hybridMultilevel"/>
    <w:tmpl w:val="06542230"/>
    <w:lvl w:ilvl="0" w:tplc="79E4837E">
      <w:start w:val="1"/>
      <w:numFmt w:val="bullet"/>
      <w:lvlText w:val="-"/>
      <w:lvlJc w:val="left"/>
      <w:pPr>
        <w:ind w:left="720" w:hanging="360"/>
      </w:pPr>
      <w:rPr>
        <w:rFonts w:ascii="Adobe Garamond Pro" w:eastAsiaTheme="minorEastAsia" w:hAnsi="Adobe Garamond Pr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FA778DB"/>
    <w:multiLevelType w:val="multilevel"/>
    <w:tmpl w:val="6A2EDAB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num w:numId="1">
    <w:abstractNumId w:val="2"/>
  </w:num>
  <w:num w:numId="2">
    <w:abstractNumId w:val="4"/>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983"/>
    <w:rsid w:val="00004410"/>
    <w:rsid w:val="00020D39"/>
    <w:rsid w:val="00023C62"/>
    <w:rsid w:val="00061240"/>
    <w:rsid w:val="000712F0"/>
    <w:rsid w:val="00076149"/>
    <w:rsid w:val="00087983"/>
    <w:rsid w:val="000A0491"/>
    <w:rsid w:val="000C1C3A"/>
    <w:rsid w:val="000D1E1E"/>
    <w:rsid w:val="000F2268"/>
    <w:rsid w:val="00122050"/>
    <w:rsid w:val="00157002"/>
    <w:rsid w:val="00163AAC"/>
    <w:rsid w:val="00197AF4"/>
    <w:rsid w:val="001A0C62"/>
    <w:rsid w:val="001C39C3"/>
    <w:rsid w:val="001D0B94"/>
    <w:rsid w:val="001D7A03"/>
    <w:rsid w:val="001E1F58"/>
    <w:rsid w:val="001F4A2F"/>
    <w:rsid w:val="00261D3B"/>
    <w:rsid w:val="00275F6C"/>
    <w:rsid w:val="002841E0"/>
    <w:rsid w:val="002954FE"/>
    <w:rsid w:val="00335FC9"/>
    <w:rsid w:val="00340F7A"/>
    <w:rsid w:val="00373533"/>
    <w:rsid w:val="00373754"/>
    <w:rsid w:val="00466555"/>
    <w:rsid w:val="004A19CE"/>
    <w:rsid w:val="004D6CC7"/>
    <w:rsid w:val="00584690"/>
    <w:rsid w:val="006C007D"/>
    <w:rsid w:val="006E6AB2"/>
    <w:rsid w:val="00707452"/>
    <w:rsid w:val="007238AA"/>
    <w:rsid w:val="0075204C"/>
    <w:rsid w:val="00773478"/>
    <w:rsid w:val="00793E30"/>
    <w:rsid w:val="007A7B9D"/>
    <w:rsid w:val="007C3A60"/>
    <w:rsid w:val="007D2C37"/>
    <w:rsid w:val="00800811"/>
    <w:rsid w:val="0083345B"/>
    <w:rsid w:val="00856649"/>
    <w:rsid w:val="008853C3"/>
    <w:rsid w:val="008C6EC6"/>
    <w:rsid w:val="008D5DA5"/>
    <w:rsid w:val="009002EE"/>
    <w:rsid w:val="009113E3"/>
    <w:rsid w:val="009278DF"/>
    <w:rsid w:val="009314E3"/>
    <w:rsid w:val="009357D0"/>
    <w:rsid w:val="00970A63"/>
    <w:rsid w:val="009C1811"/>
    <w:rsid w:val="009D4C0B"/>
    <w:rsid w:val="009E5582"/>
    <w:rsid w:val="00A024F7"/>
    <w:rsid w:val="00A36F0B"/>
    <w:rsid w:val="00A427B3"/>
    <w:rsid w:val="00A85ACA"/>
    <w:rsid w:val="00AA2B38"/>
    <w:rsid w:val="00AB7664"/>
    <w:rsid w:val="00AC3DAF"/>
    <w:rsid w:val="00AE398A"/>
    <w:rsid w:val="00AE68A5"/>
    <w:rsid w:val="00B04E09"/>
    <w:rsid w:val="00B17C21"/>
    <w:rsid w:val="00B319FE"/>
    <w:rsid w:val="00B60757"/>
    <w:rsid w:val="00B6528A"/>
    <w:rsid w:val="00B67D6C"/>
    <w:rsid w:val="00B719D3"/>
    <w:rsid w:val="00B76350"/>
    <w:rsid w:val="00BC3015"/>
    <w:rsid w:val="00BD3921"/>
    <w:rsid w:val="00C209F5"/>
    <w:rsid w:val="00C33215"/>
    <w:rsid w:val="00C92C68"/>
    <w:rsid w:val="00CC574D"/>
    <w:rsid w:val="00CD569E"/>
    <w:rsid w:val="00D43295"/>
    <w:rsid w:val="00D60E94"/>
    <w:rsid w:val="00D81CC5"/>
    <w:rsid w:val="00DD1176"/>
    <w:rsid w:val="00DF2444"/>
    <w:rsid w:val="00E053B2"/>
    <w:rsid w:val="00E14628"/>
    <w:rsid w:val="00E21D26"/>
    <w:rsid w:val="00E91119"/>
    <w:rsid w:val="00EA2735"/>
    <w:rsid w:val="00EA5BDE"/>
    <w:rsid w:val="00EF03E6"/>
    <w:rsid w:val="00F321DE"/>
    <w:rsid w:val="00F65F31"/>
    <w:rsid w:val="00F73D68"/>
    <w:rsid w:val="00F74815"/>
    <w:rsid w:val="00F767EC"/>
    <w:rsid w:val="00FA0142"/>
    <w:rsid w:val="00FA75CA"/>
    <w:rsid w:val="00FB0EFF"/>
    <w:rsid w:val="00FE1DE0"/>
    <w:rsid w:val="00FE492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7283DF-11F1-47F1-9789-789F54B5C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C6E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3737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D0B9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C6EC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C6EC6"/>
    <w:rPr>
      <w:rFonts w:ascii="Segoe UI" w:hAnsi="Segoe UI" w:cs="Segoe UI"/>
      <w:sz w:val="18"/>
      <w:szCs w:val="18"/>
    </w:rPr>
  </w:style>
  <w:style w:type="paragraph" w:styleId="Paragraphedeliste">
    <w:name w:val="List Paragraph"/>
    <w:basedOn w:val="Normal"/>
    <w:uiPriority w:val="34"/>
    <w:qFormat/>
    <w:rsid w:val="008C6EC6"/>
    <w:pPr>
      <w:ind w:left="720"/>
      <w:contextualSpacing/>
    </w:pPr>
  </w:style>
  <w:style w:type="character" w:customStyle="1" w:styleId="Titre1Car">
    <w:name w:val="Titre 1 Car"/>
    <w:basedOn w:val="Policepardfaut"/>
    <w:link w:val="Titre1"/>
    <w:uiPriority w:val="9"/>
    <w:rsid w:val="008C6EC6"/>
    <w:rPr>
      <w:rFonts w:asciiTheme="majorHAnsi" w:eastAsiaTheme="majorEastAsia" w:hAnsiTheme="majorHAnsi" w:cstheme="majorBidi"/>
      <w:color w:val="2E74B5" w:themeColor="accent1" w:themeShade="BF"/>
      <w:sz w:val="32"/>
      <w:szCs w:val="32"/>
    </w:rPr>
  </w:style>
  <w:style w:type="paragraph" w:styleId="Bibliographie">
    <w:name w:val="Bibliography"/>
    <w:basedOn w:val="Normal"/>
    <w:next w:val="Normal"/>
    <w:uiPriority w:val="37"/>
    <w:unhideWhenUsed/>
    <w:rsid w:val="00AC3DAF"/>
    <w:pPr>
      <w:spacing w:after="0" w:line="240" w:lineRule="auto"/>
      <w:ind w:left="720" w:hanging="720"/>
    </w:pPr>
  </w:style>
  <w:style w:type="character" w:styleId="Lienhypertexte">
    <w:name w:val="Hyperlink"/>
    <w:basedOn w:val="Policepardfaut"/>
    <w:uiPriority w:val="99"/>
    <w:unhideWhenUsed/>
    <w:rsid w:val="00AC3DAF"/>
    <w:rPr>
      <w:color w:val="0563C1" w:themeColor="hyperlink"/>
      <w:u w:val="single"/>
    </w:rPr>
  </w:style>
  <w:style w:type="character" w:customStyle="1" w:styleId="Titre2Car">
    <w:name w:val="Titre 2 Car"/>
    <w:basedOn w:val="Policepardfaut"/>
    <w:link w:val="Titre2"/>
    <w:uiPriority w:val="9"/>
    <w:rsid w:val="00373754"/>
    <w:rPr>
      <w:rFonts w:asciiTheme="majorHAnsi" w:eastAsiaTheme="majorEastAsia" w:hAnsiTheme="majorHAnsi" w:cstheme="majorBidi"/>
      <w:color w:val="2E74B5" w:themeColor="accent1" w:themeShade="BF"/>
      <w:sz w:val="26"/>
      <w:szCs w:val="26"/>
    </w:rPr>
  </w:style>
  <w:style w:type="paragraph" w:styleId="En-tte">
    <w:name w:val="header"/>
    <w:basedOn w:val="Normal"/>
    <w:link w:val="En-tteCar"/>
    <w:uiPriority w:val="99"/>
    <w:unhideWhenUsed/>
    <w:rsid w:val="001F4A2F"/>
    <w:pPr>
      <w:tabs>
        <w:tab w:val="center" w:pos="4536"/>
        <w:tab w:val="right" w:pos="9072"/>
      </w:tabs>
      <w:spacing w:after="0" w:line="240" w:lineRule="auto"/>
    </w:pPr>
  </w:style>
  <w:style w:type="character" w:customStyle="1" w:styleId="En-tteCar">
    <w:name w:val="En-tête Car"/>
    <w:basedOn w:val="Policepardfaut"/>
    <w:link w:val="En-tte"/>
    <w:uiPriority w:val="99"/>
    <w:rsid w:val="001F4A2F"/>
  </w:style>
  <w:style w:type="paragraph" w:styleId="Pieddepage">
    <w:name w:val="footer"/>
    <w:basedOn w:val="Normal"/>
    <w:link w:val="PieddepageCar"/>
    <w:uiPriority w:val="99"/>
    <w:unhideWhenUsed/>
    <w:rsid w:val="001F4A2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4A2F"/>
  </w:style>
  <w:style w:type="paragraph" w:styleId="Notedebasdepage">
    <w:name w:val="footnote text"/>
    <w:basedOn w:val="Normal"/>
    <w:link w:val="NotedebasdepageCar"/>
    <w:uiPriority w:val="99"/>
    <w:semiHidden/>
    <w:unhideWhenUsed/>
    <w:rsid w:val="00D43295"/>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43295"/>
    <w:rPr>
      <w:sz w:val="20"/>
      <w:szCs w:val="20"/>
    </w:rPr>
  </w:style>
  <w:style w:type="character" w:styleId="Appelnotedebasdep">
    <w:name w:val="footnote reference"/>
    <w:basedOn w:val="Policepardfaut"/>
    <w:uiPriority w:val="99"/>
    <w:semiHidden/>
    <w:unhideWhenUsed/>
    <w:rsid w:val="00D43295"/>
    <w:rPr>
      <w:vertAlign w:val="superscript"/>
    </w:rPr>
  </w:style>
  <w:style w:type="character" w:styleId="Lienhypertextesuivivisit">
    <w:name w:val="FollowedHyperlink"/>
    <w:basedOn w:val="Policepardfaut"/>
    <w:uiPriority w:val="99"/>
    <w:semiHidden/>
    <w:unhideWhenUsed/>
    <w:rsid w:val="002841E0"/>
    <w:rPr>
      <w:color w:val="954F72" w:themeColor="followedHyperlink"/>
      <w:u w:val="single"/>
    </w:rPr>
  </w:style>
  <w:style w:type="table" w:styleId="Grilledutableau">
    <w:name w:val="Table Grid"/>
    <w:basedOn w:val="TableauNormal"/>
    <w:uiPriority w:val="39"/>
    <w:rsid w:val="002841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1D0B94"/>
    <w:rPr>
      <w:rFonts w:asciiTheme="majorHAnsi" w:eastAsiaTheme="majorEastAsia" w:hAnsiTheme="majorHAnsi" w:cstheme="majorBidi"/>
      <w:color w:val="1F4D78" w:themeColor="accent1" w:themeShade="7F"/>
      <w:sz w:val="24"/>
      <w:szCs w:val="24"/>
    </w:rPr>
  </w:style>
  <w:style w:type="character" w:styleId="Appeldenotedefin">
    <w:name w:val="endnote reference"/>
    <w:basedOn w:val="Policepardfaut"/>
    <w:uiPriority w:val="99"/>
    <w:semiHidden/>
    <w:unhideWhenUsed/>
    <w:rsid w:val="00A36F0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github.com/alexis-michaud/na/issu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lexis.michaud@cnrs.fr"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dl.handle.net/10524/5241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osellemay@hotmail.com" TargetMode="External"/><Relationship Id="rId5" Type="http://schemas.openxmlformats.org/officeDocument/2006/relationships/webSettings" Target="webSettings.xml"/><Relationship Id="rId15" Type="http://schemas.openxmlformats.org/officeDocument/2006/relationships/hyperlink" Target="https://halshs.archives-ouvertes.fr/halshs-01656683"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halshs.archives-ouvertes.fr/halshs-01709648"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lacito.vjf.cnrs.fr/pangloss/corpus/list_rsc.php?lg=Na" TargetMode="External"/><Relationship Id="rId13" Type="http://schemas.openxmlformats.org/officeDocument/2006/relationships/hyperlink" Target="http://www.labex-efl.com" TargetMode="External"/><Relationship Id="rId3" Type="http://schemas.openxmlformats.org/officeDocument/2006/relationships/hyperlink" Target="https://halshs.archives-ouvertes.fr/halshs-01744420/" TargetMode="External"/><Relationship Id="rId7" Type="http://schemas.openxmlformats.org/officeDocument/2006/relationships/hyperlink" Target="http://lacito.vjf.cnrs.fr/pangloss/dictionaries/" TargetMode="External"/><Relationship Id="rId12" Type="http://schemas.openxmlformats.org/officeDocument/2006/relationships/hyperlink" Target="https://himalco.hypotheses.org/" TargetMode="External"/><Relationship Id="rId2" Type="http://schemas.openxmlformats.org/officeDocument/2006/relationships/hyperlink" Target="https://halshs.archives-ouvertes.fr/halshs-01204638/" TargetMode="External"/><Relationship Id="rId1" Type="http://schemas.openxmlformats.org/officeDocument/2006/relationships/hyperlink" Target="http://lacito.vjf.cnrs.fr/pangloss/fieldwork/Na_fw-Yongning.htm" TargetMode="External"/><Relationship Id="rId6" Type="http://schemas.openxmlformats.org/officeDocument/2006/relationships/hyperlink" Target="https://github.com/alexis-michaud/na/tree/master/DICTIONARY" TargetMode="External"/><Relationship Id="rId11" Type="http://schemas.openxmlformats.org/officeDocument/2006/relationships/hyperlink" Target="http://lacito.vjf.cnrs.fr/themes/lexique.htm" TargetMode="External"/><Relationship Id="rId5" Type="http://schemas.openxmlformats.org/officeDocument/2006/relationships/hyperlink" Target="https://bitbucket.org/BenjaminGalliot/lexika" TargetMode="External"/><Relationship Id="rId10" Type="http://schemas.openxmlformats.org/officeDocument/2006/relationships/hyperlink" Target="http://lacito.vjf.cnrs.fr/themes/lexique.htm" TargetMode="External"/><Relationship Id="rId4" Type="http://schemas.openxmlformats.org/officeDocument/2006/relationships/hyperlink" Target="https://pypi.python.org/pypi/pylmflib/1.0" TargetMode="External"/><Relationship Id="rId9" Type="http://schemas.openxmlformats.org/officeDocument/2006/relationships/hyperlink" Target="https://github.com/oadams/persephon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49347-8204-4705-A3E7-C98445202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2842</TotalTime>
  <Pages>13</Pages>
  <Words>7552</Words>
  <Characters>43050</Characters>
  <Application>Microsoft Office Word</Application>
  <DocSecurity>0</DocSecurity>
  <Lines>358</Lines>
  <Paragraphs>101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50501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dc:creator>
  <cp:keywords/>
  <dc:description/>
  <cp:lastModifiedBy>alexis</cp:lastModifiedBy>
  <cp:revision>41</cp:revision>
  <cp:lastPrinted>2018-04-11T20:21:00Z</cp:lastPrinted>
  <dcterms:created xsi:type="dcterms:W3CDTF">2018-03-26T19:00:00Z</dcterms:created>
  <dcterms:modified xsi:type="dcterms:W3CDTF">2020-06-08T09:38:00Z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zotero-version="5.0.44"&gt;&lt;session id="bFHnFQWJ"/&gt;&lt;style id="http://www.zotero.org/styles/unified-style-linguistics" hasBibliography="1" bibliographyStyleHasBeenSet="1"/&gt;&lt;prefs&gt;&lt;pref name="fieldType" value="Field"/&gt;&lt;pref name="automat</vt:lpwstr>
  </property>
  <property fmtid="{D5CDD505-2E9C-101B-9397-08002B2CF9AE}" pid="3" name="ZOTERO_PREF_2">
    <vt:lpwstr>icJournalAbbreviations" value="true"/&gt;&lt;/prefs&gt;&lt;/data&gt;</vt:lpwstr>
  </property>
</Properties>
</file>