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05782A" w:rsidP="00FE423E">
      <w:r>
        <w:t>MODULO 09</w:t>
      </w:r>
      <w:r w:rsidR="003A1B07">
        <w:t xml:space="preserve"> - EJERCICIO 05</w:t>
      </w:r>
      <w:r w:rsidR="00734663">
        <w:t>-B</w:t>
      </w:r>
    </w:p>
    <w:p w:rsidR="00AD1BEE" w:rsidRDefault="00FE423E" w:rsidP="00AD1BEE">
      <w:r w:rsidRPr="00027370">
        <w:t>ALEXIS YURI M.</w:t>
      </w:r>
    </w:p>
    <w:p w:rsidR="00030A28" w:rsidRDefault="00030A28" w:rsidP="00AD1BEE"/>
    <w:p w:rsidR="00EF5978" w:rsidRDefault="00734663" w:rsidP="00EF5978">
      <w:proofErr w:type="spellStart"/>
      <w:r>
        <w:t>Analice</w:t>
      </w:r>
      <w:proofErr w:type="spellEnd"/>
      <w:r>
        <w:t xml:space="preserve"> un </w:t>
      </w:r>
      <w:proofErr w:type="spellStart"/>
      <w:r>
        <w:t>escenario</w:t>
      </w:r>
      <w:proofErr w:type="spellEnd"/>
      <w:r>
        <w:t xml:space="preserve"> </w:t>
      </w:r>
      <w:proofErr w:type="spellStart"/>
      <w:r>
        <w:t>ficticio</w:t>
      </w:r>
      <w:proofErr w:type="spellEnd"/>
      <w:r>
        <w:t xml:space="preserve"> en el </w:t>
      </w:r>
      <w:proofErr w:type="spellStart"/>
      <w:r>
        <w:t>que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ETL con AWS Glue no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funcionando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. Su </w:t>
      </w:r>
      <w:proofErr w:type="spellStart"/>
      <w:r>
        <w:t>tarea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causas</w:t>
      </w:r>
      <w:proofErr w:type="spellEnd"/>
      <w:r>
        <w:t xml:space="preserve">, </w:t>
      </w:r>
      <w:proofErr w:type="spellStart"/>
      <w:r>
        <w:t>proponer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 y </w:t>
      </w:r>
      <w:proofErr w:type="spellStart"/>
      <w:r>
        <w:t>sugerir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mejora</w:t>
      </w:r>
      <w:proofErr w:type="spellEnd"/>
      <w:r>
        <w:t xml:space="preserve"> en el </w:t>
      </w:r>
      <w:proofErr w:type="spellStart"/>
      <w:r>
        <w:t>monitoreo</w:t>
      </w:r>
      <w:proofErr w:type="spellEnd"/>
      <w:r w:rsidR="00DE58DB">
        <w:t>.</w:t>
      </w:r>
    </w:p>
    <w:p w:rsidR="00257A9F" w:rsidRDefault="00257A9F" w:rsidP="00257A9F"/>
    <w:p w:rsidR="00734663" w:rsidRDefault="00BF0EC3" w:rsidP="00734663">
      <w:r>
        <w:t xml:space="preserve">A </w:t>
      </w:r>
      <w:proofErr w:type="spellStart"/>
      <w:r>
        <w:t>continuación</w:t>
      </w:r>
      <w:proofErr w:type="spellEnd"/>
      <w:r>
        <w:t xml:space="preserve">, se </w:t>
      </w:r>
      <w:proofErr w:type="spellStart"/>
      <w:r>
        <w:t>presenta</w:t>
      </w:r>
      <w:proofErr w:type="spellEnd"/>
      <w:r w:rsidR="00734663">
        <w:t xml:space="preserve"> el </w:t>
      </w:r>
      <w:proofErr w:type="spellStart"/>
      <w:r w:rsidR="00734663">
        <w:t>diagnóstico</w:t>
      </w:r>
      <w:proofErr w:type="spellEnd"/>
      <w:r w:rsidR="00734663">
        <w:t xml:space="preserve"> de los </w:t>
      </w:r>
      <w:proofErr w:type="spellStart"/>
      <w:r w:rsidR="00734663">
        <w:t>cuatro</w:t>
      </w:r>
      <w:proofErr w:type="spellEnd"/>
      <w:r w:rsidR="00734663">
        <w:t xml:space="preserve"> </w:t>
      </w:r>
      <w:proofErr w:type="spellStart"/>
      <w:r w:rsidR="00734663">
        <w:t>errores</w:t>
      </w:r>
      <w:proofErr w:type="spellEnd"/>
      <w:r w:rsidR="00734663">
        <w:t xml:space="preserve"> en el </w:t>
      </w:r>
      <w:proofErr w:type="spellStart"/>
      <w:r w:rsidR="00734663">
        <w:t>proces</w:t>
      </w:r>
      <w:r>
        <w:t>o</w:t>
      </w:r>
      <w:proofErr w:type="spellEnd"/>
      <w:r>
        <w:t xml:space="preserve"> ETL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>:</w:t>
      </w:r>
    </w:p>
    <w:p w:rsidR="00734663" w:rsidRDefault="00BF0EC3" w:rsidP="00734663">
      <w:r>
        <w:t xml:space="preserve">1. </w:t>
      </w:r>
      <w:proofErr w:type="spellStart"/>
      <w:r w:rsidR="00734663">
        <w:t>Permiso</w:t>
      </w:r>
      <w:proofErr w:type="spellEnd"/>
      <w:r>
        <w:t>.</w:t>
      </w:r>
    </w:p>
    <w:p w:rsidR="00BF0EC3" w:rsidRDefault="00734663" w:rsidP="00734663">
      <w:r>
        <w:t xml:space="preserve">El log de AWS Glue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de "access denied" en los </w:t>
      </w:r>
      <w:proofErr w:type="spellStart"/>
      <w:r>
        <w:t>objetos</w:t>
      </w:r>
      <w:proofErr w:type="spellEnd"/>
      <w:r>
        <w:t xml:space="preserve"> de S3.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rol</w:t>
      </w:r>
      <w:proofErr w:type="spellEnd"/>
      <w:r>
        <w:t xml:space="preserve"> IAM </w:t>
      </w:r>
      <w:proofErr w:type="spellStart"/>
      <w:r>
        <w:t>asociado</w:t>
      </w:r>
      <w:proofErr w:type="spellEnd"/>
      <w:r>
        <w:t xml:space="preserve"> al </w:t>
      </w:r>
      <w:proofErr w:type="spellStart"/>
      <w:r>
        <w:t>trabajo</w:t>
      </w:r>
      <w:proofErr w:type="spellEnd"/>
      <w:r>
        <w:t xml:space="preserve"> de Glue no </w:t>
      </w:r>
      <w:proofErr w:type="spellStart"/>
      <w:r>
        <w:t>tiene</w:t>
      </w:r>
      <w:proofErr w:type="spellEnd"/>
      <w:r>
        <w:t xml:space="preserve"> los </w:t>
      </w:r>
      <w:proofErr w:type="spellStart"/>
      <w:r>
        <w:t>permisos</w:t>
      </w:r>
      <w:proofErr w:type="spellEnd"/>
      <w:r>
        <w:t xml:space="preserve"> </w:t>
      </w:r>
      <w:proofErr w:type="spellStart"/>
      <w:r>
        <w:t>necesarios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leer los </w:t>
      </w:r>
      <w:proofErr w:type="spellStart"/>
      <w:r>
        <w:t>archivos</w:t>
      </w:r>
      <w:proofErr w:type="spellEnd"/>
      <w:r>
        <w:t xml:space="preserve"> de </w:t>
      </w:r>
      <w:proofErr w:type="spellStart"/>
      <w:r>
        <w:t>origen</w:t>
      </w:r>
      <w:proofErr w:type="spellEnd"/>
      <w:r>
        <w:t xml:space="preserve"> en el bucket de S3.</w:t>
      </w:r>
    </w:p>
    <w:p w:rsidR="00734663" w:rsidRDefault="00734663" w:rsidP="00734663">
      <w:proofErr w:type="spellStart"/>
      <w:r w:rsidRPr="00BF0EC3">
        <w:rPr>
          <w:u w:val="single"/>
        </w:rPr>
        <w:t>Solución</w:t>
      </w:r>
      <w:proofErr w:type="spellEnd"/>
      <w:r w:rsidR="00BF0EC3">
        <w:t xml:space="preserve">: Se </w:t>
      </w:r>
      <w:proofErr w:type="spellStart"/>
      <w:r w:rsidR="00BF0EC3">
        <w:t>debe</w:t>
      </w:r>
      <w:proofErr w:type="spellEnd"/>
      <w:r>
        <w:t xml:space="preserve"> </w:t>
      </w:r>
      <w:proofErr w:type="spellStart"/>
      <w:r>
        <w:t>revisar</w:t>
      </w:r>
      <w:proofErr w:type="spellEnd"/>
      <w:r>
        <w:t xml:space="preserve"> la </w:t>
      </w:r>
      <w:proofErr w:type="spellStart"/>
      <w:r>
        <w:t>política</w:t>
      </w:r>
      <w:proofErr w:type="spellEnd"/>
      <w:r>
        <w:t xml:space="preserve"> de </w:t>
      </w:r>
      <w:proofErr w:type="spellStart"/>
      <w:r>
        <w:t>permisos</w:t>
      </w:r>
      <w:proofErr w:type="spellEnd"/>
      <w:r>
        <w:t xml:space="preserve"> del </w:t>
      </w:r>
      <w:proofErr w:type="spellStart"/>
      <w:r>
        <w:t>rol</w:t>
      </w:r>
      <w:proofErr w:type="spellEnd"/>
      <w:r>
        <w:t xml:space="preserve"> de</w:t>
      </w:r>
      <w:r w:rsidR="00BF0EC3">
        <w:t xml:space="preserve"> </w:t>
      </w:r>
      <w:proofErr w:type="spellStart"/>
      <w:r w:rsidR="00BF0EC3">
        <w:t>servicio</w:t>
      </w:r>
      <w:proofErr w:type="spellEnd"/>
      <w:r w:rsidR="00BF0EC3">
        <w:t xml:space="preserve"> de AWS Glue. Se </w:t>
      </w:r>
      <w:proofErr w:type="spellStart"/>
      <w:r w:rsidR="00BF0EC3">
        <w:t>debe</w:t>
      </w:r>
      <w:proofErr w:type="spellEnd"/>
      <w:r w:rsidR="00BF0EC3">
        <w:t xml:space="preserve"> </w:t>
      </w:r>
      <w:proofErr w:type="spellStart"/>
      <w:r w:rsidR="00BF0EC3">
        <w:t>asegurar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permiso</w:t>
      </w:r>
      <w:proofErr w:type="spellEnd"/>
      <w:r>
        <w:t xml:space="preserve"> de </w:t>
      </w:r>
      <w:proofErr w:type="spellStart"/>
      <w:r>
        <w:t>lectura</w:t>
      </w:r>
      <w:proofErr w:type="spellEnd"/>
      <w:r>
        <w:t xml:space="preserve"> (s3:GetObject) en la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CSV de </w:t>
      </w:r>
      <w:proofErr w:type="spellStart"/>
      <w:r>
        <w:t>ventas</w:t>
      </w:r>
      <w:proofErr w:type="spellEnd"/>
      <w:r>
        <w:t>.</w:t>
      </w:r>
    </w:p>
    <w:p w:rsidR="00675EF9" w:rsidRPr="00370A7E" w:rsidRDefault="00675EF9" w:rsidP="00734663">
      <w:proofErr w:type="spellStart"/>
      <w:r w:rsidRPr="00675EF9">
        <w:rPr>
          <w:u w:val="single"/>
        </w:rPr>
        <w:t>Monitoreo</w:t>
      </w:r>
      <w:proofErr w:type="spellEnd"/>
      <w:r w:rsidRPr="00675EF9">
        <w:rPr>
          <w:u w:val="single"/>
        </w:rPr>
        <w:t xml:space="preserve"> </w:t>
      </w:r>
      <w:proofErr w:type="spellStart"/>
      <w:r w:rsidRPr="00675EF9">
        <w:rPr>
          <w:u w:val="single"/>
        </w:rPr>
        <w:t>para</w:t>
      </w:r>
      <w:proofErr w:type="spellEnd"/>
      <w:r w:rsidRPr="00675EF9">
        <w:rPr>
          <w:u w:val="single"/>
        </w:rPr>
        <w:t xml:space="preserve"> </w:t>
      </w:r>
      <w:proofErr w:type="spellStart"/>
      <w:r w:rsidRPr="00675EF9">
        <w:rPr>
          <w:u w:val="single"/>
        </w:rPr>
        <w:t>evitar</w:t>
      </w:r>
      <w:proofErr w:type="spellEnd"/>
      <w:r w:rsidRPr="00675EF9">
        <w:rPr>
          <w:u w:val="single"/>
        </w:rPr>
        <w:t xml:space="preserve"> </w:t>
      </w:r>
      <w:proofErr w:type="spellStart"/>
      <w:r w:rsidRPr="00675EF9">
        <w:rPr>
          <w:u w:val="single"/>
        </w:rPr>
        <w:t>futuras</w:t>
      </w:r>
      <w:proofErr w:type="spellEnd"/>
      <w:r w:rsidRPr="00675EF9">
        <w:rPr>
          <w:u w:val="single"/>
        </w:rPr>
        <w:t xml:space="preserve"> </w:t>
      </w:r>
      <w:proofErr w:type="spellStart"/>
      <w:r w:rsidRPr="00675EF9">
        <w:rPr>
          <w:u w:val="single"/>
        </w:rPr>
        <w:t>fallas</w:t>
      </w:r>
      <w:proofErr w:type="spellEnd"/>
      <w:r>
        <w:t xml:space="preserve">: </w:t>
      </w:r>
      <w:proofErr w:type="spellStart"/>
      <w:r w:rsidR="00370A7E" w:rsidRPr="00370A7E">
        <w:t>Configurar</w:t>
      </w:r>
      <w:proofErr w:type="spellEnd"/>
      <w:r w:rsidR="00370A7E" w:rsidRPr="00370A7E">
        <w:t xml:space="preserve"> </w:t>
      </w:r>
      <w:proofErr w:type="spellStart"/>
      <w:r w:rsidR="00370A7E" w:rsidRPr="00370A7E">
        <w:rPr>
          <w:bCs/>
        </w:rPr>
        <w:t>alertas</w:t>
      </w:r>
      <w:proofErr w:type="spellEnd"/>
      <w:r w:rsidR="00370A7E" w:rsidRPr="00370A7E">
        <w:rPr>
          <w:bCs/>
        </w:rPr>
        <w:t xml:space="preserve"> en </w:t>
      </w:r>
      <w:proofErr w:type="spellStart"/>
      <w:r w:rsidR="00370A7E" w:rsidRPr="00370A7E">
        <w:rPr>
          <w:bCs/>
        </w:rPr>
        <w:t>tiempo</w:t>
      </w:r>
      <w:proofErr w:type="spellEnd"/>
      <w:r w:rsidR="00370A7E" w:rsidRPr="00370A7E">
        <w:rPr>
          <w:bCs/>
        </w:rPr>
        <w:t xml:space="preserve"> real</w:t>
      </w:r>
      <w:r w:rsidR="00370A7E" w:rsidRPr="00370A7E">
        <w:t xml:space="preserve"> </w:t>
      </w:r>
      <w:proofErr w:type="spellStart"/>
      <w:r w:rsidR="00370A7E" w:rsidRPr="00370A7E">
        <w:t>para</w:t>
      </w:r>
      <w:proofErr w:type="spellEnd"/>
      <w:r w:rsidR="00370A7E" w:rsidRPr="00370A7E">
        <w:t xml:space="preserve"> </w:t>
      </w:r>
      <w:proofErr w:type="spellStart"/>
      <w:r w:rsidR="00370A7E" w:rsidRPr="00370A7E">
        <w:t>fallas</w:t>
      </w:r>
      <w:proofErr w:type="spellEnd"/>
      <w:r w:rsidR="00370A7E" w:rsidRPr="00370A7E">
        <w:t xml:space="preserve"> de </w:t>
      </w:r>
      <w:proofErr w:type="spellStart"/>
      <w:r w:rsidR="00370A7E" w:rsidRPr="00370A7E">
        <w:t>autenticación</w:t>
      </w:r>
      <w:proofErr w:type="spellEnd"/>
      <w:r w:rsidR="00370A7E" w:rsidRPr="00370A7E">
        <w:t xml:space="preserve"> o </w:t>
      </w:r>
      <w:proofErr w:type="spellStart"/>
      <w:r w:rsidR="00370A7E" w:rsidRPr="00370A7E">
        <w:t>autorización</w:t>
      </w:r>
      <w:proofErr w:type="spellEnd"/>
      <w:r w:rsidR="00370A7E" w:rsidRPr="00370A7E">
        <w:t xml:space="preserve"> (</w:t>
      </w:r>
      <w:proofErr w:type="spellStart"/>
      <w:r w:rsidR="00370A7E" w:rsidRPr="00370A7E">
        <w:t>códigos</w:t>
      </w:r>
      <w:proofErr w:type="spellEnd"/>
      <w:r w:rsidR="00370A7E" w:rsidRPr="00370A7E">
        <w:t xml:space="preserve"> 401, 403, "Access Denied") en los </w:t>
      </w:r>
      <w:proofErr w:type="spellStart"/>
      <w:r w:rsidR="00370A7E" w:rsidRPr="00370A7E">
        <w:t>sistemas</w:t>
      </w:r>
      <w:proofErr w:type="spellEnd"/>
      <w:r w:rsidR="00370A7E" w:rsidRPr="00370A7E">
        <w:t xml:space="preserve"> de </w:t>
      </w:r>
      <w:proofErr w:type="spellStart"/>
      <w:r w:rsidR="00370A7E" w:rsidRPr="00370A7E">
        <w:t>origen</w:t>
      </w:r>
      <w:proofErr w:type="spellEnd"/>
      <w:r w:rsidR="00370A7E" w:rsidRPr="00370A7E">
        <w:t xml:space="preserve"> y </w:t>
      </w:r>
      <w:proofErr w:type="spellStart"/>
      <w:r w:rsidR="00370A7E" w:rsidRPr="00370A7E">
        <w:t>destino</w:t>
      </w:r>
      <w:proofErr w:type="spellEnd"/>
      <w:r w:rsidR="00370A7E" w:rsidRPr="00370A7E">
        <w:t>.</w:t>
      </w:r>
    </w:p>
    <w:p w:rsidR="00734663" w:rsidRDefault="00734663" w:rsidP="00734663"/>
    <w:p w:rsidR="00734663" w:rsidRDefault="00BF0EC3" w:rsidP="00734663">
      <w:r>
        <w:t xml:space="preserve">2. </w:t>
      </w:r>
      <w:proofErr w:type="spellStart"/>
      <w:r w:rsidR="00734663">
        <w:t>Tipo</w:t>
      </w:r>
      <w:proofErr w:type="spellEnd"/>
      <w:r w:rsidR="00734663">
        <w:t xml:space="preserve"> de </w:t>
      </w:r>
      <w:proofErr w:type="spellStart"/>
      <w:r w:rsidR="00734663">
        <w:t>Dato</w:t>
      </w:r>
      <w:proofErr w:type="spellEnd"/>
      <w:r>
        <w:t>.</w:t>
      </w:r>
    </w:p>
    <w:p w:rsidR="00AD67D0" w:rsidRDefault="00734663" w:rsidP="00734663">
      <w:r>
        <w:t xml:space="preserve">Los </w:t>
      </w:r>
      <w:proofErr w:type="spellStart"/>
      <w:r>
        <w:t>reportes</w:t>
      </w:r>
      <w:proofErr w:type="spellEnd"/>
      <w:r>
        <w:t xml:space="preserve"> </w:t>
      </w:r>
      <w:proofErr w:type="spellStart"/>
      <w:r>
        <w:t>muestran</w:t>
      </w:r>
      <w:proofErr w:type="spellEnd"/>
      <w:r>
        <w:t xml:space="preserve"> </w:t>
      </w:r>
      <w:proofErr w:type="spellStart"/>
      <w:r>
        <w:t>inconsistencias</w:t>
      </w:r>
      <w:proofErr w:type="spellEnd"/>
      <w:r>
        <w:t xml:space="preserve"> y los logs de Glue </w:t>
      </w:r>
      <w:proofErr w:type="spellStart"/>
      <w:r>
        <w:t>advierten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"mismatch" en los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ocurre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el </w:t>
      </w:r>
      <w:proofErr w:type="spellStart"/>
      <w:r>
        <w:t>esquema</w:t>
      </w:r>
      <w:proofErr w:type="spellEnd"/>
      <w:r>
        <w:t xml:space="preserve"> </w:t>
      </w:r>
      <w:proofErr w:type="spellStart"/>
      <w:r>
        <w:t>inferido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crawler de Glue no coincide con la </w:t>
      </w:r>
      <w:proofErr w:type="spellStart"/>
      <w:r>
        <w:t>estructura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cargando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ser un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interpretada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:rsidR="00734663" w:rsidRDefault="00734663" w:rsidP="00734663">
      <w:proofErr w:type="spellStart"/>
      <w:r w:rsidRPr="00AD67D0">
        <w:rPr>
          <w:u w:val="single"/>
        </w:rPr>
        <w:t>Solución</w:t>
      </w:r>
      <w:proofErr w:type="spellEnd"/>
      <w:r>
        <w:t xml:space="preserve">: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verificar</w:t>
      </w:r>
      <w:proofErr w:type="spellEnd"/>
      <w:r>
        <w:t xml:space="preserve"> y </w:t>
      </w:r>
      <w:proofErr w:type="spellStart"/>
      <w:r>
        <w:t>editar</w:t>
      </w:r>
      <w:proofErr w:type="spellEnd"/>
      <w:r>
        <w:t xml:space="preserve"> la </w:t>
      </w:r>
      <w:proofErr w:type="spellStart"/>
      <w:r>
        <w:t>definición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en el 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AWS Glue. </w:t>
      </w:r>
      <w:proofErr w:type="spellStart"/>
      <w:r>
        <w:t>Corrige</w:t>
      </w:r>
      <w:proofErr w:type="spellEnd"/>
      <w:r>
        <w:t xml:space="preserve"> los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columnas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coincidan</w:t>
      </w:r>
      <w:proofErr w:type="spellEnd"/>
      <w:r>
        <w:t xml:space="preserve"> con la </w:t>
      </w:r>
      <w:proofErr w:type="spellStart"/>
      <w:r>
        <w:t>información</w:t>
      </w:r>
      <w:proofErr w:type="spellEnd"/>
      <w:r>
        <w:t xml:space="preserve"> real de los </w:t>
      </w:r>
      <w:proofErr w:type="spellStart"/>
      <w:r>
        <w:t>archivos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un </w:t>
      </w:r>
      <w:proofErr w:type="spellStart"/>
      <w:r>
        <w:t>clasificador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personalizado</w:t>
      </w:r>
      <w:proofErr w:type="spellEnd"/>
      <w:r>
        <w:t xml:space="preserve"> en AWS Glue.</w:t>
      </w:r>
    </w:p>
    <w:p w:rsidR="00370A7E" w:rsidRDefault="00370A7E" w:rsidP="00734663">
      <w:proofErr w:type="spellStart"/>
      <w:r w:rsidRPr="00675EF9">
        <w:rPr>
          <w:u w:val="single"/>
        </w:rPr>
        <w:t>Monitoreo</w:t>
      </w:r>
      <w:proofErr w:type="spellEnd"/>
      <w:r w:rsidRPr="00675EF9">
        <w:rPr>
          <w:u w:val="single"/>
        </w:rPr>
        <w:t xml:space="preserve"> </w:t>
      </w:r>
      <w:proofErr w:type="spellStart"/>
      <w:r w:rsidRPr="00675EF9">
        <w:rPr>
          <w:u w:val="single"/>
        </w:rPr>
        <w:t>para</w:t>
      </w:r>
      <w:proofErr w:type="spellEnd"/>
      <w:r w:rsidRPr="00675EF9">
        <w:rPr>
          <w:u w:val="single"/>
        </w:rPr>
        <w:t xml:space="preserve"> </w:t>
      </w:r>
      <w:proofErr w:type="spellStart"/>
      <w:r w:rsidRPr="00675EF9">
        <w:rPr>
          <w:u w:val="single"/>
        </w:rPr>
        <w:t>evitar</w:t>
      </w:r>
      <w:proofErr w:type="spellEnd"/>
      <w:r w:rsidRPr="00675EF9">
        <w:rPr>
          <w:u w:val="single"/>
        </w:rPr>
        <w:t xml:space="preserve"> </w:t>
      </w:r>
      <w:proofErr w:type="spellStart"/>
      <w:r w:rsidRPr="00675EF9">
        <w:rPr>
          <w:u w:val="single"/>
        </w:rPr>
        <w:t>futuras</w:t>
      </w:r>
      <w:proofErr w:type="spellEnd"/>
      <w:r w:rsidRPr="00675EF9">
        <w:rPr>
          <w:u w:val="single"/>
        </w:rPr>
        <w:t xml:space="preserve"> </w:t>
      </w:r>
      <w:proofErr w:type="spellStart"/>
      <w:r w:rsidRPr="00675EF9">
        <w:rPr>
          <w:u w:val="single"/>
        </w:rPr>
        <w:t>fallas</w:t>
      </w:r>
      <w:proofErr w:type="spellEnd"/>
      <w:r>
        <w:t xml:space="preserve">: </w:t>
      </w:r>
      <w:proofErr w:type="spellStart"/>
      <w:r w:rsidRPr="00370A7E">
        <w:t>Establecer</w:t>
      </w:r>
      <w:proofErr w:type="spellEnd"/>
      <w:r w:rsidRPr="00370A7E">
        <w:t xml:space="preserve"> </w:t>
      </w:r>
      <w:proofErr w:type="spellStart"/>
      <w:r w:rsidRPr="00370A7E">
        <w:rPr>
          <w:bCs/>
        </w:rPr>
        <w:t>reglas</w:t>
      </w:r>
      <w:proofErr w:type="spellEnd"/>
      <w:r w:rsidRPr="00370A7E">
        <w:rPr>
          <w:bCs/>
        </w:rPr>
        <w:t xml:space="preserve"> de </w:t>
      </w:r>
      <w:proofErr w:type="spellStart"/>
      <w:r w:rsidRPr="00370A7E">
        <w:rPr>
          <w:bCs/>
        </w:rPr>
        <w:t>calidad</w:t>
      </w:r>
      <w:proofErr w:type="spellEnd"/>
      <w:r w:rsidRPr="00370A7E">
        <w:t xml:space="preserve"> (</w:t>
      </w:r>
      <w:proofErr w:type="spellStart"/>
      <w:r w:rsidRPr="00370A7E">
        <w:t>ej</w:t>
      </w:r>
      <w:proofErr w:type="spellEnd"/>
      <w:r w:rsidRPr="00370A7E">
        <w:t xml:space="preserve">. </w:t>
      </w:r>
      <w:proofErr w:type="spellStart"/>
      <w:r w:rsidRPr="00370A7E">
        <w:t>rangos</w:t>
      </w:r>
      <w:proofErr w:type="spellEnd"/>
      <w:r w:rsidRPr="00370A7E">
        <w:t xml:space="preserve"> </w:t>
      </w:r>
      <w:proofErr w:type="spellStart"/>
      <w:r w:rsidRPr="00370A7E">
        <w:t>numéricos</w:t>
      </w:r>
      <w:proofErr w:type="spellEnd"/>
      <w:r w:rsidRPr="00370A7E">
        <w:t xml:space="preserve">, </w:t>
      </w:r>
      <w:proofErr w:type="spellStart"/>
      <w:r w:rsidRPr="00370A7E">
        <w:t>formatos</w:t>
      </w:r>
      <w:proofErr w:type="spellEnd"/>
      <w:r w:rsidRPr="00370A7E">
        <w:t xml:space="preserve"> de </w:t>
      </w:r>
      <w:proofErr w:type="spellStart"/>
      <w:r w:rsidRPr="00370A7E">
        <w:t>fecha</w:t>
      </w:r>
      <w:proofErr w:type="spellEnd"/>
      <w:r w:rsidRPr="00370A7E">
        <w:t xml:space="preserve">, </w:t>
      </w:r>
      <w:proofErr w:type="spellStart"/>
      <w:r w:rsidRPr="00370A7E">
        <w:t>valores</w:t>
      </w:r>
      <w:proofErr w:type="spellEnd"/>
      <w:r w:rsidRPr="00370A7E">
        <w:t xml:space="preserve"> </w:t>
      </w:r>
      <w:proofErr w:type="spellStart"/>
      <w:r w:rsidRPr="00370A7E">
        <w:t>nulos</w:t>
      </w:r>
      <w:proofErr w:type="spellEnd"/>
      <w:r w:rsidRPr="00370A7E">
        <w:t xml:space="preserve">) y </w:t>
      </w:r>
      <w:proofErr w:type="spellStart"/>
      <w:r w:rsidRPr="00370A7E">
        <w:t>generar</w:t>
      </w:r>
      <w:proofErr w:type="spellEnd"/>
      <w:r w:rsidRPr="00370A7E">
        <w:t xml:space="preserve"> un </w:t>
      </w:r>
      <w:proofErr w:type="spellStart"/>
      <w:r w:rsidRPr="00370A7E">
        <w:t>informe</w:t>
      </w:r>
      <w:proofErr w:type="spellEnd"/>
      <w:r w:rsidRPr="00370A7E">
        <w:t xml:space="preserve"> de </w:t>
      </w:r>
      <w:proofErr w:type="spellStart"/>
      <w:r w:rsidRPr="00370A7E">
        <w:rPr>
          <w:bCs/>
        </w:rPr>
        <w:t>registros</w:t>
      </w:r>
      <w:proofErr w:type="spellEnd"/>
      <w:r w:rsidRPr="00370A7E">
        <w:rPr>
          <w:bCs/>
        </w:rPr>
        <w:t xml:space="preserve"> </w:t>
      </w:r>
      <w:proofErr w:type="spellStart"/>
      <w:r w:rsidRPr="00370A7E">
        <w:rPr>
          <w:bCs/>
        </w:rPr>
        <w:t>rechazados</w:t>
      </w:r>
      <w:proofErr w:type="spellEnd"/>
      <w:r w:rsidRPr="00370A7E">
        <w:t xml:space="preserve"> </w:t>
      </w:r>
      <w:proofErr w:type="spellStart"/>
      <w:r w:rsidRPr="00370A7E">
        <w:t>para</w:t>
      </w:r>
      <w:proofErr w:type="spellEnd"/>
      <w:r w:rsidRPr="00370A7E">
        <w:t xml:space="preserve"> </w:t>
      </w:r>
      <w:proofErr w:type="spellStart"/>
      <w:r w:rsidRPr="00370A7E">
        <w:t>cada</w:t>
      </w:r>
      <w:proofErr w:type="spellEnd"/>
      <w:r w:rsidRPr="00370A7E">
        <w:t xml:space="preserve"> </w:t>
      </w:r>
      <w:proofErr w:type="spellStart"/>
      <w:r w:rsidRPr="00370A7E">
        <w:t>ejecución</w:t>
      </w:r>
      <w:proofErr w:type="spellEnd"/>
      <w:r w:rsidRPr="00370A7E">
        <w:t>.</w:t>
      </w:r>
    </w:p>
    <w:p w:rsidR="00370A7E" w:rsidRDefault="00370A7E" w:rsidP="00734663"/>
    <w:p w:rsidR="00734663" w:rsidRDefault="00BF0EC3" w:rsidP="00734663">
      <w:r>
        <w:lastRenderedPageBreak/>
        <w:t xml:space="preserve">3. </w:t>
      </w:r>
      <w:proofErr w:type="spellStart"/>
      <w:r w:rsidR="00734663">
        <w:t>Ir</w:t>
      </w:r>
      <w:proofErr w:type="spellEnd"/>
      <w:r w:rsidR="00734663">
        <w:t xml:space="preserve"> </w:t>
      </w:r>
      <w:proofErr w:type="spellStart"/>
      <w:r w:rsidR="00734663">
        <w:t>más</w:t>
      </w:r>
      <w:proofErr w:type="spellEnd"/>
      <w:r w:rsidR="00734663">
        <w:t xml:space="preserve"> Lento</w:t>
      </w:r>
      <w:r>
        <w:t>.</w:t>
      </w:r>
    </w:p>
    <w:p w:rsidR="00AD67D0" w:rsidRDefault="00734663" w:rsidP="00734663">
      <w:r>
        <w:t xml:space="preserve">El </w:t>
      </w:r>
      <w:proofErr w:type="spellStart"/>
      <w:r>
        <w:t>trabajo</w:t>
      </w:r>
      <w:proofErr w:type="spellEnd"/>
      <w:r>
        <w:t xml:space="preserve"> de ETL </w:t>
      </w:r>
      <w:proofErr w:type="spellStart"/>
      <w:r>
        <w:t>tarda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 lo habitual en </w:t>
      </w:r>
      <w:proofErr w:type="spellStart"/>
      <w:r>
        <w:t>completarse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deberse</w:t>
      </w:r>
      <w:proofErr w:type="spellEnd"/>
      <w:r>
        <w:t xml:space="preserve"> a un </w:t>
      </w:r>
      <w:proofErr w:type="spellStart"/>
      <w:r>
        <w:t>incremento</w:t>
      </w:r>
      <w:proofErr w:type="spellEnd"/>
      <w:r>
        <w:t xml:space="preserve"> en el </w:t>
      </w:r>
      <w:proofErr w:type="spellStart"/>
      <w:r>
        <w:t>volumen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configuración</w:t>
      </w:r>
      <w:proofErr w:type="spellEnd"/>
      <w:r>
        <w:t xml:space="preserve"> </w:t>
      </w:r>
      <w:proofErr w:type="spellStart"/>
      <w:r>
        <w:t>ineficiente</w:t>
      </w:r>
      <w:proofErr w:type="spellEnd"/>
      <w:r>
        <w:t xml:space="preserve"> del </w:t>
      </w:r>
      <w:proofErr w:type="spellStart"/>
      <w:r>
        <w:t>trabajo</w:t>
      </w:r>
      <w:proofErr w:type="spellEnd"/>
      <w:r>
        <w:t xml:space="preserve"> o la </w:t>
      </w:r>
      <w:proofErr w:type="spellStart"/>
      <w:r>
        <w:t>falta</w:t>
      </w:r>
      <w:proofErr w:type="spellEnd"/>
      <w:r>
        <w:t xml:space="preserve"> de </w:t>
      </w:r>
      <w:proofErr w:type="spellStart"/>
      <w:r>
        <w:t>optimización</w:t>
      </w:r>
      <w:proofErr w:type="spellEnd"/>
      <w:r>
        <w:t xml:space="preserve"> del </w:t>
      </w:r>
      <w:proofErr w:type="spellStart"/>
      <w:r>
        <w:t>formato</w:t>
      </w:r>
      <w:proofErr w:type="spellEnd"/>
      <w:r>
        <w:t xml:space="preserve"> de los </w:t>
      </w:r>
      <w:proofErr w:type="spellStart"/>
      <w:r>
        <w:t>archivos</w:t>
      </w:r>
      <w:proofErr w:type="spellEnd"/>
      <w:r>
        <w:t>.</w:t>
      </w:r>
    </w:p>
    <w:p w:rsidR="00734663" w:rsidRDefault="00734663" w:rsidP="00734663">
      <w:proofErr w:type="spellStart"/>
      <w:r w:rsidRPr="00AD67D0">
        <w:rPr>
          <w:u w:val="single"/>
        </w:rPr>
        <w:t>Solución</w:t>
      </w:r>
      <w:proofErr w:type="spellEnd"/>
      <w:r>
        <w:t xml:space="preserve">: Para </w:t>
      </w:r>
      <w:proofErr w:type="spellStart"/>
      <w:r>
        <w:t>optimizar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del </w:t>
      </w:r>
      <w:proofErr w:type="spellStart"/>
      <w:r>
        <w:t>trabajo</w:t>
      </w:r>
      <w:proofErr w:type="spellEnd"/>
      <w:r>
        <w:t xml:space="preserve">, </w:t>
      </w:r>
      <w:proofErr w:type="spellStart"/>
      <w:r>
        <w:t>puedes</w:t>
      </w:r>
      <w:proofErr w:type="spellEnd"/>
      <w:r>
        <w:t>:</w:t>
      </w:r>
    </w:p>
    <w:p w:rsidR="00734663" w:rsidRDefault="00734663" w:rsidP="00734663">
      <w:r>
        <w:t xml:space="preserve">        </w:t>
      </w:r>
      <w:r w:rsidR="00AD67D0">
        <w:t xml:space="preserve">- </w:t>
      </w:r>
      <w:proofErr w:type="spellStart"/>
      <w:r>
        <w:t>Particionar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en el bucket de S3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a Glue </w:t>
      </w:r>
      <w:proofErr w:type="spellStart"/>
      <w:r>
        <w:t>procesar</w:t>
      </w:r>
      <w:proofErr w:type="spellEnd"/>
      <w:r>
        <w:t xml:space="preserve"> solo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, </w:t>
      </w:r>
      <w:proofErr w:type="spellStart"/>
      <w:r>
        <w:t>reduciendo</w:t>
      </w:r>
      <w:proofErr w:type="spellEnd"/>
      <w:r>
        <w:t xml:space="preserve"> el </w:t>
      </w:r>
      <w:proofErr w:type="spellStart"/>
      <w:r>
        <w:t>volumen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>.</w:t>
      </w:r>
    </w:p>
    <w:p w:rsidR="00734663" w:rsidRDefault="00734663" w:rsidP="00734663">
      <w:r>
        <w:t xml:space="preserve">        </w:t>
      </w:r>
      <w:r w:rsidR="00AD67D0">
        <w:t xml:space="preserve">- </w:t>
      </w:r>
      <w:proofErr w:type="spellStart"/>
      <w:r>
        <w:t>Convertir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CSV a un </w:t>
      </w:r>
      <w:proofErr w:type="spellStart"/>
      <w:r>
        <w:t>formato</w:t>
      </w:r>
      <w:proofErr w:type="spellEnd"/>
      <w:r>
        <w:t xml:space="preserve"> columnar </w:t>
      </w:r>
      <w:proofErr w:type="spellStart"/>
      <w:r>
        <w:t>optimizado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Parquet, en la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transformación</w:t>
      </w:r>
      <w:proofErr w:type="spellEnd"/>
      <w:r>
        <w:t xml:space="preserve">. Este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y reduce el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procesamiento</w:t>
      </w:r>
      <w:proofErr w:type="spellEnd"/>
      <w:r>
        <w:t>.</w:t>
      </w:r>
    </w:p>
    <w:p w:rsidR="00370A7E" w:rsidRPr="00370A7E" w:rsidRDefault="00370A7E" w:rsidP="00370A7E">
      <w:proofErr w:type="spellStart"/>
      <w:r w:rsidRPr="00675EF9">
        <w:rPr>
          <w:u w:val="single"/>
        </w:rPr>
        <w:t>Monitoreo</w:t>
      </w:r>
      <w:proofErr w:type="spellEnd"/>
      <w:r w:rsidRPr="00675EF9">
        <w:rPr>
          <w:u w:val="single"/>
        </w:rPr>
        <w:t xml:space="preserve"> </w:t>
      </w:r>
      <w:proofErr w:type="spellStart"/>
      <w:r w:rsidRPr="00675EF9">
        <w:rPr>
          <w:u w:val="single"/>
        </w:rPr>
        <w:t>para</w:t>
      </w:r>
      <w:proofErr w:type="spellEnd"/>
      <w:r w:rsidRPr="00675EF9">
        <w:rPr>
          <w:u w:val="single"/>
        </w:rPr>
        <w:t xml:space="preserve"> </w:t>
      </w:r>
      <w:proofErr w:type="spellStart"/>
      <w:r w:rsidRPr="00675EF9">
        <w:rPr>
          <w:u w:val="single"/>
        </w:rPr>
        <w:t>evitar</w:t>
      </w:r>
      <w:proofErr w:type="spellEnd"/>
      <w:r w:rsidRPr="00675EF9">
        <w:rPr>
          <w:u w:val="single"/>
        </w:rPr>
        <w:t xml:space="preserve"> </w:t>
      </w:r>
      <w:proofErr w:type="spellStart"/>
      <w:r w:rsidRPr="00675EF9">
        <w:rPr>
          <w:u w:val="single"/>
        </w:rPr>
        <w:t>futuras</w:t>
      </w:r>
      <w:proofErr w:type="spellEnd"/>
      <w:r w:rsidRPr="00675EF9">
        <w:rPr>
          <w:u w:val="single"/>
        </w:rPr>
        <w:t xml:space="preserve"> </w:t>
      </w:r>
      <w:proofErr w:type="spellStart"/>
      <w:r w:rsidRPr="00675EF9">
        <w:rPr>
          <w:u w:val="single"/>
        </w:rPr>
        <w:t>fallas</w:t>
      </w:r>
      <w:proofErr w:type="spellEnd"/>
      <w:r>
        <w:t>:</w:t>
      </w:r>
      <w:r w:rsidRPr="00370A7E">
        <w:rPr>
          <w:b/>
          <w:bCs/>
        </w:rPr>
        <w:t xml:space="preserve"> </w:t>
      </w:r>
      <w:r w:rsidRPr="00370A7E">
        <w:t xml:space="preserve">Registrar y </w:t>
      </w:r>
      <w:proofErr w:type="spellStart"/>
      <w:r w:rsidRPr="00370A7E">
        <w:t>visualizar</w:t>
      </w:r>
      <w:proofErr w:type="spellEnd"/>
      <w:r w:rsidRPr="00370A7E">
        <w:t xml:space="preserve"> el </w:t>
      </w:r>
      <w:proofErr w:type="spellStart"/>
      <w:r w:rsidRPr="00370A7E">
        <w:rPr>
          <w:bCs/>
        </w:rPr>
        <w:t>tiempo</w:t>
      </w:r>
      <w:proofErr w:type="spellEnd"/>
      <w:r w:rsidRPr="00370A7E">
        <w:rPr>
          <w:bCs/>
        </w:rPr>
        <w:t xml:space="preserve"> de </w:t>
      </w:r>
      <w:proofErr w:type="spellStart"/>
      <w:r w:rsidRPr="00370A7E">
        <w:rPr>
          <w:bCs/>
        </w:rPr>
        <w:t>ejecución</w:t>
      </w:r>
      <w:proofErr w:type="spellEnd"/>
      <w:r w:rsidRPr="00370A7E">
        <w:rPr>
          <w:bCs/>
        </w:rPr>
        <w:t xml:space="preserve"> total</w:t>
      </w:r>
      <w:r w:rsidRPr="00370A7E">
        <w:t xml:space="preserve"> y el </w:t>
      </w:r>
      <w:proofErr w:type="spellStart"/>
      <w:r w:rsidRPr="00370A7E">
        <w:t>tiempo</w:t>
      </w:r>
      <w:proofErr w:type="spellEnd"/>
      <w:r w:rsidRPr="00370A7E">
        <w:t xml:space="preserve"> </w:t>
      </w:r>
      <w:proofErr w:type="spellStart"/>
      <w:r w:rsidRPr="00370A7E">
        <w:t>consumido</w:t>
      </w:r>
      <w:proofErr w:type="spellEnd"/>
      <w:r w:rsidRPr="00370A7E">
        <w:t xml:space="preserve"> en </w:t>
      </w:r>
      <w:proofErr w:type="spellStart"/>
      <w:r w:rsidRPr="00370A7E">
        <w:t>cada</w:t>
      </w:r>
      <w:proofErr w:type="spellEnd"/>
      <w:r w:rsidRPr="00370A7E">
        <w:t xml:space="preserve"> </w:t>
      </w:r>
      <w:proofErr w:type="spellStart"/>
      <w:r w:rsidRPr="00370A7E">
        <w:t>etapa</w:t>
      </w:r>
      <w:proofErr w:type="spellEnd"/>
      <w:r w:rsidRPr="00370A7E">
        <w:t xml:space="preserve"> del </w:t>
      </w:r>
      <w:proofErr w:type="spellStart"/>
      <w:r w:rsidRPr="00370A7E">
        <w:t>proceso</w:t>
      </w:r>
      <w:proofErr w:type="spellEnd"/>
      <w:r w:rsidRPr="00370A7E">
        <w:t xml:space="preserve"> (</w:t>
      </w:r>
      <w:proofErr w:type="spellStart"/>
      <w:r w:rsidRPr="00370A7E">
        <w:t>ej</w:t>
      </w:r>
      <w:proofErr w:type="spellEnd"/>
      <w:r w:rsidRPr="00370A7E">
        <w:t xml:space="preserve">. </w:t>
      </w:r>
      <w:proofErr w:type="spellStart"/>
      <w:r w:rsidRPr="00370A7E">
        <w:t>extracción</w:t>
      </w:r>
      <w:proofErr w:type="spellEnd"/>
      <w:r w:rsidRPr="00370A7E">
        <w:t xml:space="preserve">, </w:t>
      </w:r>
      <w:proofErr w:type="spellStart"/>
      <w:r w:rsidRPr="00370A7E">
        <w:t>transformación</w:t>
      </w:r>
      <w:proofErr w:type="spellEnd"/>
      <w:r w:rsidRPr="00370A7E">
        <w:t xml:space="preserve">, </w:t>
      </w:r>
      <w:proofErr w:type="spellStart"/>
      <w:r w:rsidRPr="00370A7E">
        <w:t>carga</w:t>
      </w:r>
      <w:proofErr w:type="spellEnd"/>
      <w:r w:rsidRPr="00370A7E">
        <w:t>).</w:t>
      </w:r>
    </w:p>
    <w:p w:rsidR="00370A7E" w:rsidRDefault="00370A7E" w:rsidP="00734663"/>
    <w:p w:rsidR="00734663" w:rsidRDefault="00734663" w:rsidP="00734663"/>
    <w:p w:rsidR="00734663" w:rsidRDefault="00AD67D0" w:rsidP="00734663">
      <w:r>
        <w:t xml:space="preserve">4. </w:t>
      </w:r>
      <w:r w:rsidR="00734663">
        <w:t xml:space="preserve">Se </w:t>
      </w:r>
      <w:proofErr w:type="spellStart"/>
      <w:r w:rsidR="00734663">
        <w:t>detiene</w:t>
      </w:r>
      <w:proofErr w:type="spellEnd"/>
      <w:r w:rsidR="00734663">
        <w:t xml:space="preserve"> antes de la </w:t>
      </w:r>
      <w:proofErr w:type="spellStart"/>
      <w:r w:rsidR="00734663">
        <w:t>carga</w:t>
      </w:r>
      <w:proofErr w:type="spellEnd"/>
      <w:r w:rsidR="00734663">
        <w:t xml:space="preserve"> final</w:t>
      </w:r>
      <w:r>
        <w:t>.</w:t>
      </w:r>
    </w:p>
    <w:p w:rsidR="00734663" w:rsidRDefault="00734663" w:rsidP="00734663">
      <w:r>
        <w:t xml:space="preserve">El </w:t>
      </w:r>
      <w:proofErr w:type="spellStart"/>
      <w:r>
        <w:t>trabajo</w:t>
      </w:r>
      <w:proofErr w:type="spellEnd"/>
      <w:r>
        <w:t xml:space="preserve"> ETL a </w:t>
      </w:r>
      <w:proofErr w:type="spellStart"/>
      <w:r>
        <w:t>veces</w:t>
      </w:r>
      <w:proofErr w:type="spellEnd"/>
      <w:r>
        <w:t xml:space="preserve"> </w:t>
      </w:r>
      <w:proofErr w:type="spellStart"/>
      <w:r>
        <w:t>falla</w:t>
      </w:r>
      <w:proofErr w:type="spellEnd"/>
      <w:r>
        <w:t xml:space="preserve"> y no </w:t>
      </w:r>
      <w:proofErr w:type="spellStart"/>
      <w:r>
        <w:t>llega</w:t>
      </w:r>
      <w:proofErr w:type="spellEnd"/>
      <w:r>
        <w:t xml:space="preserve"> a </w:t>
      </w:r>
      <w:proofErr w:type="spellStart"/>
      <w:r>
        <w:t>cargar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en </w:t>
      </w:r>
      <w:proofErr w:type="spellStart"/>
      <w:r>
        <w:t>Redshift</w:t>
      </w:r>
      <w:proofErr w:type="spellEnd"/>
      <w:r>
        <w:t xml:space="preserve">. Este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consecuencia</w:t>
      </w:r>
      <w:proofErr w:type="spellEnd"/>
      <w:r>
        <w:t xml:space="preserve"> </w:t>
      </w:r>
      <w:proofErr w:type="spellStart"/>
      <w:r>
        <w:t>directa</w:t>
      </w:r>
      <w:proofErr w:type="spellEnd"/>
      <w:r>
        <w:t xml:space="preserve"> de los </w:t>
      </w:r>
      <w:proofErr w:type="spellStart"/>
      <w:r>
        <w:t>errores</w:t>
      </w:r>
      <w:proofErr w:type="spellEnd"/>
      <w:r>
        <w:t xml:space="preserve"> de </w:t>
      </w:r>
      <w:proofErr w:type="spellStart"/>
      <w:r>
        <w:t>permiso</w:t>
      </w:r>
      <w:proofErr w:type="spellEnd"/>
      <w:r>
        <w:t xml:space="preserve"> y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 xml:space="preserve">. El </w:t>
      </w:r>
      <w:proofErr w:type="spellStart"/>
      <w:r>
        <w:t>proceso</w:t>
      </w:r>
      <w:proofErr w:type="spellEnd"/>
      <w:r>
        <w:t xml:space="preserve"> se </w:t>
      </w:r>
      <w:proofErr w:type="spellStart"/>
      <w:r>
        <w:t>detiene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encuentra</w:t>
      </w:r>
      <w:proofErr w:type="spellEnd"/>
      <w:r>
        <w:t xml:space="preserve"> un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puede</w:t>
      </w:r>
      <w:proofErr w:type="spellEnd"/>
      <w:r>
        <w:t xml:space="preserve"> leer o </w:t>
      </w:r>
      <w:proofErr w:type="spellStart"/>
      <w:r>
        <w:t>procesar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fallas</w:t>
      </w:r>
      <w:proofErr w:type="spellEnd"/>
      <w:r>
        <w:t>.</w:t>
      </w:r>
    </w:p>
    <w:p w:rsidR="00734663" w:rsidRDefault="00734663" w:rsidP="00734663">
      <w:proofErr w:type="spellStart"/>
      <w:r w:rsidRPr="00AD67D0">
        <w:rPr>
          <w:u w:val="single"/>
        </w:rPr>
        <w:t>Solución</w:t>
      </w:r>
      <w:proofErr w:type="spellEnd"/>
      <w:r>
        <w:t xml:space="preserve">: La </w:t>
      </w:r>
      <w:proofErr w:type="spellStart"/>
      <w:r>
        <w:t>solución</w:t>
      </w:r>
      <w:proofErr w:type="spellEnd"/>
      <w:r>
        <w:t xml:space="preserve"> principal </w:t>
      </w:r>
      <w:proofErr w:type="spellStart"/>
      <w:r>
        <w:t>es</w:t>
      </w:r>
      <w:proofErr w:type="spellEnd"/>
      <w:r>
        <w:t xml:space="preserve"> resolver los dos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(</w:t>
      </w:r>
      <w:proofErr w:type="spellStart"/>
      <w:r>
        <w:t>Permiso</w:t>
      </w:r>
      <w:proofErr w:type="spellEnd"/>
      <w:r>
        <w:t xml:space="preserve"> y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Dato</w:t>
      </w:r>
      <w:proofErr w:type="spellEnd"/>
      <w:r>
        <w:t xml:space="preserve">).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de Glue </w:t>
      </w:r>
      <w:proofErr w:type="spellStart"/>
      <w:r>
        <w:t>tenga</w:t>
      </w:r>
      <w:proofErr w:type="spellEnd"/>
      <w:r>
        <w:t xml:space="preserve"> los </w:t>
      </w:r>
      <w:proofErr w:type="spellStart"/>
      <w:r>
        <w:t>permisos</w:t>
      </w:r>
      <w:proofErr w:type="spellEnd"/>
      <w:r>
        <w:t xml:space="preserve"> </w:t>
      </w:r>
      <w:proofErr w:type="spellStart"/>
      <w:r>
        <w:t>correctos</w:t>
      </w:r>
      <w:proofErr w:type="spellEnd"/>
      <w:r>
        <w:t xml:space="preserve"> y el </w:t>
      </w:r>
      <w:proofErr w:type="spellStart"/>
      <w:r>
        <w:t>esquema</w:t>
      </w:r>
      <w:proofErr w:type="spellEnd"/>
      <w:r>
        <w:t xml:space="preserve"> sea </w:t>
      </w:r>
      <w:proofErr w:type="spellStart"/>
      <w:r>
        <w:t>coherente</w:t>
      </w:r>
      <w:proofErr w:type="spellEnd"/>
      <w:r>
        <w:t xml:space="preserve">, los </w:t>
      </w:r>
      <w:proofErr w:type="spellStart"/>
      <w:r>
        <w:t>errores</w:t>
      </w:r>
      <w:proofErr w:type="spellEnd"/>
      <w:r>
        <w:t xml:space="preserve"> de </w:t>
      </w:r>
      <w:proofErr w:type="spellStart"/>
      <w:r>
        <w:t>lectura</w:t>
      </w:r>
      <w:proofErr w:type="spellEnd"/>
      <w:r>
        <w:t xml:space="preserve"> y </w:t>
      </w:r>
      <w:proofErr w:type="spellStart"/>
      <w:r>
        <w:t>procesamiento</w:t>
      </w:r>
      <w:proofErr w:type="spellEnd"/>
      <w:r>
        <w:t xml:space="preserve"> </w:t>
      </w:r>
      <w:proofErr w:type="spellStart"/>
      <w:r>
        <w:t>desaparecerán</w:t>
      </w:r>
      <w:proofErr w:type="spellEnd"/>
      <w:r>
        <w:t xml:space="preserve">, </w:t>
      </w:r>
      <w:proofErr w:type="spellStart"/>
      <w:r>
        <w:t>permitiendo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 se complete de principio a fin, </w:t>
      </w:r>
      <w:proofErr w:type="spellStart"/>
      <w:r>
        <w:t>cargando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en </w:t>
      </w:r>
      <w:proofErr w:type="spellStart"/>
      <w:r>
        <w:t>Redshift</w:t>
      </w:r>
      <w:proofErr w:type="spellEnd"/>
      <w:r>
        <w:t>.</w:t>
      </w:r>
    </w:p>
    <w:p w:rsidR="00370A7E" w:rsidRPr="00370A7E" w:rsidRDefault="00370A7E" w:rsidP="00370A7E">
      <w:proofErr w:type="spellStart"/>
      <w:r w:rsidRPr="00675EF9">
        <w:rPr>
          <w:u w:val="single"/>
        </w:rPr>
        <w:t>Monitoreo</w:t>
      </w:r>
      <w:proofErr w:type="spellEnd"/>
      <w:r w:rsidRPr="00675EF9">
        <w:rPr>
          <w:u w:val="single"/>
        </w:rPr>
        <w:t xml:space="preserve"> </w:t>
      </w:r>
      <w:proofErr w:type="spellStart"/>
      <w:r w:rsidRPr="00675EF9">
        <w:rPr>
          <w:u w:val="single"/>
        </w:rPr>
        <w:t>para</w:t>
      </w:r>
      <w:proofErr w:type="spellEnd"/>
      <w:r w:rsidRPr="00675EF9">
        <w:rPr>
          <w:u w:val="single"/>
        </w:rPr>
        <w:t xml:space="preserve"> </w:t>
      </w:r>
      <w:proofErr w:type="spellStart"/>
      <w:r w:rsidRPr="00675EF9">
        <w:rPr>
          <w:u w:val="single"/>
        </w:rPr>
        <w:t>evitar</w:t>
      </w:r>
      <w:proofErr w:type="spellEnd"/>
      <w:r w:rsidRPr="00675EF9">
        <w:rPr>
          <w:u w:val="single"/>
        </w:rPr>
        <w:t xml:space="preserve"> </w:t>
      </w:r>
      <w:proofErr w:type="spellStart"/>
      <w:r w:rsidRPr="00675EF9">
        <w:rPr>
          <w:u w:val="single"/>
        </w:rPr>
        <w:t>futuras</w:t>
      </w:r>
      <w:proofErr w:type="spellEnd"/>
      <w:r w:rsidRPr="00675EF9">
        <w:rPr>
          <w:u w:val="single"/>
        </w:rPr>
        <w:t xml:space="preserve"> </w:t>
      </w:r>
      <w:proofErr w:type="spellStart"/>
      <w:r w:rsidRPr="00675EF9">
        <w:rPr>
          <w:u w:val="single"/>
        </w:rPr>
        <w:t>fallas</w:t>
      </w:r>
      <w:proofErr w:type="spellEnd"/>
      <w:r>
        <w:t>:</w:t>
      </w:r>
      <w:r w:rsidRPr="00370A7E">
        <w:rPr>
          <w:b/>
          <w:bCs/>
        </w:rPr>
        <w:t xml:space="preserve"> </w:t>
      </w:r>
      <w:proofErr w:type="spellStart"/>
      <w:r w:rsidRPr="00C052FE">
        <w:t>Monitorear</w:t>
      </w:r>
      <w:proofErr w:type="spellEnd"/>
      <w:r w:rsidRPr="00C052FE">
        <w:t xml:space="preserve"> el </w:t>
      </w:r>
      <w:proofErr w:type="spellStart"/>
      <w:r w:rsidRPr="00C052FE">
        <w:rPr>
          <w:bCs/>
        </w:rPr>
        <w:t>registro</w:t>
      </w:r>
      <w:proofErr w:type="spellEnd"/>
      <w:r w:rsidRPr="00C052FE">
        <w:rPr>
          <w:bCs/>
        </w:rPr>
        <w:t xml:space="preserve"> de </w:t>
      </w:r>
      <w:r w:rsidRPr="00C052FE">
        <w:rPr>
          <w:bCs/>
          <w:iCs/>
        </w:rPr>
        <w:t>logs</w:t>
      </w:r>
      <w:r w:rsidRPr="00C052FE">
        <w:t xml:space="preserve"> del </w:t>
      </w:r>
      <w:r w:rsidRPr="00C052FE">
        <w:rPr>
          <w:iCs/>
        </w:rPr>
        <w:t>scheduler</w:t>
      </w:r>
      <w:r w:rsidRPr="00C052FE">
        <w:t xml:space="preserve"> o motor de </w:t>
      </w:r>
      <w:proofErr w:type="spellStart"/>
      <w:r w:rsidRPr="00C052FE">
        <w:t>orquestación</w:t>
      </w:r>
      <w:proofErr w:type="spellEnd"/>
      <w:r w:rsidRPr="00C052FE">
        <w:t xml:space="preserve"> (Airflow, </w:t>
      </w:r>
      <w:proofErr w:type="spellStart"/>
      <w:r w:rsidRPr="00C052FE">
        <w:t>Cron</w:t>
      </w:r>
      <w:proofErr w:type="spellEnd"/>
      <w:r w:rsidRPr="00C052FE">
        <w:t xml:space="preserve">, etc.) </w:t>
      </w:r>
      <w:proofErr w:type="spellStart"/>
      <w:r w:rsidRPr="00C052FE">
        <w:t>para</w:t>
      </w:r>
      <w:proofErr w:type="spellEnd"/>
      <w:r w:rsidRPr="00C052FE">
        <w:t xml:space="preserve"> </w:t>
      </w:r>
      <w:proofErr w:type="spellStart"/>
      <w:r w:rsidRPr="00C052FE">
        <w:t>detectar</w:t>
      </w:r>
      <w:proofErr w:type="spellEnd"/>
      <w:r w:rsidRPr="00C052FE">
        <w:t xml:space="preserve"> </w:t>
      </w:r>
      <w:proofErr w:type="spellStart"/>
      <w:r w:rsidRPr="00C052FE">
        <w:t>errores</w:t>
      </w:r>
      <w:proofErr w:type="spellEnd"/>
      <w:r w:rsidRPr="00C052FE">
        <w:t xml:space="preserve"> </w:t>
      </w:r>
      <w:proofErr w:type="spellStart"/>
      <w:r w:rsidRPr="00C052FE">
        <w:t>durante</w:t>
      </w:r>
      <w:proofErr w:type="spellEnd"/>
      <w:r w:rsidRPr="00C052FE">
        <w:t xml:space="preserve"> la </w:t>
      </w:r>
      <w:proofErr w:type="spellStart"/>
      <w:r w:rsidRPr="00C052FE">
        <w:t>fase</w:t>
      </w:r>
      <w:proofErr w:type="spellEnd"/>
      <w:r w:rsidRPr="00C052FE">
        <w:t xml:space="preserve"> de </w:t>
      </w:r>
      <w:proofErr w:type="spellStart"/>
      <w:r w:rsidRPr="00C052FE">
        <w:rPr>
          <w:bCs/>
        </w:rPr>
        <w:t>inicialización</w:t>
      </w:r>
      <w:proofErr w:type="spellEnd"/>
      <w:r w:rsidRPr="00C052FE">
        <w:t xml:space="preserve"> o </w:t>
      </w:r>
      <w:r w:rsidRPr="00C052FE">
        <w:rPr>
          <w:iCs/>
        </w:rPr>
        <w:t>setup</w:t>
      </w:r>
      <w:r w:rsidRPr="00C052FE">
        <w:t xml:space="preserve"> (</w:t>
      </w:r>
      <w:proofErr w:type="spellStart"/>
      <w:r w:rsidRPr="00C052FE">
        <w:t>ej</w:t>
      </w:r>
      <w:proofErr w:type="spellEnd"/>
      <w:r w:rsidRPr="00C052FE">
        <w:t xml:space="preserve">. </w:t>
      </w:r>
      <w:proofErr w:type="spellStart"/>
      <w:r w:rsidRPr="00C052FE">
        <w:t>archivos</w:t>
      </w:r>
      <w:proofErr w:type="spellEnd"/>
      <w:r w:rsidRPr="00C052FE">
        <w:t xml:space="preserve"> de </w:t>
      </w:r>
      <w:proofErr w:type="spellStart"/>
      <w:r w:rsidRPr="00C052FE">
        <w:t>configuración</w:t>
      </w:r>
      <w:proofErr w:type="spellEnd"/>
      <w:r w:rsidRPr="00C052FE">
        <w:t xml:space="preserve"> </w:t>
      </w:r>
      <w:proofErr w:type="spellStart"/>
      <w:r w:rsidRPr="00C052FE">
        <w:t>faltantes</w:t>
      </w:r>
      <w:proofErr w:type="spellEnd"/>
      <w:r w:rsidRPr="00C052FE">
        <w:t xml:space="preserve">, </w:t>
      </w:r>
      <w:proofErr w:type="spellStart"/>
      <w:r w:rsidRPr="00C052FE">
        <w:t>bloqueos</w:t>
      </w:r>
      <w:proofErr w:type="spellEnd"/>
      <w:r w:rsidRPr="00C052FE">
        <w:t>).</w:t>
      </w:r>
    </w:p>
    <w:p w:rsidR="00A73DC0" w:rsidRDefault="00A73DC0" w:rsidP="003A1B07"/>
    <w:sectPr w:rsidR="00A73D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62D2"/>
    <w:rsid w:val="00027370"/>
    <w:rsid w:val="00030384"/>
    <w:rsid w:val="00030A28"/>
    <w:rsid w:val="00034616"/>
    <w:rsid w:val="0005000E"/>
    <w:rsid w:val="00050BC2"/>
    <w:rsid w:val="0005782A"/>
    <w:rsid w:val="0006063C"/>
    <w:rsid w:val="000867EE"/>
    <w:rsid w:val="000C6D41"/>
    <w:rsid w:val="000E23E5"/>
    <w:rsid w:val="00107303"/>
    <w:rsid w:val="00127C96"/>
    <w:rsid w:val="00131AC2"/>
    <w:rsid w:val="001342CD"/>
    <w:rsid w:val="0015074B"/>
    <w:rsid w:val="0016713C"/>
    <w:rsid w:val="001700D6"/>
    <w:rsid w:val="001A24E6"/>
    <w:rsid w:val="001C6ABD"/>
    <w:rsid w:val="001F395B"/>
    <w:rsid w:val="002115A7"/>
    <w:rsid w:val="002157E4"/>
    <w:rsid w:val="00215E52"/>
    <w:rsid w:val="002336E8"/>
    <w:rsid w:val="002573FF"/>
    <w:rsid w:val="00257A9F"/>
    <w:rsid w:val="002743EA"/>
    <w:rsid w:val="00277FC0"/>
    <w:rsid w:val="0029639D"/>
    <w:rsid w:val="002B0D62"/>
    <w:rsid w:val="002D07A1"/>
    <w:rsid w:val="002E1926"/>
    <w:rsid w:val="0030481F"/>
    <w:rsid w:val="00305D58"/>
    <w:rsid w:val="00326F90"/>
    <w:rsid w:val="00370A7E"/>
    <w:rsid w:val="003A1B07"/>
    <w:rsid w:val="003B0690"/>
    <w:rsid w:val="00403A96"/>
    <w:rsid w:val="00423000"/>
    <w:rsid w:val="004246CF"/>
    <w:rsid w:val="00472F3A"/>
    <w:rsid w:val="00473611"/>
    <w:rsid w:val="004A7DE0"/>
    <w:rsid w:val="004C73D2"/>
    <w:rsid w:val="004D2ED9"/>
    <w:rsid w:val="004D6591"/>
    <w:rsid w:val="004D772F"/>
    <w:rsid w:val="004E0E6C"/>
    <w:rsid w:val="00526D34"/>
    <w:rsid w:val="00533A15"/>
    <w:rsid w:val="0055053B"/>
    <w:rsid w:val="00566DF0"/>
    <w:rsid w:val="0058211B"/>
    <w:rsid w:val="005900F1"/>
    <w:rsid w:val="005F48FF"/>
    <w:rsid w:val="006210E2"/>
    <w:rsid w:val="006277B7"/>
    <w:rsid w:val="00631C24"/>
    <w:rsid w:val="006554A3"/>
    <w:rsid w:val="00675EF9"/>
    <w:rsid w:val="0067661F"/>
    <w:rsid w:val="00685515"/>
    <w:rsid w:val="006A532F"/>
    <w:rsid w:val="006D1199"/>
    <w:rsid w:val="006D2CC3"/>
    <w:rsid w:val="006E7964"/>
    <w:rsid w:val="00700559"/>
    <w:rsid w:val="007162D3"/>
    <w:rsid w:val="007166C4"/>
    <w:rsid w:val="00734663"/>
    <w:rsid w:val="0078172A"/>
    <w:rsid w:val="007A6BEC"/>
    <w:rsid w:val="007C0EEC"/>
    <w:rsid w:val="007C7F90"/>
    <w:rsid w:val="007D5291"/>
    <w:rsid w:val="007D67B4"/>
    <w:rsid w:val="007E2C37"/>
    <w:rsid w:val="00800FDC"/>
    <w:rsid w:val="00821958"/>
    <w:rsid w:val="00834933"/>
    <w:rsid w:val="008368B5"/>
    <w:rsid w:val="008553E4"/>
    <w:rsid w:val="00865B76"/>
    <w:rsid w:val="00890D43"/>
    <w:rsid w:val="008B39A8"/>
    <w:rsid w:val="008C51C1"/>
    <w:rsid w:val="008C6274"/>
    <w:rsid w:val="008E1130"/>
    <w:rsid w:val="008F7111"/>
    <w:rsid w:val="009224CF"/>
    <w:rsid w:val="00923624"/>
    <w:rsid w:val="009402D3"/>
    <w:rsid w:val="00966A27"/>
    <w:rsid w:val="00972B0E"/>
    <w:rsid w:val="00990B2A"/>
    <w:rsid w:val="00991018"/>
    <w:rsid w:val="009A4AC5"/>
    <w:rsid w:val="009A5941"/>
    <w:rsid w:val="009C7F31"/>
    <w:rsid w:val="009D0F0F"/>
    <w:rsid w:val="009D2936"/>
    <w:rsid w:val="009E60D6"/>
    <w:rsid w:val="009F0354"/>
    <w:rsid w:val="009F1976"/>
    <w:rsid w:val="00A11C76"/>
    <w:rsid w:val="00A23DA1"/>
    <w:rsid w:val="00A73DC0"/>
    <w:rsid w:val="00A81544"/>
    <w:rsid w:val="00AA1D8D"/>
    <w:rsid w:val="00AC0001"/>
    <w:rsid w:val="00AC0F0C"/>
    <w:rsid w:val="00AC2DF2"/>
    <w:rsid w:val="00AC7C7E"/>
    <w:rsid w:val="00AD1BEE"/>
    <w:rsid w:val="00AD67D0"/>
    <w:rsid w:val="00B35208"/>
    <w:rsid w:val="00B36441"/>
    <w:rsid w:val="00B43BBD"/>
    <w:rsid w:val="00B47730"/>
    <w:rsid w:val="00B65063"/>
    <w:rsid w:val="00B80AF0"/>
    <w:rsid w:val="00B90207"/>
    <w:rsid w:val="00B93DB5"/>
    <w:rsid w:val="00BC0E76"/>
    <w:rsid w:val="00BC408E"/>
    <w:rsid w:val="00BE3002"/>
    <w:rsid w:val="00BF0EC3"/>
    <w:rsid w:val="00BF6214"/>
    <w:rsid w:val="00C052FE"/>
    <w:rsid w:val="00C05C3A"/>
    <w:rsid w:val="00C107C7"/>
    <w:rsid w:val="00C2672C"/>
    <w:rsid w:val="00C373B5"/>
    <w:rsid w:val="00C64641"/>
    <w:rsid w:val="00C73EEE"/>
    <w:rsid w:val="00C76D45"/>
    <w:rsid w:val="00CA5498"/>
    <w:rsid w:val="00CB0664"/>
    <w:rsid w:val="00D1118F"/>
    <w:rsid w:val="00D22258"/>
    <w:rsid w:val="00D34CAB"/>
    <w:rsid w:val="00D616D1"/>
    <w:rsid w:val="00D701F4"/>
    <w:rsid w:val="00D81C14"/>
    <w:rsid w:val="00D95DB6"/>
    <w:rsid w:val="00D96B1F"/>
    <w:rsid w:val="00DC2D76"/>
    <w:rsid w:val="00DE58DB"/>
    <w:rsid w:val="00E06A63"/>
    <w:rsid w:val="00E44976"/>
    <w:rsid w:val="00E66A3B"/>
    <w:rsid w:val="00E71D42"/>
    <w:rsid w:val="00E833AF"/>
    <w:rsid w:val="00EC2E9E"/>
    <w:rsid w:val="00EF5978"/>
    <w:rsid w:val="00F052A4"/>
    <w:rsid w:val="00F47442"/>
    <w:rsid w:val="00F52E6A"/>
    <w:rsid w:val="00F93694"/>
    <w:rsid w:val="00FB465E"/>
    <w:rsid w:val="00FC6086"/>
    <w:rsid w:val="00FC693F"/>
    <w:rsid w:val="00FD5F0A"/>
    <w:rsid w:val="00FE0767"/>
    <w:rsid w:val="00FE20A8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0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04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2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67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5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95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6F5618-AD8F-4717-A42A-FC43181F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538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20</cp:revision>
  <dcterms:created xsi:type="dcterms:W3CDTF">2025-09-23T00:25:00Z</dcterms:created>
  <dcterms:modified xsi:type="dcterms:W3CDTF">2025-09-26T03:01:00Z</dcterms:modified>
</cp:coreProperties>
</file>