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4388" w14:textId="77777777" w:rsidR="000508FA" w:rsidRDefault="000508FA" w:rsidP="00E62D7A">
      <w:pPr>
        <w:pStyle w:val="Titre1"/>
        <w:jc w:val="center"/>
      </w:pPr>
      <w:bookmarkStart w:id="0" w:name="_Toc20986951"/>
      <w:r>
        <w:t>Présentation Azure DevOps</w:t>
      </w:r>
      <w:bookmarkEnd w:id="0"/>
    </w:p>
    <w:p w14:paraId="341D935F" w14:textId="77777777" w:rsidR="00E62D7A" w:rsidRDefault="00E62D7A" w:rsidP="00E62D7A"/>
    <w:p w14:paraId="6DAB6A9E" w14:textId="77777777" w:rsidR="00E62D7A" w:rsidRPr="00E62D7A" w:rsidRDefault="00E62D7A" w:rsidP="00E62D7A"/>
    <w:p w14:paraId="642617B2" w14:textId="77777777" w:rsidR="000508FA" w:rsidRDefault="000508FA" w:rsidP="000508FA">
      <w:pPr>
        <w:pStyle w:val="Titre1"/>
      </w:pPr>
    </w:p>
    <w:p w14:paraId="246801E0" w14:textId="77777777" w:rsidR="00E62D7A" w:rsidRDefault="00E62D7A" w:rsidP="00E62D7A"/>
    <w:p w14:paraId="451CABAB" w14:textId="77777777" w:rsidR="00E62D7A" w:rsidRDefault="00E62D7A" w:rsidP="00E62D7A"/>
    <w:p w14:paraId="77F288EC" w14:textId="77777777" w:rsidR="00E62D7A" w:rsidRDefault="00E62D7A" w:rsidP="00E62D7A"/>
    <w:p w14:paraId="2E7BC2B7" w14:textId="77777777" w:rsidR="00E62D7A" w:rsidRPr="00E62D7A" w:rsidRDefault="00E62D7A" w:rsidP="00E62D7A"/>
    <w:p w14:paraId="5CE9BF6B" w14:textId="77777777" w:rsidR="00E62D7A" w:rsidRDefault="00E62D7A" w:rsidP="000508FA">
      <w:pPr>
        <w:pStyle w:val="Titre1"/>
      </w:pPr>
    </w:p>
    <w:p w14:paraId="0E615D04" w14:textId="77777777" w:rsidR="00E62D7A" w:rsidRDefault="00E62D7A" w:rsidP="00E62D7A"/>
    <w:p w14:paraId="483A2092" w14:textId="77777777" w:rsidR="00E62D7A" w:rsidRDefault="00E62D7A" w:rsidP="00E62D7A"/>
    <w:p w14:paraId="79004AC4" w14:textId="77777777" w:rsidR="00E62D7A" w:rsidRDefault="00E62D7A" w:rsidP="00E62D7A"/>
    <w:p w14:paraId="1B413738" w14:textId="77777777" w:rsidR="00E62D7A" w:rsidRDefault="00E62D7A" w:rsidP="00E62D7A"/>
    <w:p w14:paraId="2FF0161E" w14:textId="77777777" w:rsidR="00E62D7A" w:rsidRDefault="00E62D7A" w:rsidP="00E62D7A"/>
    <w:p w14:paraId="288D4E46" w14:textId="77777777" w:rsidR="00E62D7A" w:rsidRDefault="00E62D7A" w:rsidP="00E62D7A"/>
    <w:p w14:paraId="500090F2" w14:textId="77777777" w:rsidR="00E62D7A" w:rsidRDefault="00E62D7A" w:rsidP="00E62D7A"/>
    <w:p w14:paraId="40C572A0" w14:textId="77777777" w:rsidR="00E62D7A" w:rsidRDefault="00E62D7A" w:rsidP="00E62D7A"/>
    <w:p w14:paraId="71CB2E60" w14:textId="77777777" w:rsidR="00E62D7A" w:rsidRDefault="00E62D7A" w:rsidP="00E62D7A"/>
    <w:p w14:paraId="1ABF194E" w14:textId="77777777" w:rsidR="00E62D7A" w:rsidRDefault="00E62D7A" w:rsidP="00E62D7A"/>
    <w:p w14:paraId="303A85B3" w14:textId="77777777" w:rsidR="00E62D7A" w:rsidRDefault="00E62D7A" w:rsidP="00E62D7A"/>
    <w:p w14:paraId="5027FEFD" w14:textId="77777777" w:rsidR="00E62D7A" w:rsidRDefault="00E62D7A" w:rsidP="00E62D7A"/>
    <w:p w14:paraId="296E1D62" w14:textId="77777777" w:rsidR="00E62D7A" w:rsidRDefault="00E62D7A" w:rsidP="00E62D7A"/>
    <w:p w14:paraId="0069FA8B" w14:textId="77777777" w:rsidR="00E62D7A" w:rsidRDefault="00E62D7A" w:rsidP="00E62D7A"/>
    <w:p w14:paraId="7CBD53F9" w14:textId="77777777" w:rsidR="00E62D7A" w:rsidRDefault="00E62D7A" w:rsidP="00E62D7A"/>
    <w:p w14:paraId="064B817B" w14:textId="77777777" w:rsidR="00E62D7A" w:rsidRDefault="00E62D7A" w:rsidP="00E62D7A"/>
    <w:p w14:paraId="19B2FD83" w14:textId="77777777" w:rsidR="00E62D7A" w:rsidRDefault="00E62D7A" w:rsidP="00E62D7A"/>
    <w:p w14:paraId="02B45C6A" w14:textId="77777777" w:rsidR="00E62D7A" w:rsidRPr="00E62D7A" w:rsidRDefault="00E62D7A" w:rsidP="00E62D7A"/>
    <w:sdt>
      <w:sdtPr>
        <w:rPr>
          <w:rFonts w:asciiTheme="minorHAnsi" w:eastAsiaTheme="minorHAnsi" w:hAnsiTheme="minorHAnsi" w:cstheme="minorBidi"/>
          <w:color w:val="auto"/>
          <w:sz w:val="22"/>
          <w:szCs w:val="22"/>
          <w:lang w:val="fr-FR" w:eastAsia="en-US"/>
        </w:rPr>
        <w:id w:val="-1465341741"/>
        <w:docPartObj>
          <w:docPartGallery w:val="Table of Contents"/>
          <w:docPartUnique/>
        </w:docPartObj>
      </w:sdtPr>
      <w:sdtEndPr>
        <w:rPr>
          <w:b/>
          <w:bCs/>
        </w:rPr>
      </w:sdtEndPr>
      <w:sdtContent>
        <w:p w14:paraId="5C4A0F78" w14:textId="77777777" w:rsidR="00E62D7A" w:rsidRDefault="00E62D7A">
          <w:pPr>
            <w:pStyle w:val="En-ttedetabledesmatires"/>
          </w:pPr>
          <w:r>
            <w:rPr>
              <w:lang w:val="fr-FR"/>
            </w:rPr>
            <w:t>Table des matières</w:t>
          </w:r>
        </w:p>
        <w:p w14:paraId="2E0F5CBD" w14:textId="0CCCE670" w:rsidR="00E73B53" w:rsidRDefault="00E62D7A">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20986951" w:history="1">
            <w:r w:rsidR="00E73B53" w:rsidRPr="0096059E">
              <w:rPr>
                <w:rStyle w:val="Lienhypertexte"/>
                <w:noProof/>
              </w:rPr>
              <w:t>Présentation Azure DevOps</w:t>
            </w:r>
            <w:r w:rsidR="00E73B53">
              <w:rPr>
                <w:noProof/>
                <w:webHidden/>
              </w:rPr>
              <w:tab/>
            </w:r>
            <w:r w:rsidR="00E73B53">
              <w:rPr>
                <w:noProof/>
                <w:webHidden/>
              </w:rPr>
              <w:fldChar w:fldCharType="begin"/>
            </w:r>
            <w:r w:rsidR="00E73B53">
              <w:rPr>
                <w:noProof/>
                <w:webHidden/>
              </w:rPr>
              <w:instrText xml:space="preserve"> PAGEREF _Toc20986951 \h </w:instrText>
            </w:r>
            <w:r w:rsidR="00E73B53">
              <w:rPr>
                <w:noProof/>
                <w:webHidden/>
              </w:rPr>
            </w:r>
            <w:r w:rsidR="00E73B53">
              <w:rPr>
                <w:noProof/>
                <w:webHidden/>
              </w:rPr>
              <w:fldChar w:fldCharType="separate"/>
            </w:r>
            <w:r w:rsidR="00E73B53">
              <w:rPr>
                <w:noProof/>
                <w:webHidden/>
              </w:rPr>
              <w:t>1</w:t>
            </w:r>
            <w:r w:rsidR="00E73B53">
              <w:rPr>
                <w:noProof/>
                <w:webHidden/>
              </w:rPr>
              <w:fldChar w:fldCharType="end"/>
            </w:r>
          </w:hyperlink>
        </w:p>
        <w:p w14:paraId="1E6577E8" w14:textId="5903C58A" w:rsidR="00E73B53" w:rsidRDefault="002A1C92">
          <w:pPr>
            <w:pStyle w:val="TM1"/>
            <w:tabs>
              <w:tab w:val="right" w:leader="dot" w:pos="9396"/>
            </w:tabs>
            <w:rPr>
              <w:rFonts w:eastAsiaTheme="minorEastAsia"/>
              <w:noProof/>
              <w:lang w:eastAsia="fr-CA"/>
            </w:rPr>
          </w:pPr>
          <w:hyperlink w:anchor="_Toc20986952" w:history="1">
            <w:r w:rsidR="00E73B53" w:rsidRPr="0096059E">
              <w:rPr>
                <w:rStyle w:val="Lienhypertexte"/>
                <w:noProof/>
              </w:rPr>
              <w:t>Introduction</w:t>
            </w:r>
            <w:r w:rsidR="00E73B53">
              <w:rPr>
                <w:noProof/>
                <w:webHidden/>
              </w:rPr>
              <w:tab/>
            </w:r>
            <w:r w:rsidR="00E73B53">
              <w:rPr>
                <w:noProof/>
                <w:webHidden/>
              </w:rPr>
              <w:fldChar w:fldCharType="begin"/>
            </w:r>
            <w:r w:rsidR="00E73B53">
              <w:rPr>
                <w:noProof/>
                <w:webHidden/>
              </w:rPr>
              <w:instrText xml:space="preserve"> PAGEREF _Toc20986952 \h </w:instrText>
            </w:r>
            <w:r w:rsidR="00E73B53">
              <w:rPr>
                <w:noProof/>
                <w:webHidden/>
              </w:rPr>
            </w:r>
            <w:r w:rsidR="00E73B53">
              <w:rPr>
                <w:noProof/>
                <w:webHidden/>
              </w:rPr>
              <w:fldChar w:fldCharType="separate"/>
            </w:r>
            <w:r w:rsidR="00E73B53">
              <w:rPr>
                <w:noProof/>
                <w:webHidden/>
              </w:rPr>
              <w:t>3</w:t>
            </w:r>
            <w:r w:rsidR="00E73B53">
              <w:rPr>
                <w:noProof/>
                <w:webHidden/>
              </w:rPr>
              <w:fldChar w:fldCharType="end"/>
            </w:r>
          </w:hyperlink>
        </w:p>
        <w:p w14:paraId="35B5D06E" w14:textId="47936FA1" w:rsidR="00E73B53" w:rsidRDefault="002A1C92">
          <w:pPr>
            <w:pStyle w:val="TM1"/>
            <w:tabs>
              <w:tab w:val="right" w:leader="dot" w:pos="9396"/>
            </w:tabs>
            <w:rPr>
              <w:rFonts w:eastAsiaTheme="minorEastAsia"/>
              <w:noProof/>
              <w:lang w:eastAsia="fr-CA"/>
            </w:rPr>
          </w:pPr>
          <w:hyperlink w:anchor="_Toc20986953" w:history="1">
            <w:r w:rsidR="00E73B53" w:rsidRPr="0096059E">
              <w:rPr>
                <w:rStyle w:val="Lienhypertexte"/>
                <w:noProof/>
              </w:rPr>
              <w:t>CI/CD</w:t>
            </w:r>
            <w:r w:rsidR="00E73B53">
              <w:rPr>
                <w:noProof/>
                <w:webHidden/>
              </w:rPr>
              <w:tab/>
            </w:r>
            <w:r w:rsidR="00E73B53">
              <w:rPr>
                <w:noProof/>
                <w:webHidden/>
              </w:rPr>
              <w:fldChar w:fldCharType="begin"/>
            </w:r>
            <w:r w:rsidR="00E73B53">
              <w:rPr>
                <w:noProof/>
                <w:webHidden/>
              </w:rPr>
              <w:instrText xml:space="preserve"> PAGEREF _Toc20986953 \h </w:instrText>
            </w:r>
            <w:r w:rsidR="00E73B53">
              <w:rPr>
                <w:noProof/>
                <w:webHidden/>
              </w:rPr>
            </w:r>
            <w:r w:rsidR="00E73B53">
              <w:rPr>
                <w:noProof/>
                <w:webHidden/>
              </w:rPr>
              <w:fldChar w:fldCharType="separate"/>
            </w:r>
            <w:r w:rsidR="00E73B53">
              <w:rPr>
                <w:noProof/>
                <w:webHidden/>
              </w:rPr>
              <w:t>3</w:t>
            </w:r>
            <w:r w:rsidR="00E73B53">
              <w:rPr>
                <w:noProof/>
                <w:webHidden/>
              </w:rPr>
              <w:fldChar w:fldCharType="end"/>
            </w:r>
          </w:hyperlink>
        </w:p>
        <w:p w14:paraId="1B09DAF0" w14:textId="6B1892A7" w:rsidR="00E73B53" w:rsidRDefault="002A1C92">
          <w:pPr>
            <w:pStyle w:val="TM1"/>
            <w:tabs>
              <w:tab w:val="right" w:leader="dot" w:pos="9396"/>
            </w:tabs>
            <w:rPr>
              <w:rFonts w:eastAsiaTheme="minorEastAsia"/>
              <w:noProof/>
              <w:lang w:eastAsia="fr-CA"/>
            </w:rPr>
          </w:pPr>
          <w:hyperlink w:anchor="_Toc20986954" w:history="1">
            <w:r w:rsidR="00E73B53" w:rsidRPr="0096059E">
              <w:rPr>
                <w:rStyle w:val="Lienhypertexte"/>
                <w:noProof/>
              </w:rPr>
              <w:t>DevOps</w:t>
            </w:r>
            <w:r w:rsidR="00E73B53">
              <w:rPr>
                <w:noProof/>
                <w:webHidden/>
              </w:rPr>
              <w:tab/>
            </w:r>
            <w:r w:rsidR="00E73B53">
              <w:rPr>
                <w:noProof/>
                <w:webHidden/>
              </w:rPr>
              <w:fldChar w:fldCharType="begin"/>
            </w:r>
            <w:r w:rsidR="00E73B53">
              <w:rPr>
                <w:noProof/>
                <w:webHidden/>
              </w:rPr>
              <w:instrText xml:space="preserve"> PAGEREF _Toc20986954 \h </w:instrText>
            </w:r>
            <w:r w:rsidR="00E73B53">
              <w:rPr>
                <w:noProof/>
                <w:webHidden/>
              </w:rPr>
            </w:r>
            <w:r w:rsidR="00E73B53">
              <w:rPr>
                <w:noProof/>
                <w:webHidden/>
              </w:rPr>
              <w:fldChar w:fldCharType="separate"/>
            </w:r>
            <w:r w:rsidR="00E73B53">
              <w:rPr>
                <w:noProof/>
                <w:webHidden/>
              </w:rPr>
              <w:t>3</w:t>
            </w:r>
            <w:r w:rsidR="00E73B53">
              <w:rPr>
                <w:noProof/>
                <w:webHidden/>
              </w:rPr>
              <w:fldChar w:fldCharType="end"/>
            </w:r>
          </w:hyperlink>
        </w:p>
        <w:p w14:paraId="6420EDE5" w14:textId="4847C40D" w:rsidR="00E73B53" w:rsidRDefault="002A1C92">
          <w:pPr>
            <w:pStyle w:val="TM1"/>
            <w:tabs>
              <w:tab w:val="right" w:leader="dot" w:pos="9396"/>
            </w:tabs>
            <w:rPr>
              <w:rFonts w:eastAsiaTheme="minorEastAsia"/>
              <w:noProof/>
              <w:lang w:eastAsia="fr-CA"/>
            </w:rPr>
          </w:pPr>
          <w:hyperlink w:anchor="_Toc20986955" w:history="1">
            <w:r w:rsidR="00E73B53" w:rsidRPr="0096059E">
              <w:rPr>
                <w:rStyle w:val="Lienhypertexte"/>
                <w:noProof/>
              </w:rPr>
              <w:t>Introduction à Azure DevOps</w:t>
            </w:r>
            <w:r w:rsidR="00E73B53">
              <w:rPr>
                <w:noProof/>
                <w:webHidden/>
              </w:rPr>
              <w:tab/>
            </w:r>
            <w:r w:rsidR="00E73B53">
              <w:rPr>
                <w:noProof/>
                <w:webHidden/>
              </w:rPr>
              <w:fldChar w:fldCharType="begin"/>
            </w:r>
            <w:r w:rsidR="00E73B53">
              <w:rPr>
                <w:noProof/>
                <w:webHidden/>
              </w:rPr>
              <w:instrText xml:space="preserve"> PAGEREF _Toc20986955 \h </w:instrText>
            </w:r>
            <w:r w:rsidR="00E73B53">
              <w:rPr>
                <w:noProof/>
                <w:webHidden/>
              </w:rPr>
            </w:r>
            <w:r w:rsidR="00E73B53">
              <w:rPr>
                <w:noProof/>
                <w:webHidden/>
              </w:rPr>
              <w:fldChar w:fldCharType="separate"/>
            </w:r>
            <w:r w:rsidR="00E73B53">
              <w:rPr>
                <w:noProof/>
                <w:webHidden/>
              </w:rPr>
              <w:t>4</w:t>
            </w:r>
            <w:r w:rsidR="00E73B53">
              <w:rPr>
                <w:noProof/>
                <w:webHidden/>
              </w:rPr>
              <w:fldChar w:fldCharType="end"/>
            </w:r>
          </w:hyperlink>
        </w:p>
        <w:p w14:paraId="5E5359AF" w14:textId="1A4015FA" w:rsidR="00E73B53" w:rsidRDefault="002A1C92">
          <w:pPr>
            <w:pStyle w:val="TM1"/>
            <w:tabs>
              <w:tab w:val="right" w:leader="dot" w:pos="9396"/>
            </w:tabs>
            <w:rPr>
              <w:rFonts w:eastAsiaTheme="minorEastAsia"/>
              <w:noProof/>
              <w:lang w:eastAsia="fr-CA"/>
            </w:rPr>
          </w:pPr>
          <w:hyperlink w:anchor="_Toc20986956" w:history="1">
            <w:r w:rsidR="00E73B53" w:rsidRPr="0096059E">
              <w:rPr>
                <w:rStyle w:val="Lienhypertexte"/>
                <w:noProof/>
              </w:rPr>
              <w:t>Tableau de bord</w:t>
            </w:r>
            <w:r w:rsidR="00E73B53">
              <w:rPr>
                <w:noProof/>
                <w:webHidden/>
              </w:rPr>
              <w:tab/>
            </w:r>
            <w:r w:rsidR="00E73B53">
              <w:rPr>
                <w:noProof/>
                <w:webHidden/>
              </w:rPr>
              <w:fldChar w:fldCharType="begin"/>
            </w:r>
            <w:r w:rsidR="00E73B53">
              <w:rPr>
                <w:noProof/>
                <w:webHidden/>
              </w:rPr>
              <w:instrText xml:space="preserve"> PAGEREF _Toc20986956 \h </w:instrText>
            </w:r>
            <w:r w:rsidR="00E73B53">
              <w:rPr>
                <w:noProof/>
                <w:webHidden/>
              </w:rPr>
            </w:r>
            <w:r w:rsidR="00E73B53">
              <w:rPr>
                <w:noProof/>
                <w:webHidden/>
              </w:rPr>
              <w:fldChar w:fldCharType="separate"/>
            </w:r>
            <w:r w:rsidR="00E73B53">
              <w:rPr>
                <w:noProof/>
                <w:webHidden/>
              </w:rPr>
              <w:t>4</w:t>
            </w:r>
            <w:r w:rsidR="00E73B53">
              <w:rPr>
                <w:noProof/>
                <w:webHidden/>
              </w:rPr>
              <w:fldChar w:fldCharType="end"/>
            </w:r>
          </w:hyperlink>
        </w:p>
        <w:p w14:paraId="3EA47334" w14:textId="51AF71CF" w:rsidR="00E73B53" w:rsidRDefault="002A1C92">
          <w:pPr>
            <w:pStyle w:val="TM1"/>
            <w:tabs>
              <w:tab w:val="right" w:leader="dot" w:pos="9396"/>
            </w:tabs>
            <w:rPr>
              <w:rFonts w:eastAsiaTheme="minorEastAsia"/>
              <w:noProof/>
              <w:lang w:eastAsia="fr-CA"/>
            </w:rPr>
          </w:pPr>
          <w:hyperlink w:anchor="_Toc20986957" w:history="1">
            <w:r w:rsidR="00E73B53" w:rsidRPr="0096059E">
              <w:rPr>
                <w:rStyle w:val="Lienhypertexte"/>
                <w:noProof/>
              </w:rPr>
              <w:t>Compilation</w:t>
            </w:r>
            <w:r w:rsidR="00E73B53">
              <w:rPr>
                <w:noProof/>
                <w:webHidden/>
              </w:rPr>
              <w:tab/>
            </w:r>
            <w:r w:rsidR="00E73B53">
              <w:rPr>
                <w:noProof/>
                <w:webHidden/>
              </w:rPr>
              <w:fldChar w:fldCharType="begin"/>
            </w:r>
            <w:r w:rsidR="00E73B53">
              <w:rPr>
                <w:noProof/>
                <w:webHidden/>
              </w:rPr>
              <w:instrText xml:space="preserve"> PAGEREF _Toc20986957 \h </w:instrText>
            </w:r>
            <w:r w:rsidR="00E73B53">
              <w:rPr>
                <w:noProof/>
                <w:webHidden/>
              </w:rPr>
            </w:r>
            <w:r w:rsidR="00E73B53">
              <w:rPr>
                <w:noProof/>
                <w:webHidden/>
              </w:rPr>
              <w:fldChar w:fldCharType="separate"/>
            </w:r>
            <w:r w:rsidR="00E73B53">
              <w:rPr>
                <w:noProof/>
                <w:webHidden/>
              </w:rPr>
              <w:t>4</w:t>
            </w:r>
            <w:r w:rsidR="00E73B53">
              <w:rPr>
                <w:noProof/>
                <w:webHidden/>
              </w:rPr>
              <w:fldChar w:fldCharType="end"/>
            </w:r>
          </w:hyperlink>
        </w:p>
        <w:p w14:paraId="45E4698F" w14:textId="0B8B49F4" w:rsidR="00E73B53" w:rsidRDefault="002A1C92">
          <w:pPr>
            <w:pStyle w:val="TM1"/>
            <w:tabs>
              <w:tab w:val="right" w:leader="dot" w:pos="9396"/>
            </w:tabs>
            <w:rPr>
              <w:rFonts w:eastAsiaTheme="minorEastAsia"/>
              <w:noProof/>
              <w:lang w:eastAsia="fr-CA"/>
            </w:rPr>
          </w:pPr>
          <w:hyperlink w:anchor="_Toc20986958" w:history="1">
            <w:r w:rsidR="00E73B53" w:rsidRPr="0096059E">
              <w:rPr>
                <w:rStyle w:val="Lienhypertexte"/>
                <w:noProof/>
              </w:rPr>
              <w:t>Requête de tirage</w:t>
            </w:r>
            <w:r w:rsidR="00E73B53">
              <w:rPr>
                <w:noProof/>
                <w:webHidden/>
              </w:rPr>
              <w:tab/>
            </w:r>
            <w:r w:rsidR="00E73B53">
              <w:rPr>
                <w:noProof/>
                <w:webHidden/>
              </w:rPr>
              <w:fldChar w:fldCharType="begin"/>
            </w:r>
            <w:r w:rsidR="00E73B53">
              <w:rPr>
                <w:noProof/>
                <w:webHidden/>
              </w:rPr>
              <w:instrText xml:space="preserve"> PAGEREF _Toc20986958 \h </w:instrText>
            </w:r>
            <w:r w:rsidR="00E73B53">
              <w:rPr>
                <w:noProof/>
                <w:webHidden/>
              </w:rPr>
            </w:r>
            <w:r w:rsidR="00E73B53">
              <w:rPr>
                <w:noProof/>
                <w:webHidden/>
              </w:rPr>
              <w:fldChar w:fldCharType="separate"/>
            </w:r>
            <w:r w:rsidR="00E73B53">
              <w:rPr>
                <w:noProof/>
                <w:webHidden/>
              </w:rPr>
              <w:t>5</w:t>
            </w:r>
            <w:r w:rsidR="00E73B53">
              <w:rPr>
                <w:noProof/>
                <w:webHidden/>
              </w:rPr>
              <w:fldChar w:fldCharType="end"/>
            </w:r>
          </w:hyperlink>
        </w:p>
        <w:p w14:paraId="66B25A5B" w14:textId="453AF8A2" w:rsidR="00E73B53" w:rsidRDefault="002A1C92">
          <w:pPr>
            <w:pStyle w:val="TM1"/>
            <w:tabs>
              <w:tab w:val="right" w:leader="dot" w:pos="9396"/>
            </w:tabs>
            <w:rPr>
              <w:rFonts w:eastAsiaTheme="minorEastAsia"/>
              <w:noProof/>
              <w:lang w:eastAsia="fr-CA"/>
            </w:rPr>
          </w:pPr>
          <w:hyperlink w:anchor="_Toc20986959" w:history="1">
            <w:r w:rsidR="00E73B53" w:rsidRPr="0096059E">
              <w:rPr>
                <w:rStyle w:val="Lienhypertexte"/>
                <w:noProof/>
              </w:rPr>
              <w:t>Déploiement</w:t>
            </w:r>
            <w:r w:rsidR="00E73B53">
              <w:rPr>
                <w:noProof/>
                <w:webHidden/>
              </w:rPr>
              <w:tab/>
            </w:r>
            <w:r w:rsidR="00E73B53">
              <w:rPr>
                <w:noProof/>
                <w:webHidden/>
              </w:rPr>
              <w:fldChar w:fldCharType="begin"/>
            </w:r>
            <w:r w:rsidR="00E73B53">
              <w:rPr>
                <w:noProof/>
                <w:webHidden/>
              </w:rPr>
              <w:instrText xml:space="preserve"> PAGEREF _Toc20986959 \h </w:instrText>
            </w:r>
            <w:r w:rsidR="00E73B53">
              <w:rPr>
                <w:noProof/>
                <w:webHidden/>
              </w:rPr>
            </w:r>
            <w:r w:rsidR="00E73B53">
              <w:rPr>
                <w:noProof/>
                <w:webHidden/>
              </w:rPr>
              <w:fldChar w:fldCharType="separate"/>
            </w:r>
            <w:r w:rsidR="00E73B53">
              <w:rPr>
                <w:noProof/>
                <w:webHidden/>
              </w:rPr>
              <w:t>5</w:t>
            </w:r>
            <w:r w:rsidR="00E73B53">
              <w:rPr>
                <w:noProof/>
                <w:webHidden/>
              </w:rPr>
              <w:fldChar w:fldCharType="end"/>
            </w:r>
          </w:hyperlink>
        </w:p>
        <w:p w14:paraId="634132DE" w14:textId="3E72F043" w:rsidR="00E73B53" w:rsidRDefault="002A1C92">
          <w:pPr>
            <w:pStyle w:val="TM1"/>
            <w:tabs>
              <w:tab w:val="right" w:leader="dot" w:pos="9396"/>
            </w:tabs>
            <w:rPr>
              <w:rFonts w:eastAsiaTheme="minorEastAsia"/>
              <w:noProof/>
              <w:lang w:eastAsia="fr-CA"/>
            </w:rPr>
          </w:pPr>
          <w:hyperlink w:anchor="_Toc20986960" w:history="1">
            <w:r w:rsidR="00E73B53" w:rsidRPr="0096059E">
              <w:rPr>
                <w:rStyle w:val="Lienhypertexte"/>
                <w:noProof/>
              </w:rPr>
              <w:t>Azure DevOps versus tfs2012</w:t>
            </w:r>
            <w:r w:rsidR="00E73B53">
              <w:rPr>
                <w:noProof/>
                <w:webHidden/>
              </w:rPr>
              <w:tab/>
            </w:r>
            <w:r w:rsidR="00E73B53">
              <w:rPr>
                <w:noProof/>
                <w:webHidden/>
              </w:rPr>
              <w:fldChar w:fldCharType="begin"/>
            </w:r>
            <w:r w:rsidR="00E73B53">
              <w:rPr>
                <w:noProof/>
                <w:webHidden/>
              </w:rPr>
              <w:instrText xml:space="preserve"> PAGEREF _Toc20986960 \h </w:instrText>
            </w:r>
            <w:r w:rsidR="00E73B53">
              <w:rPr>
                <w:noProof/>
                <w:webHidden/>
              </w:rPr>
            </w:r>
            <w:r w:rsidR="00E73B53">
              <w:rPr>
                <w:noProof/>
                <w:webHidden/>
              </w:rPr>
              <w:fldChar w:fldCharType="separate"/>
            </w:r>
            <w:r w:rsidR="00E73B53">
              <w:rPr>
                <w:noProof/>
                <w:webHidden/>
              </w:rPr>
              <w:t>5</w:t>
            </w:r>
            <w:r w:rsidR="00E73B53">
              <w:rPr>
                <w:noProof/>
                <w:webHidden/>
              </w:rPr>
              <w:fldChar w:fldCharType="end"/>
            </w:r>
          </w:hyperlink>
        </w:p>
        <w:p w14:paraId="5749585F" w14:textId="2D2808C7" w:rsidR="00E73B53" w:rsidRDefault="002A1C92">
          <w:pPr>
            <w:pStyle w:val="TM1"/>
            <w:tabs>
              <w:tab w:val="right" w:leader="dot" w:pos="9396"/>
            </w:tabs>
            <w:rPr>
              <w:rFonts w:eastAsiaTheme="minorEastAsia"/>
              <w:noProof/>
              <w:lang w:eastAsia="fr-CA"/>
            </w:rPr>
          </w:pPr>
          <w:hyperlink w:anchor="_Toc20986961" w:history="1">
            <w:r w:rsidR="00E73B53" w:rsidRPr="0096059E">
              <w:rPr>
                <w:rStyle w:val="Lienhypertexte"/>
                <w:noProof/>
              </w:rPr>
              <w:t>Formation Azure DevOps</w:t>
            </w:r>
            <w:r w:rsidR="00E73B53">
              <w:rPr>
                <w:noProof/>
                <w:webHidden/>
              </w:rPr>
              <w:tab/>
            </w:r>
            <w:r w:rsidR="00E73B53">
              <w:rPr>
                <w:noProof/>
                <w:webHidden/>
              </w:rPr>
              <w:fldChar w:fldCharType="begin"/>
            </w:r>
            <w:r w:rsidR="00E73B53">
              <w:rPr>
                <w:noProof/>
                <w:webHidden/>
              </w:rPr>
              <w:instrText xml:space="preserve"> PAGEREF _Toc20986961 \h </w:instrText>
            </w:r>
            <w:r w:rsidR="00E73B53">
              <w:rPr>
                <w:noProof/>
                <w:webHidden/>
              </w:rPr>
            </w:r>
            <w:r w:rsidR="00E73B53">
              <w:rPr>
                <w:noProof/>
                <w:webHidden/>
              </w:rPr>
              <w:fldChar w:fldCharType="separate"/>
            </w:r>
            <w:r w:rsidR="00E73B53">
              <w:rPr>
                <w:noProof/>
                <w:webHidden/>
              </w:rPr>
              <w:t>5</w:t>
            </w:r>
            <w:r w:rsidR="00E73B53">
              <w:rPr>
                <w:noProof/>
                <w:webHidden/>
              </w:rPr>
              <w:fldChar w:fldCharType="end"/>
            </w:r>
          </w:hyperlink>
        </w:p>
        <w:p w14:paraId="33D019AA" w14:textId="60290010" w:rsidR="00E73B53" w:rsidRDefault="002A1C92">
          <w:pPr>
            <w:pStyle w:val="TM1"/>
            <w:tabs>
              <w:tab w:val="right" w:leader="dot" w:pos="9396"/>
            </w:tabs>
            <w:rPr>
              <w:rFonts w:eastAsiaTheme="minorEastAsia"/>
              <w:noProof/>
              <w:lang w:eastAsia="fr-CA"/>
            </w:rPr>
          </w:pPr>
          <w:hyperlink w:anchor="_Toc20986962" w:history="1">
            <w:r w:rsidR="00E73B53" w:rsidRPr="0096059E">
              <w:rPr>
                <w:rStyle w:val="Lienhypertexte"/>
                <w:noProof/>
              </w:rPr>
              <w:t>Formation Git</w:t>
            </w:r>
            <w:r w:rsidR="00E73B53">
              <w:rPr>
                <w:noProof/>
                <w:webHidden/>
              </w:rPr>
              <w:tab/>
            </w:r>
            <w:r w:rsidR="00E73B53">
              <w:rPr>
                <w:noProof/>
                <w:webHidden/>
              </w:rPr>
              <w:fldChar w:fldCharType="begin"/>
            </w:r>
            <w:r w:rsidR="00E73B53">
              <w:rPr>
                <w:noProof/>
                <w:webHidden/>
              </w:rPr>
              <w:instrText xml:space="preserve"> PAGEREF _Toc20986962 \h </w:instrText>
            </w:r>
            <w:r w:rsidR="00E73B53">
              <w:rPr>
                <w:noProof/>
                <w:webHidden/>
              </w:rPr>
            </w:r>
            <w:r w:rsidR="00E73B53">
              <w:rPr>
                <w:noProof/>
                <w:webHidden/>
              </w:rPr>
              <w:fldChar w:fldCharType="separate"/>
            </w:r>
            <w:r w:rsidR="00E73B53">
              <w:rPr>
                <w:noProof/>
                <w:webHidden/>
              </w:rPr>
              <w:t>6</w:t>
            </w:r>
            <w:r w:rsidR="00E73B53">
              <w:rPr>
                <w:noProof/>
                <w:webHidden/>
              </w:rPr>
              <w:fldChar w:fldCharType="end"/>
            </w:r>
          </w:hyperlink>
        </w:p>
        <w:p w14:paraId="517570D7" w14:textId="1F442258" w:rsidR="00E73B53" w:rsidRDefault="002A1C92">
          <w:pPr>
            <w:pStyle w:val="TM1"/>
            <w:tabs>
              <w:tab w:val="right" w:leader="dot" w:pos="9396"/>
            </w:tabs>
            <w:rPr>
              <w:rFonts w:eastAsiaTheme="minorEastAsia"/>
              <w:noProof/>
              <w:lang w:eastAsia="fr-CA"/>
            </w:rPr>
          </w:pPr>
          <w:hyperlink w:anchor="_Toc20986963" w:history="1">
            <w:r w:rsidR="00E73B53" w:rsidRPr="0096059E">
              <w:rPr>
                <w:rStyle w:val="Lienhypertexte"/>
                <w:noProof/>
              </w:rPr>
              <w:t>Pour demeurer à jour</w:t>
            </w:r>
            <w:r w:rsidR="00E73B53">
              <w:rPr>
                <w:noProof/>
                <w:webHidden/>
              </w:rPr>
              <w:tab/>
            </w:r>
            <w:r w:rsidR="00E73B53">
              <w:rPr>
                <w:noProof/>
                <w:webHidden/>
              </w:rPr>
              <w:fldChar w:fldCharType="begin"/>
            </w:r>
            <w:r w:rsidR="00E73B53">
              <w:rPr>
                <w:noProof/>
                <w:webHidden/>
              </w:rPr>
              <w:instrText xml:space="preserve"> PAGEREF _Toc20986963 \h </w:instrText>
            </w:r>
            <w:r w:rsidR="00E73B53">
              <w:rPr>
                <w:noProof/>
                <w:webHidden/>
              </w:rPr>
            </w:r>
            <w:r w:rsidR="00E73B53">
              <w:rPr>
                <w:noProof/>
                <w:webHidden/>
              </w:rPr>
              <w:fldChar w:fldCharType="separate"/>
            </w:r>
            <w:r w:rsidR="00E73B53">
              <w:rPr>
                <w:noProof/>
                <w:webHidden/>
              </w:rPr>
              <w:t>6</w:t>
            </w:r>
            <w:r w:rsidR="00E73B53">
              <w:rPr>
                <w:noProof/>
                <w:webHidden/>
              </w:rPr>
              <w:fldChar w:fldCharType="end"/>
            </w:r>
          </w:hyperlink>
        </w:p>
        <w:p w14:paraId="3A642470" w14:textId="332503CB" w:rsidR="00E62D7A" w:rsidRDefault="00E62D7A">
          <w:r>
            <w:rPr>
              <w:b/>
              <w:bCs/>
              <w:lang w:val="fr-FR"/>
            </w:rPr>
            <w:fldChar w:fldCharType="end"/>
          </w:r>
        </w:p>
      </w:sdtContent>
    </w:sdt>
    <w:p w14:paraId="2ED6A5AB" w14:textId="77777777" w:rsidR="00C4783F" w:rsidRDefault="00C4783F" w:rsidP="000508FA">
      <w:pPr>
        <w:pStyle w:val="Titre1"/>
      </w:pPr>
    </w:p>
    <w:p w14:paraId="7B9E67CF" w14:textId="77777777" w:rsidR="00C4783F" w:rsidRDefault="00C4783F" w:rsidP="000508FA">
      <w:pPr>
        <w:pStyle w:val="Titre1"/>
      </w:pPr>
    </w:p>
    <w:p w14:paraId="07017679" w14:textId="77777777" w:rsidR="00C4783F" w:rsidRDefault="00C4783F" w:rsidP="000508FA">
      <w:pPr>
        <w:pStyle w:val="Titre1"/>
      </w:pPr>
    </w:p>
    <w:p w14:paraId="5E2AC69D" w14:textId="77777777" w:rsidR="00C4783F" w:rsidRDefault="00C4783F" w:rsidP="000508FA">
      <w:pPr>
        <w:pStyle w:val="Titre1"/>
      </w:pPr>
    </w:p>
    <w:p w14:paraId="2A1259E4" w14:textId="77777777" w:rsidR="00C4783F" w:rsidRDefault="00C4783F" w:rsidP="000508FA">
      <w:pPr>
        <w:pStyle w:val="Titre1"/>
      </w:pPr>
    </w:p>
    <w:p w14:paraId="1D0F460A" w14:textId="77777777" w:rsidR="00C4783F" w:rsidRDefault="00C4783F" w:rsidP="000508FA">
      <w:pPr>
        <w:pStyle w:val="Titre1"/>
      </w:pPr>
    </w:p>
    <w:p w14:paraId="6DFEA8AD" w14:textId="77777777" w:rsidR="00C4783F" w:rsidRDefault="00C4783F" w:rsidP="000508FA">
      <w:pPr>
        <w:pStyle w:val="Titre1"/>
      </w:pPr>
    </w:p>
    <w:p w14:paraId="5D99D3C8" w14:textId="77777777" w:rsidR="00C4783F" w:rsidRDefault="00C4783F" w:rsidP="00C4783F"/>
    <w:p w14:paraId="715E7EE3" w14:textId="77777777" w:rsidR="00FF71FD" w:rsidRDefault="00FF71FD" w:rsidP="000508FA">
      <w:pPr>
        <w:pStyle w:val="Titre1"/>
      </w:pPr>
    </w:p>
    <w:p w14:paraId="2F22C0D8" w14:textId="37D086D5" w:rsidR="00E73B53" w:rsidRDefault="00E73B53" w:rsidP="000508FA">
      <w:pPr>
        <w:pStyle w:val="Titre1"/>
      </w:pPr>
      <w:bookmarkStart w:id="1" w:name="_Toc20986952"/>
    </w:p>
    <w:p w14:paraId="55D15EE9" w14:textId="77777777" w:rsidR="00E73B53" w:rsidRPr="00E73B53" w:rsidRDefault="00E73B53" w:rsidP="00E73B53"/>
    <w:p w14:paraId="611A216B" w14:textId="23C3F1DF" w:rsidR="00961933" w:rsidRDefault="009445F0" w:rsidP="000508FA">
      <w:pPr>
        <w:pStyle w:val="Titre1"/>
      </w:pPr>
      <w:r>
        <w:lastRenderedPageBreak/>
        <w:t>Introduction</w:t>
      </w:r>
      <w:bookmarkEnd w:id="1"/>
    </w:p>
    <w:p w14:paraId="4280FEBB" w14:textId="77777777" w:rsidR="00216208" w:rsidRDefault="00216208" w:rsidP="00216208"/>
    <w:p w14:paraId="69B9253F" w14:textId="77777777" w:rsidR="00216208" w:rsidRDefault="00216208" w:rsidP="00216208">
      <w:pPr>
        <w:pStyle w:val="Paragraphedeliste"/>
        <w:numPr>
          <w:ilvl w:val="0"/>
          <w:numId w:val="1"/>
        </w:numPr>
      </w:pPr>
      <w:r>
        <w:t>Ce n’est pas un cours magistral, je m’attends à ce que l’on philosophe ensemble</w:t>
      </w:r>
    </w:p>
    <w:p w14:paraId="7ED6CF81" w14:textId="77777777" w:rsidR="00216208" w:rsidRDefault="00216208" w:rsidP="00216208">
      <w:pPr>
        <w:pStyle w:val="Paragraphedeliste"/>
        <w:numPr>
          <w:ilvl w:val="0"/>
          <w:numId w:val="1"/>
        </w:numPr>
      </w:pPr>
      <w:r>
        <w:t>Si vous avez des interventions à faire, seulement à lever la main</w:t>
      </w:r>
      <w:r w:rsidR="0059544F">
        <w:t xml:space="preserve"> pour avoir la parole</w:t>
      </w:r>
    </w:p>
    <w:p w14:paraId="11E37E1A" w14:textId="77777777" w:rsidR="00216208" w:rsidRPr="00216208" w:rsidRDefault="00216208" w:rsidP="00216208">
      <w:pPr>
        <w:pStyle w:val="Paragraphedeliste"/>
        <w:numPr>
          <w:ilvl w:val="0"/>
          <w:numId w:val="1"/>
        </w:numPr>
      </w:pPr>
      <w:r>
        <w:t>Si vous avez des questions que je n’ai pas la réponse, je vais la prendre en note et m’assurer de vous revenir avec une réponse</w:t>
      </w:r>
    </w:p>
    <w:p w14:paraId="5F697732" w14:textId="77777777" w:rsidR="009445F0" w:rsidRDefault="009445F0" w:rsidP="000508FA">
      <w:pPr>
        <w:pStyle w:val="Titre1"/>
      </w:pPr>
      <w:bookmarkStart w:id="2" w:name="_Toc20986953"/>
      <w:r>
        <w:t>CI/CD</w:t>
      </w:r>
      <w:bookmarkEnd w:id="2"/>
    </w:p>
    <w:p w14:paraId="6C0EAB81" w14:textId="77777777" w:rsidR="0090797B" w:rsidRDefault="00B85E8E" w:rsidP="00B85E8E">
      <w:pPr>
        <w:pStyle w:val="Paragraphedeliste"/>
        <w:numPr>
          <w:ilvl w:val="0"/>
          <w:numId w:val="6"/>
        </w:numPr>
      </w:pPr>
      <w:r>
        <w:t>Un des grands principes est l’automatisation des processus</w:t>
      </w:r>
    </w:p>
    <w:p w14:paraId="09D654C0" w14:textId="77777777" w:rsidR="00B85E8E" w:rsidRDefault="00B85E8E" w:rsidP="00B85E8E">
      <w:pPr>
        <w:pStyle w:val="Paragraphedeliste"/>
        <w:numPr>
          <w:ilvl w:val="0"/>
          <w:numId w:val="6"/>
        </w:numPr>
      </w:pPr>
      <w:r>
        <w:t xml:space="preserve">Définition </w:t>
      </w:r>
      <w:r w:rsidR="005644F9">
        <w:t xml:space="preserve">de l’intégration continue : </w:t>
      </w:r>
      <w:r w:rsidR="005644F9" w:rsidRPr="005644F9">
        <w:t>un processus d'automatisation pour les développeurs. L'intégration continue consiste, pour les développeurs, à apporter régulièrement des modifications au code de leur application, à les tester, puis à les fusionner dans un référentiel partagé. Cette solution permet d'éviter de travailler en même temps sur un trop grand nombre d'éléments d'une application, qui pourraient entrer en conflit les uns avec les autres.</w:t>
      </w:r>
    </w:p>
    <w:p w14:paraId="7E7DF7FA" w14:textId="77777777" w:rsidR="005644F9" w:rsidRDefault="008A4009" w:rsidP="00B85E8E">
      <w:pPr>
        <w:pStyle w:val="Paragraphedeliste"/>
        <w:numPr>
          <w:ilvl w:val="0"/>
          <w:numId w:val="6"/>
        </w:numPr>
      </w:pPr>
      <w:r>
        <w:t xml:space="preserve">Déploiement continu : </w:t>
      </w:r>
      <w:r w:rsidRPr="008A4009">
        <w:t>peut désigner le transfert automatique des modifications du développeur depuis le référentiel vers l'environnement de production, où elles peuvent être utilisées par les clients. Ce processus permet de soulager les équipes d'exploitation surchargées par les tâches manuelles qui ralentissent la distribution des applications. Il repose sur la distribution continue et automatise l'étape suivante du pipeline.</w:t>
      </w:r>
    </w:p>
    <w:p w14:paraId="419F34CC" w14:textId="5FB62AAA" w:rsidR="005644F9" w:rsidRPr="0090797B" w:rsidRDefault="00521751" w:rsidP="00B85E8E">
      <w:pPr>
        <w:pStyle w:val="Paragraphedeliste"/>
        <w:numPr>
          <w:ilvl w:val="0"/>
          <w:numId w:val="6"/>
        </w:numPr>
      </w:pPr>
      <w:r w:rsidRPr="00521751">
        <w:t xml:space="preserve">Il suffit de retenir que l'approche CI/CD se rapporte à un processus, souvent représenté sous forme de pipeline, qui consiste à introduire un haut degré d'automatisation et de surveillance continues dans le processus de développement des applications. La signification réelle de ces termes varie au cas par cas, selon le niveau d'automatisation du pipeline CI/CD. De nombreuses entreprises commencent par l'intégration continue, puis se mettent peu à peu à automatiser la distribution et le déploiement, par exemple dans le cadre du développement d'applications natives pour le </w:t>
      </w:r>
      <w:r w:rsidR="002A1C92">
        <w:t>C</w:t>
      </w:r>
      <w:r w:rsidRPr="00521751">
        <w:t>loud.</w:t>
      </w:r>
    </w:p>
    <w:p w14:paraId="13B93D12" w14:textId="77777777" w:rsidR="00961933" w:rsidRDefault="00961933" w:rsidP="000508FA">
      <w:pPr>
        <w:pStyle w:val="Titre1"/>
      </w:pPr>
      <w:bookmarkStart w:id="3" w:name="_Toc20986954"/>
      <w:r>
        <w:t>DevOps</w:t>
      </w:r>
      <w:bookmarkEnd w:id="3"/>
    </w:p>
    <w:p w14:paraId="44688F8A" w14:textId="77777777" w:rsidR="006713CC" w:rsidRDefault="006713CC" w:rsidP="006713CC">
      <w:pPr>
        <w:pStyle w:val="Paragraphedeliste"/>
        <w:numPr>
          <w:ilvl w:val="0"/>
          <w:numId w:val="3"/>
        </w:numPr>
      </w:pPr>
      <w:r>
        <w:t xml:space="preserve">Précision sur la terminologie, DevOps provient de l’anglais, « Development and Operations » </w:t>
      </w:r>
    </w:p>
    <w:p w14:paraId="7A577D37" w14:textId="77777777" w:rsidR="008204C5" w:rsidRPr="006713CC" w:rsidRDefault="008204C5" w:rsidP="008204C5">
      <w:pPr>
        <w:pStyle w:val="Paragraphedeliste"/>
        <w:numPr>
          <w:ilvl w:val="0"/>
          <w:numId w:val="3"/>
        </w:numPr>
      </w:pPr>
      <w:r>
        <w:t>Dans un modèle DevOps, les équipes de développement et d'opérations ne sont plus isolées. Il arrive qu'elles soient fusionnées en une seule et même équipe. Les ingénieurs qui la composent travaillent alors sur tout le cycle de vie d'une application, de la création à l’exploitation, en passant par les tests et le déploiement, et développent toute une gamme de compétences liées à différentes fonctions. Dans certains modèles DevOps, les équipes d'assurance qualité et de sécurité peuvent également s'intégrer étroitement au développement et aux opérations, ainsi qu’à l’ensemble du cycle de vie des applications. Lorsque la sécurité est au cœur de l’activité d’une équipe DevOps, on parle parfois de DevSecOps. Ces équipes utilisent des pratiques pour automatiser des processus qui étaient autrefois manuels et lents. Elles exploitent une pile technologique et des outils qui les aident à faire fonctionner et à faire évoluer les applications de façon rapide et fiable. Ces outils aident également les ingénieurs à accomplir de façon autonome des tâches (par exemple, le déploiement de code ou la mise en service d'infrastructure) qui nécessiteraient normalement l'aide d'autres équipes, ce qui augmente encore davantage la productivité de l’équipe d’ingénieurs.</w:t>
      </w:r>
    </w:p>
    <w:p w14:paraId="096BB041" w14:textId="77777777" w:rsidR="009445F0" w:rsidRDefault="009445F0" w:rsidP="000508FA">
      <w:pPr>
        <w:pStyle w:val="Titre1"/>
      </w:pPr>
      <w:bookmarkStart w:id="4" w:name="_Toc20986955"/>
      <w:r w:rsidRPr="009445F0">
        <w:lastRenderedPageBreak/>
        <w:t xml:space="preserve">Introduction à </w:t>
      </w:r>
      <w:r w:rsidR="00961933">
        <w:t>A</w:t>
      </w:r>
      <w:r w:rsidRPr="009445F0">
        <w:t xml:space="preserve">zure </w:t>
      </w:r>
      <w:r w:rsidR="00961933">
        <w:t>D</w:t>
      </w:r>
      <w:r w:rsidRPr="009445F0">
        <w:t>ev</w:t>
      </w:r>
      <w:r w:rsidR="003A20D9">
        <w:t>O</w:t>
      </w:r>
      <w:r w:rsidRPr="009445F0">
        <w:t>ps</w:t>
      </w:r>
      <w:bookmarkEnd w:id="4"/>
    </w:p>
    <w:p w14:paraId="0355581A" w14:textId="77777777" w:rsidR="003A20D9" w:rsidRDefault="003A20D9" w:rsidP="003A20D9"/>
    <w:p w14:paraId="7C21908B" w14:textId="77777777" w:rsidR="003A20D9" w:rsidRDefault="009E10EC" w:rsidP="003A20D9">
      <w:pPr>
        <w:pStyle w:val="Paragraphedeliste"/>
        <w:numPr>
          <w:ilvl w:val="0"/>
          <w:numId w:val="2"/>
        </w:numPr>
      </w:pPr>
      <w:r>
        <w:t>Software as a service - Saas</w:t>
      </w:r>
      <w:r w:rsidR="003A20D9">
        <w:t xml:space="preserve"> : </w:t>
      </w:r>
      <w:r w:rsidR="00534E82">
        <w:t>E</w:t>
      </w:r>
      <w:r w:rsidR="008328B8" w:rsidRPr="008328B8">
        <w:t>st un modèle d'exploitation commerciale des logiciels dans lequel ceux-ci sont installés sur des serveurs distants plutôt que sur la machine de l'utilisateur</w:t>
      </w:r>
    </w:p>
    <w:p w14:paraId="2EB3200E" w14:textId="77777777" w:rsidR="003A20D9" w:rsidRDefault="003E43A5" w:rsidP="003A20D9">
      <w:pPr>
        <w:pStyle w:val="Paragraphedeliste"/>
        <w:numPr>
          <w:ilvl w:val="0"/>
          <w:numId w:val="2"/>
        </w:numPr>
      </w:pPr>
      <w:r>
        <w:t xml:space="preserve">Application Lifecycle Management - </w:t>
      </w:r>
      <w:r w:rsidR="003A20D9">
        <w:t>ALM :</w:t>
      </w:r>
      <w:r w:rsidR="009127B7" w:rsidRPr="009127B7">
        <w:t xml:space="preserve"> </w:t>
      </w:r>
      <w:r w:rsidR="001B4E1C">
        <w:t>C</w:t>
      </w:r>
      <w:r w:rsidR="009127B7" w:rsidRPr="009127B7">
        <w:t>ouvre l'ensemble des moyens nécessaires au développement ou à la maintenance d'une application</w:t>
      </w:r>
    </w:p>
    <w:p w14:paraId="28E197B9" w14:textId="77777777" w:rsidR="00D5406D" w:rsidRDefault="003A20D9" w:rsidP="00D5406D">
      <w:pPr>
        <w:pStyle w:val="Paragraphedeliste"/>
        <w:numPr>
          <w:ilvl w:val="0"/>
          <w:numId w:val="2"/>
        </w:numPr>
      </w:pPr>
      <w:r>
        <w:t>Fonctionnalités possibles à même l’outil :</w:t>
      </w:r>
    </w:p>
    <w:p w14:paraId="7186577D" w14:textId="77777777" w:rsidR="00D5406D" w:rsidRPr="003116E8" w:rsidRDefault="00B232CC" w:rsidP="00D5406D">
      <w:pPr>
        <w:pStyle w:val="Paragraphedeliste"/>
        <w:numPr>
          <w:ilvl w:val="1"/>
          <w:numId w:val="2"/>
        </w:numPr>
        <w:rPr>
          <w:lang w:val="en-CA"/>
        </w:rPr>
      </w:pPr>
      <w:r w:rsidRPr="003116E8">
        <w:rPr>
          <w:lang w:val="en-CA"/>
        </w:rPr>
        <w:t>Azure Boards</w:t>
      </w:r>
      <w:r w:rsidR="0050014E" w:rsidRPr="003116E8">
        <w:rPr>
          <w:lang w:val="en-CA"/>
        </w:rPr>
        <w:t xml:space="preserve"> : </w:t>
      </w:r>
      <w:hyperlink r:id="rId6" w:history="1">
        <w:r w:rsidR="003116E8" w:rsidRPr="003116E8">
          <w:rPr>
            <w:rStyle w:val="Lienhypertexte"/>
            <w:lang w:val="en-CA"/>
          </w:rPr>
          <w:t>https://azure.microsoft.com/en-us/services/devops/boards/</w:t>
        </w:r>
      </w:hyperlink>
    </w:p>
    <w:p w14:paraId="49D75AF5" w14:textId="77777777" w:rsidR="00D5406D" w:rsidRDefault="00B232CC" w:rsidP="00D5406D">
      <w:pPr>
        <w:pStyle w:val="Paragraphedeliste"/>
        <w:numPr>
          <w:ilvl w:val="1"/>
          <w:numId w:val="2"/>
        </w:numPr>
      </w:pPr>
      <w:r>
        <w:t>Azure Repos</w:t>
      </w:r>
      <w:r w:rsidR="0050014E">
        <w:t xml:space="preserve"> : </w:t>
      </w:r>
      <w:hyperlink r:id="rId7" w:history="1">
        <w:r w:rsidR="0076075B">
          <w:rPr>
            <w:rStyle w:val="Lienhypertexte"/>
          </w:rPr>
          <w:t>https://azure.microsoft.com/en-us/services/devops/repos/</w:t>
        </w:r>
      </w:hyperlink>
    </w:p>
    <w:p w14:paraId="65C94F47" w14:textId="77777777" w:rsidR="00D5406D" w:rsidRDefault="00B232CC" w:rsidP="00D5406D">
      <w:pPr>
        <w:pStyle w:val="Paragraphedeliste"/>
        <w:numPr>
          <w:ilvl w:val="1"/>
          <w:numId w:val="2"/>
        </w:numPr>
      </w:pPr>
      <w:r>
        <w:t>Azure Pipeline</w:t>
      </w:r>
      <w:r w:rsidR="0050014E">
        <w:t> :</w:t>
      </w:r>
      <w:r w:rsidR="0076075B">
        <w:t xml:space="preserve"> </w:t>
      </w:r>
      <w:hyperlink r:id="rId8" w:history="1">
        <w:r w:rsidR="0076075B">
          <w:rPr>
            <w:rStyle w:val="Lienhypertexte"/>
          </w:rPr>
          <w:t>https://azure.microsoft.com/en-us/services/devops/pipelines/</w:t>
        </w:r>
      </w:hyperlink>
    </w:p>
    <w:p w14:paraId="76F354AB" w14:textId="77777777" w:rsidR="00D5406D" w:rsidRPr="00D330D1" w:rsidRDefault="00B232CC" w:rsidP="00D5406D">
      <w:pPr>
        <w:pStyle w:val="Paragraphedeliste"/>
        <w:numPr>
          <w:ilvl w:val="1"/>
          <w:numId w:val="2"/>
        </w:numPr>
        <w:rPr>
          <w:lang w:val="en-CA"/>
        </w:rPr>
      </w:pPr>
      <w:r w:rsidRPr="00D330D1">
        <w:rPr>
          <w:lang w:val="en-CA"/>
        </w:rPr>
        <w:t>Azure Tests Plans</w:t>
      </w:r>
      <w:r w:rsidR="0050014E" w:rsidRPr="00D330D1">
        <w:rPr>
          <w:lang w:val="en-CA"/>
        </w:rPr>
        <w:t xml:space="preserve"> : </w:t>
      </w:r>
      <w:hyperlink r:id="rId9" w:history="1">
        <w:r w:rsidR="00D330D1" w:rsidRPr="00D330D1">
          <w:rPr>
            <w:rStyle w:val="Lienhypertexte"/>
            <w:lang w:val="en-CA"/>
          </w:rPr>
          <w:t>https://azure.microsoft.com/fr-ca/services/devops/test-plans/</w:t>
        </w:r>
      </w:hyperlink>
    </w:p>
    <w:p w14:paraId="70042A51" w14:textId="77777777" w:rsidR="003A20D9" w:rsidRDefault="00B232CC" w:rsidP="00D5406D">
      <w:pPr>
        <w:pStyle w:val="Paragraphedeliste"/>
        <w:numPr>
          <w:ilvl w:val="1"/>
          <w:numId w:val="2"/>
        </w:numPr>
      </w:pPr>
      <w:r>
        <w:t>Azure Artifacts</w:t>
      </w:r>
      <w:r w:rsidR="0050014E">
        <w:t xml:space="preserve"> : </w:t>
      </w:r>
      <w:hyperlink r:id="rId10" w:history="1">
        <w:r w:rsidR="009D25CD">
          <w:rPr>
            <w:rStyle w:val="Lienhypertexte"/>
          </w:rPr>
          <w:t>https://azure.microsoft.com/en-us/services/devops/artifacts/</w:t>
        </w:r>
      </w:hyperlink>
    </w:p>
    <w:p w14:paraId="6AD84B8D" w14:textId="77777777" w:rsidR="00157201" w:rsidRDefault="003A20D9" w:rsidP="00157201">
      <w:pPr>
        <w:pStyle w:val="Paragraphedeliste"/>
        <w:numPr>
          <w:ilvl w:val="0"/>
          <w:numId w:val="2"/>
        </w:numPr>
      </w:pPr>
      <w:r>
        <w:t>Facilite la collaboration : Outil facilement utilisable par tous les secteurs nécessaires à la livraison d’une application. Que ce soit par l’équipe de développement, les clients, les gens des opérations ou même les dirigeants tout le monde ont accès!</w:t>
      </w:r>
    </w:p>
    <w:p w14:paraId="06D7503F" w14:textId="77777777" w:rsidR="009445F0" w:rsidRDefault="00DB1DFD" w:rsidP="00157201">
      <w:pPr>
        <w:pStyle w:val="Titre1"/>
      </w:pPr>
      <w:bookmarkStart w:id="5" w:name="_Toc20986956"/>
      <w:r w:rsidRPr="009445F0">
        <w:t>T</w:t>
      </w:r>
      <w:r w:rsidR="009445F0" w:rsidRPr="009445F0">
        <w:t>ableau</w:t>
      </w:r>
      <w:r>
        <w:t xml:space="preserve"> de bord</w:t>
      </w:r>
      <w:bookmarkEnd w:id="5"/>
    </w:p>
    <w:p w14:paraId="0D2E2348" w14:textId="18210F3D" w:rsidR="000051D5" w:rsidRDefault="0083358C" w:rsidP="000051D5">
      <w:pPr>
        <w:pStyle w:val="Paragraphedeliste"/>
        <w:numPr>
          <w:ilvl w:val="0"/>
          <w:numId w:val="5"/>
        </w:numPr>
      </w:pPr>
      <w:r>
        <w:t xml:space="preserve">Est 100% </w:t>
      </w:r>
      <w:r w:rsidR="002A1C92">
        <w:rPr>
          <w:color w:val="000000"/>
        </w:rPr>
        <w:t>configurable,</w:t>
      </w:r>
      <w:r w:rsidR="002A1C92">
        <w:rPr>
          <w:color w:val="000000"/>
        </w:rPr>
        <w:t xml:space="preserve"> </w:t>
      </w:r>
      <w:r>
        <w:t>et ce par équipe</w:t>
      </w:r>
    </w:p>
    <w:p w14:paraId="3E0C42F2" w14:textId="38729A66" w:rsidR="0083358C" w:rsidRDefault="0083358C" w:rsidP="000051D5">
      <w:pPr>
        <w:pStyle w:val="Paragraphedeliste"/>
        <w:numPr>
          <w:ilvl w:val="0"/>
          <w:numId w:val="5"/>
        </w:numPr>
      </w:pPr>
      <w:r>
        <w:t>Plusieurs modules existent et dans le cas où vous n’avez pas ce que vous recherchez, vous pouvez toujours aller jeter un coup d’œil sur le marketplace.</w:t>
      </w:r>
      <w:r w:rsidR="00726DA1">
        <w:t xml:space="preserve"> L’écosystème est très grand, donc la chance de trouver ce </w:t>
      </w:r>
      <w:r w:rsidR="002A1C92">
        <w:t>dont</w:t>
      </w:r>
      <w:r w:rsidR="00726DA1">
        <w:t xml:space="preserve"> vous avez besoin dans le marketplace est vraiment grande.</w:t>
      </w:r>
    </w:p>
    <w:p w14:paraId="777103D2" w14:textId="77777777" w:rsidR="00726DA1" w:rsidRPr="000051D5" w:rsidRDefault="00726DA1" w:rsidP="000051D5">
      <w:pPr>
        <w:pStyle w:val="Paragraphedeliste"/>
        <w:numPr>
          <w:ilvl w:val="0"/>
          <w:numId w:val="5"/>
        </w:numPr>
      </w:pPr>
      <w:r>
        <w:t>L’information sur le tableau de bord peut servir à plus que l’équipe de développement, celle-ci peut être utile pour les gestionnaires et les clients pour suivre l’évolution d’un sprint</w:t>
      </w:r>
      <w:r w:rsidR="00BF4102">
        <w:t>.</w:t>
      </w:r>
    </w:p>
    <w:p w14:paraId="45AC7B30" w14:textId="77777777" w:rsidR="00961933" w:rsidRDefault="007B3E88" w:rsidP="000508FA">
      <w:pPr>
        <w:pStyle w:val="Titre1"/>
      </w:pPr>
      <w:bookmarkStart w:id="6" w:name="_Toc20986957"/>
      <w:r>
        <w:t>Compilation</w:t>
      </w:r>
      <w:bookmarkEnd w:id="6"/>
    </w:p>
    <w:p w14:paraId="04FEA97F" w14:textId="47525E7E" w:rsidR="00B816F5" w:rsidRDefault="00B816F5" w:rsidP="000051D5">
      <w:pPr>
        <w:pStyle w:val="Paragraphedeliste"/>
        <w:numPr>
          <w:ilvl w:val="0"/>
          <w:numId w:val="5"/>
        </w:numPr>
      </w:pPr>
      <w:r>
        <w:t>Dans le sommaire d’une compilation, on retrouve plein d’information comme : le temps d’exécution pour chacune des étapes de la compilation, la couverture de code, le déploiement associé à cette compilation, le type d’action dans lequel la compilation a été lancé</w:t>
      </w:r>
      <w:r w:rsidR="002A1C92">
        <w:t>e</w:t>
      </w:r>
      <w:r>
        <w:t xml:space="preserve"> (automatique ou manuelle et par qui), les changements associés à la modification</w:t>
      </w:r>
    </w:p>
    <w:p w14:paraId="38B9246F" w14:textId="77777777" w:rsidR="000051D5" w:rsidRDefault="00532A5A" w:rsidP="000051D5">
      <w:pPr>
        <w:pStyle w:val="Paragraphedeliste"/>
        <w:numPr>
          <w:ilvl w:val="0"/>
          <w:numId w:val="5"/>
        </w:numPr>
      </w:pPr>
      <w:r>
        <w:t>Les compilations sont par « produits »</w:t>
      </w:r>
    </w:p>
    <w:p w14:paraId="31B7921D" w14:textId="18EA2543" w:rsidR="00532A5A" w:rsidRDefault="00532A5A" w:rsidP="000051D5">
      <w:pPr>
        <w:pStyle w:val="Paragraphedeliste"/>
        <w:numPr>
          <w:ilvl w:val="0"/>
          <w:numId w:val="5"/>
        </w:numPr>
      </w:pPr>
      <w:r>
        <w:t>Pourquoi que c’est nécessaire d’avoir une compilation pour l’assurance qualité? Un des gains c’est le temps de compilation, l’activité de publier le code produit sur le serveur distant est l’activité la plus longue et cette étape n’est pas nécessaire dans le processus de l’assurance qualité.</w:t>
      </w:r>
      <w:r w:rsidR="001837AA">
        <w:t xml:space="preserve"> De plus, on peut ajouter des étapes pour refuser automatiquement une modification si celle-ci ne respecte pas les standards de l’entreprise. Par exemple, si la couverture de code est sous les normes définies ou bien que le code </w:t>
      </w:r>
      <w:r w:rsidR="002A1C92">
        <w:t>n’est</w:t>
      </w:r>
      <w:r w:rsidR="001837AA">
        <w:t xml:space="preserve"> pas suffisamment de qualité à l’aide d’outil d’analyse de code comme </w:t>
      </w:r>
      <w:hyperlink r:id="rId11" w:history="1">
        <w:r w:rsidR="001837AA" w:rsidRPr="00D008CF">
          <w:rPr>
            <w:rStyle w:val="Lienhypertexte"/>
          </w:rPr>
          <w:t>SonarCube</w:t>
        </w:r>
      </w:hyperlink>
      <w:r w:rsidR="001837AA">
        <w:t>.</w:t>
      </w:r>
    </w:p>
    <w:p w14:paraId="6A6D2991" w14:textId="77777777" w:rsidR="00E03607" w:rsidRPr="000051D5" w:rsidRDefault="00E03607" w:rsidP="000051D5">
      <w:pPr>
        <w:pStyle w:val="Paragraphedeliste"/>
        <w:numPr>
          <w:ilvl w:val="0"/>
          <w:numId w:val="5"/>
        </w:numPr>
      </w:pPr>
      <w:r>
        <w:t>Ce qui est bien c’est que l’on peut vraiment compiler n’importe quoi, même une application IOS qui demande un mac pour compiler!</w:t>
      </w:r>
    </w:p>
    <w:p w14:paraId="78E08101" w14:textId="77777777" w:rsidR="00961933" w:rsidRDefault="009445F0" w:rsidP="000508FA">
      <w:pPr>
        <w:pStyle w:val="Titre1"/>
      </w:pPr>
      <w:bookmarkStart w:id="7" w:name="_Toc20986958"/>
      <w:r w:rsidRPr="009445F0">
        <w:lastRenderedPageBreak/>
        <w:t>Requête de tirage</w:t>
      </w:r>
      <w:bookmarkEnd w:id="7"/>
    </w:p>
    <w:p w14:paraId="57C201B1" w14:textId="77777777" w:rsidR="00BF3B02" w:rsidRDefault="00BF3B02" w:rsidP="000051D5">
      <w:pPr>
        <w:pStyle w:val="Paragraphedeliste"/>
        <w:numPr>
          <w:ilvl w:val="0"/>
          <w:numId w:val="5"/>
        </w:numPr>
      </w:pPr>
      <w:r>
        <w:t>Personnellement, je changerais n’importe quand de produit pour utiliser Azure DevOps seulement pour le processus d’assurance qualité tellement que c’est bien fait!</w:t>
      </w:r>
    </w:p>
    <w:p w14:paraId="48C7C6BB" w14:textId="69A42BE4" w:rsidR="000051D5" w:rsidRDefault="007034B3" w:rsidP="000051D5">
      <w:pPr>
        <w:pStyle w:val="Paragraphedeliste"/>
        <w:numPr>
          <w:ilvl w:val="0"/>
          <w:numId w:val="5"/>
        </w:numPr>
      </w:pPr>
      <w:r>
        <w:t>Liste des règles possibles lors de la soumission de code : un nombre minimal de réviseur</w:t>
      </w:r>
      <w:r w:rsidR="002A1C92">
        <w:t>s</w:t>
      </w:r>
      <w:r>
        <w:t>, s’assurer qu’un élément de travail soit associé au changement, s’assurer que tous les commentaires soient résolus, préciser le type de merge que l’on veut enforcer dans l’équipe (squash merge par exemple), définir un</w:t>
      </w:r>
      <w:r w:rsidR="00C17B4D">
        <w:t>e compilation</w:t>
      </w:r>
      <w:r w:rsidR="00EB69BB">
        <w:t xml:space="preserve"> </w:t>
      </w:r>
      <w:r>
        <w:t>pour l’assurance qualité, utiliser un autre produit pour l’autorisation comme (</w:t>
      </w:r>
      <w:hyperlink r:id="rId12" w:history="1">
        <w:r w:rsidRPr="00CB1ABC">
          <w:rPr>
            <w:rStyle w:val="Lienhypertexte"/>
          </w:rPr>
          <w:t>ServiceNow</w:t>
        </w:r>
      </w:hyperlink>
      <w:r w:rsidR="002716C8">
        <w:t xml:space="preserve"> – service d’autorisation</w:t>
      </w:r>
      <w:r>
        <w:t>) et inclure automatiquement des réviseurs à une demande de changement au code</w:t>
      </w:r>
    </w:p>
    <w:p w14:paraId="331FCF33" w14:textId="5A34BEA4" w:rsidR="007034B3" w:rsidRDefault="005A6144" w:rsidP="000051D5">
      <w:pPr>
        <w:pStyle w:val="Paragraphedeliste"/>
        <w:numPr>
          <w:ilvl w:val="0"/>
          <w:numId w:val="5"/>
        </w:numPr>
      </w:pPr>
      <w:r>
        <w:t>L’interface est en direct</w:t>
      </w:r>
      <w:bookmarkStart w:id="8" w:name="_GoBack"/>
      <w:bookmarkEnd w:id="8"/>
      <w:r>
        <w:t>, donc lors de la rédaction d’un commentaire, la personne le voit directement à son écran sans devoir faire un rafraichissement de la page. (</w:t>
      </w:r>
      <w:hyperlink r:id="rId13" w:history="1">
        <w:r w:rsidRPr="00342326">
          <w:rPr>
            <w:rStyle w:val="Lienhypertexte"/>
          </w:rPr>
          <w:t>SignalR</w:t>
        </w:r>
      </w:hyperlink>
      <w:r>
        <w:t xml:space="preserve"> est utilisé)</w:t>
      </w:r>
    </w:p>
    <w:p w14:paraId="665C9424" w14:textId="77777777" w:rsidR="005A6144" w:rsidRDefault="005A6144" w:rsidP="000051D5">
      <w:pPr>
        <w:pStyle w:val="Paragraphedeliste"/>
        <w:numPr>
          <w:ilvl w:val="0"/>
          <w:numId w:val="5"/>
        </w:numPr>
      </w:pPr>
      <w:r>
        <w:t>La syntaxe prise en charge est le</w:t>
      </w:r>
      <w:r w:rsidR="001F721C">
        <w:t xml:space="preserve"> Mark</w:t>
      </w:r>
      <w:r w:rsidR="00372B09">
        <w:t>d</w:t>
      </w:r>
      <w:r w:rsidR="001F721C">
        <w:t>own</w:t>
      </w:r>
      <w:r w:rsidR="0023136A">
        <w:t>,</w:t>
      </w:r>
      <w:r>
        <w:t xml:space="preserve"> donc il est facile d’inclure des images, des liens, des Gifs et du code</w:t>
      </w:r>
    </w:p>
    <w:p w14:paraId="08AC2743" w14:textId="77777777" w:rsidR="005A6144" w:rsidRDefault="004167C2" w:rsidP="000051D5">
      <w:pPr>
        <w:pStyle w:val="Paragraphedeliste"/>
        <w:numPr>
          <w:ilvl w:val="0"/>
          <w:numId w:val="5"/>
        </w:numPr>
      </w:pPr>
      <w:r>
        <w:t xml:space="preserve">Il est </w:t>
      </w:r>
      <w:r w:rsidR="00536523">
        <w:t>facile et convivial</w:t>
      </w:r>
      <w:r>
        <w:t xml:space="preserve"> d’avoir des discussions sur la plateforme à fin d’avoir une historique de nos changements et de laisser une trace sur les décisions prises en équipe</w:t>
      </w:r>
    </w:p>
    <w:p w14:paraId="4F6AE452" w14:textId="77777777" w:rsidR="00536523" w:rsidRPr="000051D5" w:rsidRDefault="00E35DC1" w:rsidP="000051D5">
      <w:pPr>
        <w:pStyle w:val="Paragraphedeliste"/>
        <w:numPr>
          <w:ilvl w:val="0"/>
          <w:numId w:val="5"/>
        </w:numPr>
      </w:pPr>
      <w:r>
        <w:t xml:space="preserve">Lors d’un merge vers master c’est le commit de l’assurance qualité qui est inscrit, il est donc très facile de retrouver </w:t>
      </w:r>
      <w:r w:rsidR="00333E27">
        <w:t>une requête de tirage</w:t>
      </w:r>
      <w:r>
        <w:t xml:space="preserve"> dans le temps.</w:t>
      </w:r>
    </w:p>
    <w:p w14:paraId="52C5F35B" w14:textId="77777777" w:rsidR="00961933" w:rsidRDefault="009445F0" w:rsidP="000508FA">
      <w:pPr>
        <w:pStyle w:val="Titre1"/>
      </w:pPr>
      <w:bookmarkStart w:id="9" w:name="_Toc20986959"/>
      <w:r w:rsidRPr="009445F0">
        <w:t>Déploiement</w:t>
      </w:r>
      <w:bookmarkEnd w:id="9"/>
    </w:p>
    <w:p w14:paraId="0F15D489" w14:textId="77777777" w:rsidR="00BE097A" w:rsidRDefault="00BE097A" w:rsidP="000051D5">
      <w:pPr>
        <w:pStyle w:val="Paragraphedeliste"/>
        <w:numPr>
          <w:ilvl w:val="0"/>
          <w:numId w:val="5"/>
        </w:numPr>
      </w:pPr>
      <w:r>
        <w:t>Chaque « environnement » correspond à un stage</w:t>
      </w:r>
    </w:p>
    <w:p w14:paraId="53874384" w14:textId="77777777" w:rsidR="000051D5" w:rsidRDefault="00BE097A" w:rsidP="000051D5">
      <w:pPr>
        <w:pStyle w:val="Paragraphedeliste"/>
        <w:numPr>
          <w:ilvl w:val="0"/>
          <w:numId w:val="5"/>
        </w:numPr>
      </w:pPr>
      <w:r>
        <w:t>On peut mettre des checks en amonts et après chaque stage</w:t>
      </w:r>
    </w:p>
    <w:p w14:paraId="0735FE31" w14:textId="77777777" w:rsidR="00BF64AB" w:rsidRDefault="00BF64AB" w:rsidP="000051D5">
      <w:pPr>
        <w:pStyle w:val="Paragraphedeliste"/>
        <w:numPr>
          <w:ilvl w:val="0"/>
          <w:numId w:val="5"/>
        </w:numPr>
      </w:pPr>
      <w:r>
        <w:t>Un déploiement en différé c’est par exemple de dire, S.V.P est-ce que tu pourrais me déployer telle modification ce soir à 18h?</w:t>
      </w:r>
    </w:p>
    <w:p w14:paraId="3D654C1B" w14:textId="77777777" w:rsidR="00BF64AB" w:rsidRDefault="00BF64AB" w:rsidP="000051D5">
      <w:pPr>
        <w:pStyle w:val="Paragraphedeliste"/>
        <w:numPr>
          <w:ilvl w:val="0"/>
          <w:numId w:val="5"/>
        </w:numPr>
      </w:pPr>
      <w:r>
        <w:t>Chaque stage peut contenir ses propres variables pour le déploiement ce qui fait en sorte qu’il est facile de paramétrer les environnements et favorise grandement la réutilisation entre les différents stages</w:t>
      </w:r>
    </w:p>
    <w:p w14:paraId="72258B63" w14:textId="77777777" w:rsidR="00402DBB" w:rsidRDefault="00402DBB" w:rsidP="000051D5">
      <w:pPr>
        <w:pStyle w:val="Paragraphedeliste"/>
        <w:numPr>
          <w:ilvl w:val="0"/>
          <w:numId w:val="5"/>
        </w:numPr>
      </w:pPr>
      <w:r>
        <w:t xml:space="preserve">Le déploiement est souvent fait par </w:t>
      </w:r>
      <w:hyperlink r:id="rId14" w:history="1">
        <w:r w:rsidR="00263AE2" w:rsidRPr="00D32AFA">
          <w:rPr>
            <w:rStyle w:val="Lienhypertexte"/>
          </w:rPr>
          <w:t>R</w:t>
        </w:r>
        <w:r w:rsidRPr="00D32AFA">
          <w:rPr>
            <w:rStyle w:val="Lienhypertexte"/>
          </w:rPr>
          <w:t>obocopy</w:t>
        </w:r>
      </w:hyperlink>
      <w:r w:rsidR="007B6556">
        <w:t xml:space="preserve"> (tâche </w:t>
      </w:r>
      <w:r w:rsidR="00471EF1">
        <w:t>PowerShell</w:t>
      </w:r>
      <w:r w:rsidR="007B6556">
        <w:t>)</w:t>
      </w:r>
      <w:r>
        <w:t xml:space="preserve"> dans les environnements Windows</w:t>
      </w:r>
      <w:r w:rsidR="006D08EB">
        <w:t xml:space="preserve"> (même linux avec </w:t>
      </w:r>
      <w:hyperlink r:id="rId15" w:history="1">
        <w:r w:rsidR="009E3C6B" w:rsidRPr="00D32AFA">
          <w:rPr>
            <w:rStyle w:val="Lienhypertexte"/>
          </w:rPr>
          <w:t>PowerShell</w:t>
        </w:r>
        <w:r w:rsidR="006D08EB" w:rsidRPr="00D32AFA">
          <w:rPr>
            <w:rStyle w:val="Lienhypertexte"/>
          </w:rPr>
          <w:t xml:space="preserve"> </w:t>
        </w:r>
        <w:r w:rsidR="009E3C6B" w:rsidRPr="00D32AFA">
          <w:rPr>
            <w:rStyle w:val="Lienhypertexte"/>
          </w:rPr>
          <w:t>C</w:t>
        </w:r>
        <w:r w:rsidR="006D08EB" w:rsidRPr="00D32AFA">
          <w:rPr>
            <w:rStyle w:val="Lienhypertexte"/>
          </w:rPr>
          <w:t>ore</w:t>
        </w:r>
      </w:hyperlink>
      <w:r w:rsidR="006D08EB">
        <w:t xml:space="preserve"> qui est multiplateforme</w:t>
      </w:r>
      <w:r w:rsidR="00942351">
        <w:t>)</w:t>
      </w:r>
    </w:p>
    <w:p w14:paraId="25613E2B" w14:textId="246D3D99" w:rsidR="00DF468A" w:rsidRDefault="00DF468A" w:rsidP="000051D5">
      <w:pPr>
        <w:pStyle w:val="Paragraphedeliste"/>
        <w:numPr>
          <w:ilvl w:val="0"/>
          <w:numId w:val="5"/>
        </w:numPr>
      </w:pPr>
      <w:r>
        <w:t xml:space="preserve">Déployer sur AWS Amazon, Azure ou autre </w:t>
      </w:r>
      <w:r w:rsidR="002A1C92">
        <w:t>C</w:t>
      </w:r>
      <w:r>
        <w:t>loud sans problème</w:t>
      </w:r>
    </w:p>
    <w:p w14:paraId="1E9AAC00" w14:textId="77777777" w:rsidR="00DF468A" w:rsidRPr="000051D5" w:rsidRDefault="00DF468A" w:rsidP="000051D5">
      <w:pPr>
        <w:pStyle w:val="Paragraphedeliste"/>
        <w:numPr>
          <w:ilvl w:val="0"/>
          <w:numId w:val="5"/>
        </w:numPr>
      </w:pPr>
      <w:r>
        <w:t>Si on veut déployer sur son infrastructure à l’interne, l’organisation se doit d’avoir son serveur de compilation avec des agents qui eut pourront faire le travail.</w:t>
      </w:r>
    </w:p>
    <w:p w14:paraId="2EC52E34" w14:textId="77777777" w:rsidR="00961933" w:rsidRDefault="00961933" w:rsidP="000508FA">
      <w:pPr>
        <w:pStyle w:val="Titre1"/>
      </w:pPr>
      <w:bookmarkStart w:id="10" w:name="_Toc20986960"/>
      <w:r>
        <w:t>A</w:t>
      </w:r>
      <w:r w:rsidR="009445F0" w:rsidRPr="009445F0">
        <w:t xml:space="preserve">zure </w:t>
      </w:r>
      <w:r>
        <w:t>D</w:t>
      </w:r>
      <w:r w:rsidR="009445F0" w:rsidRPr="009445F0">
        <w:t>ev</w:t>
      </w:r>
      <w:r>
        <w:t>O</w:t>
      </w:r>
      <w:r w:rsidR="009445F0" w:rsidRPr="009445F0">
        <w:t>ps versus tfs2012</w:t>
      </w:r>
      <w:bookmarkEnd w:id="10"/>
    </w:p>
    <w:p w14:paraId="5D8A4F30" w14:textId="77777777" w:rsidR="000051D5" w:rsidRDefault="00A13AC2" w:rsidP="00D404DF">
      <w:pPr>
        <w:pStyle w:val="Paragraphedeliste"/>
        <w:numPr>
          <w:ilvl w:val="0"/>
          <w:numId w:val="5"/>
        </w:numPr>
      </w:pPr>
      <w:r>
        <w:t xml:space="preserve">Qu’est-ce que TFS 2012 : TFS veut dire Team </w:t>
      </w:r>
      <w:r w:rsidR="00306C83">
        <w:t>F</w:t>
      </w:r>
      <w:r>
        <w:t xml:space="preserve">oundation </w:t>
      </w:r>
      <w:r w:rsidR="00B67E1D">
        <w:t>S</w:t>
      </w:r>
      <w:r>
        <w:t>erver. C’est comme Azure DevOps, mais que l’application est hébergé</w:t>
      </w:r>
      <w:r w:rsidR="00FD3CC7">
        <w:t>e</w:t>
      </w:r>
      <w:r>
        <w:t xml:space="preserve"> chez les clients. L</w:t>
      </w:r>
      <w:r w:rsidR="00DF468A">
        <w:t>a</w:t>
      </w:r>
      <w:r>
        <w:t xml:space="preserve"> dernière version du produit s’appelle maintenant Azure DevOps server 2019.</w:t>
      </w:r>
    </w:p>
    <w:p w14:paraId="1E0CDD86" w14:textId="77777777" w:rsidR="004F6787" w:rsidRPr="000051D5" w:rsidRDefault="004F6787" w:rsidP="00D404DF">
      <w:pPr>
        <w:pStyle w:val="Paragraphedeliste"/>
        <w:numPr>
          <w:ilvl w:val="0"/>
          <w:numId w:val="5"/>
        </w:numPr>
      </w:pPr>
      <w:r>
        <w:t xml:space="preserve">Il y a beaucoup de pression de la communauté chinoise pour avoir une version chinoise de l’application, mais c’est </w:t>
      </w:r>
      <w:r w:rsidR="00956CBC">
        <w:t>actuellement</w:t>
      </w:r>
      <w:r>
        <w:t xml:space="preserve"> un problème au niveau de la localisation BD qui freine Microsoft à aller de l’avant pour le moment.</w:t>
      </w:r>
    </w:p>
    <w:p w14:paraId="6E9B2589" w14:textId="77777777" w:rsidR="009445F0" w:rsidRDefault="009445F0" w:rsidP="000508FA">
      <w:pPr>
        <w:pStyle w:val="Titre1"/>
      </w:pPr>
      <w:bookmarkStart w:id="11" w:name="_Toc20986961"/>
      <w:r>
        <w:t xml:space="preserve">Formation Azure </w:t>
      </w:r>
      <w:r w:rsidR="002A70AE">
        <w:t>D</w:t>
      </w:r>
      <w:r>
        <w:t>ev</w:t>
      </w:r>
      <w:r w:rsidR="002A70AE">
        <w:t>O</w:t>
      </w:r>
      <w:r>
        <w:t>ps</w:t>
      </w:r>
      <w:bookmarkEnd w:id="11"/>
    </w:p>
    <w:p w14:paraId="50FBDA07" w14:textId="77777777" w:rsidR="000051D5" w:rsidRDefault="00CB2239" w:rsidP="000051D5">
      <w:pPr>
        <w:pStyle w:val="Paragraphedeliste"/>
        <w:numPr>
          <w:ilvl w:val="0"/>
          <w:numId w:val="5"/>
        </w:numPr>
      </w:pPr>
      <w:r>
        <w:t>Je ne m’attends pas à ce que tout le monde écoute toutes ces vidéos, mais les deux vidéos sur la chaîne « Bracket Show » sont vraiment bien.</w:t>
      </w:r>
    </w:p>
    <w:p w14:paraId="68E80FB0" w14:textId="77777777" w:rsidR="00462BFE" w:rsidRPr="000051D5" w:rsidRDefault="00462BFE" w:rsidP="000051D5">
      <w:pPr>
        <w:pStyle w:val="Paragraphedeliste"/>
        <w:numPr>
          <w:ilvl w:val="0"/>
          <w:numId w:val="5"/>
        </w:numPr>
      </w:pPr>
      <w:r>
        <w:lastRenderedPageBreak/>
        <w:t>Prendre note que le produit évolue très rapidement et il est fort possible de retrouver des exemples qui ne correspondent plus à la réalité d’aujourd’hui.</w:t>
      </w:r>
    </w:p>
    <w:p w14:paraId="29AEC847" w14:textId="77777777" w:rsidR="002A70AE" w:rsidRDefault="009445F0" w:rsidP="000508FA">
      <w:pPr>
        <w:pStyle w:val="Titre1"/>
      </w:pPr>
      <w:bookmarkStart w:id="12" w:name="_Toc20986962"/>
      <w:r>
        <w:t>Formation Git</w:t>
      </w:r>
      <w:bookmarkEnd w:id="12"/>
    </w:p>
    <w:p w14:paraId="31461081" w14:textId="77777777" w:rsidR="000051D5" w:rsidRDefault="00393E6F" w:rsidP="000051D5">
      <w:pPr>
        <w:pStyle w:val="Paragraphedeliste"/>
        <w:numPr>
          <w:ilvl w:val="0"/>
          <w:numId w:val="5"/>
        </w:numPr>
      </w:pPr>
      <w:r>
        <w:t>Je conseille également de suivre la chaîne « </w:t>
      </w:r>
      <w:hyperlink r:id="rId16" w:history="1">
        <w:r w:rsidRPr="00393E6F">
          <w:rPr>
            <w:rStyle w:val="Lienhypertexte"/>
          </w:rPr>
          <w:t>The Coding Train</w:t>
        </w:r>
      </w:hyperlink>
      <w:r>
        <w:t> »</w:t>
      </w:r>
    </w:p>
    <w:p w14:paraId="67F3EDFE" w14:textId="77777777" w:rsidR="004F7FB8" w:rsidRDefault="004F7FB8" w:rsidP="000051D5">
      <w:pPr>
        <w:pStyle w:val="Paragraphedeliste"/>
        <w:numPr>
          <w:ilvl w:val="0"/>
          <w:numId w:val="5"/>
        </w:numPr>
      </w:pPr>
      <w:r>
        <w:t>Sourcetree : il est gratuit et nécessite seulement un compte Atlassian</w:t>
      </w:r>
    </w:p>
    <w:p w14:paraId="13FE0DE8" w14:textId="77777777" w:rsidR="004F7FB8" w:rsidRDefault="004F7FB8" w:rsidP="000051D5">
      <w:pPr>
        <w:pStyle w:val="Paragraphedeliste"/>
        <w:numPr>
          <w:ilvl w:val="0"/>
          <w:numId w:val="5"/>
        </w:numPr>
      </w:pPr>
      <w:r>
        <w:t>GitKraken : La version « pro » est gratuite pour les étudiants</w:t>
      </w:r>
    </w:p>
    <w:p w14:paraId="14682E96" w14:textId="77777777" w:rsidR="00C20BC3" w:rsidRPr="000051D5" w:rsidRDefault="00C20BC3" w:rsidP="000051D5">
      <w:pPr>
        <w:pStyle w:val="Paragraphedeliste"/>
        <w:numPr>
          <w:ilvl w:val="0"/>
          <w:numId w:val="5"/>
        </w:numPr>
      </w:pPr>
      <w:r>
        <w:t>Git Lens : Très simple à utiliser!</w:t>
      </w:r>
    </w:p>
    <w:p w14:paraId="7BCFF7E5" w14:textId="77777777" w:rsidR="009445F0" w:rsidRDefault="009445F0" w:rsidP="000508FA">
      <w:pPr>
        <w:pStyle w:val="Titre1"/>
      </w:pPr>
      <w:bookmarkStart w:id="13" w:name="_Toc20986963"/>
      <w:r w:rsidRPr="009445F0">
        <w:t>Pour demeurer à jour</w:t>
      </w:r>
      <w:bookmarkEnd w:id="13"/>
    </w:p>
    <w:p w14:paraId="7466105D" w14:textId="77777777" w:rsidR="000051D5" w:rsidRPr="000051D5" w:rsidRDefault="0011732E" w:rsidP="000051D5">
      <w:pPr>
        <w:pStyle w:val="Paragraphedeliste"/>
        <w:numPr>
          <w:ilvl w:val="0"/>
          <w:numId w:val="5"/>
        </w:numPr>
      </w:pPr>
      <w:r>
        <w:t>Prendre note que le service évolue rapidement et un bon moyen de se garder au courant des nouvelles fonctionnalités c’est de lire le blogue et de suivre le roadmap du produit.</w:t>
      </w:r>
    </w:p>
    <w:p w14:paraId="0A8EA983" w14:textId="77777777" w:rsidR="009445F0" w:rsidRDefault="009445F0"/>
    <w:p w14:paraId="1E09C575" w14:textId="77777777" w:rsidR="009445F0" w:rsidRDefault="009445F0"/>
    <w:sectPr w:rsidR="009445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07A3"/>
    <w:multiLevelType w:val="hybridMultilevel"/>
    <w:tmpl w:val="5AEEBF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B000756"/>
    <w:multiLevelType w:val="hybridMultilevel"/>
    <w:tmpl w:val="C60671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63C6462"/>
    <w:multiLevelType w:val="hybridMultilevel"/>
    <w:tmpl w:val="AD1238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6EC35C8"/>
    <w:multiLevelType w:val="hybridMultilevel"/>
    <w:tmpl w:val="F822E47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3414FE6"/>
    <w:multiLevelType w:val="hybridMultilevel"/>
    <w:tmpl w:val="EB5A7A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B786E6E"/>
    <w:multiLevelType w:val="hybridMultilevel"/>
    <w:tmpl w:val="6160FD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FF"/>
    <w:rsid w:val="000051D5"/>
    <w:rsid w:val="00030289"/>
    <w:rsid w:val="000508FA"/>
    <w:rsid w:val="00087AFF"/>
    <w:rsid w:val="0011732E"/>
    <w:rsid w:val="00157201"/>
    <w:rsid w:val="001710CF"/>
    <w:rsid w:val="001837AA"/>
    <w:rsid w:val="001B4E1C"/>
    <w:rsid w:val="001C0A52"/>
    <w:rsid w:val="001F721C"/>
    <w:rsid w:val="00216208"/>
    <w:rsid w:val="0023136A"/>
    <w:rsid w:val="00263AE2"/>
    <w:rsid w:val="002716C8"/>
    <w:rsid w:val="002A1C92"/>
    <w:rsid w:val="002A70AE"/>
    <w:rsid w:val="002F36C3"/>
    <w:rsid w:val="00306C83"/>
    <w:rsid w:val="003116E8"/>
    <w:rsid w:val="00333E27"/>
    <w:rsid w:val="00342326"/>
    <w:rsid w:val="00372B09"/>
    <w:rsid w:val="00393E6F"/>
    <w:rsid w:val="003A20D9"/>
    <w:rsid w:val="003E43A5"/>
    <w:rsid w:val="00402DBB"/>
    <w:rsid w:val="00415E45"/>
    <w:rsid w:val="00416043"/>
    <w:rsid w:val="004167C2"/>
    <w:rsid w:val="00462BFE"/>
    <w:rsid w:val="00471EF1"/>
    <w:rsid w:val="004B7DE0"/>
    <w:rsid w:val="004F6787"/>
    <w:rsid w:val="004F7FB8"/>
    <w:rsid w:val="0050014E"/>
    <w:rsid w:val="00521751"/>
    <w:rsid w:val="00532A5A"/>
    <w:rsid w:val="00534E82"/>
    <w:rsid w:val="00536523"/>
    <w:rsid w:val="005644F9"/>
    <w:rsid w:val="0059544F"/>
    <w:rsid w:val="005A6144"/>
    <w:rsid w:val="00622003"/>
    <w:rsid w:val="006713CC"/>
    <w:rsid w:val="006D08EB"/>
    <w:rsid w:val="007034B3"/>
    <w:rsid w:val="00704C5A"/>
    <w:rsid w:val="00726DA1"/>
    <w:rsid w:val="00756696"/>
    <w:rsid w:val="0076075B"/>
    <w:rsid w:val="007764A6"/>
    <w:rsid w:val="007B3E88"/>
    <w:rsid w:val="007B6556"/>
    <w:rsid w:val="007F4A2F"/>
    <w:rsid w:val="008204C5"/>
    <w:rsid w:val="008328B8"/>
    <w:rsid w:val="0083358C"/>
    <w:rsid w:val="008544AE"/>
    <w:rsid w:val="008A4009"/>
    <w:rsid w:val="0090797B"/>
    <w:rsid w:val="009127B7"/>
    <w:rsid w:val="00942351"/>
    <w:rsid w:val="009445F0"/>
    <w:rsid w:val="00956CBC"/>
    <w:rsid w:val="00961933"/>
    <w:rsid w:val="00981BF6"/>
    <w:rsid w:val="009C4D1F"/>
    <w:rsid w:val="009D25CD"/>
    <w:rsid w:val="009E10EC"/>
    <w:rsid w:val="009E3C6B"/>
    <w:rsid w:val="009F21AE"/>
    <w:rsid w:val="00A13AC2"/>
    <w:rsid w:val="00B232CC"/>
    <w:rsid w:val="00B52BAC"/>
    <w:rsid w:val="00B67E1D"/>
    <w:rsid w:val="00B816F5"/>
    <w:rsid w:val="00B85E8E"/>
    <w:rsid w:val="00BE097A"/>
    <w:rsid w:val="00BF3B02"/>
    <w:rsid w:val="00BF4102"/>
    <w:rsid w:val="00BF64AB"/>
    <w:rsid w:val="00C17B4D"/>
    <w:rsid w:val="00C20BC3"/>
    <w:rsid w:val="00C4783F"/>
    <w:rsid w:val="00CB1ABC"/>
    <w:rsid w:val="00CB2239"/>
    <w:rsid w:val="00D008CF"/>
    <w:rsid w:val="00D32AFA"/>
    <w:rsid w:val="00D330D1"/>
    <w:rsid w:val="00D404DF"/>
    <w:rsid w:val="00D5406D"/>
    <w:rsid w:val="00DB1DFD"/>
    <w:rsid w:val="00DF468A"/>
    <w:rsid w:val="00E03607"/>
    <w:rsid w:val="00E35DC1"/>
    <w:rsid w:val="00E62D7A"/>
    <w:rsid w:val="00E73B53"/>
    <w:rsid w:val="00EB69BB"/>
    <w:rsid w:val="00ED73AD"/>
    <w:rsid w:val="00F51F34"/>
    <w:rsid w:val="00FD3CC7"/>
    <w:rsid w:val="00FF71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6B06"/>
  <w15:chartTrackingRefBased/>
  <w15:docId w15:val="{99E90CC7-1983-422B-BC67-CC27548F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0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08F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62D7A"/>
    <w:pPr>
      <w:outlineLvl w:val="9"/>
    </w:pPr>
    <w:rPr>
      <w:lang w:eastAsia="fr-CA"/>
    </w:rPr>
  </w:style>
  <w:style w:type="paragraph" w:styleId="TM1">
    <w:name w:val="toc 1"/>
    <w:basedOn w:val="Normal"/>
    <w:next w:val="Normal"/>
    <w:autoRedefine/>
    <w:uiPriority w:val="39"/>
    <w:unhideWhenUsed/>
    <w:rsid w:val="00E62D7A"/>
    <w:pPr>
      <w:spacing w:after="100"/>
    </w:pPr>
  </w:style>
  <w:style w:type="character" w:styleId="Lienhypertexte">
    <w:name w:val="Hyperlink"/>
    <w:basedOn w:val="Policepardfaut"/>
    <w:uiPriority w:val="99"/>
    <w:unhideWhenUsed/>
    <w:rsid w:val="00E62D7A"/>
    <w:rPr>
      <w:color w:val="0563C1" w:themeColor="hyperlink"/>
      <w:u w:val="single"/>
    </w:rPr>
  </w:style>
  <w:style w:type="paragraph" w:styleId="Paragraphedeliste">
    <w:name w:val="List Paragraph"/>
    <w:basedOn w:val="Normal"/>
    <w:uiPriority w:val="34"/>
    <w:qFormat/>
    <w:rsid w:val="00216208"/>
    <w:pPr>
      <w:ind w:left="720"/>
      <w:contextualSpacing/>
    </w:pPr>
  </w:style>
  <w:style w:type="character" w:styleId="Mentionnonrsolue">
    <w:name w:val="Unresolved Mention"/>
    <w:basedOn w:val="Policepardfaut"/>
    <w:uiPriority w:val="99"/>
    <w:semiHidden/>
    <w:unhideWhenUsed/>
    <w:rsid w:val="0034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963414">
      <w:bodyDiv w:val="1"/>
      <w:marLeft w:val="0"/>
      <w:marRight w:val="0"/>
      <w:marTop w:val="0"/>
      <w:marBottom w:val="0"/>
      <w:divBdr>
        <w:top w:val="none" w:sz="0" w:space="0" w:color="auto"/>
        <w:left w:val="none" w:sz="0" w:space="0" w:color="auto"/>
        <w:bottom w:val="none" w:sz="0" w:space="0" w:color="auto"/>
        <w:right w:val="none" w:sz="0" w:space="0" w:color="auto"/>
      </w:divBdr>
    </w:div>
    <w:div w:id="21473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devops/pipelines/" TargetMode="External"/><Relationship Id="rId13" Type="http://schemas.openxmlformats.org/officeDocument/2006/relationships/hyperlink" Target="https://docs.microsoft.com/en-us/aspnet/signalr/overview/getting-started/introduction-to-signal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zure.microsoft.com/en-us/services/devops/repos/" TargetMode="External"/><Relationship Id="rId12" Type="http://schemas.openxmlformats.org/officeDocument/2006/relationships/hyperlink" Target="https://www.servicenow.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channel/UCvjgXvBlbQiydffZU7m1_aw" TargetMode="External"/><Relationship Id="rId1" Type="http://schemas.openxmlformats.org/officeDocument/2006/relationships/customXml" Target="../customXml/item1.xml"/><Relationship Id="rId6" Type="http://schemas.openxmlformats.org/officeDocument/2006/relationships/hyperlink" Target="https://azure.microsoft.com/en-us/services/devops/boards/" TargetMode="External"/><Relationship Id="rId11" Type="http://schemas.openxmlformats.org/officeDocument/2006/relationships/hyperlink" Target="https://www.sonarqube.org/" TargetMode="External"/><Relationship Id="rId5" Type="http://schemas.openxmlformats.org/officeDocument/2006/relationships/webSettings" Target="webSettings.xml"/><Relationship Id="rId15" Type="http://schemas.openxmlformats.org/officeDocument/2006/relationships/hyperlink" Target="https://github.com/PowerShell/PowerShell" TargetMode="External"/><Relationship Id="rId10" Type="http://schemas.openxmlformats.org/officeDocument/2006/relationships/hyperlink" Target="https://azure.microsoft.com/en-us/services/devops/artifacts/" TargetMode="External"/><Relationship Id="rId4" Type="http://schemas.openxmlformats.org/officeDocument/2006/relationships/settings" Target="settings.xml"/><Relationship Id="rId9" Type="http://schemas.openxmlformats.org/officeDocument/2006/relationships/hyperlink" Target="https://azure.microsoft.com/fr-ca/services/devops/test-plans/" TargetMode="External"/><Relationship Id="rId14" Type="http://schemas.openxmlformats.org/officeDocument/2006/relationships/hyperlink" Target="https://docs.microsoft.com/en-us/windows-server/administration/windows-commands/roboco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31F94-5696-4430-BE5A-C9EF73F4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1733</Words>
  <Characters>9533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C?gep de Matane</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Garon-Michaud</dc:creator>
  <cp:keywords/>
  <dc:description/>
  <cp:lastModifiedBy>Alexis Garon-Michaud</cp:lastModifiedBy>
  <cp:revision>134</cp:revision>
  <dcterms:created xsi:type="dcterms:W3CDTF">2019-09-23T17:49:00Z</dcterms:created>
  <dcterms:modified xsi:type="dcterms:W3CDTF">2019-10-03T13:34:00Z</dcterms:modified>
</cp:coreProperties>
</file>