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D056E" w14:textId="46AE5B18" w:rsidR="00634C2B" w:rsidRDefault="00D33178" w:rsidP="00D33178">
      <w:pPr>
        <w:jc w:val="center"/>
      </w:pPr>
      <w:r>
        <w:t xml:space="preserve">RAPPORT PERSO </w:t>
      </w:r>
    </w:p>
    <w:p w14:paraId="7D80E39A" w14:textId="1D9CCBFA" w:rsidR="00D33178" w:rsidRDefault="00D33178" w:rsidP="00D33178">
      <w:pPr>
        <w:jc w:val="center"/>
      </w:pPr>
      <w:r>
        <w:t xml:space="preserve">IA / JEUX VIDEOS </w:t>
      </w:r>
    </w:p>
    <w:p w14:paraId="6A648DC8" w14:textId="77777777" w:rsidR="00D33178" w:rsidRDefault="00D33178" w:rsidP="00D33178">
      <w:pPr>
        <w:jc w:val="center"/>
      </w:pPr>
    </w:p>
    <w:p w14:paraId="51D25010" w14:textId="77777777" w:rsidR="00D33178" w:rsidRDefault="00D33178" w:rsidP="00D33178">
      <w:pPr>
        <w:jc w:val="center"/>
      </w:pPr>
    </w:p>
    <w:p w14:paraId="66CEDB10" w14:textId="22185F19" w:rsidR="00D33178" w:rsidRDefault="00D33178" w:rsidP="00D33178">
      <w:pPr>
        <w:jc w:val="center"/>
      </w:pPr>
      <w:r>
        <w:t>Ressenti Personnel :</w:t>
      </w:r>
    </w:p>
    <w:p w14:paraId="28B6D6F8" w14:textId="77777777" w:rsidR="00D33178" w:rsidRDefault="00D33178" w:rsidP="00D33178">
      <w:pPr>
        <w:jc w:val="center"/>
      </w:pPr>
    </w:p>
    <w:p w14:paraId="0961BFFD" w14:textId="77777777" w:rsidR="00D33178" w:rsidRDefault="00D33178" w:rsidP="00D33178">
      <w:pPr>
        <w:jc w:val="center"/>
      </w:pPr>
      <w:r>
        <w:t>Explorer le monde complexe des intelligences artificielles dans les jeux vidéo a été une aventure passionnante. Cela va bien au-delà du simple apprentissage technique, c'est une plongée profonde dans la manière dont la créativité et la technologie convergent pour façonner des expériences de jeu uniques.</w:t>
      </w:r>
    </w:p>
    <w:p w14:paraId="060F02DD" w14:textId="77777777" w:rsidR="00D33178" w:rsidRDefault="00D33178" w:rsidP="00D33178">
      <w:pPr>
        <w:jc w:val="center"/>
      </w:pPr>
    </w:p>
    <w:p w14:paraId="08ED835F" w14:textId="501F258D" w:rsidR="00D33178" w:rsidRDefault="00D33178" w:rsidP="00D33178">
      <w:pPr>
        <w:jc w:val="center"/>
      </w:pPr>
      <w:r>
        <w:t>Travail sur le Rapport :</w:t>
      </w:r>
    </w:p>
    <w:p w14:paraId="1AD59800" w14:textId="77777777" w:rsidR="00D33178" w:rsidRDefault="00D33178" w:rsidP="00D33178">
      <w:pPr>
        <w:jc w:val="center"/>
      </w:pPr>
    </w:p>
    <w:p w14:paraId="0F34EC3A" w14:textId="77777777" w:rsidR="00D33178" w:rsidRDefault="00D33178" w:rsidP="00D33178">
      <w:pPr>
        <w:jc w:val="center"/>
      </w:pPr>
      <w:r>
        <w:t xml:space="preserve">Mon focus s'est particulièrement centré sur la conception des arbres décisionnels, les intelligences artificielles basées sur des réseaux neuronaux, et la génération de PNJ. Comprendre comment ces éléments contribuent à la richesse des mondes virtuels a élargi ma perspective sur le développement de jeux vidéo. Les arbres décisionnels, avec des outils comme </w:t>
      </w:r>
      <w:proofErr w:type="spellStart"/>
      <w:r>
        <w:t>Behavior</w:t>
      </w:r>
      <w:proofErr w:type="spellEnd"/>
      <w:r>
        <w:t xml:space="preserve"> Designer et </w:t>
      </w:r>
      <w:proofErr w:type="spellStart"/>
      <w:r>
        <w:t>NodeCanvas</w:t>
      </w:r>
      <w:proofErr w:type="spellEnd"/>
      <w:r>
        <w:t xml:space="preserve">, m'ont révélé une approche visuelle pour modéliser des comportements complexes, tandis que l'utilisation de réseaux neuronaux a ouvert la porte à des PNJ adaptatifs et apprenants. La génération de PNJ avec des </w:t>
      </w:r>
      <w:proofErr w:type="spellStart"/>
      <w:r>
        <w:t>GANs</w:t>
      </w:r>
      <w:proofErr w:type="spellEnd"/>
      <w:r>
        <w:t xml:space="preserve"> a ajouté une couche de créativité et de diversité qui m'a fasciné.</w:t>
      </w:r>
    </w:p>
    <w:p w14:paraId="7C5737B2" w14:textId="77777777" w:rsidR="00D33178" w:rsidRDefault="00D33178" w:rsidP="00D33178"/>
    <w:p w14:paraId="3900A492" w14:textId="4FCF2A88" w:rsidR="00D33178" w:rsidRDefault="00D33178" w:rsidP="00D33178">
      <w:pPr>
        <w:jc w:val="center"/>
      </w:pPr>
      <w:r>
        <w:t>Outils Informatiques :</w:t>
      </w:r>
    </w:p>
    <w:p w14:paraId="68B64715" w14:textId="77777777" w:rsidR="00D33178" w:rsidRDefault="00D33178" w:rsidP="00D33178">
      <w:pPr>
        <w:jc w:val="center"/>
      </w:pPr>
    </w:p>
    <w:p w14:paraId="33D1ECDC" w14:textId="77777777" w:rsidR="00D33178" w:rsidRDefault="00D33178" w:rsidP="00D33178">
      <w:pPr>
        <w:jc w:val="center"/>
      </w:pPr>
      <w:r>
        <w:t xml:space="preserve">La mise en œuvre de ces concepts repose sur des outils informatiques sophistiqués. Pour les arbres décisionnels, des plateformes telles que </w:t>
      </w:r>
      <w:proofErr w:type="spellStart"/>
      <w:r>
        <w:t>Behavior</w:t>
      </w:r>
      <w:proofErr w:type="spellEnd"/>
      <w:r>
        <w:t xml:space="preserve"> Designer et </w:t>
      </w:r>
      <w:proofErr w:type="spellStart"/>
      <w:r>
        <w:t>NodeCanvas</w:t>
      </w:r>
      <w:proofErr w:type="spellEnd"/>
      <w:r>
        <w:t xml:space="preserve"> offrent une interface visuelle intuitive pour créer et ajuster ces structures complexes. L'utilisation de réseaux neuronaux nécessite des bibliothèques puissantes comme </w:t>
      </w:r>
      <w:proofErr w:type="spellStart"/>
      <w:r>
        <w:t>TensorFlow</w:t>
      </w:r>
      <w:proofErr w:type="spellEnd"/>
      <w:r>
        <w:t xml:space="preserve"> et </w:t>
      </w:r>
      <w:proofErr w:type="spellStart"/>
      <w:r>
        <w:t>PyTorch</w:t>
      </w:r>
      <w:proofErr w:type="spellEnd"/>
      <w:r>
        <w:t xml:space="preserve">, permettant de construire, entraîner et intégrer des modèles dans les jeux. La génération de contenu, que ce </w:t>
      </w:r>
      <w:proofErr w:type="gramStart"/>
      <w:r>
        <w:t>soit</w:t>
      </w:r>
      <w:proofErr w:type="gramEnd"/>
      <w:r>
        <w:t xml:space="preserve"> des niveaux ou des PNJ, requiert des outils de génération procédurale tels qu'</w:t>
      </w:r>
      <w:proofErr w:type="spellStart"/>
      <w:r>
        <w:t>Unity</w:t>
      </w:r>
      <w:proofErr w:type="spellEnd"/>
      <w:r>
        <w:t xml:space="preserve"> </w:t>
      </w:r>
      <w:proofErr w:type="spellStart"/>
      <w:r>
        <w:t>Procedural</w:t>
      </w:r>
      <w:proofErr w:type="spellEnd"/>
      <w:r>
        <w:t xml:space="preserve"> </w:t>
      </w:r>
      <w:proofErr w:type="spellStart"/>
      <w:r>
        <w:t>Generation</w:t>
      </w:r>
      <w:proofErr w:type="spellEnd"/>
      <w:r>
        <w:t xml:space="preserve"> et l'utilisation d'algorithmes comme </w:t>
      </w:r>
      <w:proofErr w:type="spellStart"/>
      <w:r>
        <w:t>Perlin</w:t>
      </w:r>
      <w:proofErr w:type="spellEnd"/>
      <w:r>
        <w:t xml:space="preserve"> Noise. Ces outils sont les piliers qui permettent de concrétiser la vision créative des développeurs dans le monde virtuel des jeux vidéo.</w:t>
      </w:r>
    </w:p>
    <w:p w14:paraId="177893E8" w14:textId="77777777" w:rsidR="00D33178" w:rsidRDefault="00D33178" w:rsidP="00D33178">
      <w:pPr>
        <w:jc w:val="center"/>
      </w:pPr>
    </w:p>
    <w:p w14:paraId="07CEF8E9" w14:textId="4A7B940B" w:rsidR="00D33178" w:rsidRDefault="00D33178" w:rsidP="00D33178">
      <w:pPr>
        <w:jc w:val="center"/>
      </w:pPr>
      <w:r>
        <w:t>Conclusion :</w:t>
      </w:r>
    </w:p>
    <w:p w14:paraId="2A2FBD04" w14:textId="77777777" w:rsidR="00D33178" w:rsidRDefault="00D33178" w:rsidP="00D33178">
      <w:pPr>
        <w:jc w:val="center"/>
      </w:pPr>
    </w:p>
    <w:p w14:paraId="6509D90C" w14:textId="0473090A" w:rsidR="00D33178" w:rsidRDefault="00D33178" w:rsidP="00D33178">
      <w:pPr>
        <w:jc w:val="center"/>
      </w:pPr>
      <w:r>
        <w:lastRenderedPageBreak/>
        <w:t>Cette exploration des intelligences artificielles dans les jeux vidéo m'a profondément marqué. C'est bien plus qu'un simple apprentissage technique ; c'est une immersion dans un monde où la créativité et la technologie se rencontrent pour créer des expériences interactives exceptionnelles. Les outils informatiques deviennent les pinceaux avec lesquels les développeurs façonnent des mondes virtuels dynamiques. C'est une expérience qui a élargi ma compréhension du potentiel infini des jeux vidéo et de la façon dont l'IA contribue à élever ces expériences à de nouveaux sommets.</w:t>
      </w:r>
    </w:p>
    <w:p w14:paraId="39541D64" w14:textId="77777777" w:rsidR="00D33178" w:rsidRDefault="00D33178" w:rsidP="00D33178">
      <w:pPr>
        <w:jc w:val="center"/>
      </w:pPr>
    </w:p>
    <w:p w14:paraId="524BA11E" w14:textId="07E670F8" w:rsidR="00D33178" w:rsidRDefault="00D33178" w:rsidP="00D33178">
      <w:pPr>
        <w:jc w:val="center"/>
      </w:pPr>
      <w:r>
        <w:t xml:space="preserve">Source : </w:t>
      </w:r>
      <w:hyperlink r:id="rId4" w:history="1">
        <w:r w:rsidRPr="004A6C1E">
          <w:rPr>
            <w:rStyle w:val="Lienhypertexte"/>
          </w:rPr>
          <w:t>https://www.globalsecuritymag.com</w:t>
        </w:r>
      </w:hyperlink>
    </w:p>
    <w:p w14:paraId="6A84876A" w14:textId="29190CD9" w:rsidR="00D33178" w:rsidRDefault="00D33178" w:rsidP="00D33178">
      <w:pPr>
        <w:jc w:val="center"/>
      </w:pPr>
      <w:hyperlink r:id="rId5" w:history="1">
        <w:r w:rsidRPr="004A6C1E">
          <w:rPr>
            <w:rStyle w:val="Lienhypertexte"/>
          </w:rPr>
          <w:t>https://www.saagie.com</w:t>
        </w:r>
      </w:hyperlink>
    </w:p>
    <w:p w14:paraId="04C4A9A0" w14:textId="01F5926B" w:rsidR="00D33178" w:rsidRDefault="00D33178" w:rsidP="00D33178">
      <w:pPr>
        <w:jc w:val="center"/>
      </w:pPr>
      <w:hyperlink r:id="rId6" w:history="1">
        <w:r w:rsidRPr="004A6C1E">
          <w:rPr>
            <w:rStyle w:val="Lienhypertexte"/>
          </w:rPr>
          <w:t>https://sebastien-collet.github.io</w:t>
        </w:r>
      </w:hyperlink>
    </w:p>
    <w:p w14:paraId="7DA8F252" w14:textId="77777777" w:rsidR="00D33178" w:rsidRDefault="00D33178" w:rsidP="00D33178">
      <w:pPr>
        <w:jc w:val="center"/>
      </w:pPr>
    </w:p>
    <w:p w14:paraId="1D8AD8F4" w14:textId="77777777" w:rsidR="00D33178" w:rsidRDefault="00D33178" w:rsidP="00D33178">
      <w:pPr>
        <w:jc w:val="center"/>
      </w:pPr>
    </w:p>
    <w:sectPr w:rsidR="00D331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78"/>
    <w:rsid w:val="00634C2B"/>
    <w:rsid w:val="00D331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5E4D"/>
  <w15:chartTrackingRefBased/>
  <w15:docId w15:val="{B0FE2001-AAEF-4F2A-8CB4-EA6FEB25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178"/>
  </w:style>
  <w:style w:type="paragraph" w:styleId="Titre1">
    <w:name w:val="heading 1"/>
    <w:basedOn w:val="Normal"/>
    <w:next w:val="Normal"/>
    <w:link w:val="Titre1Car"/>
    <w:uiPriority w:val="9"/>
    <w:qFormat/>
    <w:rsid w:val="00D3317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3317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D33178"/>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D33178"/>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D33178"/>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D33178"/>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D33178"/>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D33178"/>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D33178"/>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317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33178"/>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D33178"/>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D33178"/>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D33178"/>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D33178"/>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D33178"/>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D33178"/>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D33178"/>
    <w:rPr>
      <w:b/>
      <w:bCs/>
      <w:i/>
      <w:iCs/>
    </w:rPr>
  </w:style>
  <w:style w:type="paragraph" w:styleId="Lgende">
    <w:name w:val="caption"/>
    <w:basedOn w:val="Normal"/>
    <w:next w:val="Normal"/>
    <w:uiPriority w:val="35"/>
    <w:semiHidden/>
    <w:unhideWhenUsed/>
    <w:qFormat/>
    <w:rsid w:val="00D33178"/>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D3317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D33178"/>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D33178"/>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D33178"/>
    <w:rPr>
      <w:color w:val="44546A" w:themeColor="text2"/>
      <w:sz w:val="28"/>
      <w:szCs w:val="28"/>
    </w:rPr>
  </w:style>
  <w:style w:type="character" w:styleId="lev">
    <w:name w:val="Strong"/>
    <w:basedOn w:val="Policepardfaut"/>
    <w:uiPriority w:val="22"/>
    <w:qFormat/>
    <w:rsid w:val="00D33178"/>
    <w:rPr>
      <w:b/>
      <w:bCs/>
    </w:rPr>
  </w:style>
  <w:style w:type="character" w:styleId="Accentuation">
    <w:name w:val="Emphasis"/>
    <w:basedOn w:val="Policepardfaut"/>
    <w:uiPriority w:val="20"/>
    <w:qFormat/>
    <w:rsid w:val="00D33178"/>
    <w:rPr>
      <w:i/>
      <w:iCs/>
      <w:color w:val="000000" w:themeColor="text1"/>
    </w:rPr>
  </w:style>
  <w:style w:type="paragraph" w:styleId="Sansinterligne">
    <w:name w:val="No Spacing"/>
    <w:uiPriority w:val="1"/>
    <w:qFormat/>
    <w:rsid w:val="00D33178"/>
    <w:pPr>
      <w:spacing w:after="0" w:line="240" w:lineRule="auto"/>
    </w:pPr>
  </w:style>
  <w:style w:type="paragraph" w:styleId="Citation">
    <w:name w:val="Quote"/>
    <w:basedOn w:val="Normal"/>
    <w:next w:val="Normal"/>
    <w:link w:val="CitationCar"/>
    <w:uiPriority w:val="29"/>
    <w:qFormat/>
    <w:rsid w:val="00D33178"/>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D33178"/>
    <w:rPr>
      <w:i/>
      <w:iCs/>
      <w:color w:val="7B7B7B" w:themeColor="accent3" w:themeShade="BF"/>
      <w:sz w:val="24"/>
      <w:szCs w:val="24"/>
    </w:rPr>
  </w:style>
  <w:style w:type="paragraph" w:styleId="Citationintense">
    <w:name w:val="Intense Quote"/>
    <w:basedOn w:val="Normal"/>
    <w:next w:val="Normal"/>
    <w:link w:val="CitationintenseCar"/>
    <w:uiPriority w:val="30"/>
    <w:qFormat/>
    <w:rsid w:val="00D3317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D33178"/>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D33178"/>
    <w:rPr>
      <w:i/>
      <w:iCs/>
      <w:color w:val="595959" w:themeColor="text1" w:themeTint="A6"/>
    </w:rPr>
  </w:style>
  <w:style w:type="character" w:styleId="Accentuationintense">
    <w:name w:val="Intense Emphasis"/>
    <w:basedOn w:val="Policepardfaut"/>
    <w:uiPriority w:val="21"/>
    <w:qFormat/>
    <w:rsid w:val="00D33178"/>
    <w:rPr>
      <w:b/>
      <w:bCs/>
      <w:i/>
      <w:iCs/>
      <w:color w:val="auto"/>
    </w:rPr>
  </w:style>
  <w:style w:type="character" w:styleId="Rfrencelgre">
    <w:name w:val="Subtle Reference"/>
    <w:basedOn w:val="Policepardfaut"/>
    <w:uiPriority w:val="31"/>
    <w:qFormat/>
    <w:rsid w:val="00D3317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D33178"/>
    <w:rPr>
      <w:b/>
      <w:bCs/>
      <w:caps w:val="0"/>
      <w:smallCaps/>
      <w:color w:val="auto"/>
      <w:spacing w:val="0"/>
      <w:u w:val="single"/>
    </w:rPr>
  </w:style>
  <w:style w:type="character" w:styleId="Titredulivre">
    <w:name w:val="Book Title"/>
    <w:basedOn w:val="Policepardfaut"/>
    <w:uiPriority w:val="33"/>
    <w:qFormat/>
    <w:rsid w:val="00D33178"/>
    <w:rPr>
      <w:b/>
      <w:bCs/>
      <w:caps w:val="0"/>
      <w:smallCaps/>
      <w:spacing w:val="0"/>
    </w:rPr>
  </w:style>
  <w:style w:type="paragraph" w:styleId="En-ttedetabledesmatires">
    <w:name w:val="TOC Heading"/>
    <w:basedOn w:val="Titre1"/>
    <w:next w:val="Normal"/>
    <w:uiPriority w:val="39"/>
    <w:semiHidden/>
    <w:unhideWhenUsed/>
    <w:qFormat/>
    <w:rsid w:val="00D33178"/>
    <w:pPr>
      <w:outlineLvl w:val="9"/>
    </w:pPr>
  </w:style>
  <w:style w:type="character" w:styleId="Lienhypertexte">
    <w:name w:val="Hyperlink"/>
    <w:basedOn w:val="Policepardfaut"/>
    <w:uiPriority w:val="99"/>
    <w:unhideWhenUsed/>
    <w:rsid w:val="00D33178"/>
    <w:rPr>
      <w:color w:val="0563C1" w:themeColor="hyperlink"/>
      <w:u w:val="single"/>
    </w:rPr>
  </w:style>
  <w:style w:type="character" w:styleId="Mentionnonrsolue">
    <w:name w:val="Unresolved Mention"/>
    <w:basedOn w:val="Policepardfaut"/>
    <w:uiPriority w:val="99"/>
    <w:semiHidden/>
    <w:unhideWhenUsed/>
    <w:rsid w:val="00D33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bastien-collet.github.io" TargetMode="External"/><Relationship Id="rId5" Type="http://schemas.openxmlformats.org/officeDocument/2006/relationships/hyperlink" Target="https://www.saagie.com" TargetMode="External"/><Relationship Id="rId4" Type="http://schemas.openxmlformats.org/officeDocument/2006/relationships/hyperlink" Target="https://www.globalsecuritymag.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413</Words>
  <Characters>2275</Characters>
  <Application>Microsoft Office Word</Application>
  <DocSecurity>0</DocSecurity>
  <Lines>18</Lines>
  <Paragraphs>5</Paragraphs>
  <ScaleCrop>false</ScaleCrop>
  <Company>Connect&amp;Tech</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BRETON Alexis</dc:creator>
  <cp:keywords/>
  <dc:description/>
  <cp:lastModifiedBy>BRETON Alexis</cp:lastModifiedBy>
  <cp:revision>1</cp:revision>
  <dcterms:created xsi:type="dcterms:W3CDTF">2023-11-16T17:44:00Z</dcterms:created>
  <dcterms:modified xsi:type="dcterms:W3CDTF">2023-11-16T17:48:00Z</dcterms:modified>
</cp:coreProperties>
</file>