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9e234595648de0f6ba7c0cadaa94372d4c0cff9"/>
    <w:p>
      <w:pPr>
        <w:pStyle w:val="Heading1"/>
      </w:pPr>
      <w:r>
        <w:t xml:space="preserve">NHS Waiting List Alert — </w:t>
      </w:r>
      <w:r>
        <w:rPr>
          <w:rFonts w:hint="eastAsia"/>
        </w:rPr>
        <w:t xml:space="preserve">技术实现与部署手册（中英双语</w:t>
      </w:r>
      <w:r>
        <w:t xml:space="preserve"> · </w:t>
      </w:r>
      <w:r>
        <w:rPr>
          <w:rFonts w:hint="eastAsia"/>
        </w:rPr>
        <w:t xml:space="preserve">完整代码示例）</w:t>
      </w:r>
    </w:p>
    <w:p>
      <w:pPr>
        <w:pStyle w:val="BlockText"/>
      </w:pPr>
      <w:r>
        <w:rPr>
          <w:rFonts w:hint="eastAsia"/>
          <w:b/>
          <w:bCs/>
        </w:rPr>
        <w:t xml:space="preserve">版本</w:t>
      </w:r>
      <w:r>
        <w:rPr>
          <w:b/>
          <w:bCs/>
        </w:rPr>
        <w:t xml:space="preserve"> 1.2 · </w:t>
      </w:r>
      <w:r>
        <w:rPr>
          <w:rFonts w:hint="eastAsia"/>
          <w:b/>
          <w:bCs/>
        </w:rPr>
        <w:t xml:space="preserve">更新</w:t>
      </w:r>
      <w:r>
        <w:rPr>
          <w:b/>
          <w:bCs/>
        </w:rPr>
        <w:t xml:space="preserve"> 2025‑07‑04</w:t>
      </w:r>
    </w:p>
    <w:p>
      <w:pPr>
        <w:pStyle w:val="BlockText"/>
      </w:pPr>
      <w:r>
        <w:rPr>
          <w:rFonts w:hint="eastAsia"/>
        </w:rPr>
        <w:t xml:space="preserve">本文档在</w:t>
      </w:r>
      <w:r>
        <w:t xml:space="preserve"> 1.1 </w:t>
      </w:r>
      <w:r>
        <w:rPr>
          <w:rFonts w:hint="eastAsia"/>
        </w:rPr>
        <w:t xml:space="preserve">版基础上补充：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官方软件下载直链</w:t>
      </w:r>
      <w:r>
        <w:t xml:space="preserve"> </w:t>
      </w:r>
      <w:r>
        <w:rPr>
          <w:rFonts w:hint="eastAsia"/>
        </w:rPr>
        <w:t xml:space="preserve">及</w:t>
      </w:r>
      <w:r>
        <w:t xml:space="preserve"> CLI </w:t>
      </w:r>
      <w:r>
        <w:rPr>
          <w:rFonts w:hint="eastAsia"/>
        </w:rPr>
        <w:t xml:space="preserve">安装命令；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脚本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样板代码</w:t>
      </w:r>
      <w:r>
        <w:rPr>
          <w:rFonts w:hint="eastAsia"/>
        </w:rPr>
        <w:t xml:space="preserve">（ETL、FastAPI、Docker</w:t>
      </w:r>
      <w:r>
        <w:t xml:space="preserve"> </w:t>
      </w:r>
      <w:r>
        <w:rPr>
          <w:rFonts w:hint="eastAsia"/>
        </w:rPr>
        <w:t xml:space="preserve">Compose）；</w:t>
      </w:r>
    </w:p>
    <w:p>
      <w:pPr>
        <w:pStyle w:val="Compact"/>
        <w:numPr>
          <w:ilvl w:val="0"/>
          <w:numId w:val="1001"/>
        </w:numPr>
      </w:pPr>
      <w:r>
        <w:t xml:space="preserve">Grafana</w:t>
      </w:r>
      <w:r>
        <w:t xml:space="preserve"> </w:t>
      </w:r>
      <w:r>
        <w:rPr>
          <w:rFonts w:hint="eastAsia"/>
          <w:b/>
          <w:bCs/>
        </w:rPr>
        <w:t xml:space="preserve">监控仪表模板</w:t>
      </w:r>
      <w:r>
        <w:rPr>
          <w:b/>
          <w:bCs/>
        </w:rPr>
        <w:t xml:space="preserve"> JSON</w:t>
      </w:r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GP </w:t>
      </w:r>
      <w:r>
        <w:rPr>
          <w:rFonts w:hint="eastAsia"/>
          <w:b/>
          <w:bCs/>
        </w:rPr>
        <w:t xml:space="preserve">白标落地流程脚本</w:t>
      </w:r>
      <w:r>
        <w:rPr>
          <w:rFonts w:hint="eastAsia"/>
        </w:rPr>
        <w:t xml:space="preserve">（二维码生成、iframe</w:t>
      </w:r>
      <w:r>
        <w:t xml:space="preserve"> SSO </w:t>
      </w:r>
      <w:r>
        <w:rPr>
          <w:rFonts w:hint="eastAsia"/>
        </w:rPr>
        <w:t xml:space="preserve">示例）；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全程中英文对照，方便跨国团队协作。</w:t>
      </w:r>
    </w:p>
    <w:p>
      <w:r>
        <w:pict>
          <v:rect style="width:0;height:1.5pt" o:hralign="center" o:hrstd="t" o:hr="t"/>
        </w:pict>
      </w:r>
    </w:p>
    <w:bookmarkStart w:id="20" w:name="目录-table-of-contents"/>
    <w:p>
      <w:pPr>
        <w:pStyle w:val="Heading2"/>
      </w:pPr>
      <w:r>
        <w:rPr>
          <w:rFonts w:hint="eastAsia"/>
        </w:rPr>
        <w:t xml:space="preserve">目录</w:t>
      </w:r>
      <w:r>
        <w:t xml:space="preserve"> / Table of Contents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背景与目的</w:t>
      </w:r>
      <w:r>
        <w:t xml:space="preserve"> / Scope &amp; Purpose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架构图</w:t>
      </w:r>
      <w:r>
        <w:t xml:space="preserve"> / Architecture Overview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工具下载与安装</w:t>
      </w:r>
      <w:r>
        <w:t xml:space="preserve"> / Tool Download &amp; Installation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代码示例</w:t>
      </w:r>
      <w:r>
        <w:t xml:space="preserve"> / Code Samples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监控仪表模板</w:t>
      </w:r>
      <w:r>
        <w:t xml:space="preserve"> / Grafana Dashboards</w:t>
      </w:r>
    </w:p>
    <w:p>
      <w:pPr>
        <w:pStyle w:val="Compact"/>
        <w:numPr>
          <w:ilvl w:val="0"/>
          <w:numId w:val="1002"/>
        </w:numPr>
      </w:pPr>
      <w:r>
        <w:t xml:space="preserve">GP </w:t>
      </w:r>
      <w:r>
        <w:rPr>
          <w:rFonts w:hint="eastAsia"/>
        </w:rPr>
        <w:t xml:space="preserve">白标脚本</w:t>
      </w:r>
      <w:r>
        <w:t xml:space="preserve"> / White‑Label GP Scripts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合规</w:t>
      </w:r>
      <w:r>
        <w:t xml:space="preserve"> &amp; </w:t>
      </w:r>
      <w:r>
        <w:rPr>
          <w:rFonts w:hint="eastAsia"/>
        </w:rPr>
        <w:t xml:space="preserve">运营附录</w:t>
      </w:r>
    </w:p>
    <w:p>
      <w:r>
        <w:pict>
          <v:rect style="width:0;height:1.5pt" o:hralign="center" o:hrstd="t" o:hr="t"/>
        </w:pict>
      </w:r>
    </w:p>
    <w:bookmarkEnd w:id="20"/>
    <w:bookmarkStart w:id="21" w:name="背景与目的-scope-purpose"/>
    <w:p>
      <w:pPr>
        <w:pStyle w:val="Heading2"/>
      </w:pPr>
      <w:r>
        <w:t xml:space="preserve">1. </w:t>
      </w:r>
      <w:r>
        <w:rPr>
          <w:rFonts w:hint="eastAsia"/>
        </w:rPr>
        <w:t xml:space="preserve">背景与目的</w:t>
      </w:r>
      <w:r>
        <w:t xml:space="preserve"> / Scope &amp; Purpose</w:t>
      </w:r>
    </w:p>
    <w:p>
      <w:pPr>
        <w:pStyle w:val="FirstParagraph"/>
      </w:pPr>
      <w:r>
        <w:rPr>
          <w:rFonts w:hint="eastAsia"/>
          <w:i/>
          <w:iCs/>
        </w:rPr>
        <w:t xml:space="preserve">内容与上一版相同，此处略.</w:t>
      </w:r>
    </w:p>
    <w:p>
      <w:r>
        <w:pict>
          <v:rect style="width:0;height:1.5pt" o:hralign="center" o:hrstd="t" o:hr="t"/>
        </w:pict>
      </w:r>
    </w:p>
    <w:bookmarkEnd w:id="21"/>
    <w:bookmarkStart w:id="22" w:name="架构图-architecture-overview"/>
    <w:p>
      <w:pPr>
        <w:pStyle w:val="Heading2"/>
      </w:pPr>
      <w:r>
        <w:t xml:space="preserve">2. </w:t>
      </w:r>
      <w:r>
        <w:rPr>
          <w:rFonts w:hint="eastAsia"/>
        </w:rPr>
        <w:t xml:space="preserve">架构图</w:t>
      </w:r>
      <w:r>
        <w:t xml:space="preserve"> / Architecture Overview</w:t>
      </w:r>
    </w:p>
    <w:p>
      <w:pPr>
        <w:pStyle w:val="FirstParagraph"/>
      </w:pPr>
      <w:r>
        <w:rPr>
          <w:rFonts w:hint="eastAsia"/>
          <w:i/>
          <w:iCs/>
        </w:rPr>
        <w:t xml:space="preserve">(沿用</w:t>
      </w:r>
      <w:r>
        <w:rPr>
          <w:i/>
          <w:iCs/>
        </w:rPr>
        <w:t xml:space="preserve"> 1.1 </w:t>
      </w:r>
      <w:r>
        <w:rPr>
          <w:rFonts w:hint="eastAsia"/>
          <w:i/>
          <w:iCs/>
        </w:rPr>
        <w:t xml:space="preserve">版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Mermaid，不再复述)</w:t>
      </w:r>
    </w:p>
    <w:p>
      <w:r>
        <w:pict>
          <v:rect style="width:0;height:1.5pt" o:hralign="center" o:hrstd="t" o:hr="t"/>
        </w:pict>
      </w:r>
    </w:p>
    <w:bookmarkEnd w:id="22"/>
    <w:bookmarkStart w:id="37" w:name="工具下载与安装-tool-download-installation"/>
    <w:p>
      <w:pPr>
        <w:pStyle w:val="Heading2"/>
      </w:pPr>
      <w:r>
        <w:t xml:space="preserve">3. </w:t>
      </w:r>
      <w:r>
        <w:rPr>
          <w:rFonts w:hint="eastAsia"/>
        </w:rPr>
        <w:t xml:space="preserve">工具下载与安装</w:t>
      </w:r>
      <w:r>
        <w:t xml:space="preserve"> / Tool Download &amp; Installation</w:t>
      </w:r>
    </w:p>
    <w:bookmarkStart w:id="32" w:name="必备工具列表"/>
    <w:p>
      <w:pPr>
        <w:pStyle w:val="Heading3"/>
      </w:pPr>
      <w:r>
        <w:t xml:space="preserve">3.1 </w:t>
      </w:r>
      <w:r>
        <w:rPr>
          <w:rFonts w:hint="eastAsia"/>
        </w:rPr>
        <w:t xml:space="preserve">必备工具列表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03"/>
        <w:gridCol w:w="2208"/>
        <w:gridCol w:w="1776"/>
        <w:gridCol w:w="1800"/>
        <w:gridCol w:w="1536"/>
        <w:gridCol w:w="9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官网下载</w:t>
            </w:r>
          </w:p>
        </w:tc>
        <w:tc>
          <w:tcPr/>
          <w:p>
            <w:pPr>
              <w:pStyle w:val="Compact"/>
            </w:pPr>
            <w:r>
              <w:t xml:space="preserve">Windows </w:t>
            </w:r>
            <w:r>
              <w:rPr>
                <w:rFonts w:hint="eastAsia"/>
              </w:rPr>
              <w:t xml:space="preserve">安装</w:t>
            </w:r>
          </w:p>
        </w:tc>
        <w:tc>
          <w:tcPr/>
          <w:p>
            <w:pPr>
              <w:pStyle w:val="Compact"/>
            </w:pPr>
            <w:r>
              <w:t xml:space="preserve">Ubuntu </w:t>
            </w:r>
            <w:r>
              <w:rPr>
                <w:rFonts w:hint="eastAsia"/>
              </w:rPr>
              <w:t xml:space="preserve">安装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Desktop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https://docs.docker.com/desktop/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MSI </w:t>
            </w:r>
            <w:r>
              <w:rPr>
                <w:rFonts w:hint="eastAsia"/>
              </w:rPr>
              <w:t xml:space="preserve">安装</w:t>
            </w:r>
            <w:r>
              <w:t xml:space="preserve"> → </w:t>
            </w:r>
            <w:r>
              <w:rPr>
                <w:rFonts w:hint="eastAsia"/>
              </w:rPr>
              <w:t xml:space="preserve">勾选</w:t>
            </w:r>
            <w:r>
              <w:t xml:space="preserve"> </w:t>
            </w:r>
            <w:r>
              <w:t xml:space="preserve">“Use WSL 2”</w:t>
            </w:r>
          </w:p>
        </w:tc>
        <w:tc>
          <w:tcPr/>
          <w:p>
            <w:pPr>
              <w:pStyle w:val="Compact"/>
            </w:pPr>
            <w:r>
              <w:t xml:space="preserve">`curl -fsSL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https://get.docker.com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sh`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 v2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附带在</w:t>
            </w:r>
            <w:r>
              <w:t xml:space="preserve"> Desktop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 docker-compose-plugin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https://git-scm.com/downloads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exe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 git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Fly.io CLI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https://fly.io/docs/hands-on/install-flyctl/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PowerShell: `iwr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https://fly.io/install.ps1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iex`</w:t>
            </w:r>
          </w:p>
        </w:tc>
        <w:tc>
          <w:tcPr/>
          <w:p>
            <w:pPr>
              <w:pStyle w:val="Compact"/>
            </w:pPr>
            <w:r>
              <w:t xml:space="preserve">`curl -L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https://fly.io/install.sh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sh`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 3.11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https://www.python.org/downloads/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Microsoft Store or MSVC installer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add-apt-repository ppa:deadsnakes/ppa &amp;&amp; sudo apt install python3.11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Prefect 2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https://docs.prefect.io/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pip install prefect==2.*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Grafana OSS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https://grafana.com/grafana/download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ZIP + nssm </w:t>
            </w:r>
            <w:r>
              <w:rPr>
                <w:rFonts w:hint="eastAsia"/>
              </w:rPr>
              <w:t xml:space="preserve">服务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sudo apt install -y grafana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rPr>
          <w:b/>
          <w:bCs/>
        </w:rPr>
        <w:t xml:space="preserve">WSL 2 </w:t>
      </w:r>
      <w:r>
        <w:rPr>
          <w:rFonts w:hint="eastAsia"/>
          <w:b/>
          <w:bCs/>
        </w:rPr>
        <w:t xml:space="preserve">优化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wsl --set-default-version 2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wsl --shutdown</w:t>
      </w:r>
      <w:r>
        <w:t xml:space="preserve"> </w:t>
      </w:r>
      <w:r>
        <w:t xml:space="preserve">→ </w:t>
      </w:r>
      <w:r>
        <w:rPr>
          <w:rFonts w:hint="eastAsia"/>
        </w:rPr>
        <w:t xml:space="preserve">在</w:t>
      </w:r>
      <w:r>
        <w:t xml:space="preserve"> </w:t>
      </w:r>
      <w:r>
        <w:rPr>
          <w:rStyle w:val="VerbatimChar"/>
        </w:rPr>
        <w:t xml:space="preserve">~/.wslconfig</w:t>
      </w:r>
      <w:r>
        <w:t xml:space="preserve"> </w:t>
      </w:r>
      <w:r>
        <w:rPr>
          <w:rFonts w:hint="eastAsia"/>
        </w:rPr>
        <w:t xml:space="preserve">添加：</w:t>
      </w:r>
    </w:p>
    <w:p>
      <w:pPr>
        <w:pStyle w:val="SourceCode"/>
      </w:pPr>
      <w:r>
        <w:rPr>
          <w:rStyle w:val="KeywordTok"/>
        </w:rPr>
        <w:t xml:space="preserve">[wsl2]</w:t>
      </w:r>
      <w:r>
        <w:br/>
      </w:r>
      <w:r>
        <w:rPr>
          <w:rStyle w:val="DataTypeTok"/>
        </w:rPr>
        <w:t xml:space="preserve">memory</w:t>
      </w:r>
      <w:r>
        <w:rPr>
          <w:rStyle w:val="OtherTok"/>
        </w:rPr>
        <w:t xml:space="preserve">=</w:t>
      </w:r>
      <w:r>
        <w:rPr>
          <w:rStyle w:val="StringTok"/>
        </w:rPr>
        <w:t xml:space="preserve">4GB</w:t>
      </w:r>
      <w:r>
        <w:br/>
      </w:r>
      <w:r>
        <w:rPr>
          <w:rStyle w:val="DataTypeTok"/>
        </w:rPr>
        <w:t xml:space="preserve">processors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</w:p>
    <w:bookmarkEnd w:id="32"/>
    <w:bookmarkStart w:id="33" w:name="一键部署脚本"/>
    <w:p>
      <w:pPr>
        <w:pStyle w:val="Heading3"/>
      </w:pPr>
      <w:r>
        <w:t xml:space="preserve">3.2 </w:t>
      </w:r>
      <w:r>
        <w:rPr>
          <w:rFonts w:hint="eastAsia"/>
        </w:rPr>
        <w:t xml:space="preserve">一键部署脚本</w:t>
      </w:r>
    </w:p>
    <w:p>
      <w:pPr>
        <w:pStyle w:val="FirstParagraph"/>
      </w:pPr>
      <w:r>
        <w:rPr>
          <w:rFonts w:hint="eastAsia"/>
        </w:rPr>
        <w:t xml:space="preserve">在项目根目录提供</w:t>
      </w:r>
      <w:r>
        <w:t xml:space="preserve"> </w:t>
      </w:r>
      <w:r>
        <w:rPr>
          <w:rStyle w:val="VerbatimChar"/>
        </w:rPr>
        <w:t xml:space="preserve">setup.ps1</w:t>
      </w:r>
      <w:r>
        <w:rPr>
          <w:rFonts w:hint="eastAsia"/>
        </w:rPr>
        <w:t xml:space="preserve">（Windows）与</w:t>
      </w:r>
      <w:r>
        <w:t xml:space="preserve"> </w:t>
      </w:r>
      <w:r>
        <w:rPr>
          <w:rStyle w:val="VerbatimChar"/>
        </w:rPr>
        <w:t xml:space="preserve">setup.sh</w:t>
      </w:r>
      <w:r>
        <w:rPr>
          <w:rFonts w:hint="eastAsia"/>
        </w:rPr>
        <w:t xml:space="preserve">（Linux）——已包含拉</w:t>
      </w:r>
      <w:r>
        <w:t xml:space="preserve"> </w:t>
      </w:r>
      <w:r>
        <w:rPr>
          <w:rFonts w:hint="eastAsia"/>
        </w:rPr>
        <w:t xml:space="preserve">Git、写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、启动</w:t>
      </w:r>
      <w:r>
        <w:t xml:space="preserve"> Compose </w:t>
      </w:r>
      <w:r>
        <w:rPr>
          <w:rFonts w:hint="eastAsia"/>
        </w:rPr>
        <w:t xml:space="preserve">全流程。</w:t>
      </w:r>
    </w:p>
    <w:p>
      <w:pPr>
        <w:pStyle w:val="SourceCode"/>
      </w:pPr>
      <w:r>
        <w:rPr>
          <w:rStyle w:val="CommentTok"/>
        </w:rPr>
        <w:t xml:space="preserve"># setup.sh 关键片段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WhatsApp Token: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TOKEN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.env</w:t>
      </w:r>
      <w:r>
        <w:br/>
      </w:r>
      <w:r>
        <w:rPr>
          <w:rStyle w:val="StringTok"/>
        </w:rPr>
        <w:t xml:space="preserve">DB_PASSWORD=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16</w:t>
      </w:r>
      <w:r>
        <w:rPr>
          <w:rStyle w:val="VariableTok"/>
        </w:rPr>
        <w:t xml:space="preserve">)</w:t>
      </w:r>
      <w:r>
        <w:br/>
      </w:r>
      <w:r>
        <w:rPr>
          <w:rStyle w:val="StringTok"/>
        </w:rPr>
        <w:t xml:space="preserve">WHATSAPP_TOKEN=</w:t>
      </w:r>
      <w:r>
        <w:rPr>
          <w:rStyle w:val="VariableTok"/>
        </w:rPr>
        <w:t xml:space="preserve">$TOKEN</w:t>
      </w:r>
      <w:r>
        <w:br/>
      </w:r>
      <w:r>
        <w:rPr>
          <w:rStyle w:val="StringTok"/>
        </w:rPr>
        <w:t xml:space="preserve">META_PHONE_ID=your_phone_id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pull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</w:p>
    <w:bookmarkEnd w:id="33"/>
    <w:bookmarkStart w:id="36" w:name="小白快速上手-checklist-逐步详解"/>
    <w:p>
      <w:pPr>
        <w:pStyle w:val="Heading3"/>
      </w:pPr>
      <w:r>
        <w:t xml:space="preserve">3.3 </w:t>
      </w:r>
      <w:r>
        <w:rPr>
          <w:rFonts w:hint="eastAsia"/>
        </w:rPr>
        <w:t xml:space="preserve">小白快速上手</w:t>
      </w:r>
      <w:r>
        <w:t xml:space="preserve"> Checklist </w:t>
      </w:r>
      <w:r>
        <w:rPr>
          <w:rFonts w:hint="eastAsia"/>
        </w:rPr>
        <w:t xml:space="preserve">（逐步详解）</w:t>
      </w:r>
    </w:p>
    <w:p>
      <w:pPr>
        <w:pStyle w:val="BlockText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：让零基础用户在</w:t>
      </w:r>
      <w:r>
        <w:t xml:space="preserve"> 20 </w:t>
      </w:r>
      <w:r>
        <w:rPr>
          <w:rFonts w:hint="eastAsia"/>
        </w:rPr>
        <w:t xml:space="preserve">分钟内完成本地全链路部署并收到第一条</w:t>
      </w:r>
      <w:r>
        <w:t xml:space="preserve"> WhatsApp </w:t>
      </w:r>
      <w:r>
        <w:rPr>
          <w:rFonts w:hint="eastAsia"/>
        </w:rPr>
        <w:t xml:space="preserve">提醒。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2"/>
        <w:gridCol w:w="5289"/>
        <w:gridCol w:w="185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步骤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详细操作</w:t>
            </w:r>
            <w:r>
              <w:t xml:space="preserve"> (Windows Server / Windows 10 + WSL 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详细操作</w:t>
            </w:r>
            <w:r>
              <w:t xml:space="preserve"> (Ubuntu 22.04 LTS)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 xml:space="preserve">安装</w:t>
            </w:r>
            <w:r>
              <w:rPr>
                <w:b/>
                <w:bCs/>
              </w:rPr>
              <w:t xml:space="preserve"> Docker &amp; Git</w:t>
            </w:r>
          </w:p>
        </w:tc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下载</w:t>
            </w:r>
            <w:r>
              <w:t xml:space="preserve"> </w:t>
            </w:r>
            <w:r>
              <w:rPr>
                <w:b/>
                <w:bCs/>
              </w:rPr>
              <w:t xml:space="preserve">Docker Desktop</w:t>
            </w:r>
            <w:r>
              <w:t xml:space="preserve"> </w:t>
            </w:r>
            <w:r>
              <w:rPr>
                <w:rFonts w:hint="eastAsia"/>
              </w:rPr>
              <w:t xml:space="preserve">MSI：</w:t>
            </w:r>
            <w:hyperlink r:id="rId34">
              <w:r>
                <w:rPr>
                  <w:rStyle w:val="Hyperlink"/>
                </w:rPr>
                <w:t xml:space="preserve">https://desktop.docker.com/win/stable/amd64/Docker%20Desktop%20Installer.exe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并勾选</w:t>
            </w:r>
            <w:r>
              <w:t xml:space="preserve"> </w:t>
            </w:r>
            <w:r>
              <w:rPr>
                <w:i/>
                <w:iCs/>
              </w:rPr>
              <w:t xml:space="preserve">Enable WSL 2</w:t>
            </w:r>
            <w:r>
              <w:t xml:space="preserve">. 2. </w:t>
            </w:r>
            <w:r>
              <w:rPr>
                <w:rFonts w:hint="eastAsia"/>
              </w:rPr>
              <w:t xml:space="preserve">安装</w:t>
            </w:r>
            <w:r>
              <w:t xml:space="preserve"> </w:t>
            </w:r>
            <w:r>
              <w:rPr>
                <w:b/>
                <w:bCs/>
              </w:rPr>
              <w:t xml:space="preserve">Git for Windows</w:t>
            </w:r>
            <w:r>
              <w:rPr>
                <w:rFonts w:hint="eastAsia"/>
              </w:rPr>
              <w:t xml:space="preserve">：</w:t>
            </w:r>
            <w:hyperlink r:id="rId35">
              <w:r>
                <w:rPr>
                  <w:rStyle w:val="Hyperlink"/>
                </w:rPr>
                <w:t xml:space="preserve">https://git-scm.com/download/win</w:t>
              </w:r>
            </w:hyperlink>
            <w:r>
              <w:rPr>
                <w:rFonts w:hint="eastAsia"/>
              </w:rPr>
              <w:t xml:space="preserve">，保持默认选项。</w:t>
            </w:r>
            <w:r>
              <w:t xml:space="preserve"> 3. </w:t>
            </w:r>
            <w:r>
              <w:rPr>
                <w:rFonts w:hint="eastAsia"/>
              </w:rPr>
              <w:t xml:space="preserve">重新登录，</w:t>
            </w:r>
            <w:r>
              <w:rPr>
                <w:rStyle w:val="VerbatimChar"/>
              </w:rPr>
              <w:t xml:space="preserve">docker -v</w:t>
            </w:r>
            <w:r>
              <w:t xml:space="preserve"> </w:t>
            </w:r>
            <w:r>
              <w:rPr>
                <w:rFonts w:hint="eastAsia"/>
              </w:rPr>
              <w:t xml:space="preserve">与</w:t>
            </w:r>
            <w:r>
              <w:t xml:space="preserve"> </w:t>
            </w:r>
            <w:r>
              <w:rPr>
                <w:rStyle w:val="VerbatimChar"/>
              </w:rPr>
              <w:t xml:space="preserve">git --version</w:t>
            </w:r>
            <w:r>
              <w:t xml:space="preserve"> </w:t>
            </w:r>
            <w:r>
              <w:rPr>
                <w:rFonts w:hint="eastAsia"/>
              </w:rPr>
              <w:t xml:space="preserve">输出版本号即成功。</w:t>
            </w:r>
          </w:p>
        </w:tc>
        <w:tc>
          <w:tcPr/>
          <w:p>
            <w:pPr>
              <w:pStyle w:val="Compact"/>
            </w:pPr>
            <w:r>
              <w:t xml:space="preserve">```bash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sudo apt update &amp;&amp; sudo apt -y install docker.io git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sudo systemctl enable –now docker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sudo usermod -aG docker $USER &amp;&amp; newgrp docker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```确保</w:t>
            </w:r>
            <w:r>
              <w:t xml:space="preserve"> </w:t>
            </w:r>
            <w:r>
              <w:rPr>
                <w:rStyle w:val="VerbatimChar"/>
              </w:rPr>
              <w:t xml:space="preserve">docker version</w:t>
            </w:r>
            <w:r>
              <w:t xml:space="preserve"> </w:t>
            </w:r>
            <w:r>
              <w:rPr>
                <w:rFonts w:hint="eastAsia"/>
              </w:rPr>
              <w:t xml:space="preserve">与</w:t>
            </w:r>
            <w:r>
              <w:t xml:space="preserve"> </w:t>
            </w:r>
            <w:r>
              <w:rPr>
                <w:rStyle w:val="VerbatimChar"/>
              </w:rPr>
              <w:t xml:space="preserve">git --version</w:t>
            </w:r>
            <w:r>
              <w:t xml:space="preserve"> </w:t>
            </w:r>
            <w:r>
              <w:rPr>
                <w:rFonts w:hint="eastAsia"/>
              </w:rPr>
              <w:t xml:space="preserve">正常输出。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 xml:space="preserve">克隆代码库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打开</w:t>
            </w:r>
            <w:r>
              <w:t xml:space="preserve"> </w:t>
            </w:r>
            <w:r>
              <w:rPr>
                <w:b/>
                <w:bCs/>
              </w:rPr>
              <w:t xml:space="preserve">PowerShell</w:t>
            </w:r>
            <w:r>
              <w:rPr>
                <w:rFonts w:hint="eastAsia"/>
              </w:rPr>
              <w:t xml:space="preserve">：</w:t>
            </w:r>
            <w:r>
              <w:rPr>
                <w:rStyle w:val="VerbatimChar"/>
              </w:rPr>
              <w:t xml:space="preserve">git clone https://github.com/yourorg/waiting-alert.git``cd waiting-alert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在终端执行同样两行</w:t>
            </w:r>
            <w:r>
              <w:t xml:space="preserve"> Git </w:t>
            </w:r>
            <w:r>
              <w:rPr>
                <w:rFonts w:hint="eastAsia"/>
              </w:rPr>
              <w:t xml:space="preserve">命令。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</w:t>
            </w:r>
            <w:r>
              <w:rPr>
                <w:rFonts w:hint="eastAsia"/>
                <w:b/>
                <w:bCs/>
              </w:rPr>
              <w:t xml:space="preserve">运行一键脚本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PowerShell</w:t>
            </w:r>
            <w:r>
              <w:rPr>
                <w:rFonts w:hint="eastAsia"/>
              </w:rPr>
              <w:t xml:space="preserve">：</w:t>
            </w:r>
            <w:r>
              <w:rPr>
                <w:rStyle w:val="VerbatimChar"/>
              </w:rPr>
              <w:t xml:space="preserve">Set-ExecutionPolicy RemoteSigned -Scope CurrentUser</w:t>
            </w:r>
            <w:r>
              <w:rPr>
                <w:rFonts w:hint="eastAsia"/>
              </w:rPr>
              <w:t xml:space="preserve">（首次）</w:t>
            </w:r>
            <w:r>
              <w:rPr>
                <w:rStyle w:val="VerbatimChar"/>
              </w:rPr>
              <w:t xml:space="preserve">./setup.ps1</w:t>
            </w:r>
            <w:r>
              <w:rPr>
                <w:rFonts w:hint="eastAsia"/>
              </w:rPr>
              <w:t xml:space="preserve">按提示粘贴</w:t>
            </w:r>
            <w:r>
              <w:t xml:space="preserve"> </w:t>
            </w:r>
            <w:r>
              <w:rPr>
                <w:b/>
                <w:bCs/>
              </w:rPr>
              <w:t xml:space="preserve">WhatsApp Cloud </w:t>
            </w:r>
            <w:r>
              <w:rPr>
                <w:rFonts w:hint="eastAsia"/>
                <w:b/>
                <w:bCs/>
              </w:rPr>
              <w:t xml:space="preserve">永久令牌</w:t>
            </w:r>
            <w:r>
              <w:rPr>
                <w:rFonts w:hint="eastAsia"/>
              </w:rPr>
              <w:t xml:space="preserve">，其余回车默认。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chmod +x setup.sh &amp;&amp; ./setup.sh</w:t>
            </w:r>
            <w:r>
              <w:t xml:space="preserve"> </w:t>
            </w:r>
            <w:r>
              <w:rPr>
                <w:rFonts w:hint="eastAsia"/>
              </w:rPr>
              <w:t xml:space="preserve">粘贴</w:t>
            </w:r>
            <w:r>
              <w:t xml:space="preserve"> </w:t>
            </w:r>
            <w:r>
              <w:rPr>
                <w:b/>
                <w:bCs/>
              </w:rPr>
              <w:t xml:space="preserve">WHATSAPP_TOKEN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回车。脚本将：①</w:t>
            </w:r>
            <w:r>
              <w:t xml:space="preserve"> </w:t>
            </w:r>
            <w:r>
              <w:rPr>
                <w:rFonts w:hint="eastAsia"/>
              </w:rPr>
              <w:t xml:space="preserve">自动生成随机</w:t>
            </w:r>
            <w:r>
              <w:t xml:space="preserve"> </w:t>
            </w:r>
            <w:r>
              <w:rPr>
                <w:rStyle w:val="VerbatimChar"/>
              </w:rPr>
              <w:t xml:space="preserve">DB_PASSWORD</w:t>
            </w:r>
            <w:r>
              <w:t xml:space="preserve">② </w:t>
            </w:r>
            <w:r>
              <w:rPr>
                <w:rFonts w:hint="eastAsia"/>
              </w:rPr>
              <w:t xml:space="preserve">写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③ </w:t>
            </w:r>
            <w:r>
              <w:rPr>
                <w:rFonts w:hint="eastAsia"/>
              </w:rPr>
              <w:t xml:space="preserve">拉取镜像并启动</w:t>
            </w:r>
            <w:r>
              <w:t xml:space="preserve"> </w:t>
            </w:r>
            <w:r>
              <w:rPr>
                <w:rStyle w:val="VerbatimChar"/>
              </w:rPr>
              <w:t xml:space="preserve">docker compose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</w:rPr>
              <w:t xml:space="preserve">验证容器状态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docker compose ps</w:t>
            </w:r>
            <w:r>
              <w:t xml:space="preserve"> </w:t>
            </w:r>
            <w:r>
              <w:rPr>
                <w:rFonts w:hint="eastAsia"/>
              </w:rPr>
              <w:t xml:space="preserve">应显示：</w:t>
            </w:r>
            <w:r>
              <w:rPr>
                <w:rStyle w:val="VerbatimChar"/>
              </w:rPr>
              <w:t xml:space="preserve">pg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etl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api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grafana</w:t>
            </w:r>
            <w:r>
              <w:t xml:space="preserve"> </w:t>
            </w:r>
            <w:r>
              <w:rPr>
                <w:rFonts w:hint="eastAsia"/>
              </w:rPr>
              <w:t xml:space="preserve">均为</w:t>
            </w:r>
            <w:r>
              <w:t xml:space="preserve"> </w:t>
            </w:r>
            <w:r>
              <w:rPr>
                <w:b/>
                <w:bCs/>
              </w:rPr>
              <w:t xml:space="preserve">Up (healthy)</w:t>
            </w:r>
            <w:r>
              <w:t xml:space="preserve">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</w:t>
            </w:r>
            <w:r>
              <w:rPr>
                <w:rFonts w:hint="eastAsia"/>
                <w:b/>
                <w:bCs/>
              </w:rPr>
              <w:t xml:space="preserve">浏览器自检</w:t>
            </w:r>
          </w:p>
        </w:tc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打开</w:t>
            </w:r>
            <w:r>
              <w:t xml:space="preserve"> </w:t>
            </w:r>
            <w:r>
              <w:rPr>
                <w:rStyle w:val="VerbatimChar"/>
                <w:rFonts w:hint="eastAsia"/>
              </w:rPr>
              <w:t xml:space="preserve">http://&lt;服务器IP&gt;:8000/docs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应见</w:t>
            </w:r>
            <w:r>
              <w:t xml:space="preserve"> FastAPI Swagger UI。2. </w:t>
            </w:r>
            <w:r>
              <w:rPr>
                <w:rFonts w:hint="eastAsia"/>
              </w:rPr>
              <w:t xml:space="preserve">打开</w:t>
            </w:r>
            <w:r>
              <w:t xml:space="preserve"> </w:t>
            </w:r>
            <w:r>
              <w:rPr>
                <w:rStyle w:val="VerbatimChar"/>
                <w:rFonts w:hint="eastAsia"/>
              </w:rPr>
              <w:t xml:space="preserve">http://&lt;服务器IP&gt;:3000</w:t>
            </w:r>
            <w:r>
              <w:t xml:space="preserve">→Grafana </w:t>
            </w:r>
            <w:r>
              <w:rPr>
                <w:rFonts w:hint="eastAsia"/>
              </w:rPr>
              <w:t xml:space="preserve">登录页，初始账号</w:t>
            </w:r>
            <w:r>
              <w:t xml:space="preserve"> </w:t>
            </w:r>
            <w:r>
              <w:rPr>
                <w:rStyle w:val="VerbatimChar"/>
              </w:rPr>
              <w:t xml:space="preserve">admin / admin</w:t>
            </w:r>
            <w:r>
              <w:t xml:space="preserve">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同左，若本机部署可用</w:t>
            </w:r>
            <w:r>
              <w:t xml:space="preserve"> </w:t>
            </w:r>
            <w:r>
              <w:rPr>
                <w:rStyle w:val="VerbatimChar"/>
              </w:rPr>
              <w:t xml:space="preserve">localhost</w:t>
            </w:r>
            <w:r>
              <w:t xml:space="preserve"> </w:t>
            </w:r>
            <w:r>
              <w:rPr>
                <w:rFonts w:hint="eastAsia"/>
              </w:rPr>
              <w:t xml:space="preserve">替代</w:t>
            </w:r>
            <w:r>
              <w:t xml:space="preserve"> IP。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</w:t>
            </w:r>
            <w:r>
              <w:rPr>
                <w:rFonts w:hint="eastAsia"/>
                <w:b/>
                <w:bCs/>
              </w:rPr>
              <w:t xml:space="preserve">导入</w:t>
            </w:r>
            <w:r>
              <w:rPr>
                <w:b/>
                <w:bCs/>
              </w:rPr>
              <w:t xml:space="preserve"> WhatsApp Flow</w:t>
            </w:r>
          </w:p>
        </w:tc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登录</w:t>
            </w:r>
            <w:r>
              <w:t xml:space="preserve"> </w:t>
            </w:r>
            <w:r>
              <w:rPr>
                <w:b/>
                <w:bCs/>
              </w:rPr>
              <w:t xml:space="preserve">Meta Business Suite</w:t>
            </w:r>
            <w:r>
              <w:t xml:space="preserve"> </w:t>
            </w:r>
            <w:r>
              <w:t xml:space="preserve">→ WhatsApp →</w:t>
            </w:r>
            <w:r>
              <w:t xml:space="preserve"> </w:t>
            </w:r>
            <w:r>
              <w:rPr>
                <w:i/>
                <w:iCs/>
              </w:rPr>
              <w:t xml:space="preserve">Flows</w:t>
            </w:r>
            <w:r>
              <w:t xml:space="preserve">。2. </w:t>
            </w:r>
            <w:r>
              <w:rPr>
                <w:rFonts w:hint="eastAsia"/>
              </w:rPr>
              <w:t xml:space="preserve">点击</w:t>
            </w:r>
            <w:r>
              <w:t xml:space="preserve"> </w:t>
            </w:r>
            <w:r>
              <w:rPr>
                <w:i/>
                <w:iCs/>
              </w:rPr>
              <w:t xml:space="preserve">Import</w:t>
            </w:r>
            <w:r>
              <w:rPr>
                <w:rFonts w:hint="eastAsia"/>
              </w:rPr>
              <w:t xml:space="preserve">，上传</w:t>
            </w:r>
            <w:r>
              <w:t xml:space="preserve"> </w:t>
            </w:r>
            <w:r>
              <w:rPr>
                <w:rStyle w:val="VerbatimChar"/>
              </w:rPr>
              <w:t xml:space="preserve">flow/waiting_alert_setup.json</w:t>
            </w:r>
            <w:r>
              <w:rPr>
                <w:rFonts w:hint="eastAsia"/>
              </w:rPr>
              <w:t xml:space="preserve">（已随仓库提供）。3.</w:t>
            </w:r>
            <w:r>
              <w:t xml:space="preserve"> </w:t>
            </w:r>
            <w:r>
              <w:rPr>
                <w:rFonts w:hint="eastAsia"/>
              </w:rPr>
              <w:t xml:space="preserve">设置</w:t>
            </w:r>
            <w:r>
              <w:t xml:space="preserve"> </w:t>
            </w:r>
            <w:r>
              <w:rPr>
                <w:b/>
                <w:bCs/>
              </w:rPr>
              <w:t xml:space="preserve">Webhook URL</w:t>
            </w:r>
            <w:r>
              <w:rPr>
                <w:rFonts w:hint="eastAsia"/>
              </w:rPr>
              <w:t xml:space="preserve">：</w:t>
            </w:r>
            <w:r>
              <w:rPr>
                <w:rStyle w:val="VerbatimChar"/>
                <w:rFonts w:hint="eastAsia"/>
              </w:rPr>
              <w:t xml:space="preserve">https://&lt;服务器域名&gt;/wa/webhook</w:t>
            </w:r>
            <w:r>
              <w:t xml:space="preserve"> </w:t>
            </w:r>
            <w:r>
              <w:rPr>
                <w:rFonts w:hint="eastAsia"/>
              </w:rPr>
              <w:t xml:space="preserve">并点</w:t>
            </w:r>
            <w:r>
              <w:t xml:space="preserve"> </w:t>
            </w:r>
            <w:r>
              <w:rPr>
                <w:i/>
                <w:iCs/>
              </w:rPr>
              <w:t xml:space="preserve">Test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同左；若仅本地测试，可暂留空</w:t>
            </w:r>
            <w:r>
              <w:t xml:space="preserve"> </w:t>
            </w:r>
            <w:r>
              <w:rPr>
                <w:rFonts w:hint="eastAsia"/>
              </w:rPr>
              <w:t xml:space="preserve">Webhook，使用</w:t>
            </w:r>
            <w:r>
              <w:t xml:space="preserve"> API </w:t>
            </w:r>
            <w:r>
              <w:rPr>
                <w:rFonts w:hint="eastAsia"/>
              </w:rPr>
              <w:t xml:space="preserve">手动触发。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</w:t>
            </w:r>
            <w:r>
              <w:rPr>
                <w:rFonts w:hint="eastAsia"/>
                <w:b/>
                <w:bCs/>
              </w:rPr>
              <w:t xml:space="preserve">实际消息测试</w:t>
            </w:r>
          </w:p>
        </w:tc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用配置的商务号码向自己的</w:t>
            </w:r>
            <w:r>
              <w:t xml:space="preserve"> WhatsApp </w:t>
            </w:r>
            <w:r>
              <w:rPr>
                <w:rFonts w:hint="eastAsia"/>
              </w:rPr>
              <w:t xml:space="preserve">发送</w:t>
            </w:r>
            <w:r>
              <w:t xml:space="preserve"> </w:t>
            </w:r>
            <w:r>
              <w:rPr>
                <w:rStyle w:val="VerbatimChar"/>
              </w:rPr>
              <w:t xml:space="preserve">hi</w:t>
            </w:r>
            <w:r>
              <w:t xml:space="preserve">。2. </w:t>
            </w:r>
            <w:r>
              <w:rPr>
                <w:rFonts w:hint="eastAsia"/>
              </w:rPr>
              <w:t xml:space="preserve">应收到欢迎语并提示输入邮编。输入</w:t>
            </w:r>
            <w:r>
              <w:t xml:space="preserve"> </w:t>
            </w:r>
            <w:r>
              <w:rPr>
                <w:rStyle w:val="VerbatimChar"/>
              </w:rPr>
              <w:t xml:space="preserve">SW1A1AA</w:t>
            </w:r>
            <w:r>
              <w:rPr>
                <w:rFonts w:hint="eastAsia"/>
              </w:rPr>
              <w:t xml:space="preserve">、选择</w:t>
            </w:r>
            <w:r>
              <w:t xml:space="preserve"> </w:t>
            </w:r>
            <w:r>
              <w:rPr>
                <w:rStyle w:val="VerbatimChar"/>
              </w:rPr>
              <w:t xml:space="preserve">Cataract</w:t>
            </w:r>
            <w:r>
              <w:t xml:space="preserve">。3. </w:t>
            </w:r>
            <w:r>
              <w:rPr>
                <w:rFonts w:hint="eastAsia"/>
              </w:rPr>
              <w:t xml:space="preserve">系统返回等待时间图卡表示成功。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</w:t>
            </w:r>
            <w:r>
              <w:rPr>
                <w:rFonts w:hint="eastAsia"/>
                <w:b/>
                <w:bCs/>
              </w:rPr>
              <w:t xml:space="preserve">（可选）生成二维码海报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执行：</w:t>
            </w:r>
            <w:r>
              <w:rPr>
                <w:rStyle w:val="VerbatimChar"/>
              </w:rPr>
              <w:t xml:space="preserve">python scripts/gen_qr.py GPODS123 SW1A1AA</w:t>
            </w:r>
            <w:r>
              <w:rPr>
                <w:rFonts w:hint="eastAsia"/>
              </w:rPr>
              <w:t xml:space="preserve">会在</w:t>
            </w:r>
            <w:r>
              <w:t xml:space="preserve"> </w:t>
            </w:r>
            <w:r>
              <w:rPr>
                <w:rStyle w:val="VerbatimChar"/>
              </w:rPr>
              <w:t xml:space="preserve">qr/</w:t>
            </w:r>
            <w:r>
              <w:t xml:space="preserve"> </w:t>
            </w:r>
            <w:r>
              <w:rPr>
                <w:rFonts w:hint="eastAsia"/>
              </w:rPr>
              <w:t xml:space="preserve">目录生成</w:t>
            </w:r>
            <w:r>
              <w:t xml:space="preserve"> </w:t>
            </w:r>
            <w:r>
              <w:rPr>
                <w:rFonts w:hint="eastAsia"/>
              </w:rPr>
              <w:t xml:space="preserve">PNG，可打印张贴。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同左</w:t>
            </w:r>
          </w:p>
        </w:tc>
      </w:tr>
    </w:tbl>
    <w:p>
      <w:pPr>
        <w:pStyle w:val="BlockText"/>
      </w:pPr>
      <w:r>
        <w:rPr>
          <w:rFonts w:hint="eastAsia"/>
          <w:b/>
          <w:bCs/>
        </w:rPr>
        <w:t xml:space="preserve">到此为止</w:t>
      </w:r>
      <w:r>
        <w:rPr>
          <w:rFonts w:hint="eastAsia"/>
        </w:rPr>
        <w:t xml:space="preserve">：已完成从零到服务运行、数据抓取、用户交互的全链路部署。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4" w:name="代码示例-code-samples1"/>
    <w:p>
      <w:pPr>
        <w:pStyle w:val="Heading2"/>
      </w:pPr>
      <w:r>
        <w:t xml:space="preserve">4. </w:t>
      </w:r>
      <w:r>
        <w:rPr>
          <w:rFonts w:hint="eastAsia"/>
        </w:rPr>
        <w:t xml:space="preserve">代码示例</w:t>
      </w:r>
      <w:r>
        <w:t xml:space="preserve"> / Code Samples$1</w:t>
      </w:r>
    </w:p>
    <w:bookmarkStart w:id="38" w:name="预测服务-predictservice.py"/>
    <w:p>
      <w:pPr>
        <w:pStyle w:val="Heading3"/>
      </w:pPr>
      <w:r>
        <w:t xml:space="preserve">4.5 </w:t>
      </w:r>
      <w:r>
        <w:rPr>
          <w:rFonts w:hint="eastAsia"/>
        </w:rPr>
        <w:t xml:space="preserve">预测服务</w:t>
      </w:r>
      <w:r>
        <w:t xml:space="preserve"> </w:t>
      </w:r>
      <w:r>
        <w:rPr>
          <w:rStyle w:val="VerbatimChar"/>
        </w:rPr>
        <w:t xml:space="preserve">predict/service.py</w:t>
      </w:r>
    </w:p>
    <w:p>
      <w:pPr>
        <w:pStyle w:val="SourceCode"/>
      </w:pPr>
      <w:r>
        <w:rPr>
          <w:rStyle w:val="CommentTok"/>
        </w:rPr>
        <w:t xml:space="preserve">"""Daily OLS + LOESS forecast for each (provider, specialty)."""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asyncpg, os,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statsmodels.regression.linear_model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add_constant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statsmodels.nonparametric.smoothers_lowess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lowess</w:t>
      </w:r>
      <w:r>
        <w:br/>
      </w:r>
      <w:r>
        <w:br/>
      </w:r>
      <w:r>
        <w:rPr>
          <w:rStyle w:val="NormalTok"/>
        </w:rPr>
        <w:t xml:space="preserve">DSN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"DATABASE_URL"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forecast():</w:t>
      </w:r>
      <w:r>
        <w:br/>
      </w:r>
      <w:r>
        <w:rPr>
          <w:rStyle w:val="NormalTok"/>
        </w:rPr>
        <w:t xml:space="preserve">   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asyncpg.create_pool(DSN)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pool.acquire()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conn.fetch(</w:t>
      </w:r>
      <w:r>
        <w:rPr>
          <w:rStyle w:val="StringTok"/>
        </w:rPr>
        <w:t xml:space="preserve">"SELECT DISTINCT provider_code, specialty FROM waiting_times"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provider, spec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pairs: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"""SELECT weeks, dataset_date FROM waiting_times</w:t>
      </w:r>
      <w:r>
        <w:br/>
      </w:r>
      <w:r>
        <w:rPr>
          <w:rStyle w:val="StringTok"/>
        </w:rPr>
        <w:t xml:space="preserve">                    WHERE provider_code=$1 AND specialty=$2</w:t>
      </w:r>
      <w:r>
        <w:br/>
      </w:r>
      <w:r>
        <w:rPr>
          <w:rStyle w:val="StringTok"/>
        </w:rPr>
        <w:t xml:space="preserve">                    ORDER BY dataset_date"""</w:t>
      </w:r>
      <w:r>
        <w:rPr>
          <w:rStyle w:val="NormalTok"/>
        </w:rPr>
        <w:t xml:space="preserve">, provider, spec)</w:t>
      </w:r>
      <w:r>
        <w:br/>
      </w:r>
      <w:r>
        <w:rPr>
          <w:rStyle w:val="NormalTok"/>
        </w:rPr>
        <w:t xml:space="preserve">    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"dataset_date"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add_constant(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  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OLS(y, X).fit()</w:t>
      </w:r>
      <w:r>
        <w:br/>
      </w:r>
      <w:r>
        <w:rPr>
          <w:rStyle w:val="NormalTok"/>
        </w:rPr>
        <w:t xml:space="preserve">            next_val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(beta.predict([[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(y)]])[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beta.rsquared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next_val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lowess(y,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(y)), frac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        INSERT INTO waiting_predicted(provider_code,specialty,next_weeks,pred_on)</w:t>
      </w:r>
      <w:r>
        <w:br/>
      </w:r>
      <w:r>
        <w:rPr>
          <w:rStyle w:val="StringTok"/>
        </w:rPr>
        <w:t xml:space="preserve">                VALUES($1,$2,$3,now())</w:t>
      </w:r>
      <w:r>
        <w:br/>
      </w:r>
      <w:r>
        <w:rPr>
          <w:rStyle w:val="StringTok"/>
        </w:rPr>
        <w:t xml:space="preserve">                ON CONFLICT (provider_code,specialty)</w:t>
      </w:r>
      <w:r>
        <w:br/>
      </w:r>
      <w:r>
        <w:rPr>
          <w:rStyle w:val="StringTok"/>
        </w:rPr>
        <w:t xml:space="preserve">                DO UPDATE SET next_weeks=EXCLUDED.next_weeks, pred_on=EXCLUDED.pred_on</w:t>
      </w:r>
      <w:r>
        <w:br/>
      </w:r>
      <w:r>
        <w:rPr>
          <w:rStyle w:val="StringTok"/>
        </w:rPr>
        <w:t xml:space="preserve">            """</w:t>
      </w:r>
      <w:r>
        <w:rPr>
          <w:rStyle w:val="NormalTok"/>
        </w:rPr>
        <w:t xml:space="preserve">, provider, spec, next_val)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asyncio.run(forecast())</w:t>
      </w:r>
    </w:p>
    <w:bookmarkEnd w:id="38"/>
    <w:bookmarkStart w:id="39" w:name="数据库迁移脚本-dbschema.sql"/>
    <w:p>
      <w:pPr>
        <w:pStyle w:val="Heading3"/>
      </w:pPr>
      <w:r>
        <w:t xml:space="preserve">4.6 </w:t>
      </w:r>
      <w:r>
        <w:rPr>
          <w:rFonts w:hint="eastAsia"/>
        </w:rPr>
        <w:t xml:space="preserve">数据库迁移脚本</w:t>
      </w:r>
      <w:r>
        <w:t xml:space="preserve"> </w:t>
      </w:r>
      <w:r>
        <w:rPr>
          <w:rStyle w:val="VerbatimChar"/>
        </w:rPr>
        <w:t xml:space="preserve">db/schema.sql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waiting_times (</w:t>
      </w:r>
      <w:r>
        <w:br/>
      </w:r>
      <w:r>
        <w:rPr>
          <w:rStyle w:val="NormalTok"/>
        </w:rPr>
        <w:t xml:space="preserve">  provider_code text,</w:t>
      </w:r>
      <w:r>
        <w:br/>
      </w:r>
      <w:r>
        <w:rPr>
          <w:rStyle w:val="NormalTok"/>
        </w:rPr>
        <w:t xml:space="preserve">  specialty text,</w:t>
      </w:r>
      <w:r>
        <w:br/>
      </w:r>
      <w:r>
        <w:rPr>
          <w:rStyle w:val="NormalTok"/>
        </w:rPr>
        <w:t xml:space="preserve">  weeks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dataset_date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(provider_code,specialty,dataset_date)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waiting_predicted (</w:t>
      </w:r>
      <w:r>
        <w:br/>
      </w:r>
      <w:r>
        <w:rPr>
          <w:rStyle w:val="NormalTok"/>
        </w:rPr>
        <w:t xml:space="preserve">  provider_code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specialty text,</w:t>
      </w:r>
      <w:r>
        <w:br/>
      </w:r>
      <w:r>
        <w:rPr>
          <w:rStyle w:val="NormalTok"/>
        </w:rPr>
        <w:t xml:space="preserve">  next_weeks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pred_on timestamptz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-- nearest_stats(materialized view)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MATERIALIZED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nearest_stats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wt.provider_code, wt.specialty, wt.weeks, wp.next_weeks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waiting_times wt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waiting_predicted wp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(provider_code,specialty)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wt.dataset_date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(dataset_date)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waiting_times wt2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wt2.provider_code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wt.provider_code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wt2.specialty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wt.specialty);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idx_nearest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nearest_stats(provider_code);</w:t>
      </w:r>
    </w:p>
    <w:p>
      <w:pPr>
        <w:pStyle w:val="FirstParagraph"/>
      </w:pPr>
      <w:r>
        <w:t xml:space="preserve">Run migration: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db/schema.sql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pg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</w:t>
      </w:r>
    </w:p>
    <w:bookmarkEnd w:id="39"/>
    <w:bookmarkStart w:id="40" w:name="dockerfiles"/>
    <w:p>
      <w:pPr>
        <w:pStyle w:val="Heading3"/>
      </w:pPr>
      <w:r>
        <w:t xml:space="preserve">4.7 Dockerfiles</w:t>
      </w:r>
    </w:p>
    <w:p>
      <w:pPr>
        <w:pStyle w:val="FirstParagraph"/>
      </w:pPr>
      <w:r>
        <w:t xml:space="preserve">``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etl/requirements.txt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etl/ .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"runner.py"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``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/srv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api/requirements.txt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api/ .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PYTHONUNBUFFERED=1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bookmarkEnd w:id="40"/>
    <w:bookmarkStart w:id="41" w:name="env.example"/>
    <w:p>
      <w:pPr>
        <w:pStyle w:val="Heading3"/>
      </w:pPr>
      <w:r>
        <w:t xml:space="preserve">4.8</w:t>
      </w:r>
      <w:r>
        <w:t xml:space="preserve"> </w:t>
      </w:r>
      <w:r>
        <w:rPr>
          <w:rStyle w:val="VerbatimChar"/>
        </w:rP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DB_PASSWORD=changeme</w:t>
      </w:r>
      <w:r>
        <w:br/>
      </w:r>
      <w:r>
        <w:rPr>
          <w:rStyle w:val="VerbatimChar"/>
        </w:rPr>
        <w:t xml:space="preserve">DATABASE_URL=postgresql://postgres:${DB_PASSWORD}@pg:5432/postgres</w:t>
      </w:r>
      <w:r>
        <w:br/>
      </w:r>
      <w:r>
        <w:rPr>
          <w:rStyle w:val="VerbatimChar"/>
        </w:rPr>
        <w:t xml:space="preserve">WHATSAPP_TOKEN=EAAG...</w:t>
      </w:r>
      <w:r>
        <w:br/>
      </w:r>
      <w:r>
        <w:rPr>
          <w:rStyle w:val="VerbatimChar"/>
        </w:rPr>
        <w:t xml:space="preserve">META_PHONE_ID=123456789</w:t>
      </w:r>
      <w:r>
        <w:br/>
      </w:r>
      <w:r>
        <w:rPr>
          <w:rStyle w:val="VerbatimChar"/>
        </w:rPr>
        <w:t xml:space="preserve">PREFECT_API_KEY=pref-...</w:t>
      </w:r>
      <w:r>
        <w:br/>
      </w:r>
      <w:r>
        <w:rPr>
          <w:rStyle w:val="VerbatimChar"/>
        </w:rPr>
        <w:t xml:space="preserve">FLY_API_TOKEN=</w:t>
      </w:r>
    </w:p>
    <w:bookmarkEnd w:id="41"/>
    <w:bookmarkStart w:id="42" w:name="whatsapp-flow-json-模板"/>
    <w:p>
      <w:pPr>
        <w:pStyle w:val="Heading3"/>
      </w:pPr>
      <w:r>
        <w:t xml:space="preserve">4.9 WhatsApp Flow JSON </w:t>
      </w:r>
      <w:r>
        <w:rPr>
          <w:rFonts w:hint="eastAsia"/>
        </w:rPr>
        <w:t xml:space="preserve">模板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"waiting_alert_setup"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"components"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"👋 欢迎！请输入邮编开始："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"postcode"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"procedure"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"PICKLIST"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"Cataract"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"Hip"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"Knee"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"thanks"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"已记录！稍后将推送等待信息。"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上传至</w:t>
      </w:r>
      <w:r>
        <w:t xml:space="preserve"> </w:t>
      </w:r>
      <w:r>
        <w:rPr>
          <w:i/>
          <w:iCs/>
        </w:rPr>
        <w:t xml:space="preserve">WhatsApp Manager → Flows</w:t>
      </w:r>
      <w:r>
        <w:t xml:space="preserve">。Flow Webhook URL </w:t>
      </w:r>
      <w:r>
        <w:rPr>
          <w:rFonts w:hint="eastAsia"/>
        </w:rPr>
        <w:t xml:space="preserve">设为</w:t>
      </w:r>
      <w:r>
        <w:t xml:space="preserve"> </w:t>
      </w:r>
      <w:r>
        <w:rPr>
          <w:rStyle w:val="VerbatimChar"/>
        </w:rPr>
        <w:t xml:space="preserve">https://api.waitingalert.uk/wa/webhook</w:t>
      </w:r>
      <w:r>
        <w:t xml:space="preserve">。</w:t>
      </w:r>
    </w:p>
    <w:bookmarkEnd w:id="42"/>
    <w:bookmarkStart w:id="43" w:name="本地端到端测试脚本"/>
    <w:p>
      <w:pPr>
        <w:pStyle w:val="Heading3"/>
      </w:pPr>
      <w:r>
        <w:t xml:space="preserve">4.10 </w:t>
      </w:r>
      <w:r>
        <w:rPr>
          <w:rFonts w:hint="eastAsia"/>
        </w:rPr>
        <w:t xml:space="preserve">本地端到端测试脚本</w:t>
      </w:r>
    </w:p>
    <w:p>
      <w:pPr>
        <w:pStyle w:val="SourceCode"/>
      </w:pPr>
      <w:r>
        <w:rPr>
          <w:rStyle w:val="CommentTok"/>
        </w:rPr>
        <w:t xml:space="preserve"># 1. 触发 ETL (月度)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etl python runner.py</w:t>
      </w:r>
      <w:r>
        <w:br/>
      </w:r>
      <w:r>
        <w:rPr>
          <w:rStyle w:val="CommentTok"/>
        </w:rPr>
        <w:t xml:space="preserve"># 2. Inline API 查询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'http://localhost:8000/stats'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'postcode=SW1A1AA'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'procedure=CAT'</w:t>
      </w:r>
      <w:r>
        <w:br/>
      </w:r>
      <w:r>
        <w:rPr>
          <w:rStyle w:val="CommentTok"/>
        </w:rPr>
        <w:t xml:space="preserve"># 3. 模拟阈值触发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pg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waiting_predicted SET next_weeks=60 WHERE provider_code='RJU';"</w:t>
      </w:r>
      <w:r>
        <w:br/>
      </w:r>
      <w:r>
        <w:rPr>
          <w:rStyle w:val="CommentTok"/>
        </w:rPr>
        <w:t xml:space="preserve"># 4. 手动调用发送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http://localhost:8000/admin/dispatch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user=1</w:t>
      </w:r>
    </w:p>
    <w:p>
      <w:pPr>
        <w:pStyle w:val="FirstParagraph"/>
      </w:pPr>
      <w:r>
        <w:rPr>
          <w:rFonts w:hint="eastAsia"/>
        </w:rPr>
        <w:t xml:space="preserve">出现</w:t>
      </w:r>
      <w:r>
        <w:t xml:space="preserve"> WhatsApp </w:t>
      </w:r>
      <w:r>
        <w:rPr>
          <w:rFonts w:hint="eastAsia"/>
        </w:rPr>
        <w:t xml:space="preserve">消息即表示后端到端</w:t>
      </w:r>
      <w:r>
        <w:t xml:space="preserve"> OK。</w:t>
      </w:r>
    </w:p>
    <w:bookmarkEnd w:id="43"/>
    <w:bookmarkEnd w:id="44"/>
    <w:bookmarkStart w:id="45" w:name="X559f12a59d99ef8e13ff30ab463abde7172d2a5"/>
    <w:p>
      <w:pPr>
        <w:pStyle w:val="Heading2"/>
      </w:pPr>
      <w:r>
        <w:t xml:space="preserve">5. </w:t>
      </w:r>
      <w:r>
        <w:rPr>
          <w:rFonts w:hint="eastAsia"/>
        </w:rPr>
        <w:t xml:space="preserve">监控仪表模板</w:t>
      </w:r>
      <w:r>
        <w:t xml:space="preserve"> / Grafana Dashboards. </w:t>
      </w:r>
      <w:r>
        <w:rPr>
          <w:rFonts w:hint="eastAsia"/>
        </w:rPr>
        <w:t xml:space="preserve">监控仪表模板</w:t>
      </w:r>
      <w:r>
        <w:t xml:space="preserve"> / Grafana Dashboards </w:t>
      </w:r>
      <w:r>
        <w:rPr>
          <w:rFonts w:hint="eastAsia"/>
        </w:rPr>
        <w:t xml:space="preserve">监控仪表模板</w:t>
      </w:r>
      <w:r>
        <w:t xml:space="preserve"> / Grafana Dashboards</w:t>
      </w:r>
    </w:p>
    <w:p>
      <w:pPr>
        <w:pStyle w:val="FirstParagraph"/>
      </w:pPr>
      <w:r>
        <w:t xml:space="preserve">Screenshot &amp; </w:t>
      </w:r>
      <w:r>
        <w:rPr>
          <w:rFonts w:hint="eastAsia"/>
        </w:rPr>
        <w:t xml:space="preserve">说明：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ETL Success Gauge</w:t>
      </w:r>
      <w:r>
        <w:t xml:space="preserve"> </w:t>
      </w:r>
      <w:r>
        <w:t xml:space="preserve">– </w:t>
      </w:r>
      <w:r>
        <w:rPr>
          <w:rFonts w:hint="eastAsia"/>
        </w:rPr>
        <w:t xml:space="preserve">绿色≥0.95；&lt;0.8</w:t>
      </w:r>
      <w:r>
        <w:t xml:space="preserve"> </w:t>
      </w:r>
      <w:r>
        <w:rPr>
          <w:rFonts w:hint="eastAsia"/>
        </w:rPr>
        <w:t xml:space="preserve">红色报警。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WhatsApp Dispatch P95 Latency</w:t>
      </w:r>
      <w:r>
        <w:t xml:space="preserve"> </w:t>
      </w:r>
      <w:r>
        <w:t xml:space="preserve">– </w:t>
      </w:r>
      <w:r>
        <w:rPr>
          <w:rFonts w:hint="eastAsia"/>
        </w:rPr>
        <w:t xml:space="preserve">阈值</w:t>
      </w:r>
      <w:r>
        <w:t xml:space="preserve"> 1500 ms。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Postgres Connection Count</w:t>
      </w:r>
      <w:r>
        <w:t xml:space="preserve"> </w:t>
      </w:r>
      <w:r>
        <w:t xml:space="preserve">– </w:t>
      </w:r>
      <w:r>
        <w:rPr>
          <w:rFonts w:hint="eastAsia"/>
        </w:rPr>
        <w:t xml:space="preserve">连接</w:t>
      </w:r>
      <w:r>
        <w:t xml:space="preserve"> &gt;90% </w:t>
      </w:r>
      <w:r>
        <w:rPr>
          <w:rFonts w:hint="eastAsia"/>
        </w:rPr>
        <w:t xml:space="preserve">触发</w:t>
      </w:r>
      <w:r>
        <w:t xml:space="preserve"> Alertmanager。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Grafana → Dashboards →</w:t>
      </w:r>
      <w:r>
        <w:t xml:space="preserve"> </w:t>
      </w:r>
      <w:r>
        <w:t xml:space="preserve">“Import”</w:t>
      </w:r>
      <w:r>
        <w:t xml:space="preserve"> </w:t>
      </w:r>
      <w:r>
        <w:t xml:space="preserve">→ </w:t>
      </w:r>
      <w:r>
        <w:rPr>
          <w:rFonts w:hint="eastAsia"/>
        </w:rPr>
        <w:t xml:space="preserve">粘贴</w:t>
      </w:r>
      <w:r>
        <w:t xml:space="preserve"> JSON.</w:t>
      </w:r>
    </w:p>
    <w:p>
      <w:r>
        <w:pict>
          <v:rect style="width:0;height:1.5pt" o:hralign="center" o:hrstd="t" o:hr="t"/>
        </w:pict>
      </w:r>
    </w:p>
    <w:bookmarkEnd w:id="45"/>
    <w:bookmarkStart w:id="48" w:name="gp-白标脚本-whitelabel-gp-scripts"/>
    <w:p>
      <w:pPr>
        <w:pStyle w:val="Heading2"/>
      </w:pPr>
      <w:r>
        <w:t xml:space="preserve">6. GP </w:t>
      </w:r>
      <w:r>
        <w:rPr>
          <w:rFonts w:hint="eastAsia"/>
        </w:rPr>
        <w:t xml:space="preserve">白标脚本</w:t>
      </w:r>
      <w:r>
        <w:t xml:space="preserve"> / White‑Label GP Scripts</w:t>
      </w:r>
    </w:p>
    <w:bookmarkStart w:id="46" w:name="二维码批量生成"/>
    <w:p>
      <w:pPr>
        <w:pStyle w:val="Heading3"/>
      </w:pPr>
      <w:r>
        <w:t xml:space="preserve">6.1 </w:t>
      </w:r>
      <w:r>
        <w:rPr>
          <w:rFonts w:hint="eastAsia"/>
        </w:rPr>
        <w:t xml:space="preserve">二维码批量生成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qrcode, sys, csv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'gp_list.csv'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ods, postcode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csv.reader(f):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f"https://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.waitingalert.uk/flow?pc=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postcode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qrcode.make(url)</w:t>
      </w:r>
      <w:r>
        <w:br/>
      </w:r>
      <w:r>
        <w:rPr>
          <w:rStyle w:val="NormalTok"/>
        </w:rPr>
        <w:t xml:space="preserve">        img.save(</w:t>
      </w:r>
      <w:r>
        <w:rPr>
          <w:rStyle w:val="SpecialStringTok"/>
        </w:rPr>
        <w:t xml:space="preserve">f"qr/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</w:p>
    <w:bookmarkEnd w:id="46"/>
    <w:bookmarkStart w:id="47" w:name="iframe-sso-示例"/>
    <w:p>
      <w:pPr>
        <w:pStyle w:val="Heading3"/>
      </w:pPr>
      <w:r>
        <w:t xml:space="preserve">6.2 iframe SSO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"https://unpkg.com/jwt-decode@4/dist/jwt-decode.js"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iframe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"wa-frame"</w:t>
      </w:r>
      <w:r>
        <w:rPr>
          <w:rStyle w:val="Other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"100%"</w:t>
      </w:r>
      <w:r>
        <w:rPr>
          <w:rStyle w:val="Other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"600"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"about:blank"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iframe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"{{SIGNED_JWT_FROM_BACKEND}}"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'wa-frame'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`https://ods123.waitingalert.uk/dashboard?jwt=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i/>
          <w:iCs/>
        </w:rPr>
        <w:t xml:space="preserve">JWT payload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"ods"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"A12345"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"scope"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"view"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"export"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合规-运营附录"/>
    <w:p>
      <w:pPr>
        <w:pStyle w:val="Heading2"/>
      </w:pPr>
      <w:r>
        <w:t xml:space="preserve">7. </w:t>
      </w:r>
      <w:r>
        <w:rPr>
          <w:rFonts w:hint="eastAsia"/>
        </w:rPr>
        <w:t xml:space="preserve">合规</w:t>
      </w:r>
      <w:r>
        <w:t xml:space="preserve"> &amp; </w:t>
      </w:r>
      <w:r>
        <w:rPr>
          <w:rFonts w:hint="eastAsia"/>
        </w:rPr>
        <w:t xml:space="preserve">运营附录</w:t>
      </w:r>
    </w:p>
    <w:p>
      <w:pPr>
        <w:pStyle w:val="Compact"/>
        <w:numPr>
          <w:ilvl w:val="0"/>
          <w:numId w:val="1004"/>
        </w:numPr>
      </w:pPr>
      <w:r>
        <w:t xml:space="preserve">ICO </w:t>
      </w:r>
      <w:r>
        <w:rPr>
          <w:rFonts w:hint="eastAsia"/>
        </w:rPr>
        <w:t xml:space="preserve">注册表单位置：</w:t>
      </w:r>
      <w:hyperlink r:id="rId49">
        <w:r>
          <w:rPr>
            <w:rStyle w:val="Hyperlink"/>
          </w:rPr>
          <w:t xml:space="preserve">https://ico.org.uk/for-organisations/data-protection-fee/</w:t>
        </w:r>
      </w:hyperlink>
    </w:p>
    <w:p>
      <w:pPr>
        <w:pStyle w:val="Compact"/>
        <w:numPr>
          <w:ilvl w:val="0"/>
          <w:numId w:val="1004"/>
        </w:numPr>
      </w:pPr>
      <w:r>
        <w:t xml:space="preserve">WA </w:t>
      </w:r>
      <w:r>
        <w:rPr>
          <w:rFonts w:hint="eastAsia"/>
        </w:rPr>
        <w:t xml:space="preserve">模板注册步骤：Business</w:t>
      </w:r>
      <w:r>
        <w:t xml:space="preserve"> Settings → WhatsApp → Message Templates → </w:t>
      </w:r>
      <w:r>
        <w:rPr>
          <w:rFonts w:hint="eastAsia"/>
        </w:rPr>
        <w:t xml:space="preserve">上传</w:t>
      </w:r>
      <w:r>
        <w:t xml:space="preserve"> JSON。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私立</w:t>
      </w:r>
      <w:r>
        <w:t xml:space="preserve"> Lead API </w:t>
      </w:r>
      <w:r>
        <w:rPr>
          <w:rFonts w:hint="eastAsia"/>
        </w:rPr>
        <w:t xml:space="preserve">回调样例：</w:t>
      </w:r>
      <w:r>
        <w:rPr>
          <w:rStyle w:val="VerbatimChar"/>
        </w:rPr>
        <w:t xml:space="preserve">POST /lead/callback</w:t>
      </w:r>
      <w:r>
        <w:t xml:space="preserve"> </w:t>
      </w:r>
      <w:r>
        <w:t xml:space="preserve">with body</w:t>
      </w:r>
      <w:r>
        <w:t xml:space="preserve"> </w:t>
      </w:r>
      <w:r>
        <w:rPr>
          <w:rStyle w:val="VerbatimChar"/>
        </w:rPr>
        <w:t xml:space="preserve">{lead_id, status, revenue}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  <w:b/>
          <w:bCs/>
        </w:rPr>
        <w:t xml:space="preserve">完</w:t>
      </w:r>
      <w:r>
        <w:rPr>
          <w:b/>
          <w:bCs/>
        </w:rPr>
        <w:t xml:space="preserve"> / End of Document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esktop.docker.com/win/stable/amd64/Docker%20Desktop%20Installer.exe" TargetMode="External" /><Relationship Type="http://schemas.openxmlformats.org/officeDocument/2006/relationships/hyperlink" Id="rId23" Target="https://docs.docker.com/desktop/" TargetMode="External" /><Relationship Type="http://schemas.openxmlformats.org/officeDocument/2006/relationships/hyperlink" Id="rId30" Target="https://docs.prefect.io/" TargetMode="External" /><Relationship Type="http://schemas.openxmlformats.org/officeDocument/2006/relationships/hyperlink" Id="rId26" Target="https://fly.io/docs/hands-on/install-flyctl/" TargetMode="External" /><Relationship Type="http://schemas.openxmlformats.org/officeDocument/2006/relationships/hyperlink" Id="rId27" Target="https://fly.io/install.ps1" TargetMode="External" /><Relationship Type="http://schemas.openxmlformats.org/officeDocument/2006/relationships/hyperlink" Id="rId28" Target="https://fly.io/install.sh" TargetMode="External" /><Relationship Type="http://schemas.openxmlformats.org/officeDocument/2006/relationships/hyperlink" Id="rId24" Target="https://get.docker.com" TargetMode="External" /><Relationship Type="http://schemas.openxmlformats.org/officeDocument/2006/relationships/hyperlink" Id="rId35" Target="https://git-scm.com/download/win" TargetMode="External" /><Relationship Type="http://schemas.openxmlformats.org/officeDocument/2006/relationships/hyperlink" Id="rId25" Target="https://git-scm.com/downloads" TargetMode="External" /><Relationship Type="http://schemas.openxmlformats.org/officeDocument/2006/relationships/hyperlink" Id="rId31" Target="https://grafana.com/grafana/download" TargetMode="External" /><Relationship Type="http://schemas.openxmlformats.org/officeDocument/2006/relationships/hyperlink" Id="rId49" Target="https://ico.org.uk/for-organisations/data-protection-fee/" TargetMode="External" /><Relationship Type="http://schemas.openxmlformats.org/officeDocument/2006/relationships/hyperlink" Id="rId29" Target="https://www.python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esktop.docker.com/win/stable/amd64/Docker%20Desktop%20Installer.exe" TargetMode="External" /><Relationship Type="http://schemas.openxmlformats.org/officeDocument/2006/relationships/hyperlink" Id="rId23" Target="https://docs.docker.com/desktop/" TargetMode="External" /><Relationship Type="http://schemas.openxmlformats.org/officeDocument/2006/relationships/hyperlink" Id="rId30" Target="https://docs.prefect.io/" TargetMode="External" /><Relationship Type="http://schemas.openxmlformats.org/officeDocument/2006/relationships/hyperlink" Id="rId26" Target="https://fly.io/docs/hands-on/install-flyctl/" TargetMode="External" /><Relationship Type="http://schemas.openxmlformats.org/officeDocument/2006/relationships/hyperlink" Id="rId27" Target="https://fly.io/install.ps1" TargetMode="External" /><Relationship Type="http://schemas.openxmlformats.org/officeDocument/2006/relationships/hyperlink" Id="rId28" Target="https://fly.io/install.sh" TargetMode="External" /><Relationship Type="http://schemas.openxmlformats.org/officeDocument/2006/relationships/hyperlink" Id="rId24" Target="https://get.docker.com" TargetMode="External" /><Relationship Type="http://schemas.openxmlformats.org/officeDocument/2006/relationships/hyperlink" Id="rId35" Target="https://git-scm.com/download/win" TargetMode="External" /><Relationship Type="http://schemas.openxmlformats.org/officeDocument/2006/relationships/hyperlink" Id="rId25" Target="https://git-scm.com/downloads" TargetMode="External" /><Relationship Type="http://schemas.openxmlformats.org/officeDocument/2006/relationships/hyperlink" Id="rId31" Target="https://grafana.com/grafana/download" TargetMode="External" /><Relationship Type="http://schemas.openxmlformats.org/officeDocument/2006/relationships/hyperlink" Id="rId49" Target="https://ico.org.uk/for-organisations/data-protection-fee/" TargetMode="External" /><Relationship Type="http://schemas.openxmlformats.org/officeDocument/2006/relationships/hyperlink" Id="rId29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2025-07-04T21:22:59Z</dcterms:created>
  <dcterms:modified xsi:type="dcterms:W3CDTF">2025-07-04T21:22:59Z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