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Compte</w:t>
      </w:r>
      <w:r>
        <w:t xml:space="preserve"> </w:t>
      </w:r>
      <w:r>
        <w:t xml:space="preserve">rendu</w:t>
      </w:r>
      <w:r>
        <w:t xml:space="preserve"> </w:t>
      </w:r>
      <w:r>
        <w:t xml:space="preserve">TP2</w:t>
      </w:r>
    </w:p>
    <w:p>
      <w:pPr>
        <w:pStyle w:val="Subtitle"/>
      </w:pPr>
      <w:r>
        <w:t xml:space="preserve">Traitement</w:t>
      </w:r>
      <w:r>
        <w:t xml:space="preserve"> </w:t>
      </w:r>
      <w:r>
        <w:t xml:space="preserve">d’images</w:t>
      </w:r>
    </w:p>
    <w:p>
      <w:pPr>
        <w:pStyle w:val="Author"/>
      </w:pPr>
      <w:r>
        <w:t xml:space="preserve">Julien</w:t>
      </w:r>
      <w:r>
        <w:t xml:space="preserve"> </w:t>
      </w:r>
      <w:r>
        <w:t xml:space="preserve">Save</w:t>
      </w:r>
    </w:p>
    <w:p>
      <w:pPr>
        <w:pStyle w:val="Author"/>
      </w:pPr>
      <w:r>
        <w:t xml:space="preserve">Alexis</w:t>
      </w:r>
      <w:r>
        <w:t xml:space="preserve"> </w:t>
      </w:r>
      <w:r>
        <w:t xml:space="preserve">Da</w:t>
      </w:r>
      <w:r>
        <w:t xml:space="preserve"> </w:t>
      </w:r>
      <w:r>
        <w:t xml:space="preserve">Costa</w:t>
      </w:r>
    </w:p>
    <w:p>
      <w:pPr>
        <w:pStyle w:val="Date"/>
      </w:pPr>
      <w:r>
        <w:t xml:space="preserve">2021-10-30</w:t>
      </w:r>
    </w:p>
    <w:bookmarkStart w:id="20" w:name="Xd13330a18e8305ee56b2927b88ed0dc15d4de39"/>
    <w:p>
      <w:pPr>
        <w:pStyle w:val="Heading1"/>
      </w:pPr>
      <w:r>
        <w:rPr>
          <w:u w:val="single"/>
        </w:rPr>
        <w:t xml:space="preserve">Exercice 1 : La transformé de Hough pour les cercles</w:t>
      </w:r>
    </w:p>
    <w:p>
      <w:pPr>
        <w:numPr>
          <w:ilvl w:val="0"/>
          <w:numId w:val="1001"/>
        </w:numPr>
      </w:pPr>
      <m:oMath>
        <m:r>
          <m:t>r</m:t>
        </m:r>
        <m:r>
          <m:t> </m:t>
        </m:r>
        <m:r>
          <m:t>∈</m:t>
        </m:r>
        <m:d>
          <m:dPr>
            <m:begChr m:val="["/>
            <m:endChr m:val="]"/>
            <m:grow/>
          </m:dPr>
          <m:e>
            <m:r>
              <m:t>1</m:t>
            </m:r>
            <m:r>
              <m:t>,</m:t>
            </m:r>
            <m:r>
              <m:t>100</m:t>
            </m:r>
          </m:e>
        </m:d>
        <m:r>
          <m:t> </m:t>
        </m:r>
        <m:r>
          <m:t>a</m:t>
        </m:r>
        <m:r>
          <m:t>v</m:t>
        </m:r>
        <m:r>
          <m:t>e</m:t>
        </m:r>
        <m:r>
          <m:t>c</m:t>
        </m:r>
        <m:r>
          <m:t> </m:t>
        </m:r>
        <m:r>
          <m:t>δ</m:t>
        </m:r>
        <m:r>
          <m:t>r</m:t>
        </m:r>
        <m:r>
          <m:t>=</m:t>
        </m:r>
        <m:r>
          <m:t>2</m:t>
        </m:r>
        <m:r>
          <m:t> </m:t>
        </m:r>
      </m:oMath>
      <w:r>
        <w:t xml:space="preserve"> </w:t>
      </w:r>
      <w:r>
        <w:t xml:space="preserve">Nous avons donc 100 valeurs de r espacé d’un pas de 2, ce qui fait que</w:t>
      </w:r>
      <w:r>
        <w:t xml:space="preserve"> </w:t>
      </w:r>
      <w:r>
        <w:t xml:space="preserve">nous pouvons avoir</w:t>
      </w:r>
      <w:r>
        <w:t xml:space="preserve"> </w:t>
      </w:r>
      <m:oMath>
        <m:f>
          <m:fPr>
            <m:type m:val="bar"/>
          </m:fPr>
          <m:num>
            <m:r>
              <m:t>100</m:t>
            </m:r>
          </m:num>
          <m:den>
            <m:r>
              <m:t>2</m:t>
            </m:r>
          </m:den>
        </m:f>
        <m:r>
          <m:t>=</m:t>
        </m:r>
        <m:r>
          <m:t>50</m:t>
        </m:r>
      </m:oMath>
      <w:r>
        <w:t xml:space="preserve"> </w:t>
      </w:r>
      <w:r>
        <w:t xml:space="preserve">valeurs discrètes.</w:t>
      </w:r>
      <w:r>
        <w:br/>
      </w:r>
      <w:r>
        <w:t xml:space="preserve">Si</w:t>
      </w:r>
      <w:r>
        <w:t xml:space="preserve"> </w:t>
      </w:r>
      <m:oMath>
        <m:r>
          <m:t>r</m:t>
        </m:r>
        <m:r>
          <m:t> </m:t>
        </m:r>
        <m:r>
          <m:t>∈</m:t>
        </m:r>
        <m:d>
          <m:dPr>
            <m:begChr m:val="["/>
            <m:endChr m:val="]"/>
            <m:grow/>
          </m:dPr>
          <m:e>
            <m:r>
              <m:t>1</m:t>
            </m:r>
            <m:r>
              <m:t>,</m:t>
            </m:r>
            <m:r>
              <m:t>100</m:t>
            </m:r>
          </m:e>
        </m:d>
        <m:r>
          <m:t> </m:t>
        </m:r>
        <m:r>
          <m:t>a</m:t>
        </m:r>
        <m:r>
          <m:t>v</m:t>
        </m:r>
        <m:r>
          <m:t>e</m:t>
        </m:r>
        <m:r>
          <m:t>c</m:t>
        </m:r>
        <m:r>
          <m:t> </m:t>
        </m:r>
        <m:r>
          <m:t>δ</m:t>
        </m:r>
        <m:r>
          <m:t>r</m:t>
        </m:r>
        <m:r>
          <m:t>=</m:t>
        </m:r>
        <m:r>
          <m:t>0.5</m:t>
        </m:r>
      </m:oMath>
      <w:r>
        <w:t xml:space="preserve">, nous avons donc toujours 100 valeurs de r espacé d’un pas de 0.5, ce qui</w:t>
      </w:r>
      <w:r>
        <w:t xml:space="preserve"> </w:t>
      </w:r>
      <w:r>
        <w:t xml:space="preserve">fait que nous pouvons avoir</w:t>
      </w:r>
      <w:r>
        <w:t xml:space="preserve"> </w:t>
      </w:r>
      <m:oMath>
        <m:f>
          <m:fPr>
            <m:type m:val="bar"/>
          </m:fPr>
          <m:num>
            <m:r>
              <m:t>100</m:t>
            </m:r>
          </m:num>
          <m:den>
            <m:r>
              <m:t>0.5</m:t>
            </m:r>
          </m:den>
        </m:f>
        <m:r>
          <m:t>=</m:t>
        </m:r>
        <m:r>
          <m:t>200</m:t>
        </m:r>
      </m:oMath>
      <w:r>
        <w:t xml:space="preserve"> </w:t>
      </w:r>
      <w:r>
        <w:t xml:space="preserve">valeurs discrètes.</w:t>
      </w:r>
    </w:p>
    <w:p>
      <w:pPr>
        <w:numPr>
          <w:ilvl w:val="0"/>
          <w:numId w:val="1001"/>
        </w:numPr>
      </w:pPr>
      <w:r>
        <w:t xml:space="preserve">Reponse</w:t>
      </w:r>
    </w:p>
    <w:p>
      <w:pPr>
        <w:numPr>
          <w:ilvl w:val="0"/>
          <w:numId w:val="1001"/>
        </w:numPr>
      </w:pPr>
      <w:r>
        <w:t xml:space="preserve">Nous avons</w:t>
      </w:r>
      <w:r>
        <w:t xml:space="preserve"> </w:t>
      </w:r>
      <m:oMath>
        <m:r>
          <m:t>r</m:t>
        </m:r>
        <m:r>
          <m:t>∈</m:t>
        </m:r>
        <m:d>
          <m:dPr>
            <m:begChr m:val="["/>
            <m:endChr m:val="]"/>
            <m:grow/>
          </m:dPr>
          <m:e>
            <m:r>
              <m:t>1</m:t>
            </m:r>
            <m:r>
              <m:t>,</m:t>
            </m:r>
            <m:r>
              <m:t>100</m:t>
            </m:r>
          </m:e>
        </m:d>
        <m:r>
          <m:t> </m:t>
        </m:r>
        <m:r>
          <m:t>;</m:t>
        </m:r>
        <m:r>
          <m:t>c</m:t>
        </m:r>
        <m:r>
          <m:t>∈</m:t>
        </m:r>
        <m:d>
          <m:dPr>
            <m:begChr m:val="["/>
            <m:endChr m:val="]"/>
            <m:grow/>
          </m:dPr>
          <m:e>
            <m:r>
              <m:t>1</m:t>
            </m:r>
            <m:r>
              <m:t>,</m:t>
            </m:r>
            <m:r>
              <m:t>100</m:t>
            </m:r>
          </m:e>
        </m:d>
        <m:r>
          <m:t> </m:t>
        </m:r>
        <m:r>
          <m:t>;</m:t>
        </m:r>
        <m:r>
          <m:t>r</m:t>
        </m:r>
        <m:r>
          <m:t>a</m:t>
        </m:r>
        <m:r>
          <m:t>d</m:t>
        </m:r>
        <m:r>
          <m:t>∈</m:t>
        </m:r>
        <m:d>
          <m:dPr>
            <m:begChr m:val="["/>
            <m:endChr m:val="]"/>
            <m:grow/>
          </m:dPr>
          <m:e>
            <m:r>
              <m:t>5</m:t>
            </m:r>
            <m:r>
              <m:t>,</m:t>
            </m:r>
            <m:r>
              <m:t>100</m:t>
            </m:r>
            <m:rad>
              <m:radPr>
                <m:degHide m:val="1"/>
              </m:radPr>
              <m:deg/>
              <m:e>
                <m:r>
                  <m:t>2</m:t>
                </m:r>
              </m:e>
            </m:rad>
          </m:e>
        </m:d>
      </m:oMath>
      <w:r>
        <w:br/>
      </w:r>
      <w:r>
        <w:t xml:space="preserve">Donc Acc(1,1,1), où (1,1,1) est la 1</w:t>
      </w:r>
      <w:r>
        <w:rPr>
          <w:vertAlign w:val="superscript"/>
        </w:rPr>
        <w:t xml:space="preserve">er</w:t>
      </w:r>
      <w:r>
        <w:t xml:space="preserve"> </w:t>
      </w:r>
      <w:r>
        <w:t xml:space="preserve">valeur discrète de r,c,rad, est</w:t>
      </w:r>
      <w:r>
        <w:t xml:space="preserve"> </w:t>
      </w:r>
      <w:r>
        <w:t xml:space="preserve">un cercle de centre (x,y) = (1,1) et de rayon 5 pixel.</w:t>
      </w:r>
      <w:r>
        <w:br/>
      </w:r>
      <w:r>
        <w:t xml:space="preserve">Acc(10,7,30) est un cercle de centre (x,y) = (10,7) et de rayon 30,</w:t>
      </w:r>
      <w:r>
        <w:t xml:space="preserve"> </w:t>
      </w:r>
      <w:r>
        <w:t xml:space="preserve">c’est un cercle qui à son centre dans l’image mais qui dépasse de</w:t>
      </w:r>
      <w:r>
        <w:t xml:space="preserve"> </w:t>
      </w:r>
      <w:r>
        <w:t xml:space="preserve">l’image si on considère que le repère est en (0,0) dans l’angle en haut</w:t>
      </w:r>
      <w:r>
        <w:t xml:space="preserve"> </w:t>
      </w:r>
      <w:r>
        <w:t xml:space="preserve">à gauche.</w:t>
      </w:r>
    </w:p>
    <w:p>
      <w:pPr>
        <w:numPr>
          <w:ilvl w:val="0"/>
          <w:numId w:val="1001"/>
        </w:numPr>
      </w:pPr>
      <w:r>
        <w:t xml:space="preserve">Le cercle de centre (x,y) = (40,40) qui est donc la 40eme valeurs</w:t>
      </w:r>
      <w:r>
        <w:t xml:space="preserve"> </w:t>
      </w:r>
      <w:r>
        <w:t xml:space="preserve">discrète de x et de y, et de rayon rad = 13 qui est la 13eme valeur</w:t>
      </w:r>
      <w:r>
        <w:t xml:space="preserve"> </w:t>
      </w:r>
      <w:r>
        <w:t xml:space="preserve">discrète de rad est dans l’accumulateur a la position Acc(40,40,13).</w:t>
      </w:r>
    </w:p>
    <w:bookmarkEnd w:id="20"/>
    <w:bookmarkStart w:id="31" w:name="exercice-2-implémentation-du-détecteur"/>
    <w:p>
      <w:pPr>
        <w:pStyle w:val="Heading1"/>
      </w:pPr>
      <w:r>
        <w:rPr>
          <w:u w:val="single"/>
        </w:rPr>
        <w:t xml:space="preserve">Exercice 2 : Implémentation du détecteur</w:t>
      </w:r>
    </w:p>
    <w:p>
      <w:pPr>
        <w:pStyle w:val="FirstParagraph"/>
      </w:pPr>
      <w:r>
        <w:t xml:space="preserve">Dans cette deuxième partie du tp, nous allons implémenter nous même une</w:t>
      </w:r>
      <w:r>
        <w:t xml:space="preserve"> </w:t>
      </w:r>
      <w:r>
        <w:t xml:space="preserve">fonction permettant la détection de cercle. Une telle fonction dans</w:t>
      </w:r>
      <w:r>
        <w:t xml:space="preserve"> </w:t>
      </w:r>
      <w:r>
        <w:t xml:space="preserve">OpenCV est déjà existant mais dans cette partie nous ne l’utilisera pas</w:t>
      </w:r>
      <w:r>
        <w:t xml:space="preserve"> </w:t>
      </w:r>
      <w:r>
        <w:t xml:space="preserve">sauf pour faire une comparaison avec notre résultat final.</w:t>
      </w:r>
    </w:p>
    <w:p>
      <w:pPr>
        <w:pStyle w:val="BodyText"/>
      </w:pPr>
      <w:r>
        <w:t xml:space="preserve">Pour effectuer cette implémentation, nous allons devoir passer par</w:t>
      </w:r>
      <w:r>
        <w:t xml:space="preserve"> </w:t>
      </w:r>
      <w:r>
        <w:t xml:space="preserve">plusieurs étapes que nous allons décrire ci-dessous.</w:t>
      </w:r>
    </w:p>
    <w:bookmarkStart w:id="21" w:name="filtrage-gaussien"/>
    <w:p>
      <w:pPr>
        <w:pStyle w:val="Heading2"/>
      </w:pPr>
      <w:r>
        <w:t xml:space="preserve">Filtrage Gaussien</w:t>
      </w:r>
    </w:p>
    <w:p>
      <w:pPr>
        <w:pStyle w:val="FirstParagraph"/>
      </w:pPr>
      <w:r>
        <w:t xml:space="preserve">Dans un premier temps, nous allons faire passer l’image chargé par un</w:t>
      </w:r>
      <w:r>
        <w:t xml:space="preserve"> </w:t>
      </w:r>
      <w:r>
        <w:t xml:space="preserve">filtre gaussien. Afin de simplifier cette étape nous utiliserons une</w:t>
      </w:r>
      <w:r>
        <w:t xml:space="preserve"> </w:t>
      </w:r>
      <w:r>
        <w:t xml:space="preserve">fonction déjà présente dans OpenCV : « cv::GaussianBlur »</w:t>
      </w:r>
    </w:p>
    <w:p>
      <w:pPr>
        <w:pStyle w:val="BodyText"/>
      </w:pPr>
      <w:r>
        <w:t xml:space="preserve">Cette fonction prend en paramètre :</w:t>
      </w:r>
    </w:p>
    <w:p>
      <w:pPr>
        <w:numPr>
          <w:ilvl w:val="0"/>
          <w:numId w:val="1002"/>
        </w:numPr>
      </w:pPr>
      <w:r>
        <w:t xml:space="preserve">L’image source, ici notre image avec les cercles</w:t>
      </w:r>
    </w:p>
    <w:p>
      <w:pPr>
        <w:numPr>
          <w:ilvl w:val="0"/>
          <w:numId w:val="1002"/>
        </w:numPr>
      </w:pPr>
      <w:r>
        <w:t xml:space="preserve">Une matrice de retour (output)</w:t>
      </w:r>
    </w:p>
    <w:p>
      <w:pPr>
        <w:numPr>
          <w:ilvl w:val="0"/>
          <w:numId w:val="1002"/>
        </w:numPr>
      </w:pPr>
      <w:r>
        <w:t xml:space="preserve">Une taille qui donne la zone sur laquelle le filtre gaussien</w:t>
      </w:r>
      <w:r>
        <w:t xml:space="preserve"> </w:t>
      </w:r>
      <w:r>
        <w:t xml:space="preserve">s’applique, nous avons choisi une matrice de 5x5 pixel autour</w:t>
      </w:r>
    </w:p>
    <w:p>
      <w:pPr>
        <w:numPr>
          <w:ilvl w:val="0"/>
          <w:numId w:val="1002"/>
        </w:numPr>
      </w:pPr>
      <w:r>
        <w:t xml:space="preserve">La méthode d’extrapolation que l’on laisse par défaut dans notre</w:t>
      </w:r>
      <w:r>
        <w:t xml:space="preserve"> </w:t>
      </w:r>
      <w:r>
        <w:t xml:space="preserve">cas (0)</w:t>
      </w:r>
    </w:p>
    <w:p>
      <w:pPr>
        <w:pStyle w:val="FirstParagraph"/>
      </w:pPr>
      <w:r>
        <w:t xml:space="preserve">Ce filtre gaussien nous permet de réduire grandement le bruit contenu</w:t>
      </w:r>
      <w:r>
        <w:t xml:space="preserve"> </w:t>
      </w:r>
      <w:r>
        <w:t xml:space="preserve">dans l’image en lissant les pixels sans détruire les informations. Cela</w:t>
      </w:r>
      <w:r>
        <w:t xml:space="preserve"> </w:t>
      </w:r>
      <w:r>
        <w:t xml:space="preserve">nous permettra par la suite une meilleure détection des pixels de</w:t>
      </w:r>
      <w:r>
        <w:t xml:space="preserve"> </w:t>
      </w:r>
      <w:r>
        <w:t xml:space="preserve">contour et donc des cercles.</w:t>
      </w:r>
    </w:p>
    <w:bookmarkEnd w:id="21"/>
    <w:bookmarkStart w:id="22" w:name="filtrage-de-sobel"/>
    <w:p>
      <w:pPr>
        <w:pStyle w:val="Heading2"/>
      </w:pPr>
      <w:r>
        <w:t xml:space="preserve">Filtrage de Sobel</w:t>
      </w:r>
    </w:p>
    <w:p>
      <w:pPr>
        <w:pStyle w:val="FirstParagraph"/>
      </w:pPr>
      <w:r>
        <w:t xml:space="preserve">Après l’application de ce filtre gaussien qui est optionnel, nous</w:t>
      </w:r>
      <w:r>
        <w:t xml:space="preserve"> </w:t>
      </w:r>
      <w:r>
        <w:t xml:space="preserve">appliquerons un filtre de Sobel. Le filtre de Sobel nous permettra</w:t>
      </w:r>
    </w:p>
    <w:p>
      <w:pPr>
        <w:pStyle w:val="BodyText"/>
      </w:pPr>
      <w:r>
        <w:t xml:space="preserve">De la même manière nous utiliserons une fonction déjà présente dans</w:t>
      </w:r>
      <w:r>
        <w:t xml:space="preserve"> </w:t>
      </w:r>
      <w:r>
        <w:t xml:space="preserve">OpenCV : « cv::Sobel »</w:t>
      </w:r>
    </w:p>
    <w:p>
      <w:pPr>
        <w:pStyle w:val="BodyText"/>
      </w:pPr>
      <w:r>
        <w:t xml:space="preserve">Cette fonction prend en paramètre :</w:t>
      </w:r>
    </w:p>
    <w:p>
      <w:pPr>
        <w:numPr>
          <w:ilvl w:val="0"/>
          <w:numId w:val="1003"/>
        </w:numPr>
      </w:pPr>
      <w:r>
        <w:t xml:space="preserve">L’image source</w:t>
      </w:r>
    </w:p>
    <w:p>
      <w:pPr>
        <w:numPr>
          <w:ilvl w:val="0"/>
          <w:numId w:val="1003"/>
        </w:numPr>
      </w:pPr>
      <w:r>
        <w:t xml:space="preserve">Une matrice de sortie</w:t>
      </w:r>
    </w:p>
    <w:p>
      <w:pPr>
        <w:numPr>
          <w:ilvl w:val="0"/>
          <w:numId w:val="1003"/>
        </w:numPr>
      </w:pPr>
      <w:r>
        <w:t xml:space="preserve">La profondeur de l’image : CV_64F</w:t>
      </w:r>
    </w:p>
    <w:p>
      <w:pPr>
        <w:numPr>
          <w:ilvl w:val="0"/>
          <w:numId w:val="1003"/>
        </w:numPr>
      </w:pPr>
      <w:r>
        <w:t xml:space="preserve">1</w:t>
      </w:r>
    </w:p>
    <w:p>
      <w:pPr>
        <w:numPr>
          <w:ilvl w:val="0"/>
          <w:numId w:val="1003"/>
        </w:numPr>
      </w:pPr>
      <w:r>
        <w:t xml:space="preserve">0</w:t>
      </w:r>
    </w:p>
    <w:p>
      <w:pPr>
        <w:pStyle w:val="FirstParagraph"/>
      </w:pPr>
      <w:r>
        <w:t xml:space="preserve">Nous l’appliquerons d’abords sur X puis une seconde fois sur Y pour à la</w:t>
      </w:r>
      <w:r>
        <w:t xml:space="preserve"> </w:t>
      </w:r>
      <w:r>
        <w:t xml:space="preserve">suite les combiner ensemble.</w:t>
      </w:r>
    </w:p>
    <w:bookmarkEnd w:id="22"/>
    <w:bookmarkStart w:id="30" w:name="Xe3362a5e2824b8bf5280edf1c7c8719b3e2b5be"/>
    <w:p>
      <w:pPr>
        <w:pStyle w:val="Heading2"/>
      </w:pPr>
      <w:r>
        <w:t xml:space="preserve">Recherche des cercles par transformé de Hough</w:t>
      </w:r>
    </w:p>
    <w:p>
      <w:pPr>
        <w:pStyle w:val="FirstParagraph"/>
      </w:pPr>
      <w:r>
        <w:t xml:space="preserve">Une fois les traitements pour améliorer l’image, nous allons pouvoir</w:t>
      </w:r>
      <w:r>
        <w:t xml:space="preserve"> </w:t>
      </w:r>
      <w:r>
        <w:t xml:space="preserve">effectuer la recherche des cercles. Afin de la simplifier, nous allons</w:t>
      </w:r>
      <w:r>
        <w:t xml:space="preserve"> </w:t>
      </w:r>
      <w:r>
        <w:t xml:space="preserve">d’abord passer l’image en noir et blanc.</w:t>
      </w:r>
    </w:p>
    <w:bookmarkStart w:id="24" w:name="calcul-de-la-magnitude"/>
    <w:p>
      <w:pPr>
        <w:pStyle w:val="Heading3"/>
      </w:pPr>
      <w:r>
        <w:t xml:space="preserve">Calcul de la magnitude</w:t>
      </w:r>
    </w:p>
    <w:p>
      <w:pPr>
        <w:pStyle w:val="FirstParagraph"/>
      </w:pPr>
      <w:r>
        <w:t xml:space="preserve">Dans un premier temps nous allons calculer les produits de convolution.</w:t>
      </w:r>
      <w:r>
        <w:t xml:space="preserve"> </w:t>
      </w:r>
      <w:r>
        <w:t xml:space="preserve">Pour cela nous utiliserons une fonction d’OpenCV :</w:t>
      </w:r>
      <w:r>
        <w:t xml:space="preserve"> </w:t>
      </w:r>
      <w:r>
        <w:rPr>
          <w:rStyle w:val="VerbatimChar"/>
        </w:rPr>
        <w:t xml:space="preserve">cv::filter2D</w:t>
      </w:r>
      <w:r>
        <w:t xml:space="preserve">.</w:t>
      </w:r>
      <w:r>
        <w:t xml:space="preserve"> </w:t>
      </w:r>
      <w:r>
        <w:t xml:space="preserve">Nous en calculerons 6.</w:t>
      </w:r>
    </w:p>
    <w:p>
      <w:pPr>
        <w:pStyle w:val="BodyText"/>
      </w:pPr>
      <w:r>
        <w:t xml:space="preserve">Ces produits de convolutions nous permettrons de calculer la magnitude.</w:t>
      </w:r>
      <w:r>
        <w:t xml:space="preserve"> </w:t>
      </w:r>
      <w:r>
        <w:t xml:space="preserve">Nous avons implémenté 2 méthode différente pour calculer la magnitude.</w:t>
      </w:r>
      <w:r>
        <w:t xml:space="preserve"> </w:t>
      </w:r>
      <w:r>
        <w:t xml:space="preserve">La méthode A est juste une fonction additionnant les produits de</w:t>
      </w:r>
      <w:r>
        <w:t xml:space="preserve"> </w:t>
      </w:r>
      <w:r>
        <w:t xml:space="preserve">convolution, la méthode B quant à elle utilise une fonction d’OpenCV :</w:t>
      </w:r>
      <w:r>
        <w:t xml:space="preserve"> </w:t>
      </w:r>
      <w:r>
        <w:rPr>
          <w:rStyle w:val="VerbatimChar"/>
        </w:rPr>
        <w:t xml:space="preserve">cv::magnitude</w:t>
      </w:r>
    </w:p>
    <w:p>
      <w:pPr>
        <w:pStyle w:val="BodyText"/>
      </w:pPr>
      <w:r>
        <w:t xml:space="preserve">La méthode A nous donnant de meilleur résultat pour la suite de notre</w:t>
      </w:r>
      <w:r>
        <w:t xml:space="preserve"> </w:t>
      </w:r>
      <w:r>
        <w:t xml:space="preserve">implémentation, c’est celle la que l’on utilisera. En effet, on</w:t>
      </w:r>
      <w:r>
        <w:t xml:space="preserve"> </w:t>
      </w:r>
      <w:r>
        <w:t xml:space="preserve">remarquera que les cercles de la méthode A sont plus « fin » que celle</w:t>
      </w:r>
      <w:r>
        <w:t xml:space="preserve"> </w:t>
      </w:r>
      <w:r>
        <w:t xml:space="preserve">de la méthode B.</w:t>
      </w:r>
    </w:p>
    <w:p>
      <w:pPr>
        <w:pStyle w:val="CaptionedFigure"/>
      </w:pPr>
      <w:r>
        <w:drawing>
          <wp:inline>
            <wp:extent cx="5334000" cy="913694"/>
            <wp:effectExtent b="0" l="0" r="0" t="0"/>
            <wp:docPr descr="Magnitude du gradient de I" title="" id="1" name="Picture"/>
            <a:graphic>
              <a:graphicData uri="http://schemas.openxmlformats.org/drawingml/2006/picture">
                <pic:pic>
                  <pic:nvPicPr>
                    <pic:cNvPr descr="assets/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Magnitude du gradient de I</w:t>
      </w:r>
    </w:p>
    <w:p>
      <w:pPr>
        <w:pStyle w:val="BodyText"/>
      </w:pPr>
      <w:r>
        <w:t xml:space="preserve">Grâce aux calcule de la magnitude, nous obtenons clairement nos pixels</w:t>
      </w:r>
      <w:r>
        <w:t xml:space="preserve"> </w:t>
      </w:r>
      <w:r>
        <w:t xml:space="preserve">de contour. Nous avons nos pixels de contour (du cercle) qui sont a 255</w:t>
      </w:r>
      <w:r>
        <w:t xml:space="preserve"> </w:t>
      </w:r>
      <w:r>
        <w:t xml:space="preserve">et le reste des pixels à 0.</w:t>
      </w:r>
    </w:p>
    <w:bookmarkEnd w:id="24"/>
    <w:bookmarkStart w:id="25" w:name="sélection-des-contours"/>
    <w:p>
      <w:pPr>
        <w:pStyle w:val="Heading3"/>
      </w:pPr>
      <w:r>
        <w:t xml:space="preserve">Sélection des contours</w:t>
      </w:r>
    </w:p>
    <w:p>
      <w:pPr>
        <w:pStyle w:val="FirstParagraph"/>
      </w:pPr>
      <w:r>
        <w:t xml:space="preserve">Afin d’affiner la magnitude, nous allons réaliser une sélection plus</w:t>
      </w:r>
      <w:r>
        <w:t xml:space="preserve"> </w:t>
      </w:r>
      <w:r>
        <w:t xml:space="preserve">fine des contours. Pour cela nous reprenons la magnitude du gradient et</w:t>
      </w:r>
      <w:r>
        <w:t xml:space="preserve"> </w:t>
      </w:r>
      <w:r>
        <w:t xml:space="preserve">nous allons passer les pixels de contour à 255 et les autres pixels à 0</w:t>
      </w:r>
    </w:p>
    <w:bookmarkEnd w:id="25"/>
    <w:bookmarkStart w:id="26" w:name="création-et-itération-de-laccumulateur"/>
    <w:p>
      <w:pPr>
        <w:pStyle w:val="Heading3"/>
      </w:pPr>
      <w:r>
        <w:t xml:space="preserve">Création et itération de l’accumulateur</w:t>
      </w:r>
    </w:p>
    <w:p>
      <w:pPr>
        <w:pStyle w:val="FirstParagraph"/>
      </w:pPr>
      <w:r>
        <w:t xml:space="preserve">Nous allons par la suite créer une matrice 3D que l’on appelle</w:t>
      </w:r>
      <w:r>
        <w:t xml:space="preserve"> </w:t>
      </w:r>
      <w:r>
        <w:t xml:space="preserve">accumulateur. Cet accumulateur est de la taille de l’image et</w:t>
      </w:r>
      <w:r>
        <w:t xml:space="preserve"> </w:t>
      </w:r>
      <w:r>
        <w:t xml:space="preserve">l’intervalle de rayon que l’on à déterminer, c’est-à-dire dans notre cas</w:t>
      </w:r>
      <w:r>
        <w:t xml:space="preserve"> </w:t>
      </w:r>
      <w:r>
        <w:t xml:space="preserve">avec four.png de</w:t>
      </w:r>
      <w:r>
        <w:t xml:space="preserve"> </w:t>
      </w:r>
      <m:oMath>
        <m:r>
          <m:t>100</m:t>
        </m:r>
        <m:r>
          <m:t>×</m:t>
        </m:r>
        <m:r>
          <m:t>100</m:t>
        </m:r>
        <m:r>
          <m:t>×</m:t>
        </m:r>
        <m:r>
          <m:t>(</m:t>
        </m:r>
        <m:r>
          <m:t>r</m:t>
        </m:r>
        <m:r>
          <m:t>m</m:t>
        </m:r>
        <m:r>
          <m:t>a</m:t>
        </m:r>
        <m:r>
          <m:t>x</m:t>
        </m:r>
        <m:r>
          <m:t>−</m:t>
        </m:r>
        <m:r>
          <m:t>r</m:t>
        </m:r>
        <m:r>
          <m:t>m</m:t>
        </m:r>
        <m:r>
          <m:t>i</m:t>
        </m:r>
        <m:r>
          <m:t>n</m:t>
        </m:r>
        <m:r>
          <m:t>)</m:t>
        </m:r>
      </m:oMath>
      <w:r>
        <w:t xml:space="preserve">. Il est initialisé à 0.</w:t>
      </w:r>
    </w:p>
    <w:p>
      <w:pPr>
        <w:pStyle w:val="BodyText"/>
      </w:pPr>
      <w:r>
        <w:t xml:space="preserve">Nous allons par la suite parcourir l’image pixel par pixel et lorsque</w:t>
      </w:r>
      <w:r>
        <w:t xml:space="preserve"> </w:t>
      </w:r>
      <w:r>
        <w:t xml:space="preserve">nous sommes sur un pixel de contour (pixel à 255) déterminé juste avant,</w:t>
      </w:r>
      <w:r>
        <w:t xml:space="preserve"> </w:t>
      </w:r>
      <w:r>
        <w:t xml:space="preserve">nous allons calculer tous les centre possible que ce pixel peut avoir</w:t>
      </w:r>
      <w:r>
        <w:t xml:space="preserve"> </w:t>
      </w:r>
      <w:r>
        <w:t xml:space="preserve">pour faire partie d’un cercle et incrémenté la case r de la coordonnée</w:t>
      </w:r>
      <w:r>
        <w:t xml:space="preserve"> </w:t>
      </w:r>
      <w:r>
        <w:t xml:space="preserve">(x,y,r) de 1/r.</w:t>
      </w:r>
    </w:p>
    <w:p>
      <w:pPr>
        <w:pStyle w:val="BodyText"/>
      </w:pPr>
      <w:r>
        <w:t xml:space="preserve">Nous incrémenterons la case de 1/r afin d’avoir un poids sur les cercles</w:t>
      </w:r>
      <w:r>
        <w:t xml:space="preserve"> </w:t>
      </w:r>
      <w:r>
        <w:t xml:space="preserve">et ainsi trouver tous les cercles, qu’ils soient petits ou grands. Si</w:t>
      </w:r>
      <w:r>
        <w:t xml:space="preserve"> </w:t>
      </w:r>
      <w:r>
        <w:t xml:space="preserve">nous ne le faisions pas ainsi, le risque est de ne pas trouver les</w:t>
      </w:r>
      <w:r>
        <w:t xml:space="preserve"> </w:t>
      </w:r>
      <w:r>
        <w:t xml:space="preserve">petits cercles et que des courbes dans l’image qui ne sont pas des</w:t>
      </w:r>
      <w:r>
        <w:t xml:space="preserve"> </w:t>
      </w:r>
      <w:r>
        <w:t xml:space="preserve">cercles soient aussi détectés.</w:t>
      </w:r>
    </w:p>
    <w:bookmarkEnd w:id="26"/>
    <w:bookmarkStart w:id="27" w:name="calcul-des-maxima-locaux"/>
    <w:p>
      <w:pPr>
        <w:pStyle w:val="Heading3"/>
      </w:pPr>
      <w:r>
        <w:t xml:space="preserve">Calcul des maxima locaux</w:t>
      </w:r>
    </w:p>
    <w:p>
      <w:pPr>
        <w:pStyle w:val="FirstParagraph"/>
      </w:pPr>
      <w:r>
        <w:t xml:space="preserve">Une fois que l’accumulateur est entièrement rempli, nous allons regarder</w:t>
      </w:r>
      <w:r>
        <w:t xml:space="preserve"> </w:t>
      </w:r>
      <w:r>
        <w:t xml:space="preserve">les maximas locaux afin de vérifier que les valeurs que nous avons</w:t>
      </w:r>
      <w:r>
        <w:t xml:space="preserve"> </w:t>
      </w:r>
      <w:r>
        <w:t xml:space="preserve">correspondent bien à un centre de cercle. Pour cela nous allons</w:t>
      </w:r>
      <w:r>
        <w:t xml:space="preserve"> </w:t>
      </w:r>
      <w:r>
        <w:t xml:space="preserve">parcourir notre accumulateur en x,y et z. Nous vérifierons que dans les</w:t>
      </w:r>
      <w:r>
        <w:t xml:space="preserve"> </w:t>
      </w:r>
      <w:r>
        <w:t xml:space="preserve">26 cases autour (27 cases – celle où nous sommes), il n’y a pas de</w:t>
      </w:r>
      <w:r>
        <w:t xml:space="preserve"> </w:t>
      </w:r>
      <w:r>
        <w:t xml:space="preserve">valeurs plus grandes. Si c’est le cas alors notre point n’est pas le</w:t>
      </w:r>
      <w:r>
        <w:t xml:space="preserve"> </w:t>
      </w:r>
      <w:r>
        <w:t xml:space="preserve">centre, si ce n’est pas le cas nous avons trouvé le centre de notre</w:t>
      </w:r>
      <w:r>
        <w:t xml:space="preserve"> </w:t>
      </w:r>
      <w:r>
        <w:t xml:space="preserve">cercle. Nous mettons les cercles trouvés dans un vecteur qui nous</w:t>
      </w:r>
      <w:r>
        <w:t xml:space="preserve"> </w:t>
      </w:r>
      <w:r>
        <w:t xml:space="preserve">servira pour les afficher.</w:t>
      </w:r>
    </w:p>
    <w:bookmarkEnd w:id="27"/>
    <w:bookmarkStart w:id="29" w:name="affichage-des-cercles"/>
    <w:p>
      <w:pPr>
        <w:pStyle w:val="Heading3"/>
      </w:pPr>
      <w:r>
        <w:t xml:space="preserve">Affichage des cercles</w:t>
      </w:r>
    </w:p>
    <w:p>
      <w:pPr>
        <w:pStyle w:val="FirstParagraph"/>
      </w:pPr>
      <w:r>
        <w:t xml:space="preserve">Afin de vérifier que nous avons le bon résultat et de visualiser les</w:t>
      </w:r>
      <w:r>
        <w:t xml:space="preserve"> </w:t>
      </w:r>
      <w:r>
        <w:t xml:space="preserve">cercles que nous avons trouvés, nous allons les afficher dans une</w:t>
      </w:r>
      <w:r>
        <w:t xml:space="preserve"> </w:t>
      </w:r>
      <w:r>
        <w:t xml:space="preserve">fenêtre.</w:t>
      </w:r>
    </w:p>
    <w:p>
      <w:pPr>
        <w:pStyle w:val="BodyText"/>
      </w:pPr>
      <w:r>
        <w:t xml:space="preserve">Pour cela nous allons parcourir notre vecteur cercle créer précédemment</w:t>
      </w:r>
      <w:r>
        <w:t xml:space="preserve"> </w:t>
      </w:r>
      <w:r>
        <w:t xml:space="preserve">et nous allons utiliser la fonction d’OpenCV :</w:t>
      </w:r>
      <w:r>
        <w:t xml:space="preserve"> </w:t>
      </w:r>
      <w:r>
        <w:rPr>
          <w:rStyle w:val="VerbatimChar"/>
        </w:rPr>
        <w:t xml:space="preserve">cv::circle()</w:t>
      </w:r>
      <w:r>
        <w:t xml:space="preserve"> </w:t>
      </w:r>
      <w:r>
        <w:t xml:space="preserve">qui nous</w:t>
      </w:r>
      <w:r>
        <w:t xml:space="preserve"> </w:t>
      </w:r>
      <w:r>
        <w:t xml:space="preserve">permettra de les tracer sur une image.</w:t>
      </w:r>
    </w:p>
    <w:p>
      <w:pPr>
        <w:pStyle w:val="BodyText"/>
      </w:pPr>
      <w:r>
        <w:t xml:space="preserve">Il nous reste plus qu’a afficher l’image et nous pouvons observer nos</w:t>
      </w:r>
      <w:r>
        <w:t xml:space="preserve"> </w:t>
      </w:r>
      <w:r>
        <w:t xml:space="preserve">cercles.</w:t>
      </w:r>
    </w:p>
    <w:p>
      <w:pPr>
        <w:pStyle w:val="CaptionedFigure"/>
      </w:pPr>
      <w:r>
        <w:drawing>
          <wp:inline>
            <wp:extent cx="1214937" cy="1534657"/>
            <wp:effectExtent b="0" l="0" r="0" t="0"/>
            <wp:docPr descr="Detection des cercles sur l’image four.png" title="" id="1" name="Picture"/>
            <a:graphic>
              <a:graphicData uri="http://schemas.openxmlformats.org/drawingml/2006/picture">
                <pic:pic>
                  <pic:nvPicPr>
                    <pic:cNvPr descr="/Users/alexiscosta/dev/Hough-Cercle-Detection/doc/assets/fi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37" cy="153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Detection des cercles sur l’image four.png</w:t>
      </w:r>
    </w:p>
    <w:bookmarkEnd w:id="29"/>
    <w:bookmarkEnd w:id="30"/>
    <w:bookmarkEnd w:id="31"/>
    <w:bookmarkStart w:id="36" w:name="exercice-3-temps-de-calcul"/>
    <w:p>
      <w:pPr>
        <w:pStyle w:val="Heading1"/>
      </w:pPr>
      <w:r>
        <w:rPr>
          <w:u w:val="single"/>
        </w:rPr>
        <w:t xml:space="preserve">Exercice 3 : Temps de calcul</w:t>
      </w:r>
    </w:p>
    <w:p>
      <w:pPr>
        <w:numPr>
          <w:ilvl w:val="0"/>
          <w:numId w:val="1004"/>
        </w:numPr>
        <w:pStyle w:val="Compact"/>
      </w:pPr>
      <w:r>
        <w:t xml:space="preserve">En effet, l’algorithme est au minimum de l’ordre N</w:t>
      </w:r>
      <w:r>
        <w:rPr>
          <w:vertAlign w:val="superscript"/>
        </w:rPr>
        <w:t xml:space="preserve">4</w:t>
      </w:r>
      <w:r>
        <w:t xml:space="preserve"> </w:t>
      </w:r>
      <w:r>
        <w:t xml:space="preserve">car lors du</w:t>
      </w:r>
      <w:r>
        <w:t xml:space="preserve"> </w:t>
      </w:r>
      <w:r>
        <w:t xml:space="preserve">parcours de l’accumulateur pour les maximums locaux nous parcourons</w:t>
      </w:r>
      <w:r>
        <w:t xml:space="preserve"> </w:t>
      </w:r>
      <w:r>
        <w:t xml:space="preserve">4 boucles for imbriqué. Le temps d’exécution du reste du programme</w:t>
      </w:r>
      <w:r>
        <w:t xml:space="preserve"> </w:t>
      </w:r>
      <w:r>
        <w:t xml:space="preserve">est peut important car très inferieur à ce temps de parcours.</w:t>
      </w:r>
      <w:r>
        <w:t xml:space="preserve"> </w:t>
      </w:r>
      <w:r>
        <w:t xml:space="preserve">Avec un N proche de 600, nous aurions :</w:t>
      </w:r>
    </w:p>
    <w:p>
      <w:pPr>
        <w:pStyle w:val="Compact"/>
      </w:pPr>
      <m:oMathPara>
        <m:oMathParaPr>
          <m:jc m:val="center"/>
        </m:oMathParaPr>
        <m:oMath>
          <m:r>
            <m:t>O</m:t>
          </m:r>
          <m:d>
            <m:dPr>
              <m:begChr m:val="("/>
              <m:endChr m:val=")"/>
              <m:grow/>
            </m:dPr>
            <m:e>
              <m:r>
                <m:t>600</m:t>
              </m:r>
            </m:e>
          </m:d>
          <m:r>
            <m:t>=</m:t>
          </m:r>
          <m:sSup>
            <m:e>
              <m:r>
                <m:t>600</m:t>
              </m:r>
            </m:e>
            <m:sup>
              <m:r>
                <m:t>4</m:t>
              </m:r>
            </m:sup>
          </m:sSup>
          <m:r>
            <m:t>=</m:t>
          </m:r>
          <m:r>
            <m:t> </m:t>
          </m:r>
          <m:r>
            <m:t>129</m:t>
          </m:r>
          <m:r>
            <m:t> </m:t>
          </m:r>
          <m:r>
            <m:t>600</m:t>
          </m:r>
          <m:r>
            <m:t> </m:t>
          </m:r>
          <m:r>
            <m:t>000</m:t>
          </m:r>
          <m:r>
            <m:t> </m:t>
          </m:r>
          <m:r>
            <m:t>000</m:t>
          </m:r>
        </m:oMath>
      </m:oMathPara>
    </w:p>
    <w:p>
      <w:pPr>
        <w:numPr>
          <w:ilvl w:val="0"/>
          <w:numId w:val="1004"/>
        </w:numPr>
        <w:pStyle w:val="Compact"/>
      </w:pPr>
      <w:r>
        <w:t xml:space="preserve">Soit un temps d’exécution très long.</w:t>
      </w:r>
      <w:r>
        <w:t xml:space="preserve"> </w:t>
      </w:r>
      <w:r>
        <w:t xml:space="preserve">Exemple de différence entre deux images de tailles différentes</w:t>
      </w:r>
    </w:p>
    <w:p>
      <w:pPr>
        <w:pStyle w:val="CaptionedFigure"/>
      </w:pPr>
      <w:r>
        <w:drawing>
          <wp:inline>
            <wp:extent cx="5334000" cy="4773772"/>
            <wp:effectExtent b="0" l="0" r="0" t="0"/>
            <wp:docPr descr="Traitement sur four.png" title="" id="1" name="Picture"/>
            <a:graphic>
              <a:graphicData uri="http://schemas.openxmlformats.org/drawingml/2006/picture">
                <pic:pic>
                  <pic:nvPicPr>
                    <pic:cNvPr descr="/Users/alexiscosta/dev/Hough-Cercle-Detection/doc/assets/fi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Traitement sur four.png</w:t>
      </w:r>
    </w:p>
    <w:p>
      <w:pPr>
        <w:pStyle w:val="CaptionedFigure"/>
      </w:pPr>
      <w:r>
        <w:drawing>
          <wp:inline>
            <wp:extent cx="5334000" cy="4799802"/>
            <wp:effectExtent b="0" l="0" r="0" t="0"/>
            <wp:docPr descr="Traitement sur coins2.jpg" title="" id="1" name="Picture"/>
            <a:graphic>
              <a:graphicData uri="http://schemas.openxmlformats.org/drawingml/2006/picture">
                <pic:pic>
                  <pic:nvPicPr>
                    <pic:cNvPr descr="/Users/alexiscosta/dev/Hough-Cercle-Detection/doc/assets/fi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Traitement sur coins2.jpg</w:t>
      </w:r>
    </w:p>
    <w:p>
      <w:pPr>
        <w:numPr>
          <w:ilvl w:val="0"/>
          <w:numId w:val="1005"/>
        </w:numPr>
      </w:pPr>
      <w:r>
        <w:t xml:space="preserve">Pour résoudre ce problème de compléxité, nous avons deux méthodes d’optimisation possible :</w:t>
      </w:r>
    </w:p>
    <w:p>
      <w:pPr>
        <w:numPr>
          <w:ilvl w:val="1"/>
          <w:numId w:val="1006"/>
        </w:numPr>
        <w:pStyle w:val="Compact"/>
      </w:pPr>
      <w:r>
        <w:t xml:space="preserve">l’utilisation de la direction du gradient obtenu à partir du filtre de Sobel</w:t>
      </w:r>
    </w:p>
    <w:p>
      <w:pPr>
        <w:numPr>
          <w:ilvl w:val="1"/>
          <w:numId w:val="1006"/>
        </w:numPr>
        <w:pStyle w:val="Compact"/>
      </w:pPr>
      <w:r>
        <w:t xml:space="preserve">l’utilisation d’une représentation pyramidale de l’image, consistant à réduire la taille de l’image par deux.</w:t>
      </w:r>
    </w:p>
    <w:p>
      <w:pPr>
        <w:numPr>
          <w:ilvl w:val="0"/>
          <w:numId w:val="1000"/>
        </w:numPr>
      </w:pPr>
      <w:r>
        <w:t xml:space="preserve">Dans notre cas, nous avons opté pour la solution 2, cependant, nous l’avons légèrement modifié. En effet, pour optimiser les images au-dessus d’une résolution de</w:t>
      </w:r>
      <w:r>
        <w:t xml:space="preserve"> </w:t>
      </w:r>
      <m:oMath>
        <m:r>
          <m:t>300</m:t>
        </m:r>
        <m:r>
          <m:t>×</m:t>
        </m:r>
        <m:r>
          <m:t>300</m:t>
        </m:r>
      </m:oMath>
      <w:r>
        <w:t xml:space="preserve"> </w:t>
      </w:r>
      <w:r>
        <w:t xml:space="preserve">(stade où le traitement commence à être long), nous réduisons la taille de notre image originale de la moitié de sa taille. Pour cela, nous utilisons la fonction</w:t>
      </w:r>
      <w:r>
        <w:t xml:space="preserve"> </w:t>
      </w:r>
      <w:r>
        <w:rPr>
          <w:rStyle w:val="VerbatimChar"/>
        </w:rPr>
        <w:t xml:space="preserve">cv::resize()</w:t>
      </w:r>
      <w:r>
        <w:t xml:space="preserve">. Une fois, l’image réduit, nous réalisons la detection de cercle par la transformé de Hough. Une fois cette detection réalisé, nous ré-augmentons la taille de l’image de 2 fois ça taille, pour ré-obtenir sa taille d’origine.</w:t>
      </w:r>
      <w:r>
        <w:t xml:space="preserve"> </w:t>
      </w:r>
      <w:r>
        <w:t xml:space="preserve">Voici les résultats pour l’image</w:t>
      </w:r>
      <w:r>
        <w:t xml:space="preserve"> </w:t>
      </w:r>
      <w:r>
        <w:rPr>
          <w:rStyle w:val="VerbatimChar"/>
        </w:rPr>
        <w:t xml:space="preserve">coins2.jpg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43276"/>
            <wp:effectExtent b="0" l="0" r="0" t="0"/>
            <wp:docPr descr="Detection des cercles pour l’image coins2.jpg avec l’optimisation" title="" id="1" name="Picture"/>
            <a:graphic>
              <a:graphicData uri="http://schemas.openxmlformats.org/drawingml/2006/picture">
                <pic:pic>
                  <pic:nvPicPr>
                    <pic:cNvPr descr="/Users/alexiscosta/dev/Hough-Cercle-Detection/doc/assets/fig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Detection des cercles pour l’image coins2.jpg avec l’optimisation</w:t>
      </w:r>
    </w:p>
    <w:p>
      <w:pPr>
        <w:pStyle w:val="CaptionedFigure"/>
      </w:pPr>
      <w:r>
        <w:drawing>
          <wp:inline>
            <wp:extent cx="5334000" cy="4933259"/>
            <wp:effectExtent b="0" l="0" r="0" t="0"/>
            <wp:docPr descr="Temps de traitement pour l’image coins2.jpg avec l’optimisation" title="" id="1" name="Picture"/>
            <a:graphic>
              <a:graphicData uri="http://schemas.openxmlformats.org/drawingml/2006/picture">
                <pic:pic>
                  <pic:nvPicPr>
                    <pic:cNvPr descr="/Users/alexiscosta/dev/Hough-Cercle-Detection/doc/assets/fig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Temps de traitement pour l’image coins2.jpg avec l’optimisation</w:t>
      </w:r>
    </w:p>
    <w:p>
      <w:pPr>
        <w:pStyle w:val="BodyText"/>
      </w:pPr>
      <w:r>
        <w:t xml:space="preserve">Nous constatons ici que nous sommes passé d’un temps de traitement de</w:t>
      </w:r>
      <w:r>
        <w:t xml:space="preserve"> </w:t>
      </w:r>
      <m:oMath>
        <m:r>
          <m:t>43403</m:t>
        </m:r>
        <m:r>
          <m:rPr>
            <m:nor/>
            <m:sty m:val="p"/>
          </m:rPr>
          <m:t> ms</m:t>
        </m:r>
      </m:oMath>
      <w:r>
        <w:t xml:space="preserve"> </w:t>
      </w:r>
      <w:r>
        <w:t xml:space="preserve">à un temps de</w:t>
      </w:r>
      <w:r>
        <w:t xml:space="preserve"> </w:t>
      </w:r>
      <m:oMath>
        <m:r>
          <m:t>5518</m:t>
        </m:r>
        <m:r>
          <m:rPr>
            <m:nor/>
            <m:sty m:val="p"/>
          </m:rPr>
          <m:t> ms</m:t>
        </m:r>
      </m:oMath>
      <w:r>
        <w:t xml:space="preserve">, soit un temps d’exécution divisé par environ</w:t>
      </w:r>
      <w:r>
        <w:t xml:space="preserve"> </w:t>
      </w:r>
      <m:oMath>
        <m:r>
          <m:t>8</m:t>
        </m:r>
      </m:oMath>
      <w:r>
        <w:t xml:space="preserve">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TP2</dc:title>
  <dc:creator>Julien Save; Alexis Da Costa</dc:creator>
  <cp:keywords/>
  <dcterms:created xsi:type="dcterms:W3CDTF">2021-10-31T10:42:03Z</dcterms:created>
  <dcterms:modified xsi:type="dcterms:W3CDTF">2021-10-31T10:42:03Z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2021-10-30</vt:lpwstr>
  </property>
  <property fmtid="{D5CDD505-2E9C-101B-9397-08002B2CF9AE}" pid="3" name="geometry">
    <vt:lpwstr>margin=2cm</vt:lpwstr>
  </property>
  <property fmtid="{D5CDD505-2E9C-101B-9397-08002B2CF9AE}" pid="4" name="header-includes">
    <vt:lpwstr/>
  </property>
  <property fmtid="{D5CDD505-2E9C-101B-9397-08002B2CF9AE}" pid="5" name="subtitle">
    <vt:lpwstr>Traitement d’images</vt:lpwstr>
  </property>
</Properties>
</file>