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80.0</w:t>
      </w:r>
    </w:p>
    <w:p>
      <w:r>
        <w:t>Threshold applied: 80.0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