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100.0</w:t>
      </w:r>
    </w:p>
    <w:p>
      <w:r>
        <w:t>Threshold applied: 100.0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